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55DD3F" w14:textId="4832BD9A" w:rsidR="00CD6B10" w:rsidRDefault="00CD6B10" w:rsidP="00ED4526">
      <w:pPr>
        <w:rPr>
          <w:rFonts w:ascii="Arial" w:hAnsi="Arial" w:cs="Arial"/>
          <w:b/>
          <w:bCs/>
          <w:sz w:val="36"/>
          <w:szCs w:val="36"/>
        </w:rPr>
      </w:pPr>
    </w:p>
    <w:p w14:paraId="5DA08F5B" w14:textId="73A87F7B" w:rsidR="009A5D71" w:rsidRDefault="009A5D71" w:rsidP="00ED4526">
      <w:pPr>
        <w:rPr>
          <w:rFonts w:ascii="Arial" w:hAnsi="Arial" w:cs="Arial"/>
          <w:b/>
          <w:bCs/>
          <w:sz w:val="36"/>
          <w:szCs w:val="36"/>
        </w:rPr>
      </w:pPr>
    </w:p>
    <w:p w14:paraId="222F8154" w14:textId="13813FDF" w:rsidR="009A5D71" w:rsidRDefault="009A5D71" w:rsidP="00ED4526">
      <w:pPr>
        <w:rPr>
          <w:rFonts w:ascii="Arial" w:hAnsi="Arial" w:cs="Arial"/>
          <w:b/>
          <w:bCs/>
          <w:sz w:val="36"/>
          <w:szCs w:val="36"/>
        </w:rPr>
      </w:pPr>
    </w:p>
    <w:p w14:paraId="607C0502" w14:textId="10D90402" w:rsidR="009A5D71" w:rsidRDefault="009A5D71" w:rsidP="00ED4526">
      <w:pPr>
        <w:rPr>
          <w:rFonts w:ascii="Arial" w:hAnsi="Arial" w:cs="Arial"/>
          <w:b/>
          <w:bCs/>
          <w:sz w:val="36"/>
          <w:szCs w:val="36"/>
        </w:rPr>
      </w:pPr>
    </w:p>
    <w:p w14:paraId="707B71E0" w14:textId="77777777" w:rsidR="009A5D71" w:rsidRDefault="009A5D71" w:rsidP="00ED4526"/>
    <w:p w14:paraId="4BA0739F" w14:textId="4915F79F" w:rsidR="0036539D" w:rsidRPr="00346D1D" w:rsidRDefault="00CD6B10" w:rsidP="00816E49">
      <w:pPr>
        <w:jc w:val="center"/>
        <w:rPr>
          <w:rFonts w:ascii="Futura T OT" w:eastAsiaTheme="minorEastAsia" w:hAnsi="Futura T OT" w:cs="Futura"/>
          <w:b/>
          <w:color w:val="5B9BD5" w:themeColor="accent5"/>
          <w:sz w:val="44"/>
          <w:szCs w:val="44"/>
          <w:lang w:val="es-ES_tradnl" w:eastAsia="es-ES"/>
        </w:rPr>
      </w:pPr>
      <w:r w:rsidRPr="00346D1D">
        <w:rPr>
          <w:rFonts w:ascii="Futura T OT" w:eastAsiaTheme="minorEastAsia" w:hAnsi="Futura T OT" w:cs="Futura"/>
          <w:b/>
          <w:color w:val="5B9BD5" w:themeColor="accent5"/>
          <w:sz w:val="44"/>
          <w:szCs w:val="44"/>
          <w:lang w:val="es-ES_tradnl" w:eastAsia="es-ES"/>
        </w:rPr>
        <w:t>PROGRAMA INSTITUCIONAL</w:t>
      </w:r>
      <w:r w:rsidR="00816E49" w:rsidRPr="00346D1D">
        <w:rPr>
          <w:rFonts w:ascii="Futura T OT" w:eastAsiaTheme="minorEastAsia" w:hAnsi="Futura T OT" w:cs="Futura"/>
          <w:b/>
          <w:color w:val="5B9BD5" w:themeColor="accent5"/>
          <w:sz w:val="44"/>
          <w:szCs w:val="44"/>
          <w:lang w:val="es-ES_tradnl" w:eastAsia="es-ES"/>
        </w:rPr>
        <w:t xml:space="preserve"> </w:t>
      </w:r>
      <w:r w:rsidR="0036539D" w:rsidRPr="00346D1D">
        <w:rPr>
          <w:rFonts w:ascii="Futura T OT" w:eastAsiaTheme="minorEastAsia" w:hAnsi="Futura T OT" w:cs="Futura"/>
          <w:b/>
          <w:color w:val="5B9BD5" w:themeColor="accent5"/>
          <w:sz w:val="44"/>
          <w:szCs w:val="44"/>
          <w:lang w:val="es-ES_tradnl" w:eastAsia="es-ES"/>
        </w:rPr>
        <w:t>DE LA SECRETARÍA EJECUTIVA DEL SISTEMA ANTICORRUPCIÓN DEL ESTADO DE QUINTANA ROO</w:t>
      </w:r>
    </w:p>
    <w:p w14:paraId="658077F8" w14:textId="77777777" w:rsidR="0036539D" w:rsidRPr="00346D1D" w:rsidRDefault="0036539D" w:rsidP="0036539D">
      <w:pPr>
        <w:jc w:val="center"/>
        <w:rPr>
          <w:rFonts w:ascii="Futura T OT" w:eastAsiaTheme="minorEastAsia" w:hAnsi="Futura T OT" w:cs="Futura"/>
          <w:b/>
          <w:color w:val="5B9BD5" w:themeColor="accent5"/>
          <w:sz w:val="44"/>
          <w:szCs w:val="44"/>
          <w:lang w:val="es-ES_tradnl" w:eastAsia="es-ES"/>
        </w:rPr>
      </w:pPr>
      <w:r w:rsidRPr="00346D1D">
        <w:rPr>
          <w:rFonts w:ascii="Futura T OT" w:eastAsiaTheme="minorEastAsia" w:hAnsi="Futura T OT" w:cs="Futura"/>
          <w:b/>
          <w:color w:val="5B9BD5" w:themeColor="accent5"/>
          <w:sz w:val="44"/>
          <w:szCs w:val="44"/>
          <w:lang w:val="es-ES_tradnl" w:eastAsia="es-ES"/>
        </w:rPr>
        <w:t>(SESAEQROO)</w:t>
      </w:r>
    </w:p>
    <w:p w14:paraId="4F6C9720" w14:textId="7E3B713E" w:rsidR="00ED4526" w:rsidRPr="008D27DD" w:rsidRDefault="0036539D" w:rsidP="00ED4526">
      <w:pPr>
        <w:jc w:val="center"/>
        <w:rPr>
          <w:rFonts w:ascii="Arial" w:hAnsi="Arial" w:cs="Arial"/>
          <w:sz w:val="32"/>
          <w:szCs w:val="32"/>
        </w:rPr>
      </w:pPr>
      <w:r w:rsidRPr="00346D1D">
        <w:rPr>
          <w:rFonts w:ascii="Futura T OT" w:eastAsiaTheme="minorEastAsia" w:hAnsi="Futura T OT" w:cs="Futura"/>
          <w:b/>
          <w:color w:val="5B9BD5" w:themeColor="accent5"/>
          <w:sz w:val="44"/>
          <w:szCs w:val="44"/>
          <w:lang w:val="es-ES_tradnl" w:eastAsia="es-ES"/>
        </w:rPr>
        <w:t>2016-2022</w:t>
      </w:r>
    </w:p>
    <w:p w14:paraId="13EE7E85" w14:textId="77777777" w:rsidR="00ED4526" w:rsidRDefault="00ED4526" w:rsidP="00ED4526"/>
    <w:p w14:paraId="2F197A31" w14:textId="77777777" w:rsidR="00CD6B10" w:rsidRDefault="00CD6B10" w:rsidP="00ED4526"/>
    <w:p w14:paraId="410DE02B" w14:textId="55659BE1" w:rsidR="00ED4526" w:rsidRDefault="00ED4526" w:rsidP="00ED4526"/>
    <w:p w14:paraId="3619F3D6" w14:textId="1CAC1E34" w:rsidR="00A1064E" w:rsidRDefault="00A1064E" w:rsidP="00ED4526"/>
    <w:p w14:paraId="120F72FB" w14:textId="75BAC299" w:rsidR="00A1064E" w:rsidRDefault="00A1064E" w:rsidP="00ED4526"/>
    <w:p w14:paraId="18C8695C" w14:textId="5B7EB8F9" w:rsidR="00A1064E" w:rsidRDefault="00A1064E" w:rsidP="00ED4526"/>
    <w:p w14:paraId="278B1E65" w14:textId="1F19DEC9" w:rsidR="00A1064E" w:rsidRDefault="00A1064E" w:rsidP="00ED4526"/>
    <w:p w14:paraId="3E84938B" w14:textId="7F1D231E" w:rsidR="00A1064E" w:rsidRDefault="00A1064E" w:rsidP="00ED4526"/>
    <w:p w14:paraId="072B3B56" w14:textId="208FF3BD" w:rsidR="00A1064E" w:rsidRDefault="00A1064E" w:rsidP="00ED4526"/>
    <w:p w14:paraId="4D86548E" w14:textId="35669C96" w:rsidR="00A1064E" w:rsidRDefault="00A1064E" w:rsidP="00ED4526"/>
    <w:p w14:paraId="4C5DA0AC" w14:textId="6433E306" w:rsidR="00A93DA4" w:rsidRPr="00A81C97" w:rsidRDefault="00A93DA4" w:rsidP="00CA2614">
      <w:pPr>
        <w:jc w:val="center"/>
        <w:rPr>
          <w:rFonts w:ascii="Futura T OT" w:eastAsia="Times New Roman" w:hAnsi="Futura T OT" w:cs="Futura"/>
          <w:color w:val="595959"/>
          <w:sz w:val="24"/>
          <w:szCs w:val="24"/>
          <w:lang w:val="es-ES_tradnl" w:eastAsia="es-ES"/>
        </w:rPr>
        <w:sectPr w:rsidR="00A93DA4" w:rsidRPr="00A81C97" w:rsidSect="00A5332F">
          <w:headerReference w:type="default" r:id="rId8"/>
          <w:footerReference w:type="default" r:id="rId9"/>
          <w:headerReference w:type="first" r:id="rId10"/>
          <w:footerReference w:type="first" r:id="rId11"/>
          <w:pgSz w:w="12240" w:h="15840"/>
          <w:pgMar w:top="1417" w:right="1701" w:bottom="1417" w:left="1701" w:header="708" w:footer="708" w:gutter="0"/>
          <w:pgNumType w:start="1"/>
          <w:cols w:space="720"/>
          <w:titlePg/>
          <w:docGrid w:linePitch="299"/>
        </w:sectPr>
      </w:pPr>
    </w:p>
    <w:p w14:paraId="02F86BBE" w14:textId="20B40A7C" w:rsidR="00A70D12" w:rsidRDefault="00A70D12" w:rsidP="00173D88">
      <w:pPr>
        <w:rPr>
          <w:b/>
          <w:sz w:val="28"/>
          <w:szCs w:val="28"/>
        </w:rPr>
      </w:pPr>
    </w:p>
    <w:sdt>
      <w:sdtPr>
        <w:rPr>
          <w:rFonts w:asciiTheme="minorHAnsi" w:eastAsiaTheme="minorHAnsi" w:hAnsiTheme="minorHAnsi" w:cstheme="minorBidi"/>
          <w:color w:val="auto"/>
          <w:sz w:val="22"/>
          <w:szCs w:val="22"/>
          <w:lang w:val="es-ES" w:eastAsia="en-US"/>
        </w:rPr>
        <w:id w:val="-439914628"/>
        <w:docPartObj>
          <w:docPartGallery w:val="Table of Contents"/>
          <w:docPartUnique/>
        </w:docPartObj>
      </w:sdtPr>
      <w:sdtEndPr>
        <w:rPr>
          <w:b/>
          <w:bCs/>
        </w:rPr>
      </w:sdtEndPr>
      <w:sdtContent>
        <w:p w14:paraId="7B931152" w14:textId="55DA3BE5" w:rsidR="00A70D12" w:rsidRPr="00BB3A26" w:rsidRDefault="00A70D12">
          <w:pPr>
            <w:pStyle w:val="TtuloTDC"/>
            <w:rPr>
              <w:rFonts w:ascii="Futura T OT" w:hAnsi="Futura T OT"/>
              <w:b/>
              <w:bCs/>
              <w:color w:val="4BACC6"/>
              <w:lang w:val="es-ES"/>
            </w:rPr>
          </w:pPr>
          <w:r w:rsidRPr="00BB3A26">
            <w:rPr>
              <w:rFonts w:ascii="Futura T OT" w:hAnsi="Futura T OT"/>
              <w:b/>
              <w:bCs/>
              <w:color w:val="4BACC6"/>
              <w:lang w:val="es-ES"/>
            </w:rPr>
            <w:t>C</w:t>
          </w:r>
          <w:r w:rsidR="00E90C05" w:rsidRPr="00BB3A26">
            <w:rPr>
              <w:rFonts w:ascii="Futura T OT" w:hAnsi="Futura T OT"/>
              <w:b/>
              <w:bCs/>
              <w:color w:val="4BACC6"/>
              <w:lang w:val="es-ES"/>
            </w:rPr>
            <w:t>ONTENIDO</w:t>
          </w:r>
        </w:p>
        <w:p w14:paraId="3DE64D30" w14:textId="77777777" w:rsidR="00E90C05" w:rsidRPr="00E90C05" w:rsidRDefault="00E90C05" w:rsidP="00E90C05">
          <w:pPr>
            <w:rPr>
              <w:lang w:val="es-ES" w:eastAsia="es-MX"/>
            </w:rPr>
          </w:pPr>
        </w:p>
        <w:p w14:paraId="09A4E0B5" w14:textId="2A577254" w:rsidR="00CA2614" w:rsidRDefault="00A70D12">
          <w:pPr>
            <w:pStyle w:val="TDC1"/>
            <w:tabs>
              <w:tab w:val="right" w:leader="dot" w:pos="8779"/>
            </w:tabs>
            <w:rPr>
              <w:rFonts w:eastAsiaTheme="minorEastAsia"/>
              <w:noProof/>
              <w:lang w:eastAsia="es-MX"/>
            </w:rPr>
          </w:pPr>
          <w:r>
            <w:fldChar w:fldCharType="begin"/>
          </w:r>
          <w:r>
            <w:instrText xml:space="preserve"> TOC \o "1-3" \h \z \u </w:instrText>
          </w:r>
          <w:r>
            <w:fldChar w:fldCharType="separate"/>
          </w:r>
          <w:hyperlink w:anchor="_Toc53656227" w:history="1">
            <w:r w:rsidR="00CA2614" w:rsidRPr="006907AA">
              <w:rPr>
                <w:rStyle w:val="Hipervnculo"/>
                <w:rFonts w:ascii="Futura T OT" w:eastAsia="Times New Roman" w:hAnsi="Futura T OT"/>
                <w:b/>
                <w:bCs/>
                <w:noProof/>
              </w:rPr>
              <w:t>I. PRESENTACIÓN</w:t>
            </w:r>
            <w:r w:rsidR="00CA2614">
              <w:rPr>
                <w:noProof/>
                <w:webHidden/>
              </w:rPr>
              <w:tab/>
            </w:r>
            <w:r w:rsidR="00CA2614">
              <w:rPr>
                <w:noProof/>
                <w:webHidden/>
              </w:rPr>
              <w:fldChar w:fldCharType="begin"/>
            </w:r>
            <w:r w:rsidR="00CA2614">
              <w:rPr>
                <w:noProof/>
                <w:webHidden/>
              </w:rPr>
              <w:instrText xml:space="preserve"> PAGEREF _Toc53656227 \h </w:instrText>
            </w:r>
            <w:r w:rsidR="00CA2614">
              <w:rPr>
                <w:noProof/>
                <w:webHidden/>
              </w:rPr>
            </w:r>
            <w:r w:rsidR="00CA2614">
              <w:rPr>
                <w:noProof/>
                <w:webHidden/>
              </w:rPr>
              <w:fldChar w:fldCharType="separate"/>
            </w:r>
            <w:r w:rsidR="00D22E4D">
              <w:rPr>
                <w:noProof/>
                <w:webHidden/>
              </w:rPr>
              <w:t>3</w:t>
            </w:r>
            <w:r w:rsidR="00CA2614">
              <w:rPr>
                <w:noProof/>
                <w:webHidden/>
              </w:rPr>
              <w:fldChar w:fldCharType="end"/>
            </w:r>
          </w:hyperlink>
        </w:p>
        <w:p w14:paraId="154D316F" w14:textId="5C5B5AB8" w:rsidR="00CA2614" w:rsidRDefault="00D22E4D">
          <w:pPr>
            <w:pStyle w:val="TDC1"/>
            <w:tabs>
              <w:tab w:val="right" w:leader="dot" w:pos="8779"/>
            </w:tabs>
            <w:rPr>
              <w:rFonts w:eastAsiaTheme="minorEastAsia"/>
              <w:noProof/>
              <w:lang w:eastAsia="es-MX"/>
            </w:rPr>
          </w:pPr>
          <w:hyperlink w:anchor="_Toc53656228" w:history="1">
            <w:r w:rsidR="00CA2614" w:rsidRPr="006907AA">
              <w:rPr>
                <w:rStyle w:val="Hipervnculo"/>
                <w:rFonts w:ascii="Futura T OT" w:eastAsia="Times New Roman" w:hAnsi="Futura T OT"/>
                <w:b/>
                <w:bCs/>
                <w:noProof/>
              </w:rPr>
              <w:t>II. INTRODUCCIÓN</w:t>
            </w:r>
            <w:r w:rsidR="00CA2614">
              <w:rPr>
                <w:noProof/>
                <w:webHidden/>
              </w:rPr>
              <w:tab/>
            </w:r>
            <w:r w:rsidR="00CA2614">
              <w:rPr>
                <w:noProof/>
                <w:webHidden/>
              </w:rPr>
              <w:fldChar w:fldCharType="begin"/>
            </w:r>
            <w:r w:rsidR="00CA2614">
              <w:rPr>
                <w:noProof/>
                <w:webHidden/>
              </w:rPr>
              <w:instrText xml:space="preserve"> PAGEREF _Toc53656228 \h </w:instrText>
            </w:r>
            <w:r w:rsidR="00CA2614">
              <w:rPr>
                <w:noProof/>
                <w:webHidden/>
              </w:rPr>
            </w:r>
            <w:r w:rsidR="00CA2614">
              <w:rPr>
                <w:noProof/>
                <w:webHidden/>
              </w:rPr>
              <w:fldChar w:fldCharType="separate"/>
            </w:r>
            <w:r>
              <w:rPr>
                <w:noProof/>
                <w:webHidden/>
              </w:rPr>
              <w:t>6</w:t>
            </w:r>
            <w:r w:rsidR="00CA2614">
              <w:rPr>
                <w:noProof/>
                <w:webHidden/>
              </w:rPr>
              <w:fldChar w:fldCharType="end"/>
            </w:r>
          </w:hyperlink>
        </w:p>
        <w:p w14:paraId="4D6E3335" w14:textId="14C1E8F9" w:rsidR="00CA2614" w:rsidRDefault="00D22E4D">
          <w:pPr>
            <w:pStyle w:val="TDC1"/>
            <w:tabs>
              <w:tab w:val="right" w:leader="dot" w:pos="8779"/>
            </w:tabs>
            <w:rPr>
              <w:rFonts w:eastAsiaTheme="minorEastAsia"/>
              <w:noProof/>
              <w:lang w:eastAsia="es-MX"/>
            </w:rPr>
          </w:pPr>
          <w:hyperlink w:anchor="_Toc53656229" w:history="1">
            <w:r w:rsidR="00CA2614" w:rsidRPr="006907AA">
              <w:rPr>
                <w:rStyle w:val="Hipervnculo"/>
                <w:rFonts w:ascii="Futura T OT" w:eastAsia="Times New Roman" w:hAnsi="Futura T OT"/>
                <w:b/>
                <w:bCs/>
                <w:noProof/>
              </w:rPr>
              <w:t>III. ANTECEDENTES</w:t>
            </w:r>
            <w:r w:rsidR="00CA2614">
              <w:rPr>
                <w:noProof/>
                <w:webHidden/>
              </w:rPr>
              <w:tab/>
            </w:r>
            <w:r w:rsidR="00CA2614">
              <w:rPr>
                <w:noProof/>
                <w:webHidden/>
              </w:rPr>
              <w:fldChar w:fldCharType="begin"/>
            </w:r>
            <w:r w:rsidR="00CA2614">
              <w:rPr>
                <w:noProof/>
                <w:webHidden/>
              </w:rPr>
              <w:instrText xml:space="preserve"> PAGEREF _Toc53656229 \h </w:instrText>
            </w:r>
            <w:r w:rsidR="00CA2614">
              <w:rPr>
                <w:noProof/>
                <w:webHidden/>
              </w:rPr>
            </w:r>
            <w:r w:rsidR="00CA2614">
              <w:rPr>
                <w:noProof/>
                <w:webHidden/>
              </w:rPr>
              <w:fldChar w:fldCharType="separate"/>
            </w:r>
            <w:r>
              <w:rPr>
                <w:noProof/>
                <w:webHidden/>
              </w:rPr>
              <w:t>9</w:t>
            </w:r>
            <w:r w:rsidR="00CA2614">
              <w:rPr>
                <w:noProof/>
                <w:webHidden/>
              </w:rPr>
              <w:fldChar w:fldCharType="end"/>
            </w:r>
          </w:hyperlink>
        </w:p>
        <w:p w14:paraId="17AF67D3" w14:textId="75FB99FE" w:rsidR="00CA2614" w:rsidRDefault="00D22E4D">
          <w:pPr>
            <w:pStyle w:val="TDC1"/>
            <w:tabs>
              <w:tab w:val="right" w:leader="dot" w:pos="8779"/>
            </w:tabs>
            <w:rPr>
              <w:rFonts w:eastAsiaTheme="minorEastAsia"/>
              <w:noProof/>
              <w:lang w:eastAsia="es-MX"/>
            </w:rPr>
          </w:pPr>
          <w:hyperlink w:anchor="_Toc53656230" w:history="1">
            <w:r w:rsidR="00CA2614" w:rsidRPr="006907AA">
              <w:rPr>
                <w:rStyle w:val="Hipervnculo"/>
                <w:rFonts w:ascii="Futura T OT" w:eastAsia="Times New Roman" w:hAnsi="Futura T OT"/>
                <w:b/>
                <w:bCs/>
                <w:noProof/>
              </w:rPr>
              <w:t>IV. MARCO JURÍDICO</w:t>
            </w:r>
            <w:r w:rsidR="00CA2614">
              <w:rPr>
                <w:noProof/>
                <w:webHidden/>
              </w:rPr>
              <w:tab/>
            </w:r>
            <w:r w:rsidR="00CA2614">
              <w:rPr>
                <w:noProof/>
                <w:webHidden/>
              </w:rPr>
              <w:fldChar w:fldCharType="begin"/>
            </w:r>
            <w:r w:rsidR="00CA2614">
              <w:rPr>
                <w:noProof/>
                <w:webHidden/>
              </w:rPr>
              <w:instrText xml:space="preserve"> PAGEREF _Toc53656230 \h </w:instrText>
            </w:r>
            <w:r w:rsidR="00CA2614">
              <w:rPr>
                <w:noProof/>
                <w:webHidden/>
              </w:rPr>
            </w:r>
            <w:r w:rsidR="00CA2614">
              <w:rPr>
                <w:noProof/>
                <w:webHidden/>
              </w:rPr>
              <w:fldChar w:fldCharType="separate"/>
            </w:r>
            <w:r>
              <w:rPr>
                <w:noProof/>
                <w:webHidden/>
              </w:rPr>
              <w:t>11</w:t>
            </w:r>
            <w:r w:rsidR="00CA2614">
              <w:rPr>
                <w:noProof/>
                <w:webHidden/>
              </w:rPr>
              <w:fldChar w:fldCharType="end"/>
            </w:r>
          </w:hyperlink>
        </w:p>
        <w:p w14:paraId="3F2ECEE3" w14:textId="19279B1B" w:rsidR="00CA2614" w:rsidRDefault="00D22E4D">
          <w:pPr>
            <w:pStyle w:val="TDC1"/>
            <w:tabs>
              <w:tab w:val="right" w:leader="dot" w:pos="8779"/>
            </w:tabs>
            <w:rPr>
              <w:rFonts w:eastAsiaTheme="minorEastAsia"/>
              <w:noProof/>
              <w:lang w:eastAsia="es-MX"/>
            </w:rPr>
          </w:pPr>
          <w:hyperlink w:anchor="_Toc53656231" w:history="1">
            <w:r w:rsidR="00CA2614" w:rsidRPr="006907AA">
              <w:rPr>
                <w:rStyle w:val="Hipervnculo"/>
                <w:rFonts w:ascii="Futura T OT" w:eastAsia="Times New Roman" w:hAnsi="Futura T OT"/>
                <w:b/>
                <w:bCs/>
                <w:noProof/>
              </w:rPr>
              <w:t>V. DIAGNÓSTICO</w:t>
            </w:r>
            <w:r w:rsidR="00CA2614">
              <w:rPr>
                <w:noProof/>
                <w:webHidden/>
              </w:rPr>
              <w:tab/>
            </w:r>
            <w:r w:rsidR="00CA2614">
              <w:rPr>
                <w:noProof/>
                <w:webHidden/>
              </w:rPr>
              <w:fldChar w:fldCharType="begin"/>
            </w:r>
            <w:r w:rsidR="00CA2614">
              <w:rPr>
                <w:noProof/>
                <w:webHidden/>
              </w:rPr>
              <w:instrText xml:space="preserve"> PAGEREF _Toc53656231 \h </w:instrText>
            </w:r>
            <w:r w:rsidR="00CA2614">
              <w:rPr>
                <w:noProof/>
                <w:webHidden/>
              </w:rPr>
            </w:r>
            <w:r w:rsidR="00CA2614">
              <w:rPr>
                <w:noProof/>
                <w:webHidden/>
              </w:rPr>
              <w:fldChar w:fldCharType="separate"/>
            </w:r>
            <w:r>
              <w:rPr>
                <w:noProof/>
                <w:webHidden/>
              </w:rPr>
              <w:t>14</w:t>
            </w:r>
            <w:r w:rsidR="00CA2614">
              <w:rPr>
                <w:noProof/>
                <w:webHidden/>
              </w:rPr>
              <w:fldChar w:fldCharType="end"/>
            </w:r>
          </w:hyperlink>
        </w:p>
        <w:p w14:paraId="01C3AE04" w14:textId="11E057BC" w:rsidR="00CA2614" w:rsidRDefault="00D22E4D">
          <w:pPr>
            <w:pStyle w:val="TDC2"/>
            <w:tabs>
              <w:tab w:val="right" w:leader="dot" w:pos="8779"/>
            </w:tabs>
            <w:rPr>
              <w:rFonts w:eastAsiaTheme="minorEastAsia"/>
              <w:noProof/>
              <w:lang w:eastAsia="es-MX"/>
            </w:rPr>
          </w:pPr>
          <w:hyperlink w:anchor="_Toc53656232" w:history="1">
            <w:r w:rsidR="00CA2614" w:rsidRPr="006907AA">
              <w:rPr>
                <w:rStyle w:val="Hipervnculo"/>
                <w:rFonts w:ascii="Futura T OT" w:hAnsi="Futura T OT"/>
                <w:noProof/>
              </w:rPr>
              <w:t>Panorama de la corrupción en México.</w:t>
            </w:r>
            <w:r w:rsidR="00CA2614">
              <w:rPr>
                <w:noProof/>
                <w:webHidden/>
              </w:rPr>
              <w:tab/>
            </w:r>
            <w:r w:rsidR="00CA2614">
              <w:rPr>
                <w:noProof/>
                <w:webHidden/>
              </w:rPr>
              <w:fldChar w:fldCharType="begin"/>
            </w:r>
            <w:r w:rsidR="00CA2614">
              <w:rPr>
                <w:noProof/>
                <w:webHidden/>
              </w:rPr>
              <w:instrText xml:space="preserve"> PAGEREF _Toc53656232 \h </w:instrText>
            </w:r>
            <w:r w:rsidR="00CA2614">
              <w:rPr>
                <w:noProof/>
                <w:webHidden/>
              </w:rPr>
            </w:r>
            <w:r w:rsidR="00CA2614">
              <w:rPr>
                <w:noProof/>
                <w:webHidden/>
              </w:rPr>
              <w:fldChar w:fldCharType="separate"/>
            </w:r>
            <w:r>
              <w:rPr>
                <w:noProof/>
                <w:webHidden/>
              </w:rPr>
              <w:t>14</w:t>
            </w:r>
            <w:r w:rsidR="00CA2614">
              <w:rPr>
                <w:noProof/>
                <w:webHidden/>
              </w:rPr>
              <w:fldChar w:fldCharType="end"/>
            </w:r>
          </w:hyperlink>
        </w:p>
        <w:p w14:paraId="4AF770DF" w14:textId="1CA22DEC" w:rsidR="00CA2614" w:rsidRDefault="00D22E4D">
          <w:pPr>
            <w:pStyle w:val="TDC2"/>
            <w:tabs>
              <w:tab w:val="right" w:leader="dot" w:pos="8779"/>
            </w:tabs>
            <w:rPr>
              <w:rFonts w:eastAsiaTheme="minorEastAsia"/>
              <w:noProof/>
              <w:lang w:eastAsia="es-MX"/>
            </w:rPr>
          </w:pPr>
          <w:hyperlink w:anchor="_Toc53656233" w:history="1">
            <w:r w:rsidR="00CA2614" w:rsidRPr="006907AA">
              <w:rPr>
                <w:rStyle w:val="Hipervnculo"/>
                <w:noProof/>
              </w:rPr>
              <w:t>Los Costos de la Corrupción</w:t>
            </w:r>
            <w:r w:rsidR="00CA2614">
              <w:rPr>
                <w:noProof/>
                <w:webHidden/>
              </w:rPr>
              <w:tab/>
            </w:r>
            <w:r w:rsidR="00CA2614">
              <w:rPr>
                <w:noProof/>
                <w:webHidden/>
              </w:rPr>
              <w:fldChar w:fldCharType="begin"/>
            </w:r>
            <w:r w:rsidR="00CA2614">
              <w:rPr>
                <w:noProof/>
                <w:webHidden/>
              </w:rPr>
              <w:instrText xml:space="preserve"> PAGEREF _Toc53656233 \h </w:instrText>
            </w:r>
            <w:r w:rsidR="00CA2614">
              <w:rPr>
                <w:noProof/>
                <w:webHidden/>
              </w:rPr>
            </w:r>
            <w:r w:rsidR="00CA2614">
              <w:rPr>
                <w:noProof/>
                <w:webHidden/>
              </w:rPr>
              <w:fldChar w:fldCharType="separate"/>
            </w:r>
            <w:r>
              <w:rPr>
                <w:noProof/>
                <w:webHidden/>
              </w:rPr>
              <w:t>14</w:t>
            </w:r>
            <w:r w:rsidR="00CA2614">
              <w:rPr>
                <w:noProof/>
                <w:webHidden/>
              </w:rPr>
              <w:fldChar w:fldCharType="end"/>
            </w:r>
          </w:hyperlink>
        </w:p>
        <w:p w14:paraId="11B1F54E" w14:textId="6B06641A" w:rsidR="00CA2614" w:rsidRDefault="00D22E4D">
          <w:pPr>
            <w:pStyle w:val="TDC1"/>
            <w:tabs>
              <w:tab w:val="right" w:leader="dot" w:pos="8779"/>
            </w:tabs>
            <w:rPr>
              <w:rFonts w:eastAsiaTheme="minorEastAsia"/>
              <w:noProof/>
              <w:lang w:eastAsia="es-MX"/>
            </w:rPr>
          </w:pPr>
          <w:hyperlink w:anchor="_Toc53656234" w:history="1">
            <w:r w:rsidR="00CA2614" w:rsidRPr="006907AA">
              <w:rPr>
                <w:rStyle w:val="Hipervnculo"/>
                <w:rFonts w:ascii="Futura T OT" w:hAnsi="Futura T OT"/>
                <w:noProof/>
                <w:lang w:val="es-ES"/>
              </w:rPr>
              <w:t>CAUSAS Y PROBLEMAS</w:t>
            </w:r>
            <w:r w:rsidR="00CA2614">
              <w:rPr>
                <w:noProof/>
                <w:webHidden/>
              </w:rPr>
              <w:tab/>
            </w:r>
            <w:r w:rsidR="00CA2614">
              <w:rPr>
                <w:noProof/>
                <w:webHidden/>
              </w:rPr>
              <w:fldChar w:fldCharType="begin"/>
            </w:r>
            <w:r w:rsidR="00CA2614">
              <w:rPr>
                <w:noProof/>
                <w:webHidden/>
              </w:rPr>
              <w:instrText xml:space="preserve"> PAGEREF _Toc53656234 \h </w:instrText>
            </w:r>
            <w:r w:rsidR="00CA2614">
              <w:rPr>
                <w:noProof/>
                <w:webHidden/>
              </w:rPr>
            </w:r>
            <w:r w:rsidR="00CA2614">
              <w:rPr>
                <w:noProof/>
                <w:webHidden/>
              </w:rPr>
              <w:fldChar w:fldCharType="separate"/>
            </w:r>
            <w:r>
              <w:rPr>
                <w:noProof/>
                <w:webHidden/>
              </w:rPr>
              <w:t>24</w:t>
            </w:r>
            <w:r w:rsidR="00CA2614">
              <w:rPr>
                <w:noProof/>
                <w:webHidden/>
              </w:rPr>
              <w:fldChar w:fldCharType="end"/>
            </w:r>
          </w:hyperlink>
        </w:p>
        <w:p w14:paraId="731C7717" w14:textId="4AE66C18" w:rsidR="00CA2614" w:rsidRDefault="00D22E4D">
          <w:pPr>
            <w:pStyle w:val="TDC1"/>
            <w:tabs>
              <w:tab w:val="right" w:leader="dot" w:pos="8779"/>
            </w:tabs>
            <w:rPr>
              <w:rFonts w:eastAsiaTheme="minorEastAsia"/>
              <w:noProof/>
              <w:lang w:eastAsia="es-MX"/>
            </w:rPr>
          </w:pPr>
          <w:hyperlink w:anchor="_Toc53656235" w:history="1">
            <w:r w:rsidR="00CA2614" w:rsidRPr="006907AA">
              <w:rPr>
                <w:rStyle w:val="Hipervnculo"/>
                <w:rFonts w:ascii="Futura T OT" w:hAnsi="Futura T OT"/>
                <w:noProof/>
                <w:lang w:val="es-ES"/>
              </w:rPr>
              <w:t>ANÁLISIS FODAS</w:t>
            </w:r>
            <w:r w:rsidR="00CA2614">
              <w:rPr>
                <w:noProof/>
                <w:webHidden/>
              </w:rPr>
              <w:tab/>
            </w:r>
            <w:r w:rsidR="00CA2614">
              <w:rPr>
                <w:noProof/>
                <w:webHidden/>
              </w:rPr>
              <w:fldChar w:fldCharType="begin"/>
            </w:r>
            <w:r w:rsidR="00CA2614">
              <w:rPr>
                <w:noProof/>
                <w:webHidden/>
              </w:rPr>
              <w:instrText xml:space="preserve"> PAGEREF _Toc53656235 \h </w:instrText>
            </w:r>
            <w:r w:rsidR="00CA2614">
              <w:rPr>
                <w:noProof/>
                <w:webHidden/>
              </w:rPr>
            </w:r>
            <w:r w:rsidR="00CA2614">
              <w:rPr>
                <w:noProof/>
                <w:webHidden/>
              </w:rPr>
              <w:fldChar w:fldCharType="separate"/>
            </w:r>
            <w:r>
              <w:rPr>
                <w:noProof/>
                <w:webHidden/>
              </w:rPr>
              <w:t>25</w:t>
            </w:r>
            <w:r w:rsidR="00CA2614">
              <w:rPr>
                <w:noProof/>
                <w:webHidden/>
              </w:rPr>
              <w:fldChar w:fldCharType="end"/>
            </w:r>
          </w:hyperlink>
        </w:p>
        <w:p w14:paraId="2611B1AE" w14:textId="60A60184" w:rsidR="00CA2614" w:rsidRDefault="00D22E4D">
          <w:pPr>
            <w:pStyle w:val="TDC1"/>
            <w:tabs>
              <w:tab w:val="right" w:leader="dot" w:pos="8779"/>
            </w:tabs>
            <w:rPr>
              <w:rFonts w:eastAsiaTheme="minorEastAsia"/>
              <w:noProof/>
              <w:lang w:eastAsia="es-MX"/>
            </w:rPr>
          </w:pPr>
          <w:hyperlink w:anchor="_Toc53656236" w:history="1">
            <w:r w:rsidR="00CA2614" w:rsidRPr="006907AA">
              <w:rPr>
                <w:rStyle w:val="Hipervnculo"/>
                <w:rFonts w:ascii="Futura T OT" w:eastAsia="Times New Roman" w:hAnsi="Futura T OT"/>
                <w:b/>
                <w:bCs/>
                <w:noProof/>
              </w:rPr>
              <w:t>VI. CONTEXTO</w:t>
            </w:r>
            <w:r w:rsidR="00CA2614">
              <w:rPr>
                <w:noProof/>
                <w:webHidden/>
              </w:rPr>
              <w:tab/>
            </w:r>
            <w:r w:rsidR="00CA2614">
              <w:rPr>
                <w:noProof/>
                <w:webHidden/>
              </w:rPr>
              <w:fldChar w:fldCharType="begin"/>
            </w:r>
            <w:r w:rsidR="00CA2614">
              <w:rPr>
                <w:noProof/>
                <w:webHidden/>
              </w:rPr>
              <w:instrText xml:space="preserve"> PAGEREF _Toc53656236 \h </w:instrText>
            </w:r>
            <w:r w:rsidR="00CA2614">
              <w:rPr>
                <w:noProof/>
                <w:webHidden/>
              </w:rPr>
            </w:r>
            <w:r w:rsidR="00CA2614">
              <w:rPr>
                <w:noProof/>
                <w:webHidden/>
              </w:rPr>
              <w:fldChar w:fldCharType="separate"/>
            </w:r>
            <w:r>
              <w:rPr>
                <w:noProof/>
                <w:webHidden/>
              </w:rPr>
              <w:t>28</w:t>
            </w:r>
            <w:r w:rsidR="00CA2614">
              <w:rPr>
                <w:noProof/>
                <w:webHidden/>
              </w:rPr>
              <w:fldChar w:fldCharType="end"/>
            </w:r>
          </w:hyperlink>
        </w:p>
        <w:p w14:paraId="0FDA31A9" w14:textId="030189BE" w:rsidR="00CA2614" w:rsidRDefault="00D22E4D">
          <w:pPr>
            <w:pStyle w:val="TDC2"/>
            <w:tabs>
              <w:tab w:val="right" w:leader="dot" w:pos="8779"/>
            </w:tabs>
            <w:rPr>
              <w:rFonts w:eastAsiaTheme="minorEastAsia"/>
              <w:noProof/>
              <w:lang w:eastAsia="es-MX"/>
            </w:rPr>
          </w:pPr>
          <w:hyperlink w:anchor="_Toc53656237" w:history="1">
            <w:r w:rsidR="00CA2614" w:rsidRPr="006907AA">
              <w:rPr>
                <w:rStyle w:val="Hipervnculo"/>
                <w:rFonts w:ascii="Futura T OT" w:hAnsi="Futura T OT"/>
                <w:b/>
                <w:bCs/>
                <w:noProof/>
                <w:lang w:val="es-ES"/>
              </w:rPr>
              <w:t>Alineación del programa con el Plan Nacional de Desarrollo, programa Sectorial Federal y el PED 2016- 2022, agenda 2030 y plan estratégico 2018-2022.</w:t>
            </w:r>
            <w:r w:rsidR="00CA2614">
              <w:rPr>
                <w:noProof/>
                <w:webHidden/>
              </w:rPr>
              <w:tab/>
            </w:r>
            <w:r w:rsidR="00CA2614">
              <w:rPr>
                <w:noProof/>
                <w:webHidden/>
              </w:rPr>
              <w:fldChar w:fldCharType="begin"/>
            </w:r>
            <w:r w:rsidR="00CA2614">
              <w:rPr>
                <w:noProof/>
                <w:webHidden/>
              </w:rPr>
              <w:instrText xml:space="preserve"> PAGEREF _Toc53656237 \h </w:instrText>
            </w:r>
            <w:r w:rsidR="00CA2614">
              <w:rPr>
                <w:noProof/>
                <w:webHidden/>
              </w:rPr>
            </w:r>
            <w:r w:rsidR="00CA2614">
              <w:rPr>
                <w:noProof/>
                <w:webHidden/>
              </w:rPr>
              <w:fldChar w:fldCharType="separate"/>
            </w:r>
            <w:r>
              <w:rPr>
                <w:noProof/>
                <w:webHidden/>
              </w:rPr>
              <w:t>29</w:t>
            </w:r>
            <w:r w:rsidR="00CA2614">
              <w:rPr>
                <w:noProof/>
                <w:webHidden/>
              </w:rPr>
              <w:fldChar w:fldCharType="end"/>
            </w:r>
          </w:hyperlink>
        </w:p>
        <w:p w14:paraId="40AFE4E1" w14:textId="4B698800" w:rsidR="00CA2614" w:rsidRDefault="00D22E4D">
          <w:pPr>
            <w:pStyle w:val="TDC2"/>
            <w:tabs>
              <w:tab w:val="right" w:leader="dot" w:pos="8779"/>
            </w:tabs>
            <w:rPr>
              <w:rFonts w:eastAsiaTheme="minorEastAsia"/>
              <w:noProof/>
              <w:lang w:eastAsia="es-MX"/>
            </w:rPr>
          </w:pPr>
          <w:hyperlink w:anchor="_Toc53656238" w:history="1">
            <w:r w:rsidR="00CA2614" w:rsidRPr="006907AA">
              <w:rPr>
                <w:rStyle w:val="Hipervnculo"/>
                <w:rFonts w:ascii="Futura T OT" w:hAnsi="Futura T OT"/>
                <w:b/>
                <w:bCs/>
                <w:noProof/>
                <w:lang w:val="es-ES"/>
              </w:rPr>
              <w:t>Alineación Estructural Plan - Programa de Desarrollo</w:t>
            </w:r>
            <w:r w:rsidR="00CA2614">
              <w:rPr>
                <w:noProof/>
                <w:webHidden/>
              </w:rPr>
              <w:tab/>
            </w:r>
            <w:r w:rsidR="00CA2614">
              <w:rPr>
                <w:noProof/>
                <w:webHidden/>
              </w:rPr>
              <w:fldChar w:fldCharType="begin"/>
            </w:r>
            <w:r w:rsidR="00CA2614">
              <w:rPr>
                <w:noProof/>
                <w:webHidden/>
              </w:rPr>
              <w:instrText xml:space="preserve"> PAGEREF _Toc53656238 \h </w:instrText>
            </w:r>
            <w:r w:rsidR="00CA2614">
              <w:rPr>
                <w:noProof/>
                <w:webHidden/>
              </w:rPr>
            </w:r>
            <w:r w:rsidR="00CA2614">
              <w:rPr>
                <w:noProof/>
                <w:webHidden/>
              </w:rPr>
              <w:fldChar w:fldCharType="separate"/>
            </w:r>
            <w:r>
              <w:rPr>
                <w:noProof/>
                <w:webHidden/>
              </w:rPr>
              <w:t>30</w:t>
            </w:r>
            <w:r w:rsidR="00CA2614">
              <w:rPr>
                <w:noProof/>
                <w:webHidden/>
              </w:rPr>
              <w:fldChar w:fldCharType="end"/>
            </w:r>
          </w:hyperlink>
        </w:p>
        <w:p w14:paraId="36EC6654" w14:textId="7000D360" w:rsidR="00CA2614" w:rsidRDefault="00D22E4D">
          <w:pPr>
            <w:pStyle w:val="TDC1"/>
            <w:tabs>
              <w:tab w:val="right" w:leader="dot" w:pos="8779"/>
            </w:tabs>
            <w:rPr>
              <w:rFonts w:eastAsiaTheme="minorEastAsia"/>
              <w:noProof/>
              <w:lang w:eastAsia="es-MX"/>
            </w:rPr>
          </w:pPr>
          <w:hyperlink w:anchor="_Toc53656239" w:history="1">
            <w:r w:rsidR="00CA2614" w:rsidRPr="006907AA">
              <w:rPr>
                <w:rStyle w:val="Hipervnculo"/>
                <w:rFonts w:ascii="Futura T OT" w:eastAsia="Times New Roman" w:hAnsi="Futura T OT"/>
                <w:b/>
                <w:bCs/>
                <w:noProof/>
              </w:rPr>
              <w:t>VII. MISIÓN</w:t>
            </w:r>
            <w:r w:rsidR="00CA2614">
              <w:rPr>
                <w:noProof/>
                <w:webHidden/>
              </w:rPr>
              <w:tab/>
            </w:r>
            <w:r w:rsidR="00CA2614">
              <w:rPr>
                <w:noProof/>
                <w:webHidden/>
              </w:rPr>
              <w:fldChar w:fldCharType="begin"/>
            </w:r>
            <w:r w:rsidR="00CA2614">
              <w:rPr>
                <w:noProof/>
                <w:webHidden/>
              </w:rPr>
              <w:instrText xml:space="preserve"> PAGEREF _Toc53656239 \h </w:instrText>
            </w:r>
            <w:r w:rsidR="00CA2614">
              <w:rPr>
                <w:noProof/>
                <w:webHidden/>
              </w:rPr>
            </w:r>
            <w:r w:rsidR="00CA2614">
              <w:rPr>
                <w:noProof/>
                <w:webHidden/>
              </w:rPr>
              <w:fldChar w:fldCharType="separate"/>
            </w:r>
            <w:r>
              <w:rPr>
                <w:noProof/>
                <w:webHidden/>
              </w:rPr>
              <w:t>37</w:t>
            </w:r>
            <w:r w:rsidR="00CA2614">
              <w:rPr>
                <w:noProof/>
                <w:webHidden/>
              </w:rPr>
              <w:fldChar w:fldCharType="end"/>
            </w:r>
          </w:hyperlink>
        </w:p>
        <w:p w14:paraId="261E6F25" w14:textId="7D697B49" w:rsidR="00CA2614" w:rsidRDefault="00D22E4D">
          <w:pPr>
            <w:pStyle w:val="TDC1"/>
            <w:tabs>
              <w:tab w:val="right" w:leader="dot" w:pos="8779"/>
            </w:tabs>
            <w:rPr>
              <w:rFonts w:eastAsiaTheme="minorEastAsia"/>
              <w:noProof/>
              <w:lang w:eastAsia="es-MX"/>
            </w:rPr>
          </w:pPr>
          <w:hyperlink w:anchor="_Toc53656240" w:history="1">
            <w:r w:rsidR="00CA2614" w:rsidRPr="006907AA">
              <w:rPr>
                <w:rStyle w:val="Hipervnculo"/>
                <w:rFonts w:ascii="Futura T OT" w:eastAsia="Times New Roman" w:hAnsi="Futura T OT"/>
                <w:b/>
                <w:bCs/>
                <w:noProof/>
              </w:rPr>
              <w:t>VIII. VISIÓN</w:t>
            </w:r>
            <w:r w:rsidR="00CA2614">
              <w:rPr>
                <w:noProof/>
                <w:webHidden/>
              </w:rPr>
              <w:tab/>
            </w:r>
            <w:r w:rsidR="00CA2614">
              <w:rPr>
                <w:noProof/>
                <w:webHidden/>
              </w:rPr>
              <w:fldChar w:fldCharType="begin"/>
            </w:r>
            <w:r w:rsidR="00CA2614">
              <w:rPr>
                <w:noProof/>
                <w:webHidden/>
              </w:rPr>
              <w:instrText xml:space="preserve"> PAGEREF _Toc53656240 \h </w:instrText>
            </w:r>
            <w:r w:rsidR="00CA2614">
              <w:rPr>
                <w:noProof/>
                <w:webHidden/>
              </w:rPr>
            </w:r>
            <w:r w:rsidR="00CA2614">
              <w:rPr>
                <w:noProof/>
                <w:webHidden/>
              </w:rPr>
              <w:fldChar w:fldCharType="separate"/>
            </w:r>
            <w:r>
              <w:rPr>
                <w:noProof/>
                <w:webHidden/>
              </w:rPr>
              <w:t>39</w:t>
            </w:r>
            <w:r w:rsidR="00CA2614">
              <w:rPr>
                <w:noProof/>
                <w:webHidden/>
              </w:rPr>
              <w:fldChar w:fldCharType="end"/>
            </w:r>
          </w:hyperlink>
        </w:p>
        <w:p w14:paraId="789AB4FB" w14:textId="1D5D6B0F" w:rsidR="00CA2614" w:rsidRDefault="00D22E4D">
          <w:pPr>
            <w:pStyle w:val="TDC1"/>
            <w:tabs>
              <w:tab w:val="right" w:leader="dot" w:pos="8779"/>
            </w:tabs>
            <w:rPr>
              <w:rFonts w:eastAsiaTheme="minorEastAsia"/>
              <w:noProof/>
              <w:lang w:eastAsia="es-MX"/>
            </w:rPr>
          </w:pPr>
          <w:hyperlink w:anchor="_Toc53656241" w:history="1">
            <w:r w:rsidR="00CA2614" w:rsidRPr="006907AA">
              <w:rPr>
                <w:rStyle w:val="Hipervnculo"/>
                <w:rFonts w:ascii="Futura T OT" w:eastAsia="Times New Roman" w:hAnsi="Futura T OT"/>
                <w:b/>
                <w:bCs/>
                <w:noProof/>
              </w:rPr>
              <w:t>IX. APARTADO ESTRATÉGICO</w:t>
            </w:r>
            <w:r w:rsidR="00CA2614">
              <w:rPr>
                <w:noProof/>
                <w:webHidden/>
              </w:rPr>
              <w:tab/>
            </w:r>
            <w:r w:rsidR="00CA2614">
              <w:rPr>
                <w:noProof/>
                <w:webHidden/>
              </w:rPr>
              <w:fldChar w:fldCharType="begin"/>
            </w:r>
            <w:r w:rsidR="00CA2614">
              <w:rPr>
                <w:noProof/>
                <w:webHidden/>
              </w:rPr>
              <w:instrText xml:space="preserve"> PAGEREF _Toc53656241 \h </w:instrText>
            </w:r>
            <w:r w:rsidR="00CA2614">
              <w:rPr>
                <w:noProof/>
                <w:webHidden/>
              </w:rPr>
            </w:r>
            <w:r w:rsidR="00CA2614">
              <w:rPr>
                <w:noProof/>
                <w:webHidden/>
              </w:rPr>
              <w:fldChar w:fldCharType="separate"/>
            </w:r>
            <w:r>
              <w:rPr>
                <w:noProof/>
                <w:webHidden/>
              </w:rPr>
              <w:t>41</w:t>
            </w:r>
            <w:r w:rsidR="00CA2614">
              <w:rPr>
                <w:noProof/>
                <w:webHidden/>
              </w:rPr>
              <w:fldChar w:fldCharType="end"/>
            </w:r>
          </w:hyperlink>
        </w:p>
        <w:p w14:paraId="621DF984" w14:textId="0232EAAA" w:rsidR="00CA2614" w:rsidRDefault="00D22E4D">
          <w:pPr>
            <w:pStyle w:val="TDC2"/>
            <w:tabs>
              <w:tab w:val="right" w:leader="dot" w:pos="8779"/>
            </w:tabs>
            <w:rPr>
              <w:rFonts w:eastAsiaTheme="minorEastAsia"/>
              <w:noProof/>
              <w:lang w:eastAsia="es-MX"/>
            </w:rPr>
          </w:pPr>
          <w:hyperlink w:anchor="_Toc53656242" w:history="1">
            <w:r w:rsidR="00CA2614" w:rsidRPr="006907AA">
              <w:rPr>
                <w:rStyle w:val="Hipervnculo"/>
                <w:rFonts w:ascii="Futura T OT" w:hAnsi="Futura T OT"/>
                <w:noProof/>
                <w:lang w:val="es-ES"/>
              </w:rPr>
              <w:t>TEMA 1.- Política Anticorrupción del Estado de Quintana Roo.</w:t>
            </w:r>
            <w:r w:rsidR="00CA2614">
              <w:rPr>
                <w:noProof/>
                <w:webHidden/>
              </w:rPr>
              <w:tab/>
            </w:r>
            <w:r w:rsidR="00CA2614">
              <w:rPr>
                <w:noProof/>
                <w:webHidden/>
              </w:rPr>
              <w:fldChar w:fldCharType="begin"/>
            </w:r>
            <w:r w:rsidR="00CA2614">
              <w:rPr>
                <w:noProof/>
                <w:webHidden/>
              </w:rPr>
              <w:instrText xml:space="preserve"> PAGEREF _Toc53656242 \h </w:instrText>
            </w:r>
            <w:r w:rsidR="00CA2614">
              <w:rPr>
                <w:noProof/>
                <w:webHidden/>
              </w:rPr>
            </w:r>
            <w:r w:rsidR="00CA2614">
              <w:rPr>
                <w:noProof/>
                <w:webHidden/>
              </w:rPr>
              <w:fldChar w:fldCharType="separate"/>
            </w:r>
            <w:r>
              <w:rPr>
                <w:noProof/>
                <w:webHidden/>
              </w:rPr>
              <w:t>41</w:t>
            </w:r>
            <w:r w:rsidR="00CA2614">
              <w:rPr>
                <w:noProof/>
                <w:webHidden/>
              </w:rPr>
              <w:fldChar w:fldCharType="end"/>
            </w:r>
          </w:hyperlink>
        </w:p>
        <w:p w14:paraId="32FA325E" w14:textId="06BA60DE" w:rsidR="00CA2614" w:rsidRDefault="00D22E4D">
          <w:pPr>
            <w:pStyle w:val="TDC1"/>
            <w:tabs>
              <w:tab w:val="right" w:leader="dot" w:pos="8779"/>
            </w:tabs>
            <w:rPr>
              <w:rFonts w:eastAsiaTheme="minorEastAsia"/>
              <w:noProof/>
              <w:lang w:eastAsia="es-MX"/>
            </w:rPr>
          </w:pPr>
          <w:hyperlink w:anchor="_Toc53656243" w:history="1">
            <w:r w:rsidR="00CA2614" w:rsidRPr="006907AA">
              <w:rPr>
                <w:rStyle w:val="Hipervnculo"/>
                <w:rFonts w:ascii="Futura T OT" w:hAnsi="Futura T OT"/>
                <w:noProof/>
                <w:lang w:val="es-ES"/>
              </w:rPr>
              <w:t>TEMA 2.- Bases de Coordinación</w:t>
            </w:r>
            <w:r w:rsidR="00CA2614">
              <w:rPr>
                <w:noProof/>
                <w:webHidden/>
              </w:rPr>
              <w:tab/>
            </w:r>
            <w:r w:rsidR="00CA2614">
              <w:rPr>
                <w:noProof/>
                <w:webHidden/>
              </w:rPr>
              <w:fldChar w:fldCharType="begin"/>
            </w:r>
            <w:r w:rsidR="00CA2614">
              <w:rPr>
                <w:noProof/>
                <w:webHidden/>
              </w:rPr>
              <w:instrText xml:space="preserve"> PAGEREF _Toc53656243 \h </w:instrText>
            </w:r>
            <w:r w:rsidR="00CA2614">
              <w:rPr>
                <w:noProof/>
                <w:webHidden/>
              </w:rPr>
            </w:r>
            <w:r w:rsidR="00CA2614">
              <w:rPr>
                <w:noProof/>
                <w:webHidden/>
              </w:rPr>
              <w:fldChar w:fldCharType="separate"/>
            </w:r>
            <w:r>
              <w:rPr>
                <w:noProof/>
                <w:webHidden/>
              </w:rPr>
              <w:t>41</w:t>
            </w:r>
            <w:r w:rsidR="00CA2614">
              <w:rPr>
                <w:noProof/>
                <w:webHidden/>
              </w:rPr>
              <w:fldChar w:fldCharType="end"/>
            </w:r>
          </w:hyperlink>
        </w:p>
        <w:p w14:paraId="436B0BD3" w14:textId="4DD2E06B" w:rsidR="00CA2614" w:rsidRDefault="00D22E4D">
          <w:pPr>
            <w:pStyle w:val="TDC2"/>
            <w:tabs>
              <w:tab w:val="right" w:leader="dot" w:pos="8779"/>
            </w:tabs>
            <w:rPr>
              <w:rFonts w:eastAsiaTheme="minorEastAsia"/>
              <w:noProof/>
              <w:lang w:eastAsia="es-MX"/>
            </w:rPr>
          </w:pPr>
          <w:hyperlink w:anchor="_Toc53656244" w:history="1">
            <w:r w:rsidR="00CA2614" w:rsidRPr="006907AA">
              <w:rPr>
                <w:rStyle w:val="Hipervnculo"/>
                <w:rFonts w:ascii="Futura T OT" w:hAnsi="Futura T OT"/>
                <w:noProof/>
                <w:lang w:val="es-ES"/>
              </w:rPr>
              <w:t>TEMA 3.- Sistema Local de Información</w:t>
            </w:r>
            <w:r w:rsidR="00CA2614">
              <w:rPr>
                <w:noProof/>
                <w:webHidden/>
              </w:rPr>
              <w:tab/>
            </w:r>
            <w:r w:rsidR="00CA2614">
              <w:rPr>
                <w:noProof/>
                <w:webHidden/>
              </w:rPr>
              <w:fldChar w:fldCharType="begin"/>
            </w:r>
            <w:r w:rsidR="00CA2614">
              <w:rPr>
                <w:noProof/>
                <w:webHidden/>
              </w:rPr>
              <w:instrText xml:space="preserve"> PAGEREF _Toc53656244 \h </w:instrText>
            </w:r>
            <w:r w:rsidR="00CA2614">
              <w:rPr>
                <w:noProof/>
                <w:webHidden/>
              </w:rPr>
            </w:r>
            <w:r w:rsidR="00CA2614">
              <w:rPr>
                <w:noProof/>
                <w:webHidden/>
              </w:rPr>
              <w:fldChar w:fldCharType="separate"/>
            </w:r>
            <w:r>
              <w:rPr>
                <w:noProof/>
                <w:webHidden/>
              </w:rPr>
              <w:t>42</w:t>
            </w:r>
            <w:r w:rsidR="00CA2614">
              <w:rPr>
                <w:noProof/>
                <w:webHidden/>
              </w:rPr>
              <w:fldChar w:fldCharType="end"/>
            </w:r>
          </w:hyperlink>
        </w:p>
        <w:p w14:paraId="7CB18905" w14:textId="297182CA" w:rsidR="00CA2614" w:rsidRDefault="00D22E4D">
          <w:pPr>
            <w:pStyle w:val="TDC1"/>
            <w:tabs>
              <w:tab w:val="right" w:leader="dot" w:pos="8779"/>
            </w:tabs>
            <w:rPr>
              <w:rFonts w:eastAsiaTheme="minorEastAsia"/>
              <w:noProof/>
              <w:lang w:eastAsia="es-MX"/>
            </w:rPr>
          </w:pPr>
          <w:hyperlink w:anchor="_Toc53656245" w:history="1">
            <w:r w:rsidR="00CA2614" w:rsidRPr="006907AA">
              <w:rPr>
                <w:rStyle w:val="Hipervnculo"/>
                <w:rFonts w:ascii="Futura T OT" w:eastAsia="Times New Roman" w:hAnsi="Futura T OT"/>
                <w:b/>
                <w:bCs/>
                <w:noProof/>
              </w:rPr>
              <w:t>X. BASES DE COORDINACIÓN Y CONCERTACIÓN</w:t>
            </w:r>
            <w:r w:rsidR="00CA2614">
              <w:rPr>
                <w:noProof/>
                <w:webHidden/>
              </w:rPr>
              <w:tab/>
            </w:r>
            <w:r w:rsidR="00CA2614">
              <w:rPr>
                <w:noProof/>
                <w:webHidden/>
              </w:rPr>
              <w:fldChar w:fldCharType="begin"/>
            </w:r>
            <w:r w:rsidR="00CA2614">
              <w:rPr>
                <w:noProof/>
                <w:webHidden/>
              </w:rPr>
              <w:instrText xml:space="preserve"> PAGEREF _Toc53656245 \h </w:instrText>
            </w:r>
            <w:r w:rsidR="00CA2614">
              <w:rPr>
                <w:noProof/>
                <w:webHidden/>
              </w:rPr>
            </w:r>
            <w:r w:rsidR="00CA2614">
              <w:rPr>
                <w:noProof/>
                <w:webHidden/>
              </w:rPr>
              <w:fldChar w:fldCharType="separate"/>
            </w:r>
            <w:r>
              <w:rPr>
                <w:noProof/>
                <w:webHidden/>
              </w:rPr>
              <w:t>44</w:t>
            </w:r>
            <w:r w:rsidR="00CA2614">
              <w:rPr>
                <w:noProof/>
                <w:webHidden/>
              </w:rPr>
              <w:fldChar w:fldCharType="end"/>
            </w:r>
          </w:hyperlink>
        </w:p>
        <w:p w14:paraId="41E2902F" w14:textId="32BB10AD" w:rsidR="00CA2614" w:rsidRDefault="00D22E4D">
          <w:pPr>
            <w:pStyle w:val="TDC1"/>
            <w:tabs>
              <w:tab w:val="right" w:leader="dot" w:pos="8779"/>
            </w:tabs>
            <w:rPr>
              <w:rFonts w:eastAsiaTheme="minorEastAsia"/>
              <w:noProof/>
              <w:lang w:eastAsia="es-MX"/>
            </w:rPr>
          </w:pPr>
          <w:hyperlink w:anchor="_Toc53656246" w:history="1">
            <w:r w:rsidR="00CA2614" w:rsidRPr="006907AA">
              <w:rPr>
                <w:rStyle w:val="Hipervnculo"/>
                <w:rFonts w:ascii="Futura T OT" w:eastAsia="Times New Roman" w:hAnsi="Futura T OT"/>
                <w:b/>
                <w:bCs/>
                <w:noProof/>
              </w:rPr>
              <w:t>XI. CONTROL, SEGUIMIENTO, EVALUACIÓN Y ACTUALIZACIÓN.</w:t>
            </w:r>
            <w:r w:rsidR="00CA2614">
              <w:rPr>
                <w:noProof/>
                <w:webHidden/>
              </w:rPr>
              <w:tab/>
            </w:r>
            <w:r w:rsidR="00CA2614">
              <w:rPr>
                <w:noProof/>
                <w:webHidden/>
              </w:rPr>
              <w:fldChar w:fldCharType="begin"/>
            </w:r>
            <w:r w:rsidR="00CA2614">
              <w:rPr>
                <w:noProof/>
                <w:webHidden/>
              </w:rPr>
              <w:instrText xml:space="preserve"> PAGEREF _Toc53656246 \h </w:instrText>
            </w:r>
            <w:r w:rsidR="00CA2614">
              <w:rPr>
                <w:noProof/>
                <w:webHidden/>
              </w:rPr>
            </w:r>
            <w:r w:rsidR="00CA2614">
              <w:rPr>
                <w:noProof/>
                <w:webHidden/>
              </w:rPr>
              <w:fldChar w:fldCharType="separate"/>
            </w:r>
            <w:r>
              <w:rPr>
                <w:noProof/>
                <w:webHidden/>
              </w:rPr>
              <w:t>46</w:t>
            </w:r>
            <w:r w:rsidR="00CA2614">
              <w:rPr>
                <w:noProof/>
                <w:webHidden/>
              </w:rPr>
              <w:fldChar w:fldCharType="end"/>
            </w:r>
          </w:hyperlink>
        </w:p>
        <w:p w14:paraId="2BC22F38" w14:textId="1939C7A6" w:rsidR="00CA2614" w:rsidRDefault="00D22E4D">
          <w:pPr>
            <w:pStyle w:val="TDC1"/>
            <w:tabs>
              <w:tab w:val="right" w:leader="dot" w:pos="8779"/>
            </w:tabs>
            <w:rPr>
              <w:rFonts w:eastAsiaTheme="minorEastAsia"/>
              <w:noProof/>
              <w:lang w:eastAsia="es-MX"/>
            </w:rPr>
          </w:pPr>
          <w:hyperlink w:anchor="_Toc53656247" w:history="1">
            <w:r w:rsidR="00CA2614" w:rsidRPr="006907AA">
              <w:rPr>
                <w:rStyle w:val="Hipervnculo"/>
                <w:rFonts w:ascii="Futura T OT" w:eastAsia="Times New Roman" w:hAnsi="Futura T OT"/>
                <w:b/>
                <w:bCs/>
                <w:noProof/>
              </w:rPr>
              <w:t>MECANISMOS DE FINANCIAMIENTO.</w:t>
            </w:r>
            <w:r w:rsidR="00CA2614">
              <w:rPr>
                <w:noProof/>
                <w:webHidden/>
              </w:rPr>
              <w:tab/>
            </w:r>
            <w:r w:rsidR="00CA2614">
              <w:rPr>
                <w:noProof/>
                <w:webHidden/>
              </w:rPr>
              <w:fldChar w:fldCharType="begin"/>
            </w:r>
            <w:r w:rsidR="00CA2614">
              <w:rPr>
                <w:noProof/>
                <w:webHidden/>
              </w:rPr>
              <w:instrText xml:space="preserve"> PAGEREF _Toc53656247 \h </w:instrText>
            </w:r>
            <w:r w:rsidR="00CA2614">
              <w:rPr>
                <w:noProof/>
                <w:webHidden/>
              </w:rPr>
            </w:r>
            <w:r w:rsidR="00CA2614">
              <w:rPr>
                <w:noProof/>
                <w:webHidden/>
              </w:rPr>
              <w:fldChar w:fldCharType="separate"/>
            </w:r>
            <w:r>
              <w:rPr>
                <w:noProof/>
                <w:webHidden/>
              </w:rPr>
              <w:t>51</w:t>
            </w:r>
            <w:r w:rsidR="00CA2614">
              <w:rPr>
                <w:noProof/>
                <w:webHidden/>
              </w:rPr>
              <w:fldChar w:fldCharType="end"/>
            </w:r>
          </w:hyperlink>
        </w:p>
        <w:p w14:paraId="539A5082" w14:textId="7E6F27D8" w:rsidR="00CA2614" w:rsidRDefault="00D22E4D">
          <w:pPr>
            <w:pStyle w:val="TDC1"/>
            <w:tabs>
              <w:tab w:val="right" w:leader="dot" w:pos="8779"/>
            </w:tabs>
            <w:rPr>
              <w:rFonts w:eastAsiaTheme="minorEastAsia"/>
              <w:noProof/>
              <w:lang w:eastAsia="es-MX"/>
            </w:rPr>
          </w:pPr>
          <w:hyperlink w:anchor="_Toc53656248" w:history="1">
            <w:r w:rsidR="00CA2614" w:rsidRPr="006907AA">
              <w:rPr>
                <w:rStyle w:val="Hipervnculo"/>
                <w:rFonts w:ascii="Futura T OT" w:hAnsi="Futura T OT" w:cs="Futura"/>
                <w:b/>
                <w:noProof/>
                <w:lang w:val="es-ES_tradnl" w:eastAsia="es-ES"/>
              </w:rPr>
              <w:t>ANEXOS:</w:t>
            </w:r>
            <w:r w:rsidR="00CA2614">
              <w:rPr>
                <w:noProof/>
                <w:webHidden/>
              </w:rPr>
              <w:tab/>
            </w:r>
            <w:r w:rsidR="00CA2614">
              <w:rPr>
                <w:noProof/>
                <w:webHidden/>
              </w:rPr>
              <w:fldChar w:fldCharType="begin"/>
            </w:r>
            <w:r w:rsidR="00CA2614">
              <w:rPr>
                <w:noProof/>
                <w:webHidden/>
              </w:rPr>
              <w:instrText xml:space="preserve"> PAGEREF _Toc53656248 \h </w:instrText>
            </w:r>
            <w:r w:rsidR="00CA2614">
              <w:rPr>
                <w:noProof/>
                <w:webHidden/>
              </w:rPr>
            </w:r>
            <w:r w:rsidR="00CA2614">
              <w:rPr>
                <w:noProof/>
                <w:webHidden/>
              </w:rPr>
              <w:fldChar w:fldCharType="separate"/>
            </w:r>
            <w:r>
              <w:rPr>
                <w:noProof/>
                <w:webHidden/>
              </w:rPr>
              <w:t>53</w:t>
            </w:r>
            <w:r w:rsidR="00CA2614">
              <w:rPr>
                <w:noProof/>
                <w:webHidden/>
              </w:rPr>
              <w:fldChar w:fldCharType="end"/>
            </w:r>
          </w:hyperlink>
        </w:p>
        <w:p w14:paraId="620F6AE9" w14:textId="26BFE520" w:rsidR="00CA2614" w:rsidRDefault="00D22E4D">
          <w:pPr>
            <w:pStyle w:val="TDC1"/>
            <w:tabs>
              <w:tab w:val="right" w:leader="dot" w:pos="8779"/>
            </w:tabs>
            <w:rPr>
              <w:rFonts w:eastAsiaTheme="minorEastAsia"/>
              <w:noProof/>
              <w:lang w:eastAsia="es-MX"/>
            </w:rPr>
          </w:pPr>
          <w:hyperlink w:anchor="_Toc53656249" w:history="1">
            <w:r w:rsidR="00CA2614" w:rsidRPr="006907AA">
              <w:rPr>
                <w:rStyle w:val="Hipervnculo"/>
                <w:rFonts w:ascii="Futura T OT" w:hAnsi="Futura T OT"/>
                <w:b/>
                <w:bCs/>
                <w:noProof/>
                <w:lang w:val="es-ES_tradnl" w:eastAsia="es-ES"/>
              </w:rPr>
              <w:t>ANEXO 1.- Ficha de indicadores del PED</w:t>
            </w:r>
            <w:r w:rsidR="00CA2614">
              <w:rPr>
                <w:noProof/>
                <w:webHidden/>
              </w:rPr>
              <w:tab/>
            </w:r>
            <w:r w:rsidR="00CA2614">
              <w:rPr>
                <w:noProof/>
                <w:webHidden/>
              </w:rPr>
              <w:fldChar w:fldCharType="begin"/>
            </w:r>
            <w:r w:rsidR="00CA2614">
              <w:rPr>
                <w:noProof/>
                <w:webHidden/>
              </w:rPr>
              <w:instrText xml:space="preserve"> PAGEREF _Toc53656249 \h </w:instrText>
            </w:r>
            <w:r w:rsidR="00CA2614">
              <w:rPr>
                <w:noProof/>
                <w:webHidden/>
              </w:rPr>
            </w:r>
            <w:r w:rsidR="00CA2614">
              <w:rPr>
                <w:noProof/>
                <w:webHidden/>
              </w:rPr>
              <w:fldChar w:fldCharType="separate"/>
            </w:r>
            <w:r>
              <w:rPr>
                <w:noProof/>
                <w:webHidden/>
              </w:rPr>
              <w:t>54</w:t>
            </w:r>
            <w:r w:rsidR="00CA2614">
              <w:rPr>
                <w:noProof/>
                <w:webHidden/>
              </w:rPr>
              <w:fldChar w:fldCharType="end"/>
            </w:r>
          </w:hyperlink>
        </w:p>
        <w:p w14:paraId="048544C4" w14:textId="7E85B5A8" w:rsidR="00CA2614" w:rsidRDefault="00D22E4D">
          <w:pPr>
            <w:pStyle w:val="TDC1"/>
            <w:tabs>
              <w:tab w:val="right" w:leader="dot" w:pos="8779"/>
            </w:tabs>
            <w:rPr>
              <w:rFonts w:eastAsiaTheme="minorEastAsia"/>
              <w:noProof/>
              <w:lang w:eastAsia="es-MX"/>
            </w:rPr>
          </w:pPr>
          <w:hyperlink w:anchor="_Toc53656250" w:history="1">
            <w:r w:rsidR="00CA2614" w:rsidRPr="006907AA">
              <w:rPr>
                <w:rStyle w:val="Hipervnculo"/>
                <w:rFonts w:ascii="Futura T OT" w:hAnsi="Futura T OT"/>
                <w:b/>
                <w:bCs/>
                <w:noProof/>
                <w:lang w:val="es-ES_tradnl" w:eastAsia="es-ES"/>
              </w:rPr>
              <w:t>Anexo 2.- ficha de indicadores del programa</w:t>
            </w:r>
            <w:r w:rsidR="00CA2614">
              <w:rPr>
                <w:noProof/>
                <w:webHidden/>
              </w:rPr>
              <w:tab/>
            </w:r>
            <w:r w:rsidR="00CA2614">
              <w:rPr>
                <w:noProof/>
                <w:webHidden/>
              </w:rPr>
              <w:fldChar w:fldCharType="begin"/>
            </w:r>
            <w:r w:rsidR="00CA2614">
              <w:rPr>
                <w:noProof/>
                <w:webHidden/>
              </w:rPr>
              <w:instrText xml:space="preserve"> PAGEREF _Toc53656250 \h </w:instrText>
            </w:r>
            <w:r w:rsidR="00CA2614">
              <w:rPr>
                <w:noProof/>
                <w:webHidden/>
              </w:rPr>
            </w:r>
            <w:r w:rsidR="00CA2614">
              <w:rPr>
                <w:noProof/>
                <w:webHidden/>
              </w:rPr>
              <w:fldChar w:fldCharType="separate"/>
            </w:r>
            <w:r>
              <w:rPr>
                <w:noProof/>
                <w:webHidden/>
              </w:rPr>
              <w:t>55</w:t>
            </w:r>
            <w:r w:rsidR="00CA2614">
              <w:rPr>
                <w:noProof/>
                <w:webHidden/>
              </w:rPr>
              <w:fldChar w:fldCharType="end"/>
            </w:r>
          </w:hyperlink>
        </w:p>
        <w:p w14:paraId="07ABB7B2" w14:textId="384A477B" w:rsidR="00CA2614" w:rsidRDefault="00D22E4D">
          <w:pPr>
            <w:pStyle w:val="TDC1"/>
            <w:tabs>
              <w:tab w:val="right" w:leader="dot" w:pos="8779"/>
            </w:tabs>
            <w:rPr>
              <w:rFonts w:eastAsiaTheme="minorEastAsia"/>
              <w:noProof/>
              <w:lang w:eastAsia="es-MX"/>
            </w:rPr>
          </w:pPr>
          <w:hyperlink w:anchor="_Toc53656251" w:history="1">
            <w:r w:rsidR="00CA2614" w:rsidRPr="006907AA">
              <w:rPr>
                <w:rStyle w:val="Hipervnculo"/>
                <w:rFonts w:ascii="Futura T OT" w:hAnsi="Futura T OT"/>
                <w:b/>
                <w:bCs/>
                <w:noProof/>
                <w:lang w:val="es-ES_tradnl" w:eastAsia="es-ES"/>
              </w:rPr>
              <w:t>ANEXO 3.- Matriz de indicadores para resultados</w:t>
            </w:r>
            <w:r w:rsidR="00CA2614">
              <w:rPr>
                <w:noProof/>
                <w:webHidden/>
              </w:rPr>
              <w:tab/>
            </w:r>
            <w:r w:rsidR="00CA2614">
              <w:rPr>
                <w:noProof/>
                <w:webHidden/>
              </w:rPr>
              <w:fldChar w:fldCharType="begin"/>
            </w:r>
            <w:r w:rsidR="00CA2614">
              <w:rPr>
                <w:noProof/>
                <w:webHidden/>
              </w:rPr>
              <w:instrText xml:space="preserve"> PAGEREF _Toc53656251 \h </w:instrText>
            </w:r>
            <w:r w:rsidR="00CA2614">
              <w:rPr>
                <w:noProof/>
                <w:webHidden/>
              </w:rPr>
            </w:r>
            <w:r w:rsidR="00CA2614">
              <w:rPr>
                <w:noProof/>
                <w:webHidden/>
              </w:rPr>
              <w:fldChar w:fldCharType="separate"/>
            </w:r>
            <w:r>
              <w:rPr>
                <w:noProof/>
                <w:webHidden/>
              </w:rPr>
              <w:t>59</w:t>
            </w:r>
            <w:r w:rsidR="00CA2614">
              <w:rPr>
                <w:noProof/>
                <w:webHidden/>
              </w:rPr>
              <w:fldChar w:fldCharType="end"/>
            </w:r>
          </w:hyperlink>
        </w:p>
        <w:p w14:paraId="540C660F" w14:textId="6401FB10" w:rsidR="00A70D12" w:rsidRPr="00CA2614" w:rsidRDefault="00A70D12">
          <w:pPr>
            <w:rPr>
              <w:b/>
              <w:bCs/>
              <w:lang w:val="es-ES"/>
            </w:rPr>
          </w:pPr>
          <w:r>
            <w:rPr>
              <w:b/>
              <w:bCs/>
              <w:lang w:val="es-ES"/>
            </w:rPr>
            <w:fldChar w:fldCharType="end"/>
          </w:r>
        </w:p>
      </w:sdtContent>
    </w:sdt>
    <w:p w14:paraId="54BDA820" w14:textId="77777777" w:rsidR="00311FAE" w:rsidRPr="00311FAE" w:rsidRDefault="00311FAE" w:rsidP="00311FAE">
      <w:pPr>
        <w:rPr>
          <w:lang w:val="es-ES"/>
        </w:rPr>
      </w:pPr>
    </w:p>
    <w:p w14:paraId="558F4D5F" w14:textId="77777777" w:rsidR="00513302" w:rsidRDefault="00513302" w:rsidP="00A70D12">
      <w:pPr>
        <w:pStyle w:val="Ttulo1"/>
        <w:rPr>
          <w:rFonts w:ascii="Futura T OT" w:hAnsi="Futura T OT"/>
          <w:color w:val="auto"/>
          <w:lang w:val="es-ES"/>
        </w:rPr>
      </w:pPr>
    </w:p>
    <w:p w14:paraId="67E1E6B9" w14:textId="77777777" w:rsidR="00513302" w:rsidRDefault="00513302" w:rsidP="00A70D12">
      <w:pPr>
        <w:pStyle w:val="Ttulo1"/>
        <w:rPr>
          <w:rFonts w:ascii="Futura T OT" w:hAnsi="Futura T OT"/>
          <w:color w:val="auto"/>
          <w:lang w:val="es-ES"/>
        </w:rPr>
      </w:pPr>
    </w:p>
    <w:p w14:paraId="74BA6220" w14:textId="77777777" w:rsidR="00513302" w:rsidRDefault="00513302" w:rsidP="00A70D12">
      <w:pPr>
        <w:pStyle w:val="Ttulo1"/>
        <w:rPr>
          <w:rFonts w:ascii="Futura T OT" w:hAnsi="Futura T OT"/>
          <w:color w:val="auto"/>
          <w:lang w:val="es-ES"/>
        </w:rPr>
      </w:pPr>
    </w:p>
    <w:p w14:paraId="71DE1A20" w14:textId="77777777" w:rsidR="00513302" w:rsidRDefault="00513302" w:rsidP="00A70D12">
      <w:pPr>
        <w:pStyle w:val="Ttulo1"/>
        <w:rPr>
          <w:rFonts w:ascii="Futura T OT" w:hAnsi="Futura T OT"/>
          <w:color w:val="auto"/>
          <w:lang w:val="es-ES"/>
        </w:rPr>
      </w:pPr>
    </w:p>
    <w:p w14:paraId="421F493D" w14:textId="45497AAF" w:rsidR="00513302" w:rsidRDefault="00513302" w:rsidP="00513302">
      <w:pPr>
        <w:rPr>
          <w:lang w:val="es-ES"/>
        </w:rPr>
      </w:pPr>
    </w:p>
    <w:p w14:paraId="2EF46E08" w14:textId="722DF64E" w:rsidR="00513302" w:rsidRDefault="00513302" w:rsidP="00513302">
      <w:pPr>
        <w:rPr>
          <w:lang w:val="es-ES"/>
        </w:rPr>
      </w:pPr>
    </w:p>
    <w:p w14:paraId="684F0086" w14:textId="39D40DFD" w:rsidR="00513302" w:rsidRDefault="00513302" w:rsidP="00513302">
      <w:pPr>
        <w:rPr>
          <w:lang w:val="es-ES"/>
        </w:rPr>
      </w:pPr>
    </w:p>
    <w:p w14:paraId="17297FAD" w14:textId="31F47000" w:rsidR="00513302" w:rsidRPr="00513302" w:rsidRDefault="00513302" w:rsidP="00513302">
      <w:pPr>
        <w:pStyle w:val="Ttulo"/>
        <w:rPr>
          <w:color w:val="4BACC6"/>
        </w:rPr>
      </w:pPr>
      <w:r w:rsidRPr="00513302">
        <w:rPr>
          <w:color w:val="4BACC6"/>
        </w:rPr>
        <w:t>PRESENTACIÓN</w:t>
      </w:r>
    </w:p>
    <w:p w14:paraId="467B615C" w14:textId="126924D6" w:rsidR="00513302" w:rsidRDefault="00513302" w:rsidP="00513302">
      <w:pPr>
        <w:rPr>
          <w:lang w:val="es-ES"/>
        </w:rPr>
      </w:pPr>
    </w:p>
    <w:p w14:paraId="66B6F191" w14:textId="135E40FD" w:rsidR="00513302" w:rsidRDefault="00513302" w:rsidP="00513302">
      <w:pPr>
        <w:rPr>
          <w:lang w:val="es-ES"/>
        </w:rPr>
      </w:pPr>
    </w:p>
    <w:p w14:paraId="21EFE04F" w14:textId="0A7D0B99" w:rsidR="00513302" w:rsidRDefault="00513302" w:rsidP="00513302">
      <w:pPr>
        <w:rPr>
          <w:lang w:val="es-ES"/>
        </w:rPr>
      </w:pPr>
    </w:p>
    <w:p w14:paraId="7A329856" w14:textId="020B1E72" w:rsidR="00513302" w:rsidRDefault="00513302" w:rsidP="00513302">
      <w:pPr>
        <w:rPr>
          <w:lang w:val="es-ES"/>
        </w:rPr>
      </w:pPr>
    </w:p>
    <w:p w14:paraId="7F9BB0FC" w14:textId="12E1AEE2" w:rsidR="00513302" w:rsidRDefault="00513302" w:rsidP="00513302">
      <w:pPr>
        <w:rPr>
          <w:lang w:val="es-ES"/>
        </w:rPr>
      </w:pPr>
    </w:p>
    <w:p w14:paraId="76FEDDE7" w14:textId="2A93E3E6" w:rsidR="00513302" w:rsidRDefault="00513302" w:rsidP="00513302">
      <w:pPr>
        <w:rPr>
          <w:lang w:val="es-ES"/>
        </w:rPr>
      </w:pPr>
    </w:p>
    <w:p w14:paraId="069AC780" w14:textId="7AE41DE9" w:rsidR="00513302" w:rsidRDefault="00513302" w:rsidP="00513302">
      <w:pPr>
        <w:rPr>
          <w:lang w:val="es-ES"/>
        </w:rPr>
      </w:pPr>
    </w:p>
    <w:p w14:paraId="1C5C7E7D" w14:textId="77777777" w:rsidR="00513302" w:rsidRDefault="00513302" w:rsidP="00513302">
      <w:pPr>
        <w:rPr>
          <w:lang w:val="es-ES"/>
        </w:rPr>
      </w:pPr>
    </w:p>
    <w:p w14:paraId="34E536D7" w14:textId="5875A41B" w:rsidR="00513302" w:rsidRDefault="00513302" w:rsidP="00513302">
      <w:pPr>
        <w:rPr>
          <w:lang w:val="es-ES"/>
        </w:rPr>
      </w:pPr>
    </w:p>
    <w:p w14:paraId="34257D05" w14:textId="1D3A0129" w:rsidR="00513302" w:rsidRDefault="00513302" w:rsidP="00513302">
      <w:pPr>
        <w:rPr>
          <w:lang w:val="es-ES"/>
        </w:rPr>
      </w:pPr>
    </w:p>
    <w:p w14:paraId="554B3B4A" w14:textId="422E64F8" w:rsidR="00513302" w:rsidRDefault="00513302" w:rsidP="00513302">
      <w:pPr>
        <w:rPr>
          <w:lang w:val="es-ES"/>
        </w:rPr>
      </w:pPr>
    </w:p>
    <w:p w14:paraId="08E444D4" w14:textId="38313E7A" w:rsidR="00513302" w:rsidRDefault="00513302" w:rsidP="00513302">
      <w:pPr>
        <w:rPr>
          <w:lang w:val="es-ES"/>
        </w:rPr>
      </w:pPr>
    </w:p>
    <w:p w14:paraId="54369068" w14:textId="4C4EC790" w:rsidR="00513302" w:rsidRDefault="00513302" w:rsidP="00513302">
      <w:pPr>
        <w:rPr>
          <w:lang w:val="es-ES"/>
        </w:rPr>
      </w:pPr>
    </w:p>
    <w:p w14:paraId="054ABABB" w14:textId="1EEA3C20" w:rsidR="00513302" w:rsidRDefault="00513302" w:rsidP="00513302">
      <w:pPr>
        <w:rPr>
          <w:lang w:val="es-ES"/>
        </w:rPr>
      </w:pPr>
    </w:p>
    <w:p w14:paraId="1B116734" w14:textId="05B0E5A0" w:rsidR="00513302" w:rsidRDefault="00513302" w:rsidP="00513302">
      <w:pPr>
        <w:rPr>
          <w:lang w:val="es-ES"/>
        </w:rPr>
      </w:pPr>
    </w:p>
    <w:p w14:paraId="6E65D349" w14:textId="53677F25" w:rsidR="00513302" w:rsidRDefault="00513302" w:rsidP="00513302">
      <w:pPr>
        <w:rPr>
          <w:lang w:val="es-ES"/>
        </w:rPr>
      </w:pPr>
    </w:p>
    <w:p w14:paraId="4485905F" w14:textId="530075DC" w:rsidR="00513302" w:rsidRDefault="00513302" w:rsidP="00513302">
      <w:pPr>
        <w:rPr>
          <w:lang w:val="es-ES"/>
        </w:rPr>
      </w:pPr>
    </w:p>
    <w:p w14:paraId="53B66199" w14:textId="16CAFAE8" w:rsidR="00513302" w:rsidRDefault="00513302" w:rsidP="00513302">
      <w:pPr>
        <w:rPr>
          <w:lang w:val="es-ES"/>
        </w:rPr>
      </w:pPr>
    </w:p>
    <w:p w14:paraId="04086556" w14:textId="08F2ED87" w:rsidR="00513302" w:rsidRDefault="00513302" w:rsidP="00513302">
      <w:pPr>
        <w:rPr>
          <w:lang w:val="es-ES"/>
        </w:rPr>
      </w:pPr>
    </w:p>
    <w:p w14:paraId="6A8EF875" w14:textId="008C5072" w:rsidR="00513302" w:rsidRDefault="00513302" w:rsidP="00513302">
      <w:pPr>
        <w:rPr>
          <w:lang w:val="es-ES"/>
        </w:rPr>
      </w:pPr>
    </w:p>
    <w:p w14:paraId="21F6DC1D" w14:textId="77777777" w:rsidR="00513302" w:rsidRDefault="00513302" w:rsidP="00513302">
      <w:pPr>
        <w:rPr>
          <w:lang w:val="es-ES"/>
        </w:rPr>
      </w:pPr>
    </w:p>
    <w:p w14:paraId="75C0E7F5" w14:textId="43A5CBE4" w:rsidR="00513302" w:rsidRDefault="00513302" w:rsidP="00513302">
      <w:pPr>
        <w:rPr>
          <w:lang w:val="es-ES"/>
        </w:rPr>
      </w:pPr>
    </w:p>
    <w:p w14:paraId="4A8BC1B8" w14:textId="6E938C27" w:rsidR="00BB3A26" w:rsidRDefault="00BB3A26" w:rsidP="00513302">
      <w:pPr>
        <w:rPr>
          <w:lang w:val="es-ES"/>
        </w:rPr>
      </w:pPr>
    </w:p>
    <w:p w14:paraId="2D74ABFB" w14:textId="77777777" w:rsidR="00BB3A26" w:rsidRDefault="00BB3A26" w:rsidP="00513302">
      <w:pPr>
        <w:rPr>
          <w:lang w:val="es-ES"/>
        </w:rPr>
      </w:pPr>
    </w:p>
    <w:p w14:paraId="3DF19190" w14:textId="2E9F526C" w:rsidR="00CD6B10" w:rsidRPr="00EC63CC" w:rsidRDefault="001A70D9" w:rsidP="00EC63CC">
      <w:pPr>
        <w:pStyle w:val="Ttulo1"/>
        <w:rPr>
          <w:rFonts w:ascii="Futura T OT" w:eastAsia="Times New Roman" w:hAnsi="Futura T OT"/>
          <w:b/>
          <w:bCs/>
          <w:caps/>
          <w:color w:val="4BACC6"/>
        </w:rPr>
      </w:pPr>
      <w:bookmarkStart w:id="0" w:name="_Toc53656227"/>
      <w:r w:rsidRPr="00EC63CC">
        <w:rPr>
          <w:rFonts w:ascii="Futura T OT" w:eastAsia="Times New Roman" w:hAnsi="Futura T OT"/>
          <w:b/>
          <w:bCs/>
          <w:color w:val="4BACC6"/>
        </w:rPr>
        <w:t xml:space="preserve">I. </w:t>
      </w:r>
      <w:r w:rsidR="00CD6B10" w:rsidRPr="00EC63CC">
        <w:rPr>
          <w:rFonts w:ascii="Futura T OT" w:eastAsia="Times New Roman" w:hAnsi="Futura T OT"/>
          <w:b/>
          <w:bCs/>
          <w:color w:val="4BACC6"/>
        </w:rPr>
        <w:t>PRESENTACIÓN</w:t>
      </w:r>
      <w:bookmarkEnd w:id="0"/>
      <w:r w:rsidR="00CD6B10" w:rsidRPr="00EC63CC">
        <w:rPr>
          <w:rFonts w:ascii="Futura T OT" w:eastAsia="Times New Roman" w:hAnsi="Futura T OT"/>
          <w:b/>
          <w:bCs/>
          <w:color w:val="4BACC6"/>
        </w:rPr>
        <w:t xml:space="preserve"> </w:t>
      </w:r>
    </w:p>
    <w:p w14:paraId="3CFC74B4" w14:textId="236D4B37" w:rsidR="00CD6B10" w:rsidRDefault="00CD6B10" w:rsidP="00CD6B10">
      <w:pPr>
        <w:rPr>
          <w:rFonts w:ascii="Arial" w:hAnsi="Arial" w:cs="Arial"/>
          <w:sz w:val="24"/>
          <w:szCs w:val="24"/>
          <w:lang w:val="es-ES"/>
        </w:rPr>
      </w:pPr>
      <w:bookmarkStart w:id="1" w:name="_Hlk51759276"/>
    </w:p>
    <w:p w14:paraId="32EB5399" w14:textId="77777777" w:rsidR="00513302" w:rsidRPr="00CD6B10" w:rsidRDefault="00513302" w:rsidP="00CD6B10">
      <w:pPr>
        <w:rPr>
          <w:rFonts w:ascii="Arial" w:hAnsi="Arial" w:cs="Arial"/>
          <w:sz w:val="24"/>
          <w:szCs w:val="24"/>
          <w:lang w:val="es-ES"/>
        </w:rPr>
      </w:pPr>
    </w:p>
    <w:p w14:paraId="3C15E626" w14:textId="7F16D045" w:rsidR="00CD6B10" w:rsidRPr="0040719D" w:rsidRDefault="00CD6B10" w:rsidP="00E431C3">
      <w:pPr>
        <w:spacing w:line="276" w:lineRule="auto"/>
        <w:jc w:val="both"/>
        <w:rPr>
          <w:rFonts w:ascii="Futura T OT" w:eastAsia="Times New Roman" w:hAnsi="Futura T OT" w:cs="Futura"/>
          <w:color w:val="595959"/>
          <w:sz w:val="24"/>
          <w:szCs w:val="24"/>
          <w:lang w:val="es-ES_tradnl" w:eastAsia="es-ES"/>
        </w:rPr>
      </w:pPr>
      <w:r w:rsidRPr="0040719D">
        <w:rPr>
          <w:rFonts w:ascii="Futura T OT" w:eastAsia="Times New Roman" w:hAnsi="Futura T OT" w:cs="Futura"/>
          <w:color w:val="595959"/>
          <w:sz w:val="24"/>
          <w:szCs w:val="24"/>
          <w:lang w:val="es-ES_tradnl" w:eastAsia="es-ES"/>
        </w:rPr>
        <w:t xml:space="preserve">La </w:t>
      </w:r>
      <w:r w:rsidR="00816E49" w:rsidRPr="0040719D">
        <w:rPr>
          <w:rFonts w:ascii="Futura T OT" w:eastAsia="Times New Roman" w:hAnsi="Futura T OT" w:cs="Futura"/>
          <w:color w:val="595959"/>
          <w:sz w:val="24"/>
          <w:szCs w:val="24"/>
          <w:lang w:val="es-ES_tradnl" w:eastAsia="es-ES"/>
        </w:rPr>
        <w:t>S</w:t>
      </w:r>
      <w:r w:rsidRPr="0040719D">
        <w:rPr>
          <w:rFonts w:ascii="Futura T OT" w:eastAsia="Times New Roman" w:hAnsi="Futura T OT" w:cs="Futura"/>
          <w:color w:val="595959"/>
          <w:sz w:val="24"/>
          <w:szCs w:val="24"/>
          <w:lang w:val="es-ES_tradnl" w:eastAsia="es-ES"/>
        </w:rPr>
        <w:t xml:space="preserve">ecretaría Ejecutiva del </w:t>
      </w:r>
      <w:r w:rsidR="00816E49" w:rsidRPr="0040719D">
        <w:rPr>
          <w:rFonts w:ascii="Futura T OT" w:eastAsia="Times New Roman" w:hAnsi="Futura T OT" w:cs="Futura"/>
          <w:color w:val="595959"/>
          <w:sz w:val="24"/>
          <w:szCs w:val="24"/>
          <w:lang w:val="es-ES_tradnl" w:eastAsia="es-ES"/>
        </w:rPr>
        <w:t>S</w:t>
      </w:r>
      <w:r w:rsidRPr="0040719D">
        <w:rPr>
          <w:rFonts w:ascii="Futura T OT" w:eastAsia="Times New Roman" w:hAnsi="Futura T OT" w:cs="Futura"/>
          <w:color w:val="595959"/>
          <w:sz w:val="24"/>
          <w:szCs w:val="24"/>
          <w:lang w:val="es-ES_tradnl" w:eastAsia="es-ES"/>
        </w:rPr>
        <w:t xml:space="preserve">istema Anticorrupción del Estado de Quintana Roo es un organismo descentralizado y a su vez de apoyo al comité coordinador, enfocado a realizar trabajo técnico del comité coordinador, de igual forma trabajar de manera coordinada con la comisión ejecutiva y un comité de participación ciudadana captando propuestas que la ciudadanía presente como inquietud o mejora regulatoria y llevarlo al seno de esta comisión ejecutiva apegándose siempre a normatividad. </w:t>
      </w:r>
    </w:p>
    <w:p w14:paraId="2F2B0198" w14:textId="446C195C" w:rsidR="00CD6B10" w:rsidRPr="0040719D" w:rsidRDefault="00CD6B10" w:rsidP="00E431C3">
      <w:pPr>
        <w:spacing w:line="276" w:lineRule="auto"/>
        <w:jc w:val="both"/>
        <w:rPr>
          <w:rFonts w:ascii="Futura T OT" w:eastAsia="Times New Roman" w:hAnsi="Futura T OT" w:cs="Futura"/>
          <w:color w:val="595959"/>
          <w:sz w:val="24"/>
          <w:szCs w:val="24"/>
          <w:lang w:val="es-ES_tradnl" w:eastAsia="es-ES"/>
        </w:rPr>
      </w:pPr>
      <w:r w:rsidRPr="0040719D">
        <w:rPr>
          <w:rFonts w:ascii="Futura T OT" w:eastAsia="Times New Roman" w:hAnsi="Futura T OT" w:cs="Futura"/>
          <w:color w:val="595959"/>
          <w:sz w:val="24"/>
          <w:szCs w:val="24"/>
          <w:lang w:val="es-ES_tradnl" w:eastAsia="es-ES"/>
        </w:rPr>
        <w:t xml:space="preserve">Es menester de la Secretaria Ejecutiva del Sistema Anticorrupción </w:t>
      </w:r>
      <w:r w:rsidR="00050972" w:rsidRPr="0040719D">
        <w:rPr>
          <w:rFonts w:ascii="Futura T OT" w:eastAsia="Times New Roman" w:hAnsi="Futura T OT" w:cs="Futura"/>
          <w:color w:val="595959"/>
          <w:sz w:val="24"/>
          <w:szCs w:val="24"/>
          <w:lang w:val="es-ES_tradnl" w:eastAsia="es-ES"/>
        </w:rPr>
        <w:t xml:space="preserve">(SESAEQROO) </w:t>
      </w:r>
      <w:r w:rsidRPr="0040719D">
        <w:rPr>
          <w:rFonts w:ascii="Futura T OT" w:eastAsia="Times New Roman" w:hAnsi="Futura T OT" w:cs="Futura"/>
          <w:color w:val="595959"/>
          <w:sz w:val="24"/>
          <w:szCs w:val="24"/>
          <w:lang w:val="es-ES_tradnl" w:eastAsia="es-ES"/>
        </w:rPr>
        <w:t xml:space="preserve">crear insumos para el trabajo en conjunto con los diferentes colegiados del </w:t>
      </w:r>
      <w:r w:rsidR="00050972" w:rsidRPr="0040719D">
        <w:rPr>
          <w:rFonts w:ascii="Futura T OT" w:eastAsia="Times New Roman" w:hAnsi="Futura T OT" w:cs="Futura"/>
          <w:color w:val="595959"/>
          <w:sz w:val="24"/>
          <w:szCs w:val="24"/>
          <w:lang w:val="es-ES_tradnl" w:eastAsia="es-ES"/>
        </w:rPr>
        <w:t>S</w:t>
      </w:r>
      <w:r w:rsidRPr="0040719D">
        <w:rPr>
          <w:rFonts w:ascii="Futura T OT" w:eastAsia="Times New Roman" w:hAnsi="Futura T OT" w:cs="Futura"/>
          <w:color w:val="595959"/>
          <w:sz w:val="24"/>
          <w:szCs w:val="24"/>
          <w:lang w:val="es-ES_tradnl" w:eastAsia="es-ES"/>
        </w:rPr>
        <w:t>iste</w:t>
      </w:r>
      <w:r w:rsidR="00050972" w:rsidRPr="0040719D">
        <w:rPr>
          <w:rFonts w:ascii="Futura T OT" w:eastAsia="Times New Roman" w:hAnsi="Futura T OT" w:cs="Futura"/>
          <w:color w:val="595959"/>
          <w:sz w:val="24"/>
          <w:szCs w:val="24"/>
          <w:lang w:val="es-ES_tradnl" w:eastAsia="es-ES"/>
        </w:rPr>
        <w:t xml:space="preserve">ma que estén siempre alineados al Eje 3 Gobierno Moderno, Confiable y Cercano a la Gente de </w:t>
      </w:r>
      <w:r w:rsidR="0036539D" w:rsidRPr="0040719D">
        <w:rPr>
          <w:rFonts w:ascii="Futura T OT" w:eastAsia="Times New Roman" w:hAnsi="Futura T OT" w:cs="Futura"/>
          <w:color w:val="595959"/>
          <w:sz w:val="24"/>
          <w:szCs w:val="24"/>
          <w:lang w:val="es-ES_tradnl" w:eastAsia="es-ES"/>
        </w:rPr>
        <w:t>la Actualización de</w:t>
      </w:r>
      <w:r w:rsidRPr="0040719D">
        <w:rPr>
          <w:rFonts w:ascii="Futura T OT" w:eastAsia="Times New Roman" w:hAnsi="Futura T OT" w:cs="Futura"/>
          <w:color w:val="595959"/>
          <w:sz w:val="24"/>
          <w:szCs w:val="24"/>
          <w:lang w:val="es-ES_tradnl" w:eastAsia="es-ES"/>
        </w:rPr>
        <w:t>l Plan Estatal de Desarrollo</w:t>
      </w:r>
      <w:r w:rsidR="0036539D" w:rsidRPr="0040719D">
        <w:rPr>
          <w:rFonts w:ascii="Futura T OT" w:eastAsia="Times New Roman" w:hAnsi="Futura T OT" w:cs="Futura"/>
          <w:color w:val="595959"/>
          <w:sz w:val="24"/>
          <w:szCs w:val="24"/>
          <w:lang w:val="es-ES_tradnl" w:eastAsia="es-ES"/>
        </w:rPr>
        <w:t xml:space="preserve"> 2016-2022</w:t>
      </w:r>
      <w:r w:rsidRPr="0040719D">
        <w:rPr>
          <w:rFonts w:ascii="Futura T OT" w:eastAsia="Times New Roman" w:hAnsi="Futura T OT" w:cs="Futura"/>
          <w:color w:val="595959"/>
          <w:sz w:val="24"/>
          <w:szCs w:val="24"/>
          <w:lang w:val="es-ES_tradnl" w:eastAsia="es-ES"/>
        </w:rPr>
        <w:t>, así como al plan estratégico, para coadyuvar con los compromisos adquiridos por el gobierno durante el periodo</w:t>
      </w:r>
      <w:r w:rsidR="0036539D" w:rsidRPr="0040719D">
        <w:rPr>
          <w:rFonts w:ascii="Futura T OT" w:eastAsia="Times New Roman" w:hAnsi="Futura T OT" w:cs="Futura"/>
          <w:color w:val="595959"/>
          <w:sz w:val="24"/>
          <w:szCs w:val="24"/>
          <w:lang w:val="es-ES_tradnl" w:eastAsia="es-ES"/>
        </w:rPr>
        <w:t xml:space="preserve"> de administración</w:t>
      </w:r>
      <w:r w:rsidRPr="0040719D">
        <w:rPr>
          <w:rFonts w:ascii="Futura T OT" w:eastAsia="Times New Roman" w:hAnsi="Futura T OT" w:cs="Futura"/>
          <w:color w:val="595959"/>
          <w:sz w:val="24"/>
          <w:szCs w:val="24"/>
          <w:lang w:val="es-ES_tradnl" w:eastAsia="es-ES"/>
        </w:rPr>
        <w:t xml:space="preserve"> en materia de combate a la corrupción</w:t>
      </w:r>
      <w:r w:rsidR="00050972" w:rsidRPr="0040719D">
        <w:rPr>
          <w:rFonts w:ascii="Futura T OT" w:eastAsia="Times New Roman" w:hAnsi="Futura T OT" w:cs="Futura"/>
          <w:color w:val="595959"/>
          <w:sz w:val="24"/>
          <w:szCs w:val="24"/>
          <w:lang w:val="es-ES_tradnl" w:eastAsia="es-ES"/>
        </w:rPr>
        <w:t>.</w:t>
      </w:r>
    </w:p>
    <w:bookmarkEnd w:id="1"/>
    <w:p w14:paraId="1FE8EA21" w14:textId="53BBC8A2" w:rsidR="00CD6B10" w:rsidRDefault="00CD6B10" w:rsidP="00E431C3">
      <w:pPr>
        <w:spacing w:line="276" w:lineRule="auto"/>
        <w:jc w:val="both"/>
        <w:rPr>
          <w:rFonts w:ascii="Futura T OT" w:eastAsia="Times New Roman" w:hAnsi="Futura T OT" w:cs="Futura"/>
          <w:color w:val="595959"/>
          <w:sz w:val="24"/>
          <w:szCs w:val="24"/>
          <w:lang w:val="es-ES_tradnl" w:eastAsia="es-ES"/>
        </w:rPr>
      </w:pPr>
      <w:r w:rsidRPr="0040719D">
        <w:rPr>
          <w:rFonts w:ascii="Futura T OT" w:eastAsia="Times New Roman" w:hAnsi="Futura T OT" w:cs="Futura"/>
          <w:color w:val="595959"/>
          <w:sz w:val="24"/>
          <w:szCs w:val="24"/>
          <w:lang w:val="es-ES_tradnl" w:eastAsia="es-ES"/>
        </w:rPr>
        <w:t xml:space="preserve">La </w:t>
      </w:r>
      <w:r w:rsidR="00050972" w:rsidRPr="0040719D">
        <w:rPr>
          <w:rFonts w:ascii="Futura T OT" w:eastAsia="Times New Roman" w:hAnsi="Futura T OT" w:cs="Futura"/>
          <w:color w:val="595959"/>
          <w:sz w:val="24"/>
          <w:szCs w:val="24"/>
          <w:lang w:val="es-ES_tradnl" w:eastAsia="es-ES"/>
        </w:rPr>
        <w:t>SESAEQROO</w:t>
      </w:r>
      <w:r w:rsidRPr="0040719D">
        <w:rPr>
          <w:rFonts w:ascii="Futura T OT" w:eastAsia="Times New Roman" w:hAnsi="Futura T OT" w:cs="Futura"/>
          <w:color w:val="595959"/>
          <w:sz w:val="24"/>
          <w:szCs w:val="24"/>
          <w:lang w:val="es-ES_tradnl" w:eastAsia="es-ES"/>
        </w:rPr>
        <w:t xml:space="preserve"> ejerce su función bajo el esquema de tres programas sustantivos y uno de apoyo institucional de los cuales con esta estructura se pretende cubrir con la demanda de la ciudadanía en materia de transparencia, rendición de cuentas y combate a la corrupción y con estas acciones lograr una disminución del índice de opacidad y corrupción en que se encontraba el Estado de Quintana Roo hasta hace algunos años </w:t>
      </w:r>
    </w:p>
    <w:p w14:paraId="660CD61A" w14:textId="157E88D4" w:rsidR="007E48DB" w:rsidRDefault="007E48DB" w:rsidP="00E431C3">
      <w:pPr>
        <w:spacing w:line="276" w:lineRule="auto"/>
        <w:jc w:val="both"/>
        <w:rPr>
          <w:rFonts w:ascii="Futura T OT" w:eastAsia="Times New Roman" w:hAnsi="Futura T OT" w:cs="Futura"/>
          <w:color w:val="595959"/>
          <w:sz w:val="24"/>
          <w:szCs w:val="24"/>
          <w:lang w:val="es-ES_tradnl" w:eastAsia="es-ES"/>
        </w:rPr>
      </w:pPr>
    </w:p>
    <w:p w14:paraId="3E99F541" w14:textId="77777777" w:rsidR="007E48DB" w:rsidRPr="0040719D" w:rsidRDefault="007E48DB" w:rsidP="00E431C3">
      <w:pPr>
        <w:spacing w:line="276" w:lineRule="auto"/>
        <w:jc w:val="both"/>
        <w:rPr>
          <w:rFonts w:ascii="Futura T OT" w:eastAsia="Times New Roman" w:hAnsi="Futura T OT" w:cs="Futura"/>
          <w:color w:val="595959"/>
          <w:sz w:val="24"/>
          <w:szCs w:val="24"/>
          <w:lang w:val="es-ES_tradnl" w:eastAsia="es-ES"/>
        </w:rPr>
      </w:pPr>
    </w:p>
    <w:p w14:paraId="3A03F9CB" w14:textId="45653A77" w:rsidR="00CD6B10" w:rsidRPr="0040719D" w:rsidRDefault="00CD6B10" w:rsidP="00CD6B10">
      <w:pPr>
        <w:rPr>
          <w:rFonts w:ascii="Futura T OT" w:hAnsi="Futura T OT" w:cs="Arial"/>
          <w:color w:val="232323"/>
          <w:sz w:val="24"/>
          <w:szCs w:val="24"/>
          <w:lang w:val="es-ES"/>
        </w:rPr>
      </w:pPr>
    </w:p>
    <w:p w14:paraId="5780B0CF" w14:textId="7F0BDD45" w:rsidR="00A248EC" w:rsidRPr="0040719D" w:rsidRDefault="00A248EC" w:rsidP="00CD6B10">
      <w:pPr>
        <w:rPr>
          <w:rFonts w:ascii="Futura T OT" w:hAnsi="Futura T OT" w:cs="Arial"/>
          <w:color w:val="232323"/>
          <w:sz w:val="24"/>
          <w:szCs w:val="24"/>
          <w:lang w:val="es-ES"/>
        </w:rPr>
      </w:pPr>
    </w:p>
    <w:p w14:paraId="62233B6B" w14:textId="130C63C3" w:rsidR="00816E49" w:rsidRPr="0040719D" w:rsidRDefault="00307C39" w:rsidP="00307C39">
      <w:pPr>
        <w:tabs>
          <w:tab w:val="left" w:pos="780"/>
        </w:tabs>
        <w:spacing w:after="0"/>
        <w:rPr>
          <w:rFonts w:ascii="Futura T OT" w:eastAsia="Times New Roman" w:hAnsi="Futura T OT" w:cs="Futura"/>
          <w:color w:val="595959"/>
          <w:sz w:val="24"/>
          <w:szCs w:val="24"/>
          <w:lang w:val="es-ES_tradnl" w:eastAsia="es-ES"/>
        </w:rPr>
      </w:pPr>
      <w:r w:rsidRPr="0040719D">
        <w:rPr>
          <w:rFonts w:ascii="Futura T OT" w:hAnsi="Futura T OT" w:cs="Arial"/>
          <w:color w:val="232323"/>
          <w:sz w:val="24"/>
          <w:szCs w:val="24"/>
        </w:rPr>
        <w:tab/>
      </w:r>
      <w:r w:rsidRPr="0040719D">
        <w:rPr>
          <w:rFonts w:ascii="Futura T OT" w:hAnsi="Futura T OT" w:cs="Arial"/>
          <w:color w:val="232323"/>
          <w:sz w:val="24"/>
          <w:szCs w:val="24"/>
        </w:rPr>
        <w:tab/>
      </w:r>
      <w:r w:rsidRPr="0040719D">
        <w:rPr>
          <w:rFonts w:ascii="Futura T OT" w:hAnsi="Futura T OT" w:cs="Arial"/>
          <w:color w:val="232323"/>
          <w:sz w:val="24"/>
          <w:szCs w:val="24"/>
        </w:rPr>
        <w:tab/>
      </w:r>
      <w:r w:rsidRPr="0040719D">
        <w:rPr>
          <w:rFonts w:ascii="Futura T OT" w:hAnsi="Futura T OT" w:cs="Arial"/>
          <w:color w:val="232323"/>
          <w:sz w:val="24"/>
          <w:szCs w:val="24"/>
        </w:rPr>
        <w:tab/>
      </w:r>
      <w:r w:rsidRPr="0040719D">
        <w:rPr>
          <w:rFonts w:ascii="Futura T OT" w:hAnsi="Futura T OT" w:cs="Arial"/>
          <w:color w:val="232323"/>
          <w:sz w:val="24"/>
          <w:szCs w:val="24"/>
        </w:rPr>
        <w:tab/>
      </w:r>
      <w:r w:rsidRPr="0040719D">
        <w:rPr>
          <w:rFonts w:ascii="Futura T OT" w:eastAsia="Times New Roman" w:hAnsi="Futura T OT" w:cs="Futura"/>
          <w:color w:val="595959"/>
          <w:sz w:val="24"/>
          <w:szCs w:val="24"/>
          <w:lang w:val="es-ES_tradnl" w:eastAsia="es-ES"/>
        </w:rPr>
        <w:t>M</w:t>
      </w:r>
      <w:r w:rsidR="00816E49" w:rsidRPr="0040719D">
        <w:rPr>
          <w:rFonts w:ascii="Futura T OT" w:eastAsia="Times New Roman" w:hAnsi="Futura T OT" w:cs="Futura"/>
          <w:color w:val="595959"/>
          <w:sz w:val="24"/>
          <w:szCs w:val="24"/>
          <w:lang w:val="es-ES_tradnl" w:eastAsia="es-ES"/>
        </w:rPr>
        <w:t xml:space="preserve">tro. Luis Eduardo </w:t>
      </w:r>
      <w:proofErr w:type="spellStart"/>
      <w:r w:rsidR="00816E49" w:rsidRPr="0040719D">
        <w:rPr>
          <w:rFonts w:ascii="Futura T OT" w:eastAsia="Times New Roman" w:hAnsi="Futura T OT" w:cs="Futura"/>
          <w:color w:val="595959"/>
          <w:sz w:val="24"/>
          <w:szCs w:val="24"/>
          <w:lang w:val="es-ES_tradnl" w:eastAsia="es-ES"/>
        </w:rPr>
        <w:t>Anica</w:t>
      </w:r>
      <w:proofErr w:type="spellEnd"/>
      <w:r w:rsidR="00816E49" w:rsidRPr="0040719D">
        <w:rPr>
          <w:rFonts w:ascii="Futura T OT" w:eastAsia="Times New Roman" w:hAnsi="Futura T OT" w:cs="Futura"/>
          <w:color w:val="595959"/>
          <w:sz w:val="24"/>
          <w:szCs w:val="24"/>
          <w:lang w:val="es-ES_tradnl" w:eastAsia="es-ES"/>
        </w:rPr>
        <w:t xml:space="preserve"> Rodríguez</w:t>
      </w:r>
    </w:p>
    <w:p w14:paraId="291E3E73" w14:textId="25A38D46" w:rsidR="00307C39" w:rsidRPr="0040719D" w:rsidRDefault="00307C39" w:rsidP="00307C39">
      <w:pPr>
        <w:tabs>
          <w:tab w:val="left" w:pos="780"/>
        </w:tabs>
        <w:spacing w:after="0"/>
        <w:rPr>
          <w:rFonts w:ascii="Futura T OT" w:eastAsia="Times New Roman" w:hAnsi="Futura T OT" w:cs="Futura"/>
          <w:color w:val="595959"/>
          <w:sz w:val="24"/>
          <w:szCs w:val="24"/>
          <w:lang w:val="es-ES_tradnl" w:eastAsia="es-ES"/>
        </w:rPr>
      </w:pPr>
      <w:r w:rsidRPr="0040719D">
        <w:rPr>
          <w:rFonts w:ascii="Futura T OT" w:eastAsia="Times New Roman" w:hAnsi="Futura T OT" w:cs="Futura"/>
          <w:color w:val="595959"/>
          <w:sz w:val="24"/>
          <w:szCs w:val="24"/>
          <w:lang w:val="es-ES_tradnl" w:eastAsia="es-ES"/>
        </w:rPr>
        <w:tab/>
      </w:r>
      <w:r w:rsidRPr="0040719D">
        <w:rPr>
          <w:rFonts w:ascii="Futura T OT" w:eastAsia="Times New Roman" w:hAnsi="Futura T OT" w:cs="Futura"/>
          <w:color w:val="595959"/>
          <w:sz w:val="24"/>
          <w:szCs w:val="24"/>
          <w:lang w:val="es-ES_tradnl" w:eastAsia="es-ES"/>
        </w:rPr>
        <w:tab/>
      </w:r>
      <w:r w:rsidRPr="0040719D">
        <w:rPr>
          <w:rFonts w:ascii="Futura T OT" w:eastAsia="Times New Roman" w:hAnsi="Futura T OT" w:cs="Futura"/>
          <w:color w:val="595959"/>
          <w:sz w:val="24"/>
          <w:szCs w:val="24"/>
          <w:lang w:val="es-ES_tradnl" w:eastAsia="es-ES"/>
        </w:rPr>
        <w:tab/>
      </w:r>
      <w:r w:rsidRPr="0040719D">
        <w:rPr>
          <w:rFonts w:ascii="Futura T OT" w:eastAsia="Times New Roman" w:hAnsi="Futura T OT" w:cs="Futura"/>
          <w:color w:val="595959"/>
          <w:sz w:val="24"/>
          <w:szCs w:val="24"/>
          <w:lang w:val="es-ES_tradnl" w:eastAsia="es-ES"/>
        </w:rPr>
        <w:tab/>
      </w:r>
      <w:r w:rsidR="00816E49" w:rsidRPr="0040719D">
        <w:rPr>
          <w:rFonts w:ascii="Futura T OT" w:eastAsia="Times New Roman" w:hAnsi="Futura T OT" w:cs="Futura"/>
          <w:color w:val="595959"/>
          <w:sz w:val="24"/>
          <w:szCs w:val="24"/>
          <w:lang w:val="es-ES_tradnl" w:eastAsia="es-ES"/>
        </w:rPr>
        <w:t>Secretario Técnico</w:t>
      </w:r>
      <w:r w:rsidRPr="0040719D">
        <w:rPr>
          <w:rFonts w:ascii="Futura T OT" w:eastAsia="Times New Roman" w:hAnsi="Futura T OT" w:cs="Futura"/>
          <w:color w:val="595959"/>
          <w:sz w:val="24"/>
          <w:szCs w:val="24"/>
          <w:lang w:val="es-ES_tradnl" w:eastAsia="es-ES"/>
        </w:rPr>
        <w:t xml:space="preserve"> </w:t>
      </w:r>
      <w:r w:rsidR="00816E49" w:rsidRPr="0040719D">
        <w:rPr>
          <w:rFonts w:ascii="Futura T OT" w:eastAsia="Times New Roman" w:hAnsi="Futura T OT" w:cs="Futura"/>
          <w:color w:val="595959"/>
          <w:sz w:val="24"/>
          <w:szCs w:val="24"/>
          <w:lang w:val="es-ES_tradnl" w:eastAsia="es-ES"/>
        </w:rPr>
        <w:t>de la S</w:t>
      </w:r>
      <w:r w:rsidRPr="0040719D">
        <w:rPr>
          <w:rFonts w:ascii="Futura T OT" w:eastAsia="Times New Roman" w:hAnsi="Futura T OT" w:cs="Futura"/>
          <w:color w:val="595959"/>
          <w:sz w:val="24"/>
          <w:szCs w:val="24"/>
          <w:lang w:val="es-ES_tradnl" w:eastAsia="es-ES"/>
        </w:rPr>
        <w:t>ecretaría Ejecutiva</w:t>
      </w:r>
    </w:p>
    <w:p w14:paraId="4592A7C7" w14:textId="31B0A398" w:rsidR="00CD6B10" w:rsidRPr="0040719D" w:rsidRDefault="00307C39" w:rsidP="00307C39">
      <w:pPr>
        <w:tabs>
          <w:tab w:val="left" w:pos="780"/>
        </w:tabs>
        <w:spacing w:after="0"/>
        <w:rPr>
          <w:rFonts w:ascii="Futura T OT" w:eastAsia="Times New Roman" w:hAnsi="Futura T OT" w:cs="Futura"/>
          <w:color w:val="595959"/>
          <w:sz w:val="24"/>
          <w:szCs w:val="24"/>
          <w:lang w:val="es-ES_tradnl" w:eastAsia="es-ES"/>
        </w:rPr>
      </w:pPr>
      <w:r w:rsidRPr="0040719D">
        <w:rPr>
          <w:rFonts w:ascii="Futura T OT" w:eastAsia="Times New Roman" w:hAnsi="Futura T OT" w:cs="Futura"/>
          <w:color w:val="595959"/>
          <w:sz w:val="24"/>
          <w:szCs w:val="24"/>
          <w:lang w:val="es-ES_tradnl" w:eastAsia="es-ES"/>
        </w:rPr>
        <w:tab/>
      </w:r>
      <w:r w:rsidRPr="0040719D">
        <w:rPr>
          <w:rFonts w:ascii="Futura T OT" w:eastAsia="Times New Roman" w:hAnsi="Futura T OT" w:cs="Futura"/>
          <w:color w:val="595959"/>
          <w:sz w:val="24"/>
          <w:szCs w:val="24"/>
          <w:lang w:val="es-ES_tradnl" w:eastAsia="es-ES"/>
        </w:rPr>
        <w:tab/>
      </w:r>
      <w:r w:rsidRPr="0040719D">
        <w:rPr>
          <w:rFonts w:ascii="Futura T OT" w:eastAsia="Times New Roman" w:hAnsi="Futura T OT" w:cs="Futura"/>
          <w:color w:val="595959"/>
          <w:sz w:val="24"/>
          <w:szCs w:val="24"/>
          <w:lang w:val="es-ES_tradnl" w:eastAsia="es-ES"/>
        </w:rPr>
        <w:tab/>
        <w:t>del Sistema Anticorrupción del Estado de Quintana Roo</w:t>
      </w:r>
    </w:p>
    <w:p w14:paraId="263B5EA0" w14:textId="77777777" w:rsidR="00CD6B10" w:rsidRPr="00CD6B10" w:rsidRDefault="00CD6B10" w:rsidP="00CD6B10">
      <w:pPr>
        <w:rPr>
          <w:rFonts w:ascii="Arial" w:hAnsi="Arial" w:cs="Arial"/>
          <w:sz w:val="24"/>
          <w:szCs w:val="24"/>
          <w:lang w:val="es-ES"/>
        </w:rPr>
      </w:pPr>
    </w:p>
    <w:p w14:paraId="548CB83E" w14:textId="7B59799E" w:rsidR="00CD6B10" w:rsidRDefault="00CD6B10" w:rsidP="00CD6B10">
      <w:pPr>
        <w:rPr>
          <w:rFonts w:ascii="Arial" w:hAnsi="Arial" w:cs="Arial"/>
          <w:sz w:val="24"/>
          <w:szCs w:val="24"/>
          <w:lang w:val="es-ES"/>
        </w:rPr>
      </w:pPr>
    </w:p>
    <w:p w14:paraId="329B8D79" w14:textId="3129B926" w:rsidR="006F0172" w:rsidRDefault="006F0172" w:rsidP="00CD6B10">
      <w:pPr>
        <w:rPr>
          <w:rFonts w:ascii="Arial" w:hAnsi="Arial" w:cs="Arial"/>
          <w:sz w:val="24"/>
          <w:szCs w:val="24"/>
          <w:lang w:val="es-ES"/>
        </w:rPr>
      </w:pPr>
    </w:p>
    <w:p w14:paraId="28B0BE53" w14:textId="55E33089" w:rsidR="001A70D9" w:rsidRDefault="001A70D9" w:rsidP="00CD6B10">
      <w:pPr>
        <w:rPr>
          <w:rFonts w:ascii="Arial" w:hAnsi="Arial" w:cs="Arial"/>
          <w:sz w:val="24"/>
          <w:szCs w:val="24"/>
          <w:lang w:val="es-ES"/>
        </w:rPr>
      </w:pPr>
    </w:p>
    <w:p w14:paraId="07C9E3F8" w14:textId="647CF553" w:rsidR="001A70D9" w:rsidRDefault="001A70D9" w:rsidP="00CD6B10">
      <w:pPr>
        <w:rPr>
          <w:rFonts w:ascii="Arial" w:hAnsi="Arial" w:cs="Arial"/>
          <w:sz w:val="24"/>
          <w:szCs w:val="24"/>
          <w:lang w:val="es-ES"/>
        </w:rPr>
      </w:pPr>
    </w:p>
    <w:p w14:paraId="28DC508A" w14:textId="687A5190" w:rsidR="001A70D9" w:rsidRDefault="001A70D9" w:rsidP="00CD6B10">
      <w:pPr>
        <w:rPr>
          <w:rFonts w:ascii="Arial" w:hAnsi="Arial" w:cs="Arial"/>
          <w:sz w:val="24"/>
          <w:szCs w:val="24"/>
          <w:lang w:val="es-ES"/>
        </w:rPr>
      </w:pPr>
    </w:p>
    <w:p w14:paraId="3797FB5F" w14:textId="0EAEB28E" w:rsidR="001A70D9" w:rsidRDefault="001A70D9" w:rsidP="00CD6B10">
      <w:pPr>
        <w:rPr>
          <w:rFonts w:ascii="Arial" w:hAnsi="Arial" w:cs="Arial"/>
          <w:sz w:val="24"/>
          <w:szCs w:val="24"/>
          <w:lang w:val="es-ES"/>
        </w:rPr>
      </w:pPr>
    </w:p>
    <w:p w14:paraId="5F04AB34" w14:textId="2CDAA58A" w:rsidR="001A70D9" w:rsidRDefault="001A70D9" w:rsidP="00CD6B10">
      <w:pPr>
        <w:rPr>
          <w:rFonts w:ascii="Arial" w:hAnsi="Arial" w:cs="Arial"/>
          <w:sz w:val="24"/>
          <w:szCs w:val="24"/>
          <w:lang w:val="es-ES"/>
        </w:rPr>
      </w:pPr>
    </w:p>
    <w:p w14:paraId="5B0D7D04" w14:textId="37470B6A" w:rsidR="001A70D9" w:rsidRDefault="001A70D9" w:rsidP="00CD6B10">
      <w:pPr>
        <w:rPr>
          <w:rFonts w:ascii="Arial" w:hAnsi="Arial" w:cs="Arial"/>
          <w:sz w:val="24"/>
          <w:szCs w:val="24"/>
          <w:lang w:val="es-ES"/>
        </w:rPr>
      </w:pPr>
    </w:p>
    <w:p w14:paraId="3B8DAEE9" w14:textId="2D2E6AAE" w:rsidR="001A70D9" w:rsidRDefault="001A70D9" w:rsidP="00CD6B10">
      <w:pPr>
        <w:rPr>
          <w:rFonts w:ascii="Arial" w:hAnsi="Arial" w:cs="Arial"/>
          <w:sz w:val="24"/>
          <w:szCs w:val="24"/>
          <w:lang w:val="es-ES"/>
        </w:rPr>
      </w:pPr>
    </w:p>
    <w:p w14:paraId="68BF6A1A" w14:textId="3AB6E179" w:rsidR="001A70D9" w:rsidRDefault="001A70D9" w:rsidP="00CD6B10">
      <w:pPr>
        <w:rPr>
          <w:rFonts w:ascii="Arial" w:hAnsi="Arial" w:cs="Arial"/>
          <w:sz w:val="24"/>
          <w:szCs w:val="24"/>
          <w:lang w:val="es-ES"/>
        </w:rPr>
      </w:pPr>
    </w:p>
    <w:p w14:paraId="14F4ACF6" w14:textId="465EB78C" w:rsidR="001A70D9" w:rsidRDefault="001A70D9" w:rsidP="00CD6B10">
      <w:pPr>
        <w:rPr>
          <w:rFonts w:ascii="Arial" w:hAnsi="Arial" w:cs="Arial"/>
          <w:sz w:val="24"/>
          <w:szCs w:val="24"/>
          <w:lang w:val="es-ES"/>
        </w:rPr>
      </w:pPr>
    </w:p>
    <w:p w14:paraId="3AB454F2" w14:textId="555D904A" w:rsidR="001A70D9" w:rsidRDefault="001A70D9" w:rsidP="00CD6B10">
      <w:pPr>
        <w:rPr>
          <w:rFonts w:ascii="Arial" w:hAnsi="Arial" w:cs="Arial"/>
          <w:sz w:val="24"/>
          <w:szCs w:val="24"/>
          <w:lang w:val="es-ES"/>
        </w:rPr>
      </w:pPr>
    </w:p>
    <w:p w14:paraId="017548AB" w14:textId="5A1C4835" w:rsidR="001A70D9" w:rsidRDefault="001A70D9" w:rsidP="00CD6B10">
      <w:pPr>
        <w:rPr>
          <w:rFonts w:ascii="Arial" w:hAnsi="Arial" w:cs="Arial"/>
          <w:sz w:val="24"/>
          <w:szCs w:val="24"/>
          <w:lang w:val="es-ES"/>
        </w:rPr>
      </w:pPr>
    </w:p>
    <w:p w14:paraId="0A0AFE00" w14:textId="6A198584" w:rsidR="001A70D9" w:rsidRDefault="001A70D9" w:rsidP="00CD6B10">
      <w:pPr>
        <w:rPr>
          <w:rFonts w:ascii="Arial" w:hAnsi="Arial" w:cs="Arial"/>
          <w:sz w:val="24"/>
          <w:szCs w:val="24"/>
          <w:lang w:val="es-ES"/>
        </w:rPr>
      </w:pPr>
    </w:p>
    <w:p w14:paraId="7023FD94" w14:textId="18D36E82" w:rsidR="001A70D9" w:rsidRDefault="001A70D9" w:rsidP="00CD6B10">
      <w:pPr>
        <w:rPr>
          <w:rFonts w:ascii="Arial" w:hAnsi="Arial" w:cs="Arial"/>
          <w:sz w:val="24"/>
          <w:szCs w:val="24"/>
          <w:lang w:val="es-ES"/>
        </w:rPr>
      </w:pPr>
    </w:p>
    <w:p w14:paraId="02432C59" w14:textId="56ED9ECD" w:rsidR="001A70D9" w:rsidRDefault="001A70D9" w:rsidP="00CD6B10">
      <w:pPr>
        <w:rPr>
          <w:rFonts w:ascii="Arial" w:hAnsi="Arial" w:cs="Arial"/>
          <w:sz w:val="24"/>
          <w:szCs w:val="24"/>
          <w:lang w:val="es-ES"/>
        </w:rPr>
      </w:pPr>
    </w:p>
    <w:p w14:paraId="74F1F995" w14:textId="4AE9C87B" w:rsidR="001A70D9" w:rsidRDefault="001A70D9" w:rsidP="00CD6B10">
      <w:pPr>
        <w:rPr>
          <w:rFonts w:ascii="Arial" w:hAnsi="Arial" w:cs="Arial"/>
          <w:sz w:val="24"/>
          <w:szCs w:val="24"/>
          <w:lang w:val="es-ES"/>
        </w:rPr>
      </w:pPr>
    </w:p>
    <w:p w14:paraId="05BD0641" w14:textId="51AB7905" w:rsidR="001A70D9" w:rsidRDefault="001A70D9" w:rsidP="00CD6B10">
      <w:pPr>
        <w:rPr>
          <w:rFonts w:ascii="Arial" w:hAnsi="Arial" w:cs="Arial"/>
          <w:sz w:val="24"/>
          <w:szCs w:val="24"/>
          <w:lang w:val="es-ES"/>
        </w:rPr>
      </w:pPr>
    </w:p>
    <w:p w14:paraId="3A4E8F1B" w14:textId="616B262C" w:rsidR="001A70D9" w:rsidRDefault="001A70D9" w:rsidP="00CD6B10">
      <w:pPr>
        <w:rPr>
          <w:rFonts w:ascii="Arial" w:hAnsi="Arial" w:cs="Arial"/>
          <w:sz w:val="24"/>
          <w:szCs w:val="24"/>
          <w:lang w:val="es-ES"/>
        </w:rPr>
      </w:pPr>
    </w:p>
    <w:p w14:paraId="66A449F0" w14:textId="65669E18" w:rsidR="001A70D9" w:rsidRDefault="001A70D9" w:rsidP="00CD6B10">
      <w:pPr>
        <w:rPr>
          <w:rFonts w:ascii="Arial" w:hAnsi="Arial" w:cs="Arial"/>
          <w:sz w:val="24"/>
          <w:szCs w:val="24"/>
          <w:lang w:val="es-ES"/>
        </w:rPr>
      </w:pPr>
    </w:p>
    <w:p w14:paraId="6850077D" w14:textId="085D9F0C" w:rsidR="001A70D9" w:rsidRDefault="001A70D9" w:rsidP="00CD6B10">
      <w:pPr>
        <w:rPr>
          <w:rFonts w:ascii="Arial" w:hAnsi="Arial" w:cs="Arial"/>
          <w:sz w:val="24"/>
          <w:szCs w:val="24"/>
          <w:lang w:val="es-ES"/>
        </w:rPr>
      </w:pPr>
    </w:p>
    <w:p w14:paraId="0AAB3FC4" w14:textId="6EE5E177" w:rsidR="001A70D9" w:rsidRDefault="001A70D9" w:rsidP="00CD6B10">
      <w:pPr>
        <w:rPr>
          <w:rFonts w:ascii="Arial" w:hAnsi="Arial" w:cs="Arial"/>
          <w:sz w:val="24"/>
          <w:szCs w:val="24"/>
          <w:lang w:val="es-ES"/>
        </w:rPr>
      </w:pPr>
    </w:p>
    <w:p w14:paraId="17BB719A" w14:textId="77777777" w:rsidR="001A70D9" w:rsidRDefault="001A70D9" w:rsidP="001A70D9">
      <w:pPr>
        <w:pStyle w:val="Ttulo"/>
        <w:rPr>
          <w:color w:val="4BACC6"/>
        </w:rPr>
      </w:pPr>
    </w:p>
    <w:p w14:paraId="1E9A52BB" w14:textId="77777777" w:rsidR="001A70D9" w:rsidRDefault="001A70D9" w:rsidP="001A70D9">
      <w:pPr>
        <w:pStyle w:val="Ttulo"/>
        <w:rPr>
          <w:color w:val="4BACC6"/>
        </w:rPr>
      </w:pPr>
    </w:p>
    <w:p w14:paraId="29D85062" w14:textId="77777777" w:rsidR="001A70D9" w:rsidRDefault="001A70D9" w:rsidP="001A70D9">
      <w:pPr>
        <w:pStyle w:val="Ttulo"/>
        <w:rPr>
          <w:color w:val="4BACC6"/>
        </w:rPr>
      </w:pPr>
    </w:p>
    <w:p w14:paraId="0910571D" w14:textId="77777777" w:rsidR="009E1EB2" w:rsidRDefault="009E1EB2" w:rsidP="001A70D9">
      <w:pPr>
        <w:pStyle w:val="Ttulo"/>
        <w:rPr>
          <w:color w:val="4BACC6"/>
        </w:rPr>
      </w:pPr>
    </w:p>
    <w:p w14:paraId="04077B49" w14:textId="01C4C5E8" w:rsidR="001A70D9" w:rsidRPr="001A70D9" w:rsidRDefault="001A70D9" w:rsidP="001A70D9">
      <w:pPr>
        <w:pStyle w:val="Ttulo"/>
        <w:rPr>
          <w:color w:val="4BACC6"/>
        </w:rPr>
      </w:pPr>
      <w:r w:rsidRPr="001A70D9">
        <w:rPr>
          <w:color w:val="4BACC6"/>
        </w:rPr>
        <w:t>INTRODUCCIÓN</w:t>
      </w:r>
    </w:p>
    <w:p w14:paraId="6A422FB4" w14:textId="5F7D3894" w:rsidR="001A70D9" w:rsidRDefault="001A70D9" w:rsidP="00CD6B10">
      <w:pPr>
        <w:rPr>
          <w:rFonts w:ascii="Arial" w:hAnsi="Arial" w:cs="Arial"/>
          <w:sz w:val="24"/>
          <w:szCs w:val="24"/>
          <w:lang w:val="es-ES"/>
        </w:rPr>
      </w:pPr>
    </w:p>
    <w:p w14:paraId="61F07E8C" w14:textId="6E9785AA" w:rsidR="001A70D9" w:rsidRDefault="001A70D9" w:rsidP="00CD6B10">
      <w:pPr>
        <w:rPr>
          <w:rFonts w:ascii="Arial" w:hAnsi="Arial" w:cs="Arial"/>
          <w:sz w:val="24"/>
          <w:szCs w:val="24"/>
          <w:lang w:val="es-ES"/>
        </w:rPr>
      </w:pPr>
    </w:p>
    <w:p w14:paraId="45EFB53B" w14:textId="2CF8D585" w:rsidR="001A70D9" w:rsidRDefault="001A70D9" w:rsidP="00CD6B10">
      <w:pPr>
        <w:rPr>
          <w:rFonts w:ascii="Arial" w:hAnsi="Arial" w:cs="Arial"/>
          <w:sz w:val="24"/>
          <w:szCs w:val="24"/>
          <w:lang w:val="es-ES"/>
        </w:rPr>
      </w:pPr>
    </w:p>
    <w:p w14:paraId="61242110" w14:textId="49450805" w:rsidR="001A70D9" w:rsidRDefault="001A70D9" w:rsidP="00CD6B10">
      <w:pPr>
        <w:rPr>
          <w:rFonts w:ascii="Arial" w:hAnsi="Arial" w:cs="Arial"/>
          <w:sz w:val="24"/>
          <w:szCs w:val="24"/>
          <w:lang w:val="es-ES"/>
        </w:rPr>
      </w:pPr>
    </w:p>
    <w:p w14:paraId="78518E77" w14:textId="6BD36596" w:rsidR="001A70D9" w:rsidRDefault="001A70D9" w:rsidP="00CD6B10">
      <w:pPr>
        <w:rPr>
          <w:rFonts w:ascii="Arial" w:hAnsi="Arial" w:cs="Arial"/>
          <w:sz w:val="24"/>
          <w:szCs w:val="24"/>
          <w:lang w:val="es-ES"/>
        </w:rPr>
      </w:pPr>
    </w:p>
    <w:p w14:paraId="27ED1D29" w14:textId="4E847680" w:rsidR="001A70D9" w:rsidRDefault="001A70D9" w:rsidP="00CD6B10">
      <w:pPr>
        <w:rPr>
          <w:rFonts w:ascii="Arial" w:hAnsi="Arial" w:cs="Arial"/>
          <w:sz w:val="24"/>
          <w:szCs w:val="24"/>
          <w:lang w:val="es-ES"/>
        </w:rPr>
      </w:pPr>
    </w:p>
    <w:p w14:paraId="4AC2E6B7" w14:textId="3219C8A2" w:rsidR="001A70D9" w:rsidRDefault="001A70D9" w:rsidP="00CD6B10">
      <w:pPr>
        <w:rPr>
          <w:rFonts w:ascii="Arial" w:hAnsi="Arial" w:cs="Arial"/>
          <w:sz w:val="24"/>
          <w:szCs w:val="24"/>
          <w:lang w:val="es-ES"/>
        </w:rPr>
      </w:pPr>
    </w:p>
    <w:p w14:paraId="2232B3A3" w14:textId="77777777" w:rsidR="001A70D9" w:rsidRDefault="001A70D9" w:rsidP="00CD6B10">
      <w:pPr>
        <w:rPr>
          <w:rFonts w:ascii="Arial" w:hAnsi="Arial" w:cs="Arial"/>
          <w:sz w:val="24"/>
          <w:szCs w:val="24"/>
          <w:lang w:val="es-ES"/>
        </w:rPr>
      </w:pPr>
    </w:p>
    <w:p w14:paraId="288E2481" w14:textId="4BFDF211" w:rsidR="001A70D9" w:rsidRDefault="001A70D9" w:rsidP="00CD6B10">
      <w:pPr>
        <w:rPr>
          <w:rFonts w:ascii="Arial" w:hAnsi="Arial" w:cs="Arial"/>
          <w:sz w:val="24"/>
          <w:szCs w:val="24"/>
          <w:lang w:val="es-ES"/>
        </w:rPr>
      </w:pPr>
    </w:p>
    <w:p w14:paraId="683C5449" w14:textId="5D27C762" w:rsidR="001A70D9" w:rsidRDefault="001A70D9" w:rsidP="00CD6B10">
      <w:pPr>
        <w:rPr>
          <w:rFonts w:ascii="Arial" w:hAnsi="Arial" w:cs="Arial"/>
          <w:sz w:val="24"/>
          <w:szCs w:val="24"/>
          <w:lang w:val="es-ES"/>
        </w:rPr>
      </w:pPr>
    </w:p>
    <w:p w14:paraId="5A18F1BC" w14:textId="6D532916" w:rsidR="001A70D9" w:rsidRDefault="001A70D9" w:rsidP="00CD6B10">
      <w:pPr>
        <w:rPr>
          <w:rFonts w:ascii="Arial" w:hAnsi="Arial" w:cs="Arial"/>
          <w:sz w:val="24"/>
          <w:szCs w:val="24"/>
          <w:lang w:val="es-ES"/>
        </w:rPr>
      </w:pPr>
    </w:p>
    <w:p w14:paraId="2A5C273B" w14:textId="3A866A64" w:rsidR="001A70D9" w:rsidRDefault="001A70D9" w:rsidP="00CD6B10">
      <w:pPr>
        <w:rPr>
          <w:rFonts w:ascii="Arial" w:hAnsi="Arial" w:cs="Arial"/>
          <w:sz w:val="24"/>
          <w:szCs w:val="24"/>
          <w:lang w:val="es-ES"/>
        </w:rPr>
      </w:pPr>
    </w:p>
    <w:p w14:paraId="51AC52D9" w14:textId="58B34E0B" w:rsidR="001A70D9" w:rsidRDefault="001A70D9" w:rsidP="00CD6B10">
      <w:pPr>
        <w:rPr>
          <w:rFonts w:ascii="Arial" w:hAnsi="Arial" w:cs="Arial"/>
          <w:sz w:val="24"/>
          <w:szCs w:val="24"/>
          <w:lang w:val="es-ES"/>
        </w:rPr>
      </w:pPr>
    </w:p>
    <w:p w14:paraId="71C5DB9A" w14:textId="0E224451" w:rsidR="001A70D9" w:rsidRDefault="001A70D9" w:rsidP="00CD6B10">
      <w:pPr>
        <w:rPr>
          <w:rFonts w:ascii="Arial" w:hAnsi="Arial" w:cs="Arial"/>
          <w:sz w:val="24"/>
          <w:szCs w:val="24"/>
          <w:lang w:val="es-ES"/>
        </w:rPr>
      </w:pPr>
    </w:p>
    <w:p w14:paraId="53A39192" w14:textId="45146614" w:rsidR="001A70D9" w:rsidRDefault="001A70D9" w:rsidP="00CD6B10">
      <w:pPr>
        <w:rPr>
          <w:rFonts w:ascii="Arial" w:hAnsi="Arial" w:cs="Arial"/>
          <w:sz w:val="24"/>
          <w:szCs w:val="24"/>
          <w:lang w:val="es-ES"/>
        </w:rPr>
      </w:pPr>
    </w:p>
    <w:p w14:paraId="3A9CF784" w14:textId="32D04C29" w:rsidR="001A70D9" w:rsidRDefault="001A70D9" w:rsidP="00CD6B10">
      <w:pPr>
        <w:rPr>
          <w:rFonts w:ascii="Arial" w:hAnsi="Arial" w:cs="Arial"/>
          <w:sz w:val="24"/>
          <w:szCs w:val="24"/>
          <w:lang w:val="es-ES"/>
        </w:rPr>
      </w:pPr>
    </w:p>
    <w:p w14:paraId="7C068620" w14:textId="21547389" w:rsidR="001A70D9" w:rsidRDefault="001A70D9" w:rsidP="00CD6B10">
      <w:pPr>
        <w:rPr>
          <w:rFonts w:ascii="Arial" w:hAnsi="Arial" w:cs="Arial"/>
          <w:sz w:val="24"/>
          <w:szCs w:val="24"/>
          <w:lang w:val="es-ES"/>
        </w:rPr>
      </w:pPr>
    </w:p>
    <w:p w14:paraId="3FE116A0" w14:textId="392DD962" w:rsidR="001A70D9" w:rsidRDefault="001A70D9" w:rsidP="00CD6B10">
      <w:pPr>
        <w:rPr>
          <w:rFonts w:ascii="Arial" w:hAnsi="Arial" w:cs="Arial"/>
          <w:sz w:val="24"/>
          <w:szCs w:val="24"/>
          <w:lang w:val="es-ES"/>
        </w:rPr>
      </w:pPr>
    </w:p>
    <w:p w14:paraId="2EF9559A" w14:textId="2E55B5FC" w:rsidR="001A70D9" w:rsidRDefault="001A70D9" w:rsidP="00CD6B10">
      <w:pPr>
        <w:rPr>
          <w:rFonts w:ascii="Arial" w:hAnsi="Arial" w:cs="Arial"/>
          <w:sz w:val="24"/>
          <w:szCs w:val="24"/>
          <w:lang w:val="es-ES"/>
        </w:rPr>
      </w:pPr>
    </w:p>
    <w:p w14:paraId="29335180" w14:textId="30CA63E2" w:rsidR="001A70D9" w:rsidRDefault="001A70D9" w:rsidP="00CD6B10">
      <w:pPr>
        <w:rPr>
          <w:rFonts w:ascii="Arial" w:hAnsi="Arial" w:cs="Arial"/>
          <w:sz w:val="24"/>
          <w:szCs w:val="24"/>
          <w:lang w:val="es-ES"/>
        </w:rPr>
      </w:pPr>
    </w:p>
    <w:p w14:paraId="5F669A69" w14:textId="77777777" w:rsidR="001A70D9" w:rsidRDefault="001A70D9" w:rsidP="00CD6B10">
      <w:pPr>
        <w:rPr>
          <w:rFonts w:ascii="Arial" w:hAnsi="Arial" w:cs="Arial"/>
          <w:sz w:val="24"/>
          <w:szCs w:val="24"/>
          <w:lang w:val="es-ES"/>
        </w:rPr>
      </w:pPr>
    </w:p>
    <w:p w14:paraId="3E482DB6" w14:textId="77777777" w:rsidR="001A70D9" w:rsidRPr="00CD6B10" w:rsidRDefault="001A70D9" w:rsidP="00CD6B10">
      <w:pPr>
        <w:rPr>
          <w:rFonts w:ascii="Arial" w:hAnsi="Arial" w:cs="Arial"/>
          <w:sz w:val="24"/>
          <w:szCs w:val="24"/>
          <w:lang w:val="es-ES"/>
        </w:rPr>
      </w:pPr>
    </w:p>
    <w:p w14:paraId="3584FA1E" w14:textId="6C39EE8E" w:rsidR="00CD6B10" w:rsidRPr="00EC63CC" w:rsidRDefault="001A70D9" w:rsidP="00A70D12">
      <w:pPr>
        <w:pStyle w:val="Ttulo1"/>
        <w:rPr>
          <w:rFonts w:ascii="Futura T OT" w:eastAsia="Times New Roman" w:hAnsi="Futura T OT"/>
          <w:b/>
          <w:bCs/>
          <w:color w:val="4BACC6"/>
        </w:rPr>
      </w:pPr>
      <w:bookmarkStart w:id="2" w:name="_Toc53656228"/>
      <w:r w:rsidRPr="00EC63CC">
        <w:rPr>
          <w:rFonts w:ascii="Futura T OT" w:eastAsia="Times New Roman" w:hAnsi="Futura T OT"/>
          <w:b/>
          <w:bCs/>
          <w:color w:val="4BACC6"/>
        </w:rPr>
        <w:t xml:space="preserve">II. </w:t>
      </w:r>
      <w:r w:rsidR="00CD6B10" w:rsidRPr="00EC63CC">
        <w:rPr>
          <w:rFonts w:ascii="Futura T OT" w:eastAsia="Times New Roman" w:hAnsi="Futura T OT"/>
          <w:b/>
          <w:bCs/>
          <w:color w:val="4BACC6"/>
        </w:rPr>
        <w:t>INTRODUCCIÓN</w:t>
      </w:r>
      <w:bookmarkEnd w:id="2"/>
    </w:p>
    <w:p w14:paraId="497C1156" w14:textId="77777777" w:rsidR="00CD6B10" w:rsidRPr="00192B92" w:rsidRDefault="00CD6B10" w:rsidP="00CD6B10">
      <w:pPr>
        <w:rPr>
          <w:rFonts w:ascii="Futura T OT" w:hAnsi="Futura T OT" w:cs="Arial"/>
          <w:sz w:val="24"/>
          <w:szCs w:val="24"/>
          <w:lang w:val="es-ES"/>
        </w:rPr>
      </w:pPr>
    </w:p>
    <w:p w14:paraId="37B1F22D" w14:textId="77777777" w:rsidR="00CD6B10" w:rsidRPr="0040719D" w:rsidRDefault="00CD6B10" w:rsidP="00E431C3">
      <w:pPr>
        <w:spacing w:line="276" w:lineRule="auto"/>
        <w:jc w:val="both"/>
        <w:rPr>
          <w:rFonts w:ascii="Futura T OT" w:eastAsia="Times New Roman" w:hAnsi="Futura T OT" w:cs="Futura"/>
          <w:color w:val="595959"/>
          <w:sz w:val="24"/>
          <w:szCs w:val="24"/>
          <w:lang w:val="es-ES_tradnl" w:eastAsia="es-ES"/>
        </w:rPr>
      </w:pPr>
      <w:r w:rsidRPr="0040719D">
        <w:rPr>
          <w:rFonts w:ascii="Futura T OT" w:eastAsia="Times New Roman" w:hAnsi="Futura T OT" w:cs="Futura"/>
          <w:color w:val="595959"/>
          <w:sz w:val="24"/>
          <w:szCs w:val="24"/>
          <w:lang w:val="es-ES_tradnl" w:eastAsia="es-ES"/>
        </w:rPr>
        <w:t>El Estado de Quintana Roo se encuentra entre los Estados con mayor índice de corrupción a nivel nacional, motivo por el cual el Gobierno Estatal se ha dado a la tarea de poner un especial interés en el sistema Estatal Anticorrupción pero sobre todo ha velado por el impulso para que a través de los engranes que integran dicho sistema trabaje de manera conjunta para lograr su objetivo principal siendo este, el de la prevención, investigación y sanción de los actos de corrupción que se susciten en nuestra entidad. Parte de este trabajo ha sido posible gracias a que a nivel federal se ha consolidado el Sistema Nacional Anticorrupción creando un modelo espejo en nuestro Estado con todas las aristas que esto incluye.</w:t>
      </w:r>
    </w:p>
    <w:p w14:paraId="40A46B55" w14:textId="77777777" w:rsidR="00CD6B10" w:rsidRPr="0040719D" w:rsidRDefault="00CD6B10" w:rsidP="00E431C3">
      <w:pPr>
        <w:spacing w:line="276" w:lineRule="auto"/>
        <w:jc w:val="both"/>
        <w:rPr>
          <w:rFonts w:ascii="Futura T OT" w:eastAsia="Times New Roman" w:hAnsi="Futura T OT" w:cs="Futura"/>
          <w:color w:val="595959"/>
          <w:sz w:val="24"/>
          <w:szCs w:val="24"/>
          <w:lang w:val="es-ES_tradnl" w:eastAsia="es-ES"/>
        </w:rPr>
      </w:pPr>
      <w:r w:rsidRPr="0040719D">
        <w:rPr>
          <w:rFonts w:ascii="Futura T OT" w:eastAsia="Times New Roman" w:hAnsi="Futura T OT" w:cs="Futura"/>
          <w:color w:val="595959"/>
          <w:sz w:val="24"/>
          <w:szCs w:val="24"/>
          <w:lang w:val="es-ES_tradnl" w:eastAsia="es-ES"/>
        </w:rPr>
        <w:t>Los resultados obtenidos hoy en día ha sido el esfuerzo que el gobierno ha puesto en este punto, generando mayor transparencia, buenas prácticas, rendición de cuentas, optimización de recursos, entre otros que ofrece a la ciudadanía luego entonces el esfuerzo coordinado con la participación ciudadana empieza a rendir frutos</w:t>
      </w:r>
    </w:p>
    <w:p w14:paraId="7EB6848D" w14:textId="26BD7D1F" w:rsidR="00CD6B10" w:rsidRPr="0040719D" w:rsidRDefault="00CD6B10" w:rsidP="00E431C3">
      <w:pPr>
        <w:spacing w:line="276" w:lineRule="auto"/>
        <w:jc w:val="both"/>
        <w:rPr>
          <w:rFonts w:ascii="Futura T OT" w:eastAsia="Times New Roman" w:hAnsi="Futura T OT" w:cs="Futura"/>
          <w:color w:val="595959"/>
          <w:sz w:val="24"/>
          <w:szCs w:val="24"/>
          <w:lang w:val="es-ES_tradnl" w:eastAsia="es-ES"/>
        </w:rPr>
      </w:pPr>
      <w:r w:rsidRPr="0040719D">
        <w:rPr>
          <w:rFonts w:ascii="Futura T OT" w:eastAsia="Times New Roman" w:hAnsi="Futura T OT" w:cs="Futura"/>
          <w:color w:val="595959"/>
          <w:sz w:val="24"/>
          <w:szCs w:val="24"/>
          <w:lang w:val="es-ES_tradnl" w:eastAsia="es-ES"/>
        </w:rPr>
        <w:t>Trabajar en programas específicos y centralizados como la plataforma nacional digital en uno de los mayores retos de este sistema anticorrupción y para la Secretaria Ejecutiva, ya que se tiene que alimentar la plataforma con datos que los diferentes entes públicos Estatales y municipales generan y la secretaría Ejecutiva es la entidad responsable de la coordinación para la alimentación y el manejo de los datos que esta plataforma contenga, cuidando en todo momento los datos sensibles ya que la información estará disponible para la ciudadanía en general.</w:t>
      </w:r>
    </w:p>
    <w:p w14:paraId="3B080BE9" w14:textId="699BC375" w:rsidR="00CD6B10" w:rsidRPr="0040719D" w:rsidRDefault="00CD6B10" w:rsidP="00E431C3">
      <w:pPr>
        <w:spacing w:line="276" w:lineRule="auto"/>
        <w:jc w:val="both"/>
        <w:rPr>
          <w:rFonts w:ascii="Futura T OT" w:eastAsia="Times New Roman" w:hAnsi="Futura T OT" w:cs="Futura"/>
          <w:color w:val="595959"/>
          <w:sz w:val="24"/>
          <w:szCs w:val="24"/>
          <w:lang w:val="es-ES_tradnl" w:eastAsia="es-ES"/>
        </w:rPr>
      </w:pPr>
      <w:r w:rsidRPr="0040719D">
        <w:rPr>
          <w:rFonts w:ascii="Futura T OT" w:eastAsia="Times New Roman" w:hAnsi="Futura T OT" w:cs="Futura"/>
          <w:color w:val="595959"/>
          <w:sz w:val="24"/>
          <w:szCs w:val="24"/>
          <w:lang w:val="es-ES_tradnl" w:eastAsia="es-ES"/>
        </w:rPr>
        <w:t xml:space="preserve">Es </w:t>
      </w:r>
      <w:r w:rsidR="002674C6" w:rsidRPr="0040719D">
        <w:rPr>
          <w:rFonts w:ascii="Futura T OT" w:eastAsia="Times New Roman" w:hAnsi="Futura T OT" w:cs="Futura"/>
          <w:color w:val="595959"/>
          <w:sz w:val="24"/>
          <w:szCs w:val="24"/>
          <w:lang w:val="es-ES_tradnl" w:eastAsia="es-ES"/>
        </w:rPr>
        <w:t>prioridad</w:t>
      </w:r>
      <w:r w:rsidRPr="0040719D">
        <w:rPr>
          <w:rFonts w:ascii="Futura T OT" w:eastAsia="Times New Roman" w:hAnsi="Futura T OT" w:cs="Futura"/>
          <w:color w:val="595959"/>
          <w:sz w:val="24"/>
          <w:szCs w:val="24"/>
          <w:lang w:val="es-ES_tradnl" w:eastAsia="es-ES"/>
        </w:rPr>
        <w:t xml:space="preserve"> de la secretar</w:t>
      </w:r>
      <w:r w:rsidR="00483DED" w:rsidRPr="0040719D">
        <w:rPr>
          <w:rFonts w:ascii="Futura T OT" w:eastAsia="Times New Roman" w:hAnsi="Futura T OT" w:cs="Futura"/>
          <w:color w:val="595959"/>
          <w:sz w:val="24"/>
          <w:szCs w:val="24"/>
          <w:lang w:val="es-ES_tradnl" w:eastAsia="es-ES"/>
        </w:rPr>
        <w:t>í</w:t>
      </w:r>
      <w:r w:rsidRPr="0040719D">
        <w:rPr>
          <w:rFonts w:ascii="Futura T OT" w:eastAsia="Times New Roman" w:hAnsi="Futura T OT" w:cs="Futura"/>
          <w:color w:val="595959"/>
          <w:sz w:val="24"/>
          <w:szCs w:val="24"/>
          <w:lang w:val="es-ES_tradnl" w:eastAsia="es-ES"/>
        </w:rPr>
        <w:t xml:space="preserve">a ejecutiva continuar con el fortalecimiento de la planeación, programación, seguimiento, evaluación y control de los sistemas de trabajo en materia sustantiva y </w:t>
      </w:r>
      <w:r w:rsidR="002674C6" w:rsidRPr="0040719D">
        <w:rPr>
          <w:rFonts w:ascii="Futura T OT" w:eastAsia="Times New Roman" w:hAnsi="Futura T OT" w:cs="Futura"/>
          <w:color w:val="595959"/>
          <w:sz w:val="24"/>
          <w:szCs w:val="24"/>
          <w:lang w:val="es-ES_tradnl" w:eastAsia="es-ES"/>
        </w:rPr>
        <w:t>administrativa</w:t>
      </w:r>
      <w:r w:rsidRPr="0040719D">
        <w:rPr>
          <w:rFonts w:ascii="Futura T OT" w:eastAsia="Times New Roman" w:hAnsi="Futura T OT" w:cs="Futura"/>
          <w:color w:val="595959"/>
          <w:sz w:val="24"/>
          <w:szCs w:val="24"/>
          <w:lang w:val="es-ES_tradnl" w:eastAsia="es-ES"/>
        </w:rPr>
        <w:t xml:space="preserve"> para otorgar a la ciudadanía una mayor transparencia que por muchos medios han demandado, tener un gobierno transparente y en coordinación con</w:t>
      </w:r>
      <w:r w:rsidR="002674C6" w:rsidRPr="0040719D">
        <w:rPr>
          <w:rFonts w:ascii="Futura T OT" w:eastAsia="Times New Roman" w:hAnsi="Futura T OT" w:cs="Futura"/>
          <w:color w:val="595959"/>
          <w:sz w:val="24"/>
          <w:szCs w:val="24"/>
          <w:lang w:val="es-ES_tradnl" w:eastAsia="es-ES"/>
        </w:rPr>
        <w:t>s</w:t>
      </w:r>
      <w:r w:rsidRPr="0040719D">
        <w:rPr>
          <w:rFonts w:ascii="Futura T OT" w:eastAsia="Times New Roman" w:hAnsi="Futura T OT" w:cs="Futura"/>
          <w:color w:val="595959"/>
          <w:sz w:val="24"/>
          <w:szCs w:val="24"/>
          <w:lang w:val="es-ES_tradnl" w:eastAsia="es-ES"/>
        </w:rPr>
        <w:t xml:space="preserve">tante con la participación ciudadana en combate a la corrupción </w:t>
      </w:r>
      <w:r w:rsidR="002674C6" w:rsidRPr="0040719D">
        <w:rPr>
          <w:rFonts w:ascii="Futura T OT" w:eastAsia="Times New Roman" w:hAnsi="Futura T OT" w:cs="Futura"/>
          <w:color w:val="595959"/>
          <w:sz w:val="24"/>
          <w:szCs w:val="24"/>
          <w:lang w:val="es-ES_tradnl" w:eastAsia="es-ES"/>
        </w:rPr>
        <w:t xml:space="preserve">que </w:t>
      </w:r>
      <w:r w:rsidRPr="0040719D">
        <w:rPr>
          <w:rFonts w:ascii="Futura T OT" w:eastAsia="Times New Roman" w:hAnsi="Futura T OT" w:cs="Futura"/>
          <w:color w:val="595959"/>
          <w:sz w:val="24"/>
          <w:szCs w:val="24"/>
          <w:lang w:val="es-ES_tradnl" w:eastAsia="es-ES"/>
        </w:rPr>
        <w:t>otorg</w:t>
      </w:r>
      <w:r w:rsidR="002674C6" w:rsidRPr="0040719D">
        <w:rPr>
          <w:rFonts w:ascii="Futura T OT" w:eastAsia="Times New Roman" w:hAnsi="Futura T OT" w:cs="Futura"/>
          <w:color w:val="595959"/>
          <w:sz w:val="24"/>
          <w:szCs w:val="24"/>
          <w:lang w:val="es-ES_tradnl" w:eastAsia="es-ES"/>
        </w:rPr>
        <w:t>ue</w:t>
      </w:r>
      <w:r w:rsidRPr="0040719D">
        <w:rPr>
          <w:rFonts w:ascii="Futura T OT" w:eastAsia="Times New Roman" w:hAnsi="Futura T OT" w:cs="Futura"/>
          <w:color w:val="595959"/>
          <w:sz w:val="24"/>
          <w:szCs w:val="24"/>
          <w:lang w:val="es-ES_tradnl" w:eastAsia="es-ES"/>
        </w:rPr>
        <w:t xml:space="preserve"> mayor confianza y credibilidad, y es punto prioritario en este sexenio.</w:t>
      </w:r>
    </w:p>
    <w:p w14:paraId="3EBDB8B2" w14:textId="77777777" w:rsidR="00CD6B10" w:rsidRPr="0040719D" w:rsidRDefault="00CD6B10" w:rsidP="00E431C3">
      <w:pPr>
        <w:spacing w:line="276" w:lineRule="auto"/>
        <w:jc w:val="both"/>
        <w:rPr>
          <w:rFonts w:ascii="Futura T OT" w:eastAsia="Times New Roman" w:hAnsi="Futura T OT" w:cs="Futura"/>
          <w:color w:val="595959"/>
          <w:sz w:val="24"/>
          <w:szCs w:val="24"/>
          <w:lang w:val="es-ES_tradnl" w:eastAsia="es-ES"/>
        </w:rPr>
      </w:pPr>
      <w:r w:rsidRPr="0040719D">
        <w:rPr>
          <w:rFonts w:ascii="Futura T OT" w:eastAsia="Times New Roman" w:hAnsi="Futura T OT" w:cs="Futura"/>
          <w:color w:val="595959"/>
          <w:sz w:val="24"/>
          <w:szCs w:val="24"/>
          <w:lang w:val="es-ES_tradnl" w:eastAsia="es-ES"/>
        </w:rPr>
        <w:t xml:space="preserve">Cuando hacemos referencia de la coordinación entre gobierno y ciudadanía estamos siendo incluyentes en todos los sectores, tanto empresarial, académico, y todo el ámbito civil </w:t>
      </w:r>
    </w:p>
    <w:p w14:paraId="0F635058" w14:textId="428C4961" w:rsidR="00CD6B10" w:rsidRPr="0040719D" w:rsidRDefault="00CD6B10" w:rsidP="00E431C3">
      <w:pPr>
        <w:spacing w:line="276" w:lineRule="auto"/>
        <w:jc w:val="both"/>
        <w:rPr>
          <w:rFonts w:ascii="Futura T OT" w:eastAsia="Times New Roman" w:hAnsi="Futura T OT" w:cs="Futura"/>
          <w:color w:val="595959"/>
          <w:sz w:val="24"/>
          <w:szCs w:val="24"/>
          <w:lang w:val="es-ES_tradnl" w:eastAsia="es-ES"/>
        </w:rPr>
      </w:pPr>
      <w:r w:rsidRPr="0040719D">
        <w:rPr>
          <w:rFonts w:ascii="Futura T OT" w:eastAsia="Times New Roman" w:hAnsi="Futura T OT" w:cs="Futura"/>
          <w:color w:val="595959"/>
          <w:sz w:val="24"/>
          <w:szCs w:val="24"/>
          <w:lang w:val="es-ES_tradnl" w:eastAsia="es-ES"/>
        </w:rPr>
        <w:lastRenderedPageBreak/>
        <w:t>La creación de una política pública que haga frente al fenómeno de la corrupción es otro de los puntos prioritarios del sistema y la secretaría ejecutiva es la única entidad que cuenta con personalidad jurídica para coadyuvar de manera financiera a través de la gestión de recursos para la elaboración de la política en comento.</w:t>
      </w:r>
    </w:p>
    <w:p w14:paraId="700E04FA" w14:textId="1CCD6DB4" w:rsidR="00CD6B10" w:rsidRPr="0040719D" w:rsidRDefault="00CD6B10" w:rsidP="00E431C3">
      <w:pPr>
        <w:spacing w:line="276" w:lineRule="auto"/>
        <w:jc w:val="both"/>
        <w:rPr>
          <w:rFonts w:ascii="Futura T OT" w:eastAsia="Times New Roman" w:hAnsi="Futura T OT" w:cs="Futura"/>
          <w:color w:val="595959"/>
          <w:sz w:val="24"/>
          <w:szCs w:val="24"/>
          <w:lang w:val="es-ES_tradnl" w:eastAsia="es-ES"/>
        </w:rPr>
      </w:pPr>
      <w:r w:rsidRPr="0040719D">
        <w:rPr>
          <w:rFonts w:ascii="Futura T OT" w:eastAsia="Times New Roman" w:hAnsi="Futura T OT" w:cs="Futura"/>
          <w:color w:val="595959"/>
          <w:sz w:val="24"/>
          <w:szCs w:val="24"/>
          <w:lang w:val="es-ES_tradnl" w:eastAsia="es-ES"/>
        </w:rPr>
        <w:t xml:space="preserve">La política estatal anticorrupción es un trabajo en conjunto que se lleva a cabo entre ciudadanía y gobierno, a través de consultas ciudadanas , foros regionales, consejo consultivos de expertos en la materia y otros medios de captación de la percepción de corrupción en nuestra entidad federativa es el sentir de la población en sus diferentes entornos geográficos en todo lo largo y ancho del Estado, y llegar a realizar un documento que servirá de base para atacar de raíz a este problema que con el paso del tiempo se ha convertido en un cáncer generacional en todo el país a tal grado que </w:t>
      </w:r>
      <w:r w:rsidR="002674C6" w:rsidRPr="0040719D">
        <w:rPr>
          <w:rFonts w:ascii="Futura T OT" w:eastAsia="Times New Roman" w:hAnsi="Futura T OT" w:cs="Futura"/>
          <w:color w:val="595959"/>
          <w:sz w:val="24"/>
          <w:szCs w:val="24"/>
          <w:lang w:val="es-ES_tradnl" w:eastAsia="es-ES"/>
        </w:rPr>
        <w:t>se</w:t>
      </w:r>
      <w:r w:rsidRPr="0040719D">
        <w:rPr>
          <w:rFonts w:ascii="Futura T OT" w:eastAsia="Times New Roman" w:hAnsi="Futura T OT" w:cs="Futura"/>
          <w:color w:val="595959"/>
          <w:sz w:val="24"/>
          <w:szCs w:val="24"/>
          <w:lang w:val="es-ES_tradnl" w:eastAsia="es-ES"/>
        </w:rPr>
        <w:t xml:space="preserve"> ha</w:t>
      </w:r>
      <w:r w:rsidR="002674C6" w:rsidRPr="0040719D">
        <w:rPr>
          <w:rFonts w:ascii="Futura T OT" w:eastAsia="Times New Roman" w:hAnsi="Futura T OT" w:cs="Futura"/>
          <w:color w:val="595959"/>
          <w:sz w:val="24"/>
          <w:szCs w:val="24"/>
          <w:lang w:val="es-ES_tradnl" w:eastAsia="es-ES"/>
        </w:rPr>
        <w:t xml:space="preserve"> llegado a</w:t>
      </w:r>
      <w:r w:rsidRPr="0040719D">
        <w:rPr>
          <w:rFonts w:ascii="Futura T OT" w:eastAsia="Times New Roman" w:hAnsi="Futura T OT" w:cs="Futura"/>
          <w:color w:val="595959"/>
          <w:sz w:val="24"/>
          <w:szCs w:val="24"/>
          <w:lang w:val="es-ES_tradnl" w:eastAsia="es-ES"/>
        </w:rPr>
        <w:t xml:space="preserve"> normaliza</w:t>
      </w:r>
      <w:r w:rsidR="002674C6" w:rsidRPr="0040719D">
        <w:rPr>
          <w:rFonts w:ascii="Futura T OT" w:eastAsia="Times New Roman" w:hAnsi="Futura T OT" w:cs="Futura"/>
          <w:color w:val="595959"/>
          <w:sz w:val="24"/>
          <w:szCs w:val="24"/>
          <w:lang w:val="es-ES_tradnl" w:eastAsia="es-ES"/>
        </w:rPr>
        <w:t>r</w:t>
      </w:r>
      <w:r w:rsidRPr="0040719D">
        <w:rPr>
          <w:rFonts w:ascii="Futura T OT" w:eastAsia="Times New Roman" w:hAnsi="Futura T OT" w:cs="Futura"/>
          <w:color w:val="595959"/>
          <w:sz w:val="24"/>
          <w:szCs w:val="24"/>
          <w:lang w:val="es-ES_tradnl" w:eastAsia="es-ES"/>
        </w:rPr>
        <w:t xml:space="preserve"> como parte de nuestra cultura</w:t>
      </w:r>
    </w:p>
    <w:p w14:paraId="4E9D0EC4" w14:textId="2F092C48" w:rsidR="007E48DB" w:rsidRPr="0040719D" w:rsidRDefault="00CD6B10" w:rsidP="00E431C3">
      <w:pPr>
        <w:spacing w:line="276" w:lineRule="auto"/>
        <w:jc w:val="both"/>
        <w:rPr>
          <w:rFonts w:ascii="Futura T OT" w:eastAsia="Times New Roman" w:hAnsi="Futura T OT" w:cs="Futura"/>
          <w:color w:val="595959"/>
          <w:sz w:val="24"/>
          <w:szCs w:val="24"/>
          <w:lang w:val="es-ES_tradnl" w:eastAsia="es-ES"/>
        </w:rPr>
      </w:pPr>
      <w:r w:rsidRPr="0040719D">
        <w:rPr>
          <w:rFonts w:ascii="Futura T OT" w:eastAsia="Times New Roman" w:hAnsi="Futura T OT" w:cs="Futura"/>
          <w:color w:val="595959"/>
          <w:sz w:val="24"/>
          <w:szCs w:val="24"/>
          <w:lang w:val="es-ES_tradnl" w:eastAsia="es-ES"/>
        </w:rPr>
        <w:t>Una política pública que se tiene considerado su alcance a largo plazo y solamente puede ser medido en su eficiencia en un periodo igual, como ya se había abordado con anterioridad va a tener que pasar una generación para cambiar la mentalidad de la población en beneficio de</w:t>
      </w:r>
      <w:r w:rsidR="002674C6" w:rsidRPr="0040719D">
        <w:rPr>
          <w:rFonts w:ascii="Futura T OT" w:eastAsia="Times New Roman" w:hAnsi="Futura T OT" w:cs="Futura"/>
          <w:color w:val="595959"/>
          <w:sz w:val="24"/>
          <w:szCs w:val="24"/>
          <w:lang w:val="es-ES_tradnl" w:eastAsia="es-ES"/>
        </w:rPr>
        <w:t xml:space="preserve">l combate a la </w:t>
      </w:r>
      <w:r w:rsidRPr="0040719D">
        <w:rPr>
          <w:rFonts w:ascii="Futura T OT" w:eastAsia="Times New Roman" w:hAnsi="Futura T OT" w:cs="Futura"/>
          <w:color w:val="595959"/>
          <w:sz w:val="24"/>
          <w:szCs w:val="24"/>
          <w:lang w:val="es-ES_tradnl" w:eastAsia="es-ES"/>
        </w:rPr>
        <w:t>corrupción y más allá de esa perspectiva se contempla una generación con integridad en el pensamiento una generación que no va a cortar de tajo el problema de la corrupción pero que se espera que en gran medida disminuya este fenómeno.</w:t>
      </w:r>
    </w:p>
    <w:p w14:paraId="45EEA5CC" w14:textId="4E75D9F0" w:rsidR="00CD6B10" w:rsidRDefault="00CD6B10" w:rsidP="00E431C3">
      <w:pPr>
        <w:spacing w:line="276" w:lineRule="auto"/>
        <w:jc w:val="both"/>
        <w:rPr>
          <w:rFonts w:ascii="Futura T OT" w:eastAsia="Times New Roman" w:hAnsi="Futura T OT" w:cs="Futura"/>
          <w:color w:val="595959"/>
          <w:sz w:val="24"/>
          <w:szCs w:val="24"/>
          <w:lang w:val="es-ES_tradnl" w:eastAsia="es-ES"/>
        </w:rPr>
      </w:pPr>
      <w:r w:rsidRPr="0040719D">
        <w:rPr>
          <w:rFonts w:ascii="Futura T OT" w:eastAsia="Times New Roman" w:hAnsi="Futura T OT" w:cs="Futura"/>
          <w:color w:val="595959"/>
          <w:sz w:val="24"/>
          <w:szCs w:val="24"/>
          <w:lang w:val="es-ES_tradnl" w:eastAsia="es-ES"/>
        </w:rPr>
        <w:t>Esto incluye trabajar en otras áreas y sectores del plan estatal de desarrollo, por ejemplo, la generación de empleo, el poder adquisitivo de nuestra moneda, seguridad social y otros sectores que abatan la pobreza en el Estado.</w:t>
      </w:r>
    </w:p>
    <w:p w14:paraId="1A36B790" w14:textId="77777777" w:rsidR="000F1549" w:rsidRPr="0040719D" w:rsidRDefault="000F1549" w:rsidP="00E431C3">
      <w:pPr>
        <w:spacing w:line="276" w:lineRule="auto"/>
        <w:jc w:val="both"/>
        <w:rPr>
          <w:rFonts w:ascii="Futura T OT" w:eastAsia="Times New Roman" w:hAnsi="Futura T OT" w:cs="Futura"/>
          <w:color w:val="595959"/>
          <w:sz w:val="24"/>
          <w:szCs w:val="24"/>
          <w:lang w:val="es-ES_tradnl" w:eastAsia="es-ES"/>
        </w:rPr>
      </w:pPr>
    </w:p>
    <w:p w14:paraId="6F5B5C45" w14:textId="77777777" w:rsidR="00CD6B10" w:rsidRPr="0040719D" w:rsidRDefault="00CD6B10" w:rsidP="00CD6B10">
      <w:pPr>
        <w:jc w:val="both"/>
        <w:rPr>
          <w:rFonts w:ascii="Futura T OT" w:eastAsia="Times New Roman" w:hAnsi="Futura T OT" w:cs="Futura"/>
          <w:color w:val="595959"/>
          <w:sz w:val="24"/>
          <w:szCs w:val="24"/>
          <w:lang w:val="es-ES_tradnl" w:eastAsia="es-ES"/>
        </w:rPr>
      </w:pPr>
    </w:p>
    <w:p w14:paraId="1EEFC91E" w14:textId="0DF483E7" w:rsidR="00CD6B10" w:rsidRDefault="00CD6B10" w:rsidP="00CD6B10">
      <w:pPr>
        <w:rPr>
          <w:rFonts w:ascii="Futura T OT" w:eastAsia="Times New Roman" w:hAnsi="Futura T OT" w:cs="Futura"/>
          <w:color w:val="595959"/>
          <w:sz w:val="24"/>
          <w:szCs w:val="24"/>
          <w:lang w:val="es-ES_tradnl" w:eastAsia="es-ES"/>
        </w:rPr>
      </w:pPr>
    </w:p>
    <w:p w14:paraId="7874F2CE" w14:textId="77777777" w:rsidR="00BB3A26" w:rsidRDefault="00BB3A26" w:rsidP="00CD6B10">
      <w:pPr>
        <w:rPr>
          <w:rFonts w:ascii="Futura T OT" w:eastAsia="Times New Roman" w:hAnsi="Futura T OT" w:cs="Futura"/>
          <w:color w:val="595959"/>
          <w:sz w:val="24"/>
          <w:szCs w:val="24"/>
          <w:lang w:val="es-ES_tradnl" w:eastAsia="es-ES"/>
        </w:rPr>
      </w:pPr>
    </w:p>
    <w:p w14:paraId="3EDEB1A8" w14:textId="00524557" w:rsidR="00940314" w:rsidRDefault="00940314" w:rsidP="00CD6B10">
      <w:pPr>
        <w:rPr>
          <w:rFonts w:ascii="Futura T OT" w:eastAsia="Times New Roman" w:hAnsi="Futura T OT" w:cs="Futura"/>
          <w:color w:val="595959"/>
          <w:sz w:val="24"/>
          <w:szCs w:val="24"/>
          <w:lang w:val="es-ES_tradnl" w:eastAsia="es-ES"/>
        </w:rPr>
      </w:pPr>
    </w:p>
    <w:p w14:paraId="6F3ABCC5" w14:textId="3B68CB2D" w:rsidR="00940314" w:rsidRDefault="00940314" w:rsidP="00CD6B10">
      <w:pPr>
        <w:rPr>
          <w:rFonts w:ascii="Futura T OT" w:eastAsia="Times New Roman" w:hAnsi="Futura T OT" w:cs="Futura"/>
          <w:color w:val="595959"/>
          <w:sz w:val="24"/>
          <w:szCs w:val="24"/>
          <w:lang w:val="es-ES_tradnl" w:eastAsia="es-ES"/>
        </w:rPr>
      </w:pPr>
    </w:p>
    <w:p w14:paraId="3E475E15" w14:textId="52F11236" w:rsidR="00940314" w:rsidRDefault="00940314" w:rsidP="00CD6B10">
      <w:pPr>
        <w:rPr>
          <w:rFonts w:ascii="Futura T OT" w:eastAsia="Times New Roman" w:hAnsi="Futura T OT" w:cs="Futura"/>
          <w:color w:val="595959"/>
          <w:sz w:val="24"/>
          <w:szCs w:val="24"/>
          <w:lang w:val="es-ES_tradnl" w:eastAsia="es-ES"/>
        </w:rPr>
      </w:pPr>
    </w:p>
    <w:p w14:paraId="05547F82" w14:textId="15AC4232" w:rsidR="00940314" w:rsidRDefault="00940314" w:rsidP="00CD6B10">
      <w:pPr>
        <w:rPr>
          <w:rFonts w:ascii="Futura T OT" w:eastAsia="Times New Roman" w:hAnsi="Futura T OT" w:cs="Futura"/>
          <w:color w:val="595959"/>
          <w:sz w:val="24"/>
          <w:szCs w:val="24"/>
          <w:lang w:val="es-ES_tradnl" w:eastAsia="es-ES"/>
        </w:rPr>
      </w:pPr>
    </w:p>
    <w:p w14:paraId="0C7432D6" w14:textId="28C5E2DA" w:rsidR="00940314" w:rsidRDefault="00940314" w:rsidP="00CD6B10">
      <w:pPr>
        <w:rPr>
          <w:rFonts w:ascii="Futura T OT" w:eastAsia="Times New Roman" w:hAnsi="Futura T OT" w:cs="Futura"/>
          <w:color w:val="595959"/>
          <w:sz w:val="24"/>
          <w:szCs w:val="24"/>
          <w:lang w:val="es-ES_tradnl" w:eastAsia="es-ES"/>
        </w:rPr>
      </w:pPr>
    </w:p>
    <w:p w14:paraId="4A9C9A17" w14:textId="74D03679" w:rsidR="00940314" w:rsidRDefault="00940314" w:rsidP="00CD6B10">
      <w:pPr>
        <w:rPr>
          <w:rFonts w:ascii="Futura T OT" w:eastAsia="Times New Roman" w:hAnsi="Futura T OT" w:cs="Futura"/>
          <w:color w:val="595959"/>
          <w:sz w:val="24"/>
          <w:szCs w:val="24"/>
          <w:lang w:val="es-ES_tradnl" w:eastAsia="es-ES"/>
        </w:rPr>
      </w:pPr>
    </w:p>
    <w:p w14:paraId="72C6C327" w14:textId="4E39B178" w:rsidR="00940314" w:rsidRDefault="00940314" w:rsidP="00CD6B10">
      <w:pPr>
        <w:rPr>
          <w:rFonts w:ascii="Futura T OT" w:eastAsia="Times New Roman" w:hAnsi="Futura T OT" w:cs="Futura"/>
          <w:color w:val="595959"/>
          <w:sz w:val="24"/>
          <w:szCs w:val="24"/>
          <w:lang w:val="es-ES_tradnl" w:eastAsia="es-ES"/>
        </w:rPr>
      </w:pPr>
    </w:p>
    <w:p w14:paraId="165A1DA4" w14:textId="1A2FD647" w:rsidR="00940314" w:rsidRDefault="00940314" w:rsidP="00CD6B10">
      <w:pPr>
        <w:rPr>
          <w:rFonts w:ascii="Futura T OT" w:eastAsia="Times New Roman" w:hAnsi="Futura T OT" w:cs="Futura"/>
          <w:color w:val="595959"/>
          <w:sz w:val="24"/>
          <w:szCs w:val="24"/>
          <w:lang w:val="es-ES_tradnl" w:eastAsia="es-ES"/>
        </w:rPr>
      </w:pPr>
    </w:p>
    <w:p w14:paraId="383C1006" w14:textId="733F92CA" w:rsidR="00940314" w:rsidRDefault="00940314" w:rsidP="00CD6B10">
      <w:pPr>
        <w:rPr>
          <w:rFonts w:ascii="Futura T OT" w:eastAsia="Times New Roman" w:hAnsi="Futura T OT" w:cs="Futura"/>
          <w:color w:val="595959"/>
          <w:sz w:val="24"/>
          <w:szCs w:val="24"/>
          <w:lang w:val="es-ES_tradnl" w:eastAsia="es-ES"/>
        </w:rPr>
      </w:pPr>
    </w:p>
    <w:p w14:paraId="68EF3CB3" w14:textId="3CF89FD4" w:rsidR="00940314" w:rsidRDefault="00940314" w:rsidP="00CD6B10">
      <w:pPr>
        <w:rPr>
          <w:rFonts w:ascii="Futura T OT" w:eastAsia="Times New Roman" w:hAnsi="Futura T OT" w:cs="Futura"/>
          <w:color w:val="595959"/>
          <w:sz w:val="24"/>
          <w:szCs w:val="24"/>
          <w:lang w:val="es-ES_tradnl" w:eastAsia="es-ES"/>
        </w:rPr>
      </w:pPr>
    </w:p>
    <w:p w14:paraId="29186B13" w14:textId="28D07053" w:rsidR="00940314" w:rsidRDefault="00940314" w:rsidP="00CD6B10">
      <w:pPr>
        <w:rPr>
          <w:rFonts w:ascii="Futura T OT" w:eastAsia="Times New Roman" w:hAnsi="Futura T OT" w:cs="Futura"/>
          <w:color w:val="595959"/>
          <w:sz w:val="24"/>
          <w:szCs w:val="24"/>
          <w:lang w:val="es-ES_tradnl" w:eastAsia="es-ES"/>
        </w:rPr>
      </w:pPr>
    </w:p>
    <w:p w14:paraId="5F71F15F" w14:textId="3145C5D2" w:rsidR="00940314" w:rsidRDefault="00940314" w:rsidP="00CD6B10">
      <w:pPr>
        <w:rPr>
          <w:rFonts w:ascii="Futura T OT" w:eastAsia="Times New Roman" w:hAnsi="Futura T OT" w:cs="Futura"/>
          <w:color w:val="595959"/>
          <w:sz w:val="24"/>
          <w:szCs w:val="24"/>
          <w:lang w:val="es-ES_tradnl" w:eastAsia="es-ES"/>
        </w:rPr>
      </w:pPr>
    </w:p>
    <w:p w14:paraId="5CC2C9E0" w14:textId="37C7863E" w:rsidR="00940314" w:rsidRDefault="00940314" w:rsidP="00CD6B10">
      <w:pPr>
        <w:rPr>
          <w:rFonts w:ascii="Futura T OT" w:eastAsia="Times New Roman" w:hAnsi="Futura T OT" w:cs="Futura"/>
          <w:color w:val="595959"/>
          <w:sz w:val="24"/>
          <w:szCs w:val="24"/>
          <w:lang w:val="es-ES_tradnl" w:eastAsia="es-ES"/>
        </w:rPr>
      </w:pPr>
    </w:p>
    <w:p w14:paraId="7C75D9A1" w14:textId="502ADEE9" w:rsidR="00940314" w:rsidRDefault="00940314" w:rsidP="00CD6B10">
      <w:pPr>
        <w:rPr>
          <w:rFonts w:ascii="Futura T OT" w:eastAsia="Times New Roman" w:hAnsi="Futura T OT" w:cs="Futura"/>
          <w:color w:val="595959"/>
          <w:sz w:val="24"/>
          <w:szCs w:val="24"/>
          <w:lang w:val="es-ES_tradnl" w:eastAsia="es-ES"/>
        </w:rPr>
      </w:pPr>
    </w:p>
    <w:p w14:paraId="17B6805E" w14:textId="4F6742F4" w:rsidR="00940314" w:rsidRDefault="00940314" w:rsidP="00CD6B10">
      <w:pPr>
        <w:rPr>
          <w:rFonts w:ascii="Futura T OT" w:eastAsia="Times New Roman" w:hAnsi="Futura T OT" w:cs="Futura"/>
          <w:color w:val="595959"/>
          <w:sz w:val="24"/>
          <w:szCs w:val="24"/>
          <w:lang w:val="es-ES_tradnl" w:eastAsia="es-ES"/>
        </w:rPr>
      </w:pPr>
    </w:p>
    <w:p w14:paraId="47807C4F" w14:textId="272DAB3B" w:rsidR="00940314" w:rsidRDefault="00940314" w:rsidP="00CD6B10">
      <w:pPr>
        <w:rPr>
          <w:rFonts w:ascii="Futura T OT" w:eastAsia="Times New Roman" w:hAnsi="Futura T OT" w:cs="Futura"/>
          <w:color w:val="595959"/>
          <w:sz w:val="24"/>
          <w:szCs w:val="24"/>
          <w:lang w:val="es-ES_tradnl" w:eastAsia="es-ES"/>
        </w:rPr>
      </w:pPr>
    </w:p>
    <w:p w14:paraId="1E0EC9AE" w14:textId="385BEA7C" w:rsidR="00940314" w:rsidRDefault="00940314" w:rsidP="00CD6B10">
      <w:pPr>
        <w:rPr>
          <w:rFonts w:ascii="Futura T OT" w:eastAsia="Times New Roman" w:hAnsi="Futura T OT" w:cs="Futura"/>
          <w:color w:val="595959"/>
          <w:sz w:val="24"/>
          <w:szCs w:val="24"/>
          <w:lang w:val="es-ES_tradnl" w:eastAsia="es-ES"/>
        </w:rPr>
      </w:pPr>
    </w:p>
    <w:p w14:paraId="393F5B75" w14:textId="77777777" w:rsidR="00940314" w:rsidRDefault="00940314" w:rsidP="00CD6B10">
      <w:pPr>
        <w:rPr>
          <w:rFonts w:ascii="Futura T OT" w:eastAsia="Times New Roman" w:hAnsi="Futura T OT" w:cs="Futura"/>
          <w:color w:val="595959"/>
          <w:sz w:val="24"/>
          <w:szCs w:val="24"/>
          <w:lang w:val="es-ES_tradnl" w:eastAsia="es-ES"/>
        </w:rPr>
      </w:pPr>
    </w:p>
    <w:p w14:paraId="7F069A24" w14:textId="4EA46B20" w:rsidR="00940314" w:rsidRDefault="00940314" w:rsidP="00CD6B10">
      <w:pPr>
        <w:rPr>
          <w:rFonts w:ascii="Futura T OT" w:eastAsia="Times New Roman" w:hAnsi="Futura T OT" w:cs="Futura"/>
          <w:color w:val="595959"/>
          <w:sz w:val="24"/>
          <w:szCs w:val="24"/>
          <w:lang w:val="es-ES_tradnl" w:eastAsia="es-ES"/>
        </w:rPr>
      </w:pPr>
    </w:p>
    <w:p w14:paraId="14AE7961" w14:textId="04732E0C" w:rsidR="00940314" w:rsidRDefault="00940314" w:rsidP="00CD6B10">
      <w:pPr>
        <w:rPr>
          <w:rFonts w:ascii="Futura T OT" w:eastAsia="Times New Roman" w:hAnsi="Futura T OT" w:cs="Futura"/>
          <w:color w:val="595959"/>
          <w:sz w:val="24"/>
          <w:szCs w:val="24"/>
          <w:lang w:val="es-ES_tradnl" w:eastAsia="es-ES"/>
        </w:rPr>
      </w:pPr>
    </w:p>
    <w:p w14:paraId="51BA317D" w14:textId="6F096BEA" w:rsidR="00940314" w:rsidRDefault="00940314" w:rsidP="00CD6B10">
      <w:pPr>
        <w:rPr>
          <w:rFonts w:ascii="Futura T OT" w:eastAsia="Times New Roman" w:hAnsi="Futura T OT" w:cs="Futura"/>
          <w:color w:val="595959"/>
          <w:sz w:val="24"/>
          <w:szCs w:val="24"/>
          <w:lang w:val="es-ES_tradnl" w:eastAsia="es-ES"/>
        </w:rPr>
      </w:pPr>
    </w:p>
    <w:p w14:paraId="577DD23D" w14:textId="10F74D19" w:rsidR="00940314" w:rsidRDefault="00940314" w:rsidP="00CD6B10">
      <w:pPr>
        <w:rPr>
          <w:rFonts w:ascii="Futura T OT" w:eastAsia="Times New Roman" w:hAnsi="Futura T OT" w:cs="Futura"/>
          <w:color w:val="595959"/>
          <w:sz w:val="24"/>
          <w:szCs w:val="24"/>
          <w:lang w:val="es-ES_tradnl" w:eastAsia="es-ES"/>
        </w:rPr>
      </w:pPr>
    </w:p>
    <w:p w14:paraId="7A5570E0" w14:textId="3AD83571" w:rsidR="00940314" w:rsidRDefault="00940314" w:rsidP="00CD6B10">
      <w:pPr>
        <w:rPr>
          <w:rFonts w:ascii="Futura T OT" w:eastAsia="Times New Roman" w:hAnsi="Futura T OT" w:cs="Futura"/>
          <w:color w:val="595959"/>
          <w:sz w:val="24"/>
          <w:szCs w:val="24"/>
          <w:lang w:val="es-ES_tradnl" w:eastAsia="es-ES"/>
        </w:rPr>
      </w:pPr>
    </w:p>
    <w:p w14:paraId="1386F177" w14:textId="3AEA2BA9" w:rsidR="00940314" w:rsidRDefault="00940314" w:rsidP="00CD6B10">
      <w:pPr>
        <w:rPr>
          <w:rFonts w:ascii="Futura T OT" w:eastAsia="Times New Roman" w:hAnsi="Futura T OT" w:cs="Futura"/>
          <w:color w:val="595959"/>
          <w:sz w:val="24"/>
          <w:szCs w:val="24"/>
          <w:lang w:val="es-ES_tradnl" w:eastAsia="es-ES"/>
        </w:rPr>
      </w:pPr>
    </w:p>
    <w:p w14:paraId="4499CC89" w14:textId="5B486AF3" w:rsidR="00940314" w:rsidRDefault="00940314" w:rsidP="00CD6B10">
      <w:pPr>
        <w:rPr>
          <w:rFonts w:ascii="Futura T OT" w:eastAsia="Times New Roman" w:hAnsi="Futura T OT" w:cs="Futura"/>
          <w:color w:val="595959"/>
          <w:sz w:val="24"/>
          <w:szCs w:val="24"/>
          <w:lang w:val="es-ES_tradnl" w:eastAsia="es-ES"/>
        </w:rPr>
      </w:pPr>
    </w:p>
    <w:p w14:paraId="0A91D1AE" w14:textId="1725B69D" w:rsidR="00940314" w:rsidRDefault="00940314" w:rsidP="00CD6B10">
      <w:pPr>
        <w:rPr>
          <w:rFonts w:ascii="Futura T OT" w:eastAsia="Times New Roman" w:hAnsi="Futura T OT" w:cs="Futura"/>
          <w:color w:val="595959"/>
          <w:sz w:val="24"/>
          <w:szCs w:val="24"/>
          <w:lang w:val="es-ES_tradnl" w:eastAsia="es-ES"/>
        </w:rPr>
      </w:pPr>
    </w:p>
    <w:p w14:paraId="1CDB5391" w14:textId="2521B3CD" w:rsidR="00940314" w:rsidRDefault="00940314" w:rsidP="00CD6B10">
      <w:pPr>
        <w:rPr>
          <w:rFonts w:ascii="Futura T OT" w:eastAsia="Times New Roman" w:hAnsi="Futura T OT" w:cs="Futura"/>
          <w:color w:val="595959"/>
          <w:sz w:val="24"/>
          <w:szCs w:val="24"/>
          <w:lang w:val="es-ES_tradnl" w:eastAsia="es-ES"/>
        </w:rPr>
      </w:pPr>
    </w:p>
    <w:p w14:paraId="546CC04B" w14:textId="77777777" w:rsidR="00940314" w:rsidRPr="0040719D" w:rsidRDefault="00940314" w:rsidP="00CD6B10">
      <w:pPr>
        <w:rPr>
          <w:rFonts w:ascii="Futura T OT" w:eastAsia="Times New Roman" w:hAnsi="Futura T OT" w:cs="Futura"/>
          <w:color w:val="595959"/>
          <w:sz w:val="24"/>
          <w:szCs w:val="24"/>
          <w:lang w:val="es-ES_tradnl" w:eastAsia="es-ES"/>
        </w:rPr>
      </w:pPr>
    </w:p>
    <w:p w14:paraId="65116C03" w14:textId="1BB316C1" w:rsidR="00CD6B10" w:rsidRPr="00940314" w:rsidRDefault="001A70D9" w:rsidP="00940314">
      <w:pPr>
        <w:pStyle w:val="Ttulo"/>
        <w:rPr>
          <w:color w:val="4BACC6"/>
        </w:rPr>
      </w:pPr>
      <w:r w:rsidRPr="00940314">
        <w:rPr>
          <w:color w:val="4BACC6"/>
        </w:rPr>
        <w:t>ANTECEDENTES</w:t>
      </w:r>
    </w:p>
    <w:p w14:paraId="13ACF226" w14:textId="4E26C0AC" w:rsidR="00A1064E" w:rsidRDefault="00A1064E" w:rsidP="00CD6B10">
      <w:pPr>
        <w:rPr>
          <w:rFonts w:ascii="Arial" w:hAnsi="Arial" w:cs="Arial"/>
          <w:sz w:val="24"/>
          <w:szCs w:val="24"/>
          <w:lang w:val="es-ES"/>
        </w:rPr>
      </w:pPr>
    </w:p>
    <w:p w14:paraId="3FBA7454" w14:textId="6F0D9F4B" w:rsidR="00940314" w:rsidRDefault="00940314" w:rsidP="00CD6B10">
      <w:pPr>
        <w:rPr>
          <w:rFonts w:ascii="Arial" w:hAnsi="Arial" w:cs="Arial"/>
          <w:sz w:val="24"/>
          <w:szCs w:val="24"/>
          <w:lang w:val="es-ES"/>
        </w:rPr>
      </w:pPr>
    </w:p>
    <w:p w14:paraId="78A4E5D9" w14:textId="49B8BDBC" w:rsidR="00940314" w:rsidRDefault="00940314" w:rsidP="00CD6B10">
      <w:pPr>
        <w:rPr>
          <w:rFonts w:ascii="Arial" w:hAnsi="Arial" w:cs="Arial"/>
          <w:sz w:val="24"/>
          <w:szCs w:val="24"/>
          <w:lang w:val="es-ES"/>
        </w:rPr>
      </w:pPr>
    </w:p>
    <w:p w14:paraId="4F53B37B" w14:textId="00C62B0C" w:rsidR="00940314" w:rsidRDefault="00940314" w:rsidP="00CD6B10">
      <w:pPr>
        <w:rPr>
          <w:rFonts w:ascii="Arial" w:hAnsi="Arial" w:cs="Arial"/>
          <w:sz w:val="24"/>
          <w:szCs w:val="24"/>
          <w:lang w:val="es-ES"/>
        </w:rPr>
      </w:pPr>
    </w:p>
    <w:p w14:paraId="4D6E2AAC" w14:textId="5E9E5207" w:rsidR="00940314" w:rsidRDefault="00940314" w:rsidP="00CD6B10">
      <w:pPr>
        <w:rPr>
          <w:rFonts w:ascii="Arial" w:hAnsi="Arial" w:cs="Arial"/>
          <w:sz w:val="24"/>
          <w:szCs w:val="24"/>
          <w:lang w:val="es-ES"/>
        </w:rPr>
      </w:pPr>
    </w:p>
    <w:p w14:paraId="7ABDCAFA" w14:textId="794A555D" w:rsidR="00940314" w:rsidRDefault="00940314" w:rsidP="00CD6B10">
      <w:pPr>
        <w:rPr>
          <w:rFonts w:ascii="Arial" w:hAnsi="Arial" w:cs="Arial"/>
          <w:sz w:val="24"/>
          <w:szCs w:val="24"/>
          <w:lang w:val="es-ES"/>
        </w:rPr>
      </w:pPr>
    </w:p>
    <w:p w14:paraId="33B9CE97" w14:textId="25575C18" w:rsidR="00940314" w:rsidRDefault="00940314" w:rsidP="00CD6B10">
      <w:pPr>
        <w:rPr>
          <w:rFonts w:ascii="Arial" w:hAnsi="Arial" w:cs="Arial"/>
          <w:sz w:val="24"/>
          <w:szCs w:val="24"/>
          <w:lang w:val="es-ES"/>
        </w:rPr>
      </w:pPr>
    </w:p>
    <w:p w14:paraId="2374DC63" w14:textId="198D3684" w:rsidR="00940314" w:rsidRDefault="00940314" w:rsidP="00CD6B10">
      <w:pPr>
        <w:rPr>
          <w:rFonts w:ascii="Arial" w:hAnsi="Arial" w:cs="Arial"/>
          <w:sz w:val="24"/>
          <w:szCs w:val="24"/>
          <w:lang w:val="es-ES"/>
        </w:rPr>
      </w:pPr>
    </w:p>
    <w:p w14:paraId="597124BE" w14:textId="00EDF95F" w:rsidR="00940314" w:rsidRDefault="00940314" w:rsidP="00CD6B10">
      <w:pPr>
        <w:rPr>
          <w:rFonts w:ascii="Arial" w:hAnsi="Arial" w:cs="Arial"/>
          <w:sz w:val="24"/>
          <w:szCs w:val="24"/>
          <w:lang w:val="es-ES"/>
        </w:rPr>
      </w:pPr>
    </w:p>
    <w:p w14:paraId="44845C39" w14:textId="34070108" w:rsidR="00940314" w:rsidRDefault="00940314" w:rsidP="00CD6B10">
      <w:pPr>
        <w:rPr>
          <w:rFonts w:ascii="Arial" w:hAnsi="Arial" w:cs="Arial"/>
          <w:sz w:val="24"/>
          <w:szCs w:val="24"/>
          <w:lang w:val="es-ES"/>
        </w:rPr>
      </w:pPr>
    </w:p>
    <w:p w14:paraId="0BBF675A" w14:textId="4E6A7DD7" w:rsidR="00940314" w:rsidRDefault="00940314" w:rsidP="00CD6B10">
      <w:pPr>
        <w:rPr>
          <w:rFonts w:ascii="Arial" w:hAnsi="Arial" w:cs="Arial"/>
          <w:sz w:val="24"/>
          <w:szCs w:val="24"/>
          <w:lang w:val="es-ES"/>
        </w:rPr>
      </w:pPr>
    </w:p>
    <w:p w14:paraId="666A90D2" w14:textId="76D02D88" w:rsidR="00940314" w:rsidRDefault="00940314" w:rsidP="00CD6B10">
      <w:pPr>
        <w:rPr>
          <w:rFonts w:ascii="Arial" w:hAnsi="Arial" w:cs="Arial"/>
          <w:sz w:val="24"/>
          <w:szCs w:val="24"/>
          <w:lang w:val="es-ES"/>
        </w:rPr>
      </w:pPr>
    </w:p>
    <w:p w14:paraId="2B6FB404" w14:textId="63C498D8" w:rsidR="00940314" w:rsidRDefault="00940314" w:rsidP="00CD6B10">
      <w:pPr>
        <w:rPr>
          <w:rFonts w:ascii="Arial" w:hAnsi="Arial" w:cs="Arial"/>
          <w:sz w:val="24"/>
          <w:szCs w:val="24"/>
          <w:lang w:val="es-ES"/>
        </w:rPr>
      </w:pPr>
    </w:p>
    <w:p w14:paraId="08287389" w14:textId="69A39DDC" w:rsidR="00940314" w:rsidRDefault="00940314" w:rsidP="00CD6B10">
      <w:pPr>
        <w:rPr>
          <w:rFonts w:ascii="Arial" w:hAnsi="Arial" w:cs="Arial"/>
          <w:sz w:val="24"/>
          <w:szCs w:val="24"/>
          <w:lang w:val="es-ES"/>
        </w:rPr>
      </w:pPr>
    </w:p>
    <w:p w14:paraId="44EBF523" w14:textId="2501AAF1" w:rsidR="00940314" w:rsidRDefault="00940314" w:rsidP="00CD6B10">
      <w:pPr>
        <w:rPr>
          <w:rFonts w:ascii="Arial" w:hAnsi="Arial" w:cs="Arial"/>
          <w:sz w:val="24"/>
          <w:szCs w:val="24"/>
          <w:lang w:val="es-ES"/>
        </w:rPr>
      </w:pPr>
    </w:p>
    <w:p w14:paraId="4C07B4E5" w14:textId="5EB38AC2" w:rsidR="00940314" w:rsidRDefault="00940314" w:rsidP="00CD6B10">
      <w:pPr>
        <w:rPr>
          <w:rFonts w:ascii="Arial" w:hAnsi="Arial" w:cs="Arial"/>
          <w:sz w:val="24"/>
          <w:szCs w:val="24"/>
          <w:lang w:val="es-ES"/>
        </w:rPr>
      </w:pPr>
    </w:p>
    <w:p w14:paraId="28DF1EF4" w14:textId="5AA85832" w:rsidR="00940314" w:rsidRDefault="00940314" w:rsidP="00CD6B10">
      <w:pPr>
        <w:rPr>
          <w:rFonts w:ascii="Arial" w:hAnsi="Arial" w:cs="Arial"/>
          <w:sz w:val="24"/>
          <w:szCs w:val="24"/>
          <w:lang w:val="es-ES"/>
        </w:rPr>
      </w:pPr>
    </w:p>
    <w:p w14:paraId="074C59E6" w14:textId="4957EE62" w:rsidR="00940314" w:rsidRDefault="00940314" w:rsidP="00CD6B10">
      <w:pPr>
        <w:rPr>
          <w:rFonts w:ascii="Arial" w:hAnsi="Arial" w:cs="Arial"/>
          <w:sz w:val="24"/>
          <w:szCs w:val="24"/>
          <w:lang w:val="es-ES"/>
        </w:rPr>
      </w:pPr>
    </w:p>
    <w:p w14:paraId="0CA8BD1F" w14:textId="388DED71" w:rsidR="00940314" w:rsidRDefault="00940314" w:rsidP="00CD6B10">
      <w:pPr>
        <w:rPr>
          <w:rFonts w:ascii="Arial" w:hAnsi="Arial" w:cs="Arial"/>
          <w:sz w:val="24"/>
          <w:szCs w:val="24"/>
          <w:lang w:val="es-ES"/>
        </w:rPr>
      </w:pPr>
    </w:p>
    <w:p w14:paraId="37DAE364" w14:textId="77777777" w:rsidR="00940314" w:rsidRPr="00CD6B10" w:rsidRDefault="00940314" w:rsidP="00CD6B10">
      <w:pPr>
        <w:rPr>
          <w:rFonts w:ascii="Arial" w:hAnsi="Arial" w:cs="Arial"/>
          <w:sz w:val="24"/>
          <w:szCs w:val="24"/>
          <w:lang w:val="es-ES"/>
        </w:rPr>
      </w:pPr>
    </w:p>
    <w:p w14:paraId="6869A1F4" w14:textId="7896A8BC" w:rsidR="00CD6B10" w:rsidRPr="00EC63CC" w:rsidRDefault="000B01CD" w:rsidP="00A70D12">
      <w:pPr>
        <w:pStyle w:val="Ttulo1"/>
        <w:rPr>
          <w:rFonts w:ascii="Futura T OT" w:eastAsia="Times New Roman" w:hAnsi="Futura T OT"/>
          <w:b/>
          <w:bCs/>
          <w:color w:val="4BACC6"/>
        </w:rPr>
      </w:pPr>
      <w:bookmarkStart w:id="3" w:name="_Toc53656229"/>
      <w:r w:rsidRPr="00EC63CC">
        <w:rPr>
          <w:rFonts w:ascii="Futura T OT" w:eastAsia="Times New Roman" w:hAnsi="Futura T OT"/>
          <w:b/>
          <w:bCs/>
          <w:color w:val="4BACC6"/>
        </w:rPr>
        <w:t xml:space="preserve">III. </w:t>
      </w:r>
      <w:r w:rsidR="00CD6B10" w:rsidRPr="00EC63CC">
        <w:rPr>
          <w:rFonts w:ascii="Futura T OT" w:eastAsia="Times New Roman" w:hAnsi="Futura T OT"/>
          <w:b/>
          <w:bCs/>
          <w:color w:val="4BACC6"/>
        </w:rPr>
        <w:t>ANTECEDENTES</w:t>
      </w:r>
      <w:bookmarkEnd w:id="3"/>
    </w:p>
    <w:p w14:paraId="3776F8F0" w14:textId="77777777" w:rsidR="00CD6B10" w:rsidRPr="00192B92" w:rsidRDefault="00CD6B10" w:rsidP="00CD6B10">
      <w:pPr>
        <w:rPr>
          <w:rFonts w:ascii="Futura T OT" w:hAnsi="Futura T OT" w:cs="Arial"/>
          <w:sz w:val="24"/>
          <w:szCs w:val="24"/>
          <w:lang w:val="es-ES"/>
        </w:rPr>
      </w:pPr>
    </w:p>
    <w:p w14:paraId="6A38ED38" w14:textId="77777777" w:rsidR="00CD6B10" w:rsidRPr="0040719D" w:rsidRDefault="00CD6B10" w:rsidP="00E431C3">
      <w:pPr>
        <w:pStyle w:val="NormalWeb"/>
        <w:shd w:val="clear" w:color="auto" w:fill="FFFFFF"/>
        <w:spacing w:before="0" w:beforeAutospacing="0" w:after="0" w:afterAutospacing="0" w:line="276" w:lineRule="auto"/>
        <w:jc w:val="both"/>
        <w:rPr>
          <w:rFonts w:ascii="Futura T OT" w:hAnsi="Futura T OT" w:cs="Futura"/>
          <w:color w:val="595959"/>
          <w:lang w:val="es-ES_tradnl" w:eastAsia="es-ES"/>
        </w:rPr>
      </w:pPr>
      <w:r w:rsidRPr="0040719D">
        <w:rPr>
          <w:rFonts w:ascii="Futura T OT" w:hAnsi="Futura T OT" w:cs="Futura"/>
          <w:color w:val="595959"/>
          <w:lang w:val="es-ES_tradnl" w:eastAsia="es-ES"/>
        </w:rPr>
        <w:t>La Secretaría Ejecutiva del Sistema Anticorrupción del Estado de Quintana Roo (SESAEQROO), es un órgano de apoyo técnico del Comité Coordinador del Sistema Anticorrupción del Estado de Quintana Roo, al que le provee asistencia técnica, así como los insumos necesarios para el desempeño de sus atribuciones consagradas en la Constitución Política del Estado Libre y Soberano de Quintana Roo y la Ley del Sistema Anticorrupción del Estado de Quintana Roo.</w:t>
      </w:r>
    </w:p>
    <w:p w14:paraId="3783AD35" w14:textId="77777777" w:rsidR="00050972" w:rsidRPr="0040719D" w:rsidRDefault="00050972" w:rsidP="00E431C3">
      <w:pPr>
        <w:pStyle w:val="NormalWeb"/>
        <w:shd w:val="clear" w:color="auto" w:fill="FFFFFF"/>
        <w:spacing w:before="0" w:beforeAutospacing="0" w:after="0" w:afterAutospacing="0" w:line="276" w:lineRule="auto"/>
        <w:jc w:val="both"/>
        <w:rPr>
          <w:rFonts w:ascii="Futura T OT" w:hAnsi="Futura T OT" w:cs="Futura"/>
          <w:color w:val="595959"/>
          <w:lang w:val="es-ES_tradnl" w:eastAsia="es-ES"/>
        </w:rPr>
      </w:pPr>
    </w:p>
    <w:p w14:paraId="24F17BF9" w14:textId="77777777" w:rsidR="00CD6B10" w:rsidRPr="0040719D" w:rsidRDefault="00CD6B10" w:rsidP="00E431C3">
      <w:pPr>
        <w:pStyle w:val="NormalWeb"/>
        <w:shd w:val="clear" w:color="auto" w:fill="FFFFFF"/>
        <w:spacing w:before="0" w:beforeAutospacing="0" w:after="0" w:afterAutospacing="0" w:line="276" w:lineRule="auto"/>
        <w:jc w:val="both"/>
        <w:rPr>
          <w:rFonts w:ascii="Futura T OT" w:hAnsi="Futura T OT" w:cs="Futura"/>
          <w:color w:val="595959"/>
          <w:lang w:val="es-ES_tradnl" w:eastAsia="es-ES"/>
        </w:rPr>
      </w:pPr>
      <w:r w:rsidRPr="0040719D">
        <w:rPr>
          <w:rFonts w:ascii="Futura T OT" w:hAnsi="Futura T OT" w:cs="Futura"/>
          <w:color w:val="595959"/>
          <w:lang w:val="es-ES_tradnl" w:eastAsia="es-ES"/>
        </w:rPr>
        <w:t xml:space="preserve">Conforme a lo establecido en el artículo 24 de la Ley del Sistema Anticorrupción del Estado de Quintana Roo, la Secretaría Ejecutiva es un organismo descentralizado, no sectorizado, con personalidad jurídica y patrimonio propio, con autonomía técnica y de gestión, mismo que tendrá su sede en la Ciudad de Chetumal, Quintana Roo. Contará con una estructura operativa para la realización de sus atribuciones, objetivos y fines, por lo tanto, la Legislatura del Estado </w:t>
      </w:r>
      <w:r w:rsidRPr="0040719D">
        <w:rPr>
          <w:rFonts w:ascii="Futura T OT" w:hAnsi="Futura T OT" w:cs="Futura"/>
          <w:color w:val="595959"/>
          <w:lang w:val="es-ES_tradnl" w:eastAsia="es-ES"/>
        </w:rPr>
        <w:lastRenderedPageBreak/>
        <w:t>deberá asignarle año con año el presupuesto suficiente para el ejercicio integral de sus funciones.</w:t>
      </w:r>
    </w:p>
    <w:p w14:paraId="5198A391" w14:textId="77777777" w:rsidR="00050972" w:rsidRPr="0040719D" w:rsidRDefault="00050972" w:rsidP="00E431C3">
      <w:pPr>
        <w:pStyle w:val="NormalWeb"/>
        <w:shd w:val="clear" w:color="auto" w:fill="FFFFFF"/>
        <w:spacing w:before="0" w:beforeAutospacing="0" w:after="0" w:afterAutospacing="0" w:line="276" w:lineRule="auto"/>
        <w:jc w:val="both"/>
        <w:rPr>
          <w:rFonts w:ascii="Futura T OT" w:hAnsi="Futura T OT" w:cs="Futura"/>
          <w:color w:val="595959"/>
          <w:lang w:val="es-ES_tradnl" w:eastAsia="es-ES"/>
        </w:rPr>
      </w:pPr>
    </w:p>
    <w:p w14:paraId="2EC196CE" w14:textId="345E0CBA" w:rsidR="0091175D" w:rsidRPr="0040719D" w:rsidRDefault="00CD6B10" w:rsidP="00E431C3">
      <w:pPr>
        <w:spacing w:line="276" w:lineRule="auto"/>
        <w:jc w:val="both"/>
        <w:rPr>
          <w:rFonts w:ascii="Futura T OT" w:eastAsia="Times New Roman" w:hAnsi="Futura T OT" w:cs="Futura"/>
          <w:color w:val="595959"/>
          <w:sz w:val="24"/>
          <w:szCs w:val="24"/>
          <w:lang w:val="es-ES_tradnl" w:eastAsia="es-ES"/>
        </w:rPr>
      </w:pPr>
      <w:r w:rsidRPr="0040719D">
        <w:rPr>
          <w:rFonts w:ascii="Futura T OT" w:eastAsia="Times New Roman" w:hAnsi="Futura T OT" w:cs="Futura"/>
          <w:color w:val="595959"/>
          <w:sz w:val="24"/>
          <w:szCs w:val="24"/>
          <w:lang w:val="es-ES_tradnl" w:eastAsia="es-ES"/>
        </w:rPr>
        <w:t xml:space="preserve">Aunque la ley del sistema Anticorrupción se haya aprobado en el año 2017, no fue sino hasta septiembre de 2018 cuando entra en funciones la </w:t>
      </w:r>
      <w:r w:rsidR="00702DCF" w:rsidRPr="0040719D">
        <w:rPr>
          <w:rFonts w:ascii="Futura T OT" w:eastAsia="Times New Roman" w:hAnsi="Futura T OT" w:cs="Futura"/>
          <w:color w:val="595959"/>
          <w:sz w:val="24"/>
          <w:szCs w:val="24"/>
          <w:lang w:val="es-ES_tradnl" w:eastAsia="es-ES"/>
        </w:rPr>
        <w:t>S</w:t>
      </w:r>
      <w:r w:rsidRPr="0040719D">
        <w:rPr>
          <w:rFonts w:ascii="Futura T OT" w:eastAsia="Times New Roman" w:hAnsi="Futura T OT" w:cs="Futura"/>
          <w:color w:val="595959"/>
          <w:sz w:val="24"/>
          <w:szCs w:val="24"/>
          <w:lang w:val="es-ES_tradnl" w:eastAsia="es-ES"/>
        </w:rPr>
        <w:t>ecretar</w:t>
      </w:r>
      <w:r w:rsidR="00702DCF" w:rsidRPr="0040719D">
        <w:rPr>
          <w:rFonts w:ascii="Futura T OT" w:eastAsia="Times New Roman" w:hAnsi="Futura T OT" w:cs="Futura"/>
          <w:color w:val="595959"/>
          <w:sz w:val="24"/>
          <w:szCs w:val="24"/>
          <w:lang w:val="es-ES_tradnl" w:eastAsia="es-ES"/>
        </w:rPr>
        <w:t>í</w:t>
      </w:r>
      <w:r w:rsidRPr="0040719D">
        <w:rPr>
          <w:rFonts w:ascii="Futura T OT" w:eastAsia="Times New Roman" w:hAnsi="Futura T OT" w:cs="Futura"/>
          <w:color w:val="595959"/>
          <w:sz w:val="24"/>
          <w:szCs w:val="24"/>
          <w:lang w:val="es-ES_tradnl" w:eastAsia="es-ES"/>
        </w:rPr>
        <w:t xml:space="preserve">a </w:t>
      </w:r>
      <w:r w:rsidR="00702DCF" w:rsidRPr="0040719D">
        <w:rPr>
          <w:rFonts w:ascii="Futura T OT" w:eastAsia="Times New Roman" w:hAnsi="Futura T OT" w:cs="Futura"/>
          <w:color w:val="595959"/>
          <w:sz w:val="24"/>
          <w:szCs w:val="24"/>
          <w:lang w:val="es-ES_tradnl" w:eastAsia="es-ES"/>
        </w:rPr>
        <w:t>E</w:t>
      </w:r>
      <w:r w:rsidRPr="0040719D">
        <w:rPr>
          <w:rFonts w:ascii="Futura T OT" w:eastAsia="Times New Roman" w:hAnsi="Futura T OT" w:cs="Futura"/>
          <w:color w:val="595959"/>
          <w:sz w:val="24"/>
          <w:szCs w:val="24"/>
          <w:lang w:val="es-ES_tradnl" w:eastAsia="es-ES"/>
        </w:rPr>
        <w:t>jecutiva, generando sus programas de trabajo para la constitución de la misma y realizando todos los trámites administrativos pertinentes para conformarse como una entidad plenamente</w:t>
      </w:r>
    </w:p>
    <w:p w14:paraId="5FA14DED" w14:textId="77777777" w:rsidR="00265E7E" w:rsidRPr="0040719D" w:rsidRDefault="00265E7E" w:rsidP="00ED4526">
      <w:pPr>
        <w:rPr>
          <w:rFonts w:ascii="Futura T OT" w:eastAsia="Times New Roman" w:hAnsi="Futura T OT" w:cs="Futura"/>
          <w:color w:val="595959"/>
          <w:sz w:val="24"/>
          <w:szCs w:val="24"/>
          <w:lang w:val="es-ES_tradnl" w:eastAsia="es-ES"/>
        </w:rPr>
      </w:pPr>
    </w:p>
    <w:p w14:paraId="48488446" w14:textId="77777777" w:rsidR="00265E7E" w:rsidRPr="00192B92" w:rsidRDefault="00265E7E" w:rsidP="00ED4526">
      <w:pPr>
        <w:rPr>
          <w:rFonts w:ascii="Futura T OT" w:hAnsi="Futura T OT" w:cs="Arial"/>
          <w:sz w:val="24"/>
          <w:szCs w:val="24"/>
          <w:lang w:val="es-ES"/>
        </w:rPr>
      </w:pPr>
    </w:p>
    <w:p w14:paraId="5D391681" w14:textId="77777777" w:rsidR="00050972" w:rsidRPr="00192B92" w:rsidRDefault="00050972" w:rsidP="00ED4526">
      <w:pPr>
        <w:rPr>
          <w:rFonts w:ascii="Futura T OT" w:hAnsi="Futura T OT" w:cs="Arial"/>
          <w:sz w:val="24"/>
          <w:szCs w:val="24"/>
          <w:lang w:val="es-ES"/>
        </w:rPr>
      </w:pPr>
    </w:p>
    <w:p w14:paraId="7221377D" w14:textId="6CD24FF4" w:rsidR="00050972" w:rsidRPr="00192B92" w:rsidRDefault="00050972" w:rsidP="00ED4526">
      <w:pPr>
        <w:rPr>
          <w:rFonts w:ascii="Futura T OT" w:hAnsi="Futura T OT" w:cs="Arial"/>
          <w:sz w:val="24"/>
          <w:szCs w:val="24"/>
          <w:lang w:val="es-ES"/>
        </w:rPr>
      </w:pPr>
    </w:p>
    <w:p w14:paraId="3E513B3F" w14:textId="4CB9119E" w:rsidR="00A1064E" w:rsidRDefault="00A1064E" w:rsidP="00ED4526">
      <w:pPr>
        <w:rPr>
          <w:rFonts w:ascii="Futura T OT" w:hAnsi="Futura T OT" w:cs="Arial"/>
          <w:sz w:val="24"/>
          <w:szCs w:val="24"/>
          <w:lang w:val="es-ES"/>
        </w:rPr>
      </w:pPr>
    </w:p>
    <w:p w14:paraId="72E5AB3E" w14:textId="6FE76959" w:rsidR="00940314" w:rsidRDefault="00940314" w:rsidP="00ED4526">
      <w:pPr>
        <w:rPr>
          <w:rFonts w:ascii="Futura T OT" w:hAnsi="Futura T OT" w:cs="Arial"/>
          <w:sz w:val="24"/>
          <w:szCs w:val="24"/>
          <w:lang w:val="es-ES"/>
        </w:rPr>
      </w:pPr>
    </w:p>
    <w:p w14:paraId="1BC1770B" w14:textId="68009046" w:rsidR="00940314" w:rsidRDefault="00940314" w:rsidP="00ED4526">
      <w:pPr>
        <w:rPr>
          <w:rFonts w:ascii="Futura T OT" w:hAnsi="Futura T OT" w:cs="Arial"/>
          <w:sz w:val="24"/>
          <w:szCs w:val="24"/>
          <w:lang w:val="es-ES"/>
        </w:rPr>
      </w:pPr>
    </w:p>
    <w:p w14:paraId="78ABBEDE" w14:textId="018F4CCA" w:rsidR="00940314" w:rsidRDefault="00940314" w:rsidP="00ED4526">
      <w:pPr>
        <w:rPr>
          <w:rFonts w:ascii="Futura T OT" w:hAnsi="Futura T OT" w:cs="Arial"/>
          <w:sz w:val="24"/>
          <w:szCs w:val="24"/>
          <w:lang w:val="es-ES"/>
        </w:rPr>
      </w:pPr>
    </w:p>
    <w:p w14:paraId="4E16EC06" w14:textId="60698981" w:rsidR="00940314" w:rsidRDefault="00940314" w:rsidP="00ED4526">
      <w:pPr>
        <w:rPr>
          <w:rFonts w:ascii="Futura T OT" w:hAnsi="Futura T OT" w:cs="Arial"/>
          <w:sz w:val="24"/>
          <w:szCs w:val="24"/>
          <w:lang w:val="es-ES"/>
        </w:rPr>
      </w:pPr>
    </w:p>
    <w:p w14:paraId="4BCD0636" w14:textId="1374121F" w:rsidR="00940314" w:rsidRDefault="00940314" w:rsidP="00ED4526">
      <w:pPr>
        <w:rPr>
          <w:rFonts w:ascii="Futura T OT" w:hAnsi="Futura T OT" w:cs="Arial"/>
          <w:sz w:val="24"/>
          <w:szCs w:val="24"/>
          <w:lang w:val="es-ES"/>
        </w:rPr>
      </w:pPr>
    </w:p>
    <w:p w14:paraId="66E7F432" w14:textId="77777777" w:rsidR="00940314" w:rsidRDefault="00940314" w:rsidP="00ED4526">
      <w:pPr>
        <w:rPr>
          <w:rFonts w:ascii="Futura T OT" w:hAnsi="Futura T OT" w:cs="Arial"/>
          <w:sz w:val="24"/>
          <w:szCs w:val="24"/>
          <w:lang w:val="es-ES"/>
        </w:rPr>
      </w:pPr>
    </w:p>
    <w:p w14:paraId="3538517A" w14:textId="3E11D22E" w:rsidR="00940314" w:rsidRPr="00940314" w:rsidRDefault="00940314" w:rsidP="00940314">
      <w:pPr>
        <w:pStyle w:val="Ttulo"/>
        <w:rPr>
          <w:color w:val="4BACC6"/>
        </w:rPr>
      </w:pPr>
      <w:r w:rsidRPr="00940314">
        <w:rPr>
          <w:color w:val="4BACC6"/>
        </w:rPr>
        <w:t>MARCO JURÍDICO</w:t>
      </w:r>
    </w:p>
    <w:p w14:paraId="7F5AB470" w14:textId="77777777" w:rsidR="00050972" w:rsidRPr="00192B92" w:rsidRDefault="00050972" w:rsidP="00ED4526">
      <w:pPr>
        <w:rPr>
          <w:rFonts w:ascii="Futura T OT" w:hAnsi="Futura T OT" w:cs="Arial"/>
          <w:sz w:val="24"/>
          <w:szCs w:val="24"/>
          <w:lang w:val="es-ES"/>
        </w:rPr>
      </w:pPr>
    </w:p>
    <w:p w14:paraId="0E647CCC" w14:textId="77777777" w:rsidR="00940314" w:rsidRDefault="00940314" w:rsidP="00A70D12">
      <w:pPr>
        <w:pStyle w:val="Ttulo1"/>
        <w:rPr>
          <w:rFonts w:ascii="Futura T OT" w:hAnsi="Futura T OT"/>
          <w:color w:val="auto"/>
          <w:lang w:val="es-ES"/>
        </w:rPr>
      </w:pPr>
    </w:p>
    <w:p w14:paraId="66683AB7" w14:textId="77777777" w:rsidR="00940314" w:rsidRDefault="00940314" w:rsidP="00A70D12">
      <w:pPr>
        <w:pStyle w:val="Ttulo1"/>
        <w:rPr>
          <w:rFonts w:ascii="Futura T OT" w:hAnsi="Futura T OT"/>
          <w:color w:val="auto"/>
          <w:lang w:val="es-ES"/>
        </w:rPr>
      </w:pPr>
    </w:p>
    <w:p w14:paraId="155E4119" w14:textId="77777777" w:rsidR="00940314" w:rsidRDefault="00940314" w:rsidP="00A70D12">
      <w:pPr>
        <w:pStyle w:val="Ttulo1"/>
        <w:rPr>
          <w:rFonts w:ascii="Futura T OT" w:hAnsi="Futura T OT"/>
          <w:color w:val="auto"/>
          <w:lang w:val="es-ES"/>
        </w:rPr>
      </w:pPr>
    </w:p>
    <w:p w14:paraId="413E81FF" w14:textId="77777777" w:rsidR="00940314" w:rsidRDefault="00940314" w:rsidP="00A70D12">
      <w:pPr>
        <w:pStyle w:val="Ttulo1"/>
        <w:rPr>
          <w:rFonts w:ascii="Futura T OT" w:hAnsi="Futura T OT"/>
          <w:color w:val="auto"/>
          <w:lang w:val="es-ES"/>
        </w:rPr>
      </w:pPr>
    </w:p>
    <w:p w14:paraId="2D0C0DA2" w14:textId="77777777" w:rsidR="00940314" w:rsidRDefault="00940314" w:rsidP="00A70D12">
      <w:pPr>
        <w:pStyle w:val="Ttulo1"/>
        <w:rPr>
          <w:rFonts w:ascii="Futura T OT" w:hAnsi="Futura T OT"/>
          <w:color w:val="auto"/>
          <w:lang w:val="es-ES"/>
        </w:rPr>
      </w:pPr>
    </w:p>
    <w:p w14:paraId="721FA536" w14:textId="77777777" w:rsidR="00940314" w:rsidRDefault="00940314" w:rsidP="00A70D12">
      <w:pPr>
        <w:pStyle w:val="Ttulo1"/>
        <w:rPr>
          <w:rFonts w:ascii="Futura T OT" w:hAnsi="Futura T OT"/>
          <w:color w:val="auto"/>
          <w:lang w:val="es-ES"/>
        </w:rPr>
      </w:pPr>
    </w:p>
    <w:p w14:paraId="352351C5" w14:textId="2704B002" w:rsidR="00940314" w:rsidRDefault="00940314" w:rsidP="00A70D12">
      <w:pPr>
        <w:pStyle w:val="Ttulo1"/>
        <w:rPr>
          <w:rFonts w:ascii="Futura T OT" w:hAnsi="Futura T OT"/>
          <w:color w:val="auto"/>
          <w:lang w:val="es-ES"/>
        </w:rPr>
      </w:pPr>
    </w:p>
    <w:p w14:paraId="79E11477" w14:textId="4ADB0DF8" w:rsidR="00940314" w:rsidRDefault="00940314" w:rsidP="00940314">
      <w:pPr>
        <w:rPr>
          <w:lang w:val="es-ES"/>
        </w:rPr>
      </w:pPr>
    </w:p>
    <w:p w14:paraId="50B3BCEF" w14:textId="1A63EE80" w:rsidR="00940314" w:rsidRDefault="00940314" w:rsidP="00940314">
      <w:pPr>
        <w:rPr>
          <w:lang w:val="es-ES"/>
        </w:rPr>
      </w:pPr>
    </w:p>
    <w:p w14:paraId="06C15788" w14:textId="4247A445" w:rsidR="00940314" w:rsidRDefault="00940314" w:rsidP="00940314">
      <w:pPr>
        <w:rPr>
          <w:lang w:val="es-ES"/>
        </w:rPr>
      </w:pPr>
    </w:p>
    <w:p w14:paraId="5175B6D1" w14:textId="2BF36245" w:rsidR="00940314" w:rsidRDefault="00940314" w:rsidP="00940314">
      <w:pPr>
        <w:rPr>
          <w:lang w:val="es-ES"/>
        </w:rPr>
      </w:pPr>
    </w:p>
    <w:p w14:paraId="330DAB96" w14:textId="2E7C6E03" w:rsidR="00940314" w:rsidRDefault="00940314" w:rsidP="00940314">
      <w:pPr>
        <w:rPr>
          <w:lang w:val="es-ES"/>
        </w:rPr>
      </w:pPr>
    </w:p>
    <w:p w14:paraId="76953EBB" w14:textId="56947D60" w:rsidR="00940314" w:rsidRDefault="00940314" w:rsidP="00940314">
      <w:pPr>
        <w:rPr>
          <w:lang w:val="es-ES"/>
        </w:rPr>
      </w:pPr>
    </w:p>
    <w:p w14:paraId="199AA604" w14:textId="5CDFAEA2" w:rsidR="00940314" w:rsidRDefault="00940314" w:rsidP="00940314">
      <w:pPr>
        <w:rPr>
          <w:lang w:val="es-ES"/>
        </w:rPr>
      </w:pPr>
    </w:p>
    <w:p w14:paraId="2AF7E7BC" w14:textId="0381F21D" w:rsidR="00940314" w:rsidRDefault="00940314" w:rsidP="00940314">
      <w:pPr>
        <w:rPr>
          <w:lang w:val="es-ES"/>
        </w:rPr>
      </w:pPr>
    </w:p>
    <w:p w14:paraId="7AD35BEB" w14:textId="197A3112" w:rsidR="00940314" w:rsidRDefault="00940314" w:rsidP="00940314">
      <w:pPr>
        <w:rPr>
          <w:lang w:val="es-ES"/>
        </w:rPr>
      </w:pPr>
    </w:p>
    <w:p w14:paraId="7FB94C30" w14:textId="77777777" w:rsidR="00940314" w:rsidRPr="00940314" w:rsidRDefault="00940314" w:rsidP="00940314">
      <w:pPr>
        <w:rPr>
          <w:lang w:val="es-ES"/>
        </w:rPr>
      </w:pPr>
    </w:p>
    <w:p w14:paraId="394E8A6E" w14:textId="77777777" w:rsidR="00940314" w:rsidRDefault="00940314" w:rsidP="00A70D12">
      <w:pPr>
        <w:pStyle w:val="Ttulo1"/>
        <w:rPr>
          <w:rFonts w:ascii="Futura T OT" w:hAnsi="Futura T OT"/>
          <w:color w:val="auto"/>
          <w:lang w:val="es-ES"/>
        </w:rPr>
      </w:pPr>
    </w:p>
    <w:p w14:paraId="21074520" w14:textId="2A00AFBE" w:rsidR="00265E7E" w:rsidRPr="00EC63CC" w:rsidRDefault="009B77D1" w:rsidP="00A70D12">
      <w:pPr>
        <w:pStyle w:val="Ttulo1"/>
        <w:rPr>
          <w:rFonts w:ascii="Futura T OT" w:eastAsia="Times New Roman" w:hAnsi="Futura T OT"/>
          <w:b/>
          <w:bCs/>
          <w:color w:val="4BACC6"/>
        </w:rPr>
      </w:pPr>
      <w:bookmarkStart w:id="4" w:name="_Toc53656230"/>
      <w:r>
        <w:rPr>
          <w:rFonts w:ascii="Futura T OT" w:eastAsia="Times New Roman" w:hAnsi="Futura T OT"/>
          <w:b/>
          <w:bCs/>
          <w:color w:val="4BACC6"/>
        </w:rPr>
        <w:t xml:space="preserve">IV. </w:t>
      </w:r>
      <w:r w:rsidR="00AD25C7" w:rsidRPr="00EC63CC">
        <w:rPr>
          <w:rFonts w:ascii="Futura T OT" w:eastAsia="Times New Roman" w:hAnsi="Futura T OT"/>
          <w:b/>
          <w:bCs/>
          <w:color w:val="4BACC6"/>
        </w:rPr>
        <w:t>MARCO JURÍDICO</w:t>
      </w:r>
      <w:bookmarkEnd w:id="4"/>
    </w:p>
    <w:p w14:paraId="73D1D054" w14:textId="5332121D" w:rsidR="00AD25C7" w:rsidRPr="00192B92" w:rsidRDefault="00AD25C7" w:rsidP="00ED4526">
      <w:pPr>
        <w:rPr>
          <w:rFonts w:ascii="Futura T OT" w:hAnsi="Futura T OT" w:cs="Arial"/>
          <w:sz w:val="24"/>
          <w:szCs w:val="24"/>
          <w:lang w:val="es-ES"/>
        </w:rPr>
      </w:pPr>
    </w:p>
    <w:p w14:paraId="42EDB615" w14:textId="333ADBF8" w:rsidR="00AD25C7" w:rsidRPr="0040719D" w:rsidRDefault="00AD25C7" w:rsidP="00E431C3">
      <w:pPr>
        <w:spacing w:line="276" w:lineRule="auto"/>
        <w:jc w:val="both"/>
        <w:rPr>
          <w:rFonts w:ascii="Futura T OT" w:eastAsia="Times New Roman" w:hAnsi="Futura T OT" w:cs="Futura"/>
          <w:color w:val="595959"/>
          <w:sz w:val="24"/>
          <w:szCs w:val="24"/>
          <w:lang w:val="es-ES_tradnl" w:eastAsia="es-ES"/>
        </w:rPr>
      </w:pPr>
      <w:r w:rsidRPr="0040719D">
        <w:rPr>
          <w:rFonts w:ascii="Futura T OT" w:eastAsia="Times New Roman" w:hAnsi="Futura T OT" w:cs="Futura"/>
          <w:color w:val="595959"/>
          <w:sz w:val="24"/>
          <w:szCs w:val="24"/>
          <w:lang w:val="es-ES_tradnl" w:eastAsia="es-ES"/>
        </w:rPr>
        <w:t xml:space="preserve">Con base a la forma en que se encuentra constituido el sistema anticorrupción es importante aclarar que de todo el engranaje que conforma dicho sistema solo la Secretaría Ejecutiva cuenta con personalidad jurídica por tanto es la que se encuentra registrada en las diferentes instituciones para llevar a cabo tramites, ejercer presupuesto, representar a la Secretaría, etc. </w:t>
      </w:r>
      <w:r w:rsidR="001512A5" w:rsidRPr="0040719D">
        <w:rPr>
          <w:rFonts w:ascii="Futura T OT" w:eastAsia="Times New Roman" w:hAnsi="Futura T OT" w:cs="Futura"/>
          <w:color w:val="595959"/>
          <w:sz w:val="24"/>
          <w:szCs w:val="24"/>
          <w:lang w:val="es-ES_tradnl" w:eastAsia="es-ES"/>
        </w:rPr>
        <w:t>Razón por la cual tiene el siguiente marco jurídico.</w:t>
      </w:r>
    </w:p>
    <w:p w14:paraId="0FDF7285" w14:textId="6E1A0A3E" w:rsidR="001512A5" w:rsidRPr="00192B92" w:rsidRDefault="001512A5" w:rsidP="001512A5">
      <w:pPr>
        <w:spacing w:after="0" w:line="240" w:lineRule="auto"/>
        <w:jc w:val="both"/>
        <w:rPr>
          <w:rFonts w:ascii="Futura T OT" w:hAnsi="Futura T OT" w:cs="Arial"/>
          <w:sz w:val="24"/>
          <w:szCs w:val="24"/>
        </w:rPr>
      </w:pPr>
    </w:p>
    <w:p w14:paraId="615C80F9" w14:textId="77777777" w:rsidR="0048324F" w:rsidRPr="00192B92" w:rsidRDefault="0048324F" w:rsidP="0048324F">
      <w:pPr>
        <w:jc w:val="both"/>
        <w:rPr>
          <w:rFonts w:ascii="Futura T OT" w:hAnsi="Futura T OT" w:cs="Arial"/>
          <w:b/>
          <w:bCs/>
        </w:rPr>
      </w:pPr>
      <w:r w:rsidRPr="00192B92">
        <w:rPr>
          <w:rFonts w:ascii="Futura T OT" w:hAnsi="Futura T OT" w:cs="Arial"/>
          <w:b/>
          <w:bCs/>
        </w:rPr>
        <w:t xml:space="preserve">Nacional </w:t>
      </w:r>
    </w:p>
    <w:p w14:paraId="34CCBD7B" w14:textId="77777777" w:rsidR="0048324F" w:rsidRPr="00955AFE" w:rsidRDefault="0048324F" w:rsidP="00E431C3">
      <w:pPr>
        <w:pStyle w:val="Prrafodelista"/>
        <w:numPr>
          <w:ilvl w:val="0"/>
          <w:numId w:val="9"/>
        </w:numPr>
        <w:spacing w:line="276" w:lineRule="auto"/>
        <w:ind w:left="714" w:hanging="357"/>
        <w:jc w:val="both"/>
        <w:rPr>
          <w:rFonts w:ascii="Futura T OT" w:eastAsia="Times New Roman" w:hAnsi="Futura T OT" w:cs="Futura"/>
          <w:color w:val="595959"/>
          <w:lang w:val="es-ES_tradnl" w:eastAsia="es-ES"/>
        </w:rPr>
      </w:pPr>
      <w:r w:rsidRPr="00955AFE">
        <w:rPr>
          <w:rFonts w:ascii="Futura T OT" w:eastAsia="Times New Roman" w:hAnsi="Futura T OT" w:cs="Futura"/>
          <w:color w:val="595959"/>
          <w:lang w:val="es-ES_tradnl" w:eastAsia="es-ES"/>
        </w:rPr>
        <w:t xml:space="preserve">Constitución Política de los Estados Unidos Mexicanos </w:t>
      </w:r>
    </w:p>
    <w:p w14:paraId="2D8DD62D" w14:textId="77777777" w:rsidR="0048324F" w:rsidRPr="00955AFE" w:rsidRDefault="0048324F" w:rsidP="00E431C3">
      <w:pPr>
        <w:pStyle w:val="Prrafodelista"/>
        <w:numPr>
          <w:ilvl w:val="0"/>
          <w:numId w:val="9"/>
        </w:numPr>
        <w:spacing w:line="276" w:lineRule="auto"/>
        <w:ind w:left="714" w:hanging="357"/>
        <w:jc w:val="both"/>
        <w:rPr>
          <w:rFonts w:ascii="Futura T OT" w:eastAsia="Times New Roman" w:hAnsi="Futura T OT" w:cs="Futura"/>
          <w:color w:val="595959"/>
          <w:lang w:val="es-ES_tradnl" w:eastAsia="es-ES"/>
        </w:rPr>
      </w:pPr>
      <w:r w:rsidRPr="00955AFE">
        <w:rPr>
          <w:rFonts w:ascii="Futura T OT" w:eastAsia="Times New Roman" w:hAnsi="Futura T OT" w:cs="Futura"/>
          <w:color w:val="595959"/>
          <w:lang w:val="es-ES_tradnl" w:eastAsia="es-ES"/>
        </w:rPr>
        <w:t xml:space="preserve">Ley de Fiscalización y Rendición de Cuentas de la Federación </w:t>
      </w:r>
    </w:p>
    <w:p w14:paraId="355E428E" w14:textId="77777777" w:rsidR="0048324F" w:rsidRPr="00955AFE" w:rsidRDefault="0048324F" w:rsidP="00E431C3">
      <w:pPr>
        <w:pStyle w:val="Prrafodelista"/>
        <w:numPr>
          <w:ilvl w:val="0"/>
          <w:numId w:val="9"/>
        </w:numPr>
        <w:spacing w:line="276" w:lineRule="auto"/>
        <w:ind w:left="714" w:hanging="357"/>
        <w:jc w:val="both"/>
        <w:rPr>
          <w:rFonts w:ascii="Futura T OT" w:eastAsia="Times New Roman" w:hAnsi="Futura T OT" w:cs="Futura"/>
          <w:color w:val="595959"/>
          <w:lang w:val="es-ES_tradnl" w:eastAsia="es-ES"/>
        </w:rPr>
      </w:pPr>
      <w:r w:rsidRPr="00955AFE">
        <w:rPr>
          <w:rFonts w:ascii="Futura T OT" w:eastAsia="Times New Roman" w:hAnsi="Futura T OT" w:cs="Futura"/>
          <w:color w:val="595959"/>
          <w:lang w:val="es-ES_tradnl" w:eastAsia="es-ES"/>
        </w:rPr>
        <w:t xml:space="preserve">Ley General del Sistema Nacional Anticorrupción </w:t>
      </w:r>
    </w:p>
    <w:p w14:paraId="7C2C22FD" w14:textId="1BC62A78" w:rsidR="0048324F" w:rsidRPr="00955AFE" w:rsidRDefault="0048324F" w:rsidP="00E431C3">
      <w:pPr>
        <w:pStyle w:val="Prrafodelista"/>
        <w:numPr>
          <w:ilvl w:val="0"/>
          <w:numId w:val="9"/>
        </w:numPr>
        <w:spacing w:line="276" w:lineRule="auto"/>
        <w:ind w:left="714" w:hanging="357"/>
        <w:jc w:val="both"/>
        <w:rPr>
          <w:rFonts w:ascii="Futura T OT" w:eastAsia="Times New Roman" w:hAnsi="Futura T OT" w:cs="Futura"/>
          <w:color w:val="595959"/>
          <w:lang w:val="es-ES_tradnl" w:eastAsia="es-ES"/>
        </w:rPr>
      </w:pPr>
      <w:r w:rsidRPr="00955AFE">
        <w:rPr>
          <w:rFonts w:ascii="Futura T OT" w:eastAsia="Times New Roman" w:hAnsi="Futura T OT" w:cs="Futura"/>
          <w:color w:val="595959"/>
          <w:lang w:val="es-ES_tradnl" w:eastAsia="es-ES"/>
        </w:rPr>
        <w:t xml:space="preserve">Ley General de Responsabilidades Administrativas </w:t>
      </w:r>
    </w:p>
    <w:p w14:paraId="1C57F4BE" w14:textId="33B64D9D" w:rsidR="00E066E4" w:rsidRPr="00955AFE" w:rsidRDefault="00E066E4" w:rsidP="00E431C3">
      <w:pPr>
        <w:pStyle w:val="Prrafodelista"/>
        <w:numPr>
          <w:ilvl w:val="0"/>
          <w:numId w:val="9"/>
        </w:numPr>
        <w:spacing w:line="276" w:lineRule="auto"/>
        <w:ind w:left="714" w:hanging="357"/>
        <w:jc w:val="both"/>
        <w:rPr>
          <w:rFonts w:ascii="Futura T OT" w:eastAsia="Times New Roman" w:hAnsi="Futura T OT" w:cs="Futura"/>
          <w:color w:val="595959"/>
          <w:lang w:val="es-ES_tradnl" w:eastAsia="es-ES"/>
        </w:rPr>
      </w:pPr>
      <w:r w:rsidRPr="00955AFE">
        <w:rPr>
          <w:rFonts w:ascii="Futura T OT" w:eastAsia="Times New Roman" w:hAnsi="Futura T OT" w:cs="Futura"/>
          <w:color w:val="595959"/>
          <w:lang w:val="es-ES_tradnl" w:eastAsia="es-ES"/>
        </w:rPr>
        <w:t>Ley de Planeación</w:t>
      </w:r>
    </w:p>
    <w:p w14:paraId="44474935" w14:textId="7D010484" w:rsidR="0048324F" w:rsidRPr="00955AFE" w:rsidRDefault="0048324F" w:rsidP="00E431C3">
      <w:pPr>
        <w:pStyle w:val="Prrafodelista"/>
        <w:numPr>
          <w:ilvl w:val="0"/>
          <w:numId w:val="9"/>
        </w:numPr>
        <w:spacing w:line="276" w:lineRule="auto"/>
        <w:ind w:left="714" w:hanging="357"/>
        <w:jc w:val="both"/>
        <w:rPr>
          <w:rFonts w:ascii="Futura T OT" w:eastAsia="Times New Roman" w:hAnsi="Futura T OT" w:cs="Futura"/>
          <w:color w:val="595959"/>
          <w:lang w:val="es-ES_tradnl" w:eastAsia="es-ES"/>
        </w:rPr>
      </w:pPr>
      <w:r w:rsidRPr="00955AFE">
        <w:rPr>
          <w:rFonts w:ascii="Futura T OT" w:eastAsia="Times New Roman" w:hAnsi="Futura T OT" w:cs="Futura"/>
          <w:color w:val="595959"/>
          <w:lang w:val="es-ES_tradnl" w:eastAsia="es-ES"/>
        </w:rPr>
        <w:t>Ley General de Transparencia y Acceso a la Información Pública</w:t>
      </w:r>
    </w:p>
    <w:p w14:paraId="2B1743F3" w14:textId="33DD0880" w:rsidR="0048324F" w:rsidRPr="00955AFE" w:rsidRDefault="0048324F" w:rsidP="00E431C3">
      <w:pPr>
        <w:pStyle w:val="Prrafodelista"/>
        <w:numPr>
          <w:ilvl w:val="0"/>
          <w:numId w:val="9"/>
        </w:numPr>
        <w:spacing w:line="276" w:lineRule="auto"/>
        <w:ind w:left="714" w:hanging="357"/>
        <w:jc w:val="both"/>
        <w:rPr>
          <w:rFonts w:ascii="Futura T OT" w:hAnsi="Futura T OT" w:cs="Arial"/>
        </w:rPr>
      </w:pPr>
      <w:r w:rsidRPr="00955AFE">
        <w:rPr>
          <w:rFonts w:ascii="Futura T OT" w:eastAsia="Times New Roman" w:hAnsi="Futura T OT" w:cs="Futura"/>
          <w:color w:val="595959"/>
          <w:lang w:val="es-ES_tradnl" w:eastAsia="es-ES"/>
        </w:rPr>
        <w:t>Ley General de contabilidad gubernamental</w:t>
      </w:r>
    </w:p>
    <w:p w14:paraId="7DD0557C" w14:textId="77777777" w:rsidR="0048324F" w:rsidRPr="00192B92" w:rsidRDefault="0048324F" w:rsidP="0048324F">
      <w:pPr>
        <w:jc w:val="both"/>
        <w:rPr>
          <w:rFonts w:ascii="Futura T OT" w:hAnsi="Futura T OT" w:cs="Arial"/>
          <w:b/>
          <w:bCs/>
        </w:rPr>
      </w:pPr>
    </w:p>
    <w:p w14:paraId="273AEFFF" w14:textId="21BDA559" w:rsidR="0048324F" w:rsidRPr="00192B92" w:rsidRDefault="0048324F" w:rsidP="0048324F">
      <w:pPr>
        <w:jc w:val="both"/>
        <w:rPr>
          <w:rFonts w:ascii="Futura T OT" w:hAnsi="Futura T OT" w:cs="Arial"/>
          <w:b/>
          <w:bCs/>
        </w:rPr>
      </w:pPr>
      <w:r w:rsidRPr="00192B92">
        <w:rPr>
          <w:rFonts w:ascii="Futura T OT" w:hAnsi="Futura T OT" w:cs="Arial"/>
          <w:b/>
          <w:bCs/>
        </w:rPr>
        <w:t xml:space="preserve">Estatal </w:t>
      </w:r>
    </w:p>
    <w:p w14:paraId="1B15DA69" w14:textId="021834AE" w:rsidR="0048324F" w:rsidRPr="00955AFE" w:rsidRDefault="0048324F" w:rsidP="00E431C3">
      <w:pPr>
        <w:pStyle w:val="Prrafodelista"/>
        <w:numPr>
          <w:ilvl w:val="0"/>
          <w:numId w:val="9"/>
        </w:numPr>
        <w:spacing w:line="276" w:lineRule="auto"/>
        <w:ind w:left="714" w:hanging="357"/>
        <w:jc w:val="both"/>
        <w:rPr>
          <w:rFonts w:ascii="Futura T OT" w:eastAsia="Times New Roman" w:hAnsi="Futura T OT" w:cs="Futura"/>
          <w:color w:val="595959"/>
          <w:lang w:val="es-ES_tradnl" w:eastAsia="es-ES"/>
        </w:rPr>
      </w:pPr>
      <w:r w:rsidRPr="00955AFE">
        <w:rPr>
          <w:rFonts w:ascii="Futura T OT" w:eastAsia="Times New Roman" w:hAnsi="Futura T OT" w:cs="Futura"/>
          <w:color w:val="595959"/>
          <w:lang w:val="es-ES_tradnl" w:eastAsia="es-ES"/>
        </w:rPr>
        <w:t>Constitución Política del Estado Libre y Soberano de Quintana Roo</w:t>
      </w:r>
    </w:p>
    <w:p w14:paraId="691975A9" w14:textId="02631AD6" w:rsidR="007E48DB" w:rsidRPr="00BB3A26" w:rsidRDefault="00E066E4" w:rsidP="007E48DB">
      <w:pPr>
        <w:pStyle w:val="Prrafodelista"/>
        <w:numPr>
          <w:ilvl w:val="0"/>
          <w:numId w:val="9"/>
        </w:numPr>
        <w:spacing w:line="276" w:lineRule="auto"/>
        <w:ind w:left="714" w:hanging="357"/>
        <w:jc w:val="both"/>
        <w:rPr>
          <w:rFonts w:ascii="Futura T OT" w:eastAsia="Times New Roman" w:hAnsi="Futura T OT" w:cs="Futura"/>
          <w:color w:val="595959"/>
          <w:lang w:val="es-ES_tradnl" w:eastAsia="es-ES"/>
        </w:rPr>
      </w:pPr>
      <w:r w:rsidRPr="00955AFE">
        <w:rPr>
          <w:rFonts w:ascii="Futura T OT" w:eastAsia="Times New Roman" w:hAnsi="Futura T OT" w:cs="Futura"/>
          <w:color w:val="595959"/>
          <w:lang w:val="es-ES_tradnl" w:eastAsia="es-ES"/>
        </w:rPr>
        <w:t>Ley del Sistema Anticorrupción del Estado de Quintana Roo</w:t>
      </w:r>
    </w:p>
    <w:p w14:paraId="7092A30B" w14:textId="183122C0" w:rsidR="00E066E4" w:rsidRPr="00955AFE" w:rsidRDefault="00E066E4" w:rsidP="00E431C3">
      <w:pPr>
        <w:pStyle w:val="Prrafodelista"/>
        <w:numPr>
          <w:ilvl w:val="0"/>
          <w:numId w:val="9"/>
        </w:numPr>
        <w:spacing w:line="276" w:lineRule="auto"/>
        <w:ind w:left="714" w:hanging="357"/>
        <w:jc w:val="both"/>
        <w:rPr>
          <w:rFonts w:ascii="Futura T OT" w:eastAsia="Times New Roman" w:hAnsi="Futura T OT" w:cs="Futura"/>
          <w:color w:val="595959"/>
          <w:lang w:val="es-ES_tradnl" w:eastAsia="es-ES"/>
        </w:rPr>
      </w:pPr>
      <w:r w:rsidRPr="00955AFE">
        <w:rPr>
          <w:rFonts w:ascii="Futura T OT" w:eastAsia="Times New Roman" w:hAnsi="Futura T OT" w:cs="Futura"/>
          <w:color w:val="595959"/>
          <w:lang w:val="es-ES_tradnl" w:eastAsia="es-ES"/>
        </w:rPr>
        <w:t>Ley General de Responsabilidades Administrativas del Estado de Quintana Roo</w:t>
      </w:r>
    </w:p>
    <w:p w14:paraId="300ED088" w14:textId="7AFB79A7" w:rsidR="00E066E4" w:rsidRPr="00955AFE" w:rsidRDefault="00E066E4" w:rsidP="00E431C3">
      <w:pPr>
        <w:pStyle w:val="Prrafodelista"/>
        <w:numPr>
          <w:ilvl w:val="0"/>
          <w:numId w:val="9"/>
        </w:numPr>
        <w:spacing w:line="276" w:lineRule="auto"/>
        <w:ind w:left="714" w:hanging="357"/>
        <w:jc w:val="both"/>
        <w:rPr>
          <w:rFonts w:ascii="Futura T OT" w:eastAsia="Times New Roman" w:hAnsi="Futura T OT" w:cs="Futura"/>
          <w:color w:val="595959"/>
          <w:lang w:val="es-ES_tradnl" w:eastAsia="es-ES"/>
        </w:rPr>
      </w:pPr>
      <w:r w:rsidRPr="00955AFE">
        <w:rPr>
          <w:rFonts w:ascii="Futura T OT" w:eastAsia="Times New Roman" w:hAnsi="Futura T OT" w:cs="Futura"/>
          <w:color w:val="595959"/>
          <w:lang w:val="es-ES_tradnl" w:eastAsia="es-ES"/>
        </w:rPr>
        <w:t>Ley de Planeación para el Desarrollo del Estado de Quintana Roo</w:t>
      </w:r>
    </w:p>
    <w:p w14:paraId="3068C0A4" w14:textId="77777777" w:rsidR="0048324F" w:rsidRPr="00955AFE" w:rsidRDefault="0048324F" w:rsidP="00E431C3">
      <w:pPr>
        <w:pStyle w:val="Prrafodelista"/>
        <w:numPr>
          <w:ilvl w:val="0"/>
          <w:numId w:val="9"/>
        </w:numPr>
        <w:spacing w:line="276" w:lineRule="auto"/>
        <w:ind w:left="714" w:hanging="357"/>
        <w:jc w:val="both"/>
        <w:rPr>
          <w:rFonts w:ascii="Futura T OT" w:eastAsia="Times New Roman" w:hAnsi="Futura T OT" w:cs="Futura"/>
          <w:color w:val="595959"/>
          <w:lang w:val="es-ES_tradnl" w:eastAsia="es-ES"/>
        </w:rPr>
      </w:pPr>
      <w:r w:rsidRPr="00955AFE">
        <w:rPr>
          <w:rFonts w:ascii="Futura T OT" w:eastAsia="Times New Roman" w:hAnsi="Futura T OT" w:cs="Futura"/>
          <w:color w:val="595959"/>
          <w:lang w:val="es-ES_tradnl" w:eastAsia="es-ES"/>
        </w:rPr>
        <w:t xml:space="preserve">Ley de Fiscalización y Rendición de Cuentas del Estado de Quintana Roo </w:t>
      </w:r>
    </w:p>
    <w:p w14:paraId="3DB32CE5" w14:textId="77777777" w:rsidR="0048324F" w:rsidRPr="00955AFE" w:rsidRDefault="0048324F" w:rsidP="00E431C3">
      <w:pPr>
        <w:pStyle w:val="Prrafodelista"/>
        <w:numPr>
          <w:ilvl w:val="0"/>
          <w:numId w:val="9"/>
        </w:numPr>
        <w:spacing w:line="276" w:lineRule="auto"/>
        <w:ind w:left="714" w:hanging="357"/>
        <w:jc w:val="both"/>
        <w:rPr>
          <w:rFonts w:ascii="Futura T OT" w:eastAsia="Times New Roman" w:hAnsi="Futura T OT" w:cs="Futura"/>
          <w:color w:val="595959"/>
          <w:lang w:val="es-ES_tradnl" w:eastAsia="es-ES"/>
        </w:rPr>
      </w:pPr>
      <w:r w:rsidRPr="00955AFE">
        <w:rPr>
          <w:rFonts w:ascii="Futura T OT" w:eastAsia="Times New Roman" w:hAnsi="Futura T OT" w:cs="Futura"/>
          <w:color w:val="595959"/>
          <w:lang w:val="es-ES_tradnl" w:eastAsia="es-ES"/>
        </w:rPr>
        <w:t>Ley de adquisiciones, arrendamientos, y prestación de servicios relacionados con bienes muebles del Estado de Quintana Roo.</w:t>
      </w:r>
    </w:p>
    <w:p w14:paraId="05F34FA8" w14:textId="3D07E822" w:rsidR="0048324F" w:rsidRPr="00955AFE" w:rsidRDefault="0048324F" w:rsidP="00E431C3">
      <w:pPr>
        <w:pStyle w:val="Prrafodelista"/>
        <w:numPr>
          <w:ilvl w:val="0"/>
          <w:numId w:val="9"/>
        </w:numPr>
        <w:spacing w:line="276" w:lineRule="auto"/>
        <w:ind w:left="714" w:hanging="357"/>
        <w:jc w:val="both"/>
        <w:rPr>
          <w:rFonts w:ascii="Futura T OT" w:eastAsia="Times New Roman" w:hAnsi="Futura T OT" w:cs="Futura"/>
          <w:color w:val="595959"/>
          <w:lang w:val="es-ES_tradnl" w:eastAsia="es-ES"/>
        </w:rPr>
      </w:pPr>
      <w:r w:rsidRPr="00955AFE">
        <w:rPr>
          <w:rFonts w:ascii="Futura T OT" w:eastAsia="Times New Roman" w:hAnsi="Futura T OT" w:cs="Futura"/>
          <w:color w:val="595959"/>
          <w:lang w:val="es-ES_tradnl" w:eastAsia="es-ES"/>
        </w:rPr>
        <w:t>Decreto de presupuesto de egresos del Gobierno del Estado de Quintana Roo para el ejercicio fiscal 2020</w:t>
      </w:r>
    </w:p>
    <w:p w14:paraId="68179E01" w14:textId="77777777" w:rsidR="00940314" w:rsidRDefault="0048324F" w:rsidP="00A248EC">
      <w:pPr>
        <w:pStyle w:val="Prrafodelista"/>
        <w:numPr>
          <w:ilvl w:val="0"/>
          <w:numId w:val="9"/>
        </w:numPr>
        <w:spacing w:line="276" w:lineRule="auto"/>
        <w:ind w:left="714" w:hanging="357"/>
        <w:jc w:val="both"/>
        <w:rPr>
          <w:rFonts w:ascii="Futura T OT" w:eastAsia="Times New Roman" w:hAnsi="Futura T OT" w:cs="Futura"/>
          <w:color w:val="595959"/>
          <w:lang w:val="es-ES_tradnl" w:eastAsia="es-ES"/>
        </w:rPr>
      </w:pPr>
      <w:r w:rsidRPr="00955AFE">
        <w:rPr>
          <w:rFonts w:ascii="Futura T OT" w:eastAsia="Times New Roman" w:hAnsi="Futura T OT" w:cs="Futura"/>
          <w:color w:val="595959"/>
          <w:lang w:val="es-ES_tradnl" w:eastAsia="es-ES"/>
        </w:rPr>
        <w:t xml:space="preserve">Estatuto Orgánico de la Secretaría Ejecutiva del Sistema Anticorrupción del </w:t>
      </w:r>
    </w:p>
    <w:p w14:paraId="3DE01EE3" w14:textId="6D157EED" w:rsidR="00A248EC" w:rsidRDefault="0048324F" w:rsidP="00940314">
      <w:pPr>
        <w:pStyle w:val="Prrafodelista"/>
        <w:spacing w:line="276" w:lineRule="auto"/>
        <w:ind w:left="714"/>
        <w:jc w:val="both"/>
        <w:rPr>
          <w:rFonts w:ascii="Futura T OT" w:eastAsia="Times New Roman" w:hAnsi="Futura T OT" w:cs="Futura"/>
          <w:color w:val="595959"/>
          <w:lang w:val="es-ES_tradnl" w:eastAsia="es-ES"/>
        </w:rPr>
      </w:pPr>
      <w:r w:rsidRPr="00955AFE">
        <w:rPr>
          <w:rFonts w:ascii="Futura T OT" w:eastAsia="Times New Roman" w:hAnsi="Futura T OT" w:cs="Futura"/>
          <w:color w:val="595959"/>
          <w:lang w:val="es-ES_tradnl" w:eastAsia="es-ES"/>
        </w:rPr>
        <w:t>Estado de Quintana Roo</w:t>
      </w:r>
    </w:p>
    <w:p w14:paraId="6CB33FE2" w14:textId="16C42ACB"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7EAA6C28" w14:textId="1AF66765"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79E950F9" w14:textId="64FF1418"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28B2BC8E" w14:textId="740094B0"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55550FD5" w14:textId="00F6295C"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7E9D4F16" w14:textId="0238BE3B"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55E698C7" w14:textId="5EAE75BD"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65E7AE19" w14:textId="6E2220B8"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2E4E2F27" w14:textId="3B3FBA2F"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16D66083" w14:textId="7600B18A"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13A7FE69" w14:textId="2BEB2C98"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781A9809" w14:textId="43CCE72E"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26CD9D1D" w14:textId="7C62B1B1"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7147CE8E" w14:textId="1DC0C193"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06CEF5A1" w14:textId="28AA9B7F"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341C11E2" w14:textId="1E557C56"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508FBEAA" w14:textId="2BF404D4"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4B69FB8D" w14:textId="7AC642D0"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22FE2CBC" w14:textId="15EA3B4A"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55F13D08" w14:textId="6F9390C3"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0B258E24" w14:textId="2796387F"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490222F9" w14:textId="0D0D7F63"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59DCB342" w14:textId="17786444"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00AB338A" w14:textId="46D7E364"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633B5196" w14:textId="7BA6D166"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49BC3E93" w14:textId="6C47752D"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0C672AF3" w14:textId="301479BF"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1C8F5115" w14:textId="4060D04A"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5D238DE8" w14:textId="6D616AE6"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4D4EE5AD" w14:textId="79201FEF"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60761D64" w14:textId="6A294115"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4BB2A289" w14:textId="7CF56A5D"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6DFE798E" w14:textId="61D8A1E4"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4EC78B68" w14:textId="4E12164D"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26EE5646" w14:textId="682D988A"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3841D39B" w14:textId="505FA33F"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00067BBC" w14:textId="13C59897"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1E7BA2AA" w14:textId="081C11AC" w:rsidR="00940314" w:rsidRPr="00940314" w:rsidRDefault="00940314" w:rsidP="00940314">
      <w:pPr>
        <w:spacing w:line="276" w:lineRule="auto"/>
        <w:jc w:val="both"/>
        <w:rPr>
          <w:rFonts w:ascii="Futura T OT" w:eastAsia="Times New Roman" w:hAnsi="Futura T OT" w:cs="Futura"/>
          <w:color w:val="595959"/>
          <w:lang w:val="es-ES_tradnl" w:eastAsia="es-ES"/>
        </w:rPr>
      </w:pPr>
    </w:p>
    <w:p w14:paraId="37DEA071" w14:textId="72BDE84A"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7A854588" w14:textId="65C96CE9"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7B64263E" w14:textId="4C1C258A"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6ED8F346" w14:textId="13F9C3F6"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6FDF6DD6" w14:textId="698590CB"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33F9676F" w14:textId="0201E9CA"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1E72A368" w14:textId="2EF38907"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4FDC9D85" w14:textId="77777777"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778B4AAF" w14:textId="2C3F5D50"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15EB8B60" w14:textId="16C27FF1" w:rsidR="00940314" w:rsidRPr="007E48DB" w:rsidRDefault="00940314" w:rsidP="007E48DB">
      <w:pPr>
        <w:pStyle w:val="Ttulo"/>
        <w:rPr>
          <w:color w:val="4BACC6"/>
        </w:rPr>
      </w:pPr>
      <w:r w:rsidRPr="007E48DB">
        <w:rPr>
          <w:color w:val="4BACC6"/>
        </w:rPr>
        <w:t>DIAGN</w:t>
      </w:r>
      <w:r w:rsidR="007E48DB">
        <w:rPr>
          <w:color w:val="4BACC6"/>
        </w:rPr>
        <w:t>Ó</w:t>
      </w:r>
      <w:r w:rsidRPr="007E48DB">
        <w:rPr>
          <w:color w:val="4BACC6"/>
        </w:rPr>
        <w:t>STICO</w:t>
      </w:r>
    </w:p>
    <w:p w14:paraId="5341482F" w14:textId="3881052C" w:rsidR="00940314" w:rsidRPr="00940314" w:rsidRDefault="00940314" w:rsidP="00940314">
      <w:pPr>
        <w:spacing w:line="276" w:lineRule="auto"/>
        <w:jc w:val="both"/>
        <w:rPr>
          <w:rFonts w:ascii="Futura T OT" w:eastAsia="Times New Roman" w:hAnsi="Futura T OT" w:cs="Futura"/>
          <w:color w:val="595959"/>
          <w:lang w:val="es-ES_tradnl" w:eastAsia="es-ES"/>
        </w:rPr>
      </w:pPr>
    </w:p>
    <w:p w14:paraId="0652984E" w14:textId="3BF5DBF6"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62044023" w14:textId="65A5A236"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1E4CCE28" w14:textId="10CAE430"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52A0C580" w14:textId="738A883D"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249983AC" w14:textId="305D2C89"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01824F74" w14:textId="3F17C4DD"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0DE82A67" w14:textId="10B3E391"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602DDB56" w14:textId="153122CD"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1910DF34" w14:textId="50E585AE"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10463271" w14:textId="7E587594"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22A3B2CB" w14:textId="3F3A34B7"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37053722" w14:textId="5FE6B1E0"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3042B5BE" w14:textId="63E475FB"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4E8F116C" w14:textId="23BCF875"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239467B0" w14:textId="48F65CD4"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2E541DAA" w14:textId="58A02CC5"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13E2721D" w14:textId="2F0D3212"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2846AF69" w14:textId="094470A4"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21A1FD93" w14:textId="6ED34083"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395ED43B" w14:textId="3B575BA5"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2163AD0C" w14:textId="22FA954A"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023DED9C" w14:textId="7108317B"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6DD887D1" w14:textId="77777777" w:rsidR="007F50A7" w:rsidRDefault="007F50A7" w:rsidP="00940314">
      <w:pPr>
        <w:pStyle w:val="Prrafodelista"/>
        <w:spacing w:line="276" w:lineRule="auto"/>
        <w:ind w:left="714"/>
        <w:jc w:val="both"/>
        <w:rPr>
          <w:rFonts w:ascii="Futura T OT" w:eastAsia="Times New Roman" w:hAnsi="Futura T OT" w:cs="Futura"/>
          <w:color w:val="595959"/>
          <w:lang w:val="es-ES_tradnl" w:eastAsia="es-ES"/>
        </w:rPr>
      </w:pPr>
    </w:p>
    <w:p w14:paraId="21F4E7FC" w14:textId="3E4D41C6"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34E11AAD" w14:textId="41E9FB8D" w:rsidR="00940314" w:rsidRDefault="00940314" w:rsidP="00940314">
      <w:pPr>
        <w:pStyle w:val="Prrafodelista"/>
        <w:spacing w:line="276" w:lineRule="auto"/>
        <w:ind w:left="714"/>
        <w:jc w:val="both"/>
        <w:rPr>
          <w:rFonts w:ascii="Futura T OT" w:eastAsia="Times New Roman" w:hAnsi="Futura T OT" w:cs="Futura"/>
          <w:color w:val="595959"/>
          <w:lang w:val="es-ES_tradnl" w:eastAsia="es-ES"/>
        </w:rPr>
      </w:pPr>
    </w:p>
    <w:p w14:paraId="77388755" w14:textId="77777777" w:rsidR="00940314" w:rsidRPr="007E48DB" w:rsidRDefault="00940314" w:rsidP="007E48DB">
      <w:pPr>
        <w:spacing w:line="276" w:lineRule="auto"/>
        <w:jc w:val="both"/>
        <w:rPr>
          <w:rFonts w:ascii="Futura T OT" w:eastAsia="Times New Roman" w:hAnsi="Futura T OT" w:cs="Futura"/>
          <w:color w:val="595959"/>
          <w:lang w:val="es-ES_tradnl" w:eastAsia="es-ES"/>
        </w:rPr>
      </w:pPr>
    </w:p>
    <w:p w14:paraId="78291F4E" w14:textId="2A30B79C" w:rsidR="0048324F" w:rsidRPr="009B77D1" w:rsidRDefault="009B77D1" w:rsidP="00A70D12">
      <w:pPr>
        <w:pStyle w:val="Ttulo1"/>
        <w:rPr>
          <w:rFonts w:ascii="Futura T OT" w:eastAsia="Times New Roman" w:hAnsi="Futura T OT"/>
          <w:b/>
          <w:bCs/>
          <w:color w:val="4BACC6"/>
        </w:rPr>
      </w:pPr>
      <w:bookmarkStart w:id="5" w:name="_Toc53656231"/>
      <w:r>
        <w:rPr>
          <w:rFonts w:ascii="Futura T OT" w:eastAsia="Times New Roman" w:hAnsi="Futura T OT"/>
          <w:b/>
          <w:bCs/>
          <w:color w:val="4BACC6"/>
        </w:rPr>
        <w:t xml:space="preserve">V. </w:t>
      </w:r>
      <w:r w:rsidR="0048324F" w:rsidRPr="009B77D1">
        <w:rPr>
          <w:rFonts w:ascii="Futura T OT" w:eastAsia="Times New Roman" w:hAnsi="Futura T OT"/>
          <w:b/>
          <w:bCs/>
          <w:color w:val="4BACC6"/>
        </w:rPr>
        <w:t>DIAGN</w:t>
      </w:r>
      <w:r w:rsidR="007E48DB" w:rsidRPr="009B77D1">
        <w:rPr>
          <w:rFonts w:ascii="Futura T OT" w:eastAsia="Times New Roman" w:hAnsi="Futura T OT"/>
          <w:b/>
          <w:bCs/>
          <w:color w:val="4BACC6"/>
        </w:rPr>
        <w:t>Ó</w:t>
      </w:r>
      <w:r w:rsidR="0048324F" w:rsidRPr="009B77D1">
        <w:rPr>
          <w:rFonts w:ascii="Futura T OT" w:eastAsia="Times New Roman" w:hAnsi="Futura T OT"/>
          <w:b/>
          <w:bCs/>
          <w:color w:val="4BACC6"/>
        </w:rPr>
        <w:t>STICO</w:t>
      </w:r>
      <w:bookmarkEnd w:id="5"/>
    </w:p>
    <w:p w14:paraId="70941BD4" w14:textId="7CFC83CE" w:rsidR="0048324F" w:rsidRPr="00192B92" w:rsidRDefault="0048324F" w:rsidP="00ED4526">
      <w:pPr>
        <w:rPr>
          <w:rFonts w:ascii="Futura T OT" w:hAnsi="Futura T OT" w:cs="Arial"/>
          <w:sz w:val="24"/>
          <w:szCs w:val="24"/>
          <w:lang w:val="es-ES"/>
        </w:rPr>
      </w:pPr>
    </w:p>
    <w:p w14:paraId="4A40966E" w14:textId="2AD7C497" w:rsidR="0040719D" w:rsidRPr="0040719D" w:rsidRDefault="00125D61" w:rsidP="0040719D">
      <w:pPr>
        <w:pStyle w:val="Ttulo2"/>
        <w:spacing w:line="276" w:lineRule="auto"/>
        <w:rPr>
          <w:rFonts w:ascii="Futura T OT" w:hAnsi="Futura T OT"/>
          <w:color w:val="auto"/>
          <w:sz w:val="28"/>
          <w:szCs w:val="28"/>
        </w:rPr>
      </w:pPr>
      <w:bookmarkStart w:id="6" w:name="_Toc24623648"/>
      <w:bookmarkStart w:id="7" w:name="_Toc53656232"/>
      <w:r w:rsidRPr="0040719D">
        <w:rPr>
          <w:rStyle w:val="editsection"/>
          <w:rFonts w:ascii="Futura T OT" w:hAnsi="Futura T OT"/>
          <w:color w:val="auto"/>
          <w:sz w:val="28"/>
          <w:szCs w:val="28"/>
        </w:rPr>
        <w:t>Panorama de la corrupción en México.</w:t>
      </w:r>
      <w:bookmarkEnd w:id="6"/>
      <w:bookmarkEnd w:id="7"/>
    </w:p>
    <w:p w14:paraId="21320130" w14:textId="64031C50" w:rsidR="00125D61" w:rsidRPr="00192B92" w:rsidRDefault="00125D61" w:rsidP="00E431C3">
      <w:pPr>
        <w:spacing w:after="0" w:line="276" w:lineRule="auto"/>
        <w:jc w:val="both"/>
        <w:rPr>
          <w:rFonts w:ascii="Futura T OT" w:hAnsi="Futura T OT" w:cs="Arial"/>
          <w:color w:val="000000" w:themeColor="text1"/>
          <w:sz w:val="24"/>
          <w:szCs w:val="24"/>
        </w:rPr>
      </w:pPr>
      <w:r w:rsidRPr="0040719D">
        <w:rPr>
          <w:rFonts w:ascii="Futura T OT" w:eastAsia="Times New Roman" w:hAnsi="Futura T OT" w:cs="Futura"/>
          <w:color w:val="595959"/>
          <w:sz w:val="24"/>
          <w:szCs w:val="24"/>
          <w:lang w:val="es-ES_tradnl" w:eastAsia="es-ES"/>
        </w:rPr>
        <w:t>El fenómeno de la corrupción en México es un tema complejo y delicado, sin embargo, hoy por hoy es importante la implementación de acciones que coadyuven a combatirla, es compleja porque existe</w:t>
      </w:r>
      <w:r w:rsidR="00483DED" w:rsidRPr="0040719D">
        <w:rPr>
          <w:rFonts w:ascii="Futura T OT" w:eastAsia="Times New Roman" w:hAnsi="Futura T OT" w:cs="Futura"/>
          <w:color w:val="595959"/>
          <w:sz w:val="24"/>
          <w:szCs w:val="24"/>
          <w:lang w:val="es-ES_tradnl" w:eastAsia="es-ES"/>
        </w:rPr>
        <w:t>n</w:t>
      </w:r>
      <w:r w:rsidRPr="0040719D">
        <w:rPr>
          <w:rFonts w:ascii="Futura T OT" w:eastAsia="Times New Roman" w:hAnsi="Futura T OT" w:cs="Futura"/>
          <w:color w:val="595959"/>
          <w:sz w:val="24"/>
          <w:szCs w:val="24"/>
          <w:lang w:val="es-ES_tradnl" w:eastAsia="es-ES"/>
        </w:rPr>
        <w:t xml:space="preserve"> muchos tipos de corrupción y delicado porque este fenómeno ha sido la causa principal de los altos costos económicos, políticos y sociales</w:t>
      </w:r>
      <w:r w:rsidRPr="00192B92">
        <w:rPr>
          <w:rFonts w:ascii="Futura T OT" w:hAnsi="Futura T OT" w:cs="Arial"/>
          <w:color w:val="000000" w:themeColor="text1"/>
          <w:sz w:val="24"/>
          <w:szCs w:val="24"/>
        </w:rPr>
        <w:t>.</w:t>
      </w:r>
    </w:p>
    <w:p w14:paraId="21B9E33B" w14:textId="77777777" w:rsidR="00125D61" w:rsidRPr="007B6CDC" w:rsidRDefault="00125D61" w:rsidP="00125D61">
      <w:pPr>
        <w:spacing w:after="0" w:line="240" w:lineRule="auto"/>
        <w:jc w:val="both"/>
        <w:rPr>
          <w:rFonts w:ascii="Arial" w:hAnsi="Arial" w:cs="Arial"/>
          <w:b/>
          <w:bCs/>
          <w:color w:val="000000" w:themeColor="text1"/>
          <w:sz w:val="24"/>
          <w:szCs w:val="24"/>
        </w:rPr>
      </w:pPr>
    </w:p>
    <w:p w14:paraId="734F0F8B" w14:textId="77777777" w:rsidR="00125D61" w:rsidRPr="007B6CDC" w:rsidRDefault="00125D61" w:rsidP="00125D61">
      <w:pPr>
        <w:spacing w:after="0" w:line="240" w:lineRule="auto"/>
        <w:jc w:val="both"/>
        <w:rPr>
          <w:rFonts w:ascii="Arial" w:hAnsi="Arial" w:cs="Arial"/>
          <w:b/>
          <w:bCs/>
          <w:color w:val="000000" w:themeColor="text1"/>
          <w:sz w:val="24"/>
          <w:szCs w:val="24"/>
        </w:rPr>
      </w:pPr>
    </w:p>
    <w:p w14:paraId="3B1441C8" w14:textId="77777777" w:rsidR="00125D61" w:rsidRPr="007B6CDC" w:rsidRDefault="00125D61" w:rsidP="00125D61">
      <w:pPr>
        <w:spacing w:after="0" w:line="240" w:lineRule="auto"/>
        <w:jc w:val="both"/>
        <w:rPr>
          <w:rFonts w:ascii="Arial" w:hAnsi="Arial" w:cs="Arial"/>
          <w:b/>
          <w:bCs/>
          <w:color w:val="000000" w:themeColor="text1"/>
          <w:sz w:val="24"/>
          <w:szCs w:val="24"/>
        </w:rPr>
      </w:pPr>
      <w:bookmarkStart w:id="8" w:name="_Toc24623649"/>
      <w:bookmarkStart w:id="9" w:name="_Toc53656233"/>
      <w:r w:rsidRPr="00EA7A5A">
        <w:rPr>
          <w:rStyle w:val="Ttulo2Car"/>
          <w:color w:val="auto"/>
        </w:rPr>
        <w:t>Los Costos de la Corrupción</w:t>
      </w:r>
      <w:bookmarkEnd w:id="8"/>
      <w:bookmarkEnd w:id="9"/>
      <w:r w:rsidRPr="007B6CDC">
        <w:rPr>
          <w:rFonts w:ascii="Arial" w:hAnsi="Arial" w:cs="Arial"/>
          <w:b/>
          <w:bCs/>
          <w:color w:val="000000" w:themeColor="text1"/>
          <w:sz w:val="24"/>
          <w:szCs w:val="24"/>
        </w:rPr>
        <w:t xml:space="preserve">. </w:t>
      </w:r>
    </w:p>
    <w:tbl>
      <w:tblPr>
        <w:tblW w:w="89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256"/>
        <w:gridCol w:w="5670"/>
      </w:tblGrid>
      <w:tr w:rsidR="00125D61" w:rsidRPr="007B6CDC" w14:paraId="2782520E" w14:textId="77777777" w:rsidTr="0014559A">
        <w:trPr>
          <w:gridAfter w:val="1"/>
          <w:wAfter w:w="5670" w:type="dxa"/>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2C59EB" w14:textId="77777777" w:rsidR="00125D61" w:rsidRPr="007B6CDC" w:rsidRDefault="00125D61" w:rsidP="00195A4C">
            <w:pPr>
              <w:spacing w:after="0" w:line="240" w:lineRule="auto"/>
              <w:jc w:val="both"/>
              <w:rPr>
                <w:rFonts w:ascii="Arial" w:hAnsi="Arial" w:cs="Arial"/>
                <w:color w:val="000000" w:themeColor="text1"/>
                <w:sz w:val="24"/>
                <w:szCs w:val="24"/>
              </w:rPr>
            </w:pPr>
            <w:r w:rsidRPr="007B6CDC">
              <w:rPr>
                <w:rFonts w:ascii="Arial" w:hAnsi="Arial" w:cs="Arial"/>
                <w:color w:val="000000" w:themeColor="text1"/>
                <w:sz w:val="24"/>
                <w:szCs w:val="24"/>
              </w:rPr>
              <w:t>Económicos</w:t>
            </w:r>
          </w:p>
        </w:tc>
      </w:tr>
      <w:tr w:rsidR="00125D61" w:rsidRPr="007B6CDC" w14:paraId="4AE5241C" w14:textId="77777777" w:rsidTr="00B62152">
        <w:tc>
          <w:tcPr>
            <w:tcW w:w="3256" w:type="dxa"/>
            <w:tcBorders>
              <w:top w:val="single" w:sz="4" w:space="0" w:color="auto"/>
              <w:left w:val="single" w:sz="4" w:space="0" w:color="auto"/>
              <w:bottom w:val="single" w:sz="4" w:space="0" w:color="auto"/>
              <w:right w:val="single" w:sz="4" w:space="0" w:color="auto"/>
            </w:tcBorders>
            <w:vAlign w:val="center"/>
            <w:hideMark/>
          </w:tcPr>
          <w:p w14:paraId="4D92BA14" w14:textId="77777777" w:rsidR="00125D61" w:rsidRPr="007E7DB9" w:rsidRDefault="00125D61" w:rsidP="00195A4C">
            <w:pPr>
              <w:spacing w:after="0" w:line="240" w:lineRule="auto"/>
              <w:jc w:val="both"/>
              <w:rPr>
                <w:rFonts w:ascii="Futura T OT" w:eastAsia="Times New Roman" w:hAnsi="Futura T OT" w:cs="Futura"/>
                <w:color w:val="595959"/>
                <w:lang w:val="es-ES_tradnl" w:eastAsia="es-ES"/>
              </w:rPr>
            </w:pPr>
            <w:r w:rsidRPr="007E7DB9">
              <w:rPr>
                <w:rFonts w:ascii="Futura T OT" w:eastAsia="Times New Roman" w:hAnsi="Futura T OT" w:cs="Futura"/>
                <w:color w:val="595959"/>
                <w:lang w:val="es-ES_tradnl" w:eastAsia="es-ES"/>
              </w:rPr>
              <w:t xml:space="preserve">Inversión </w:t>
            </w:r>
          </w:p>
        </w:tc>
        <w:tc>
          <w:tcPr>
            <w:tcW w:w="5670" w:type="dxa"/>
            <w:tcBorders>
              <w:top w:val="single" w:sz="4" w:space="0" w:color="auto"/>
              <w:left w:val="single" w:sz="4" w:space="0" w:color="auto"/>
              <w:bottom w:val="single" w:sz="4" w:space="0" w:color="auto"/>
              <w:right w:val="single" w:sz="4" w:space="0" w:color="auto"/>
            </w:tcBorders>
            <w:vAlign w:val="center"/>
            <w:hideMark/>
          </w:tcPr>
          <w:p w14:paraId="10F966B0" w14:textId="77777777" w:rsidR="00125D61" w:rsidRPr="007E7DB9" w:rsidRDefault="00125D61" w:rsidP="00195A4C">
            <w:pPr>
              <w:spacing w:after="0" w:line="240" w:lineRule="auto"/>
              <w:jc w:val="both"/>
              <w:rPr>
                <w:rFonts w:ascii="Futura T OT" w:eastAsia="Times New Roman" w:hAnsi="Futura T OT" w:cs="Futura"/>
                <w:color w:val="595959"/>
                <w:lang w:val="es-ES_tradnl" w:eastAsia="es-ES"/>
              </w:rPr>
            </w:pPr>
            <w:r w:rsidRPr="007E7DB9">
              <w:rPr>
                <w:rFonts w:ascii="Futura T OT" w:eastAsia="Times New Roman" w:hAnsi="Futura T OT" w:cs="Futura"/>
                <w:color w:val="595959"/>
                <w:lang w:val="es-ES_tradnl" w:eastAsia="es-ES"/>
              </w:rPr>
              <w:t>Inversión hasta 5% menor en países con mayor corrupción (FMI)</w:t>
            </w:r>
          </w:p>
        </w:tc>
      </w:tr>
      <w:tr w:rsidR="00125D61" w:rsidRPr="007B6CDC" w14:paraId="47DAF9F8" w14:textId="77777777" w:rsidTr="00B62152">
        <w:tc>
          <w:tcPr>
            <w:tcW w:w="3256" w:type="dxa"/>
            <w:tcBorders>
              <w:top w:val="single" w:sz="4" w:space="0" w:color="auto"/>
              <w:left w:val="single" w:sz="4" w:space="0" w:color="auto"/>
              <w:bottom w:val="single" w:sz="4" w:space="0" w:color="auto"/>
              <w:right w:val="single" w:sz="4" w:space="0" w:color="auto"/>
            </w:tcBorders>
            <w:vAlign w:val="center"/>
            <w:hideMark/>
          </w:tcPr>
          <w:p w14:paraId="53A72C86" w14:textId="77777777" w:rsidR="00125D61" w:rsidRPr="007E7DB9" w:rsidRDefault="00125D61" w:rsidP="00195A4C">
            <w:pPr>
              <w:spacing w:after="0" w:line="240" w:lineRule="auto"/>
              <w:jc w:val="both"/>
              <w:rPr>
                <w:rFonts w:ascii="Futura T OT" w:eastAsia="Times New Roman" w:hAnsi="Futura T OT" w:cs="Futura"/>
                <w:color w:val="595959"/>
                <w:lang w:val="es-ES_tradnl" w:eastAsia="es-ES"/>
              </w:rPr>
            </w:pPr>
            <w:r w:rsidRPr="007E7DB9">
              <w:rPr>
                <w:rFonts w:ascii="Futura T OT" w:eastAsia="Times New Roman" w:hAnsi="Futura T OT" w:cs="Futura"/>
                <w:color w:val="595959"/>
                <w:lang w:val="es-ES_tradnl" w:eastAsia="es-ES"/>
              </w:rPr>
              <w:t xml:space="preserve">Productividad </w:t>
            </w:r>
          </w:p>
        </w:tc>
        <w:tc>
          <w:tcPr>
            <w:tcW w:w="5670" w:type="dxa"/>
            <w:tcBorders>
              <w:top w:val="single" w:sz="4" w:space="0" w:color="auto"/>
              <w:left w:val="single" w:sz="4" w:space="0" w:color="auto"/>
              <w:bottom w:val="single" w:sz="4" w:space="0" w:color="auto"/>
              <w:right w:val="single" w:sz="4" w:space="0" w:color="auto"/>
            </w:tcBorders>
            <w:vAlign w:val="center"/>
            <w:hideMark/>
          </w:tcPr>
          <w:p w14:paraId="4F63EF2A" w14:textId="04C852A0" w:rsidR="00125D61" w:rsidRPr="007E7DB9" w:rsidRDefault="00125D61" w:rsidP="00195A4C">
            <w:pPr>
              <w:spacing w:after="0" w:line="240" w:lineRule="auto"/>
              <w:jc w:val="both"/>
              <w:rPr>
                <w:rFonts w:ascii="Futura T OT" w:eastAsia="Times New Roman" w:hAnsi="Futura T OT" w:cs="Futura"/>
                <w:color w:val="595959"/>
                <w:lang w:val="es-ES_tradnl" w:eastAsia="es-ES"/>
              </w:rPr>
            </w:pPr>
            <w:r w:rsidRPr="007E7DB9">
              <w:rPr>
                <w:rFonts w:ascii="Futura T OT" w:eastAsia="Times New Roman" w:hAnsi="Futura T OT" w:cs="Futura"/>
                <w:color w:val="595959"/>
                <w:lang w:val="es-ES_tradnl" w:eastAsia="es-ES"/>
              </w:rPr>
              <w:t>El incremento de un punto en la calificación en el IPC (de</w:t>
            </w:r>
            <w:r w:rsidR="004C0D72" w:rsidRPr="007E7DB9">
              <w:rPr>
                <w:rFonts w:ascii="Futura T OT" w:eastAsia="Times New Roman" w:hAnsi="Futura T OT" w:cs="Futura"/>
                <w:color w:val="595959"/>
                <w:lang w:val="es-ES_tradnl" w:eastAsia="es-ES"/>
              </w:rPr>
              <w:t xml:space="preserve"> </w:t>
            </w:r>
            <w:r w:rsidRPr="007E7DB9">
              <w:rPr>
                <w:rFonts w:ascii="Futura T OT" w:eastAsia="Times New Roman" w:hAnsi="Futura T OT" w:cs="Futura"/>
                <w:color w:val="595959"/>
                <w:lang w:val="es-ES_tradnl" w:eastAsia="es-ES"/>
              </w:rPr>
              <w:t>3.5 a 4.5) podría aumentar</w:t>
            </w:r>
            <w:r w:rsidR="004C0D72" w:rsidRPr="007E7DB9">
              <w:rPr>
                <w:rFonts w:ascii="Futura T OT" w:eastAsia="Times New Roman" w:hAnsi="Futura T OT" w:cs="Futura"/>
                <w:color w:val="595959"/>
                <w:lang w:val="es-ES_tradnl" w:eastAsia="es-ES"/>
              </w:rPr>
              <w:t xml:space="preserve"> la</w:t>
            </w:r>
            <w:r w:rsidRPr="007E7DB9">
              <w:rPr>
                <w:rFonts w:ascii="Futura T OT" w:eastAsia="Times New Roman" w:hAnsi="Futura T OT" w:cs="Futura"/>
                <w:color w:val="595959"/>
                <w:lang w:val="es-ES_tradnl" w:eastAsia="es-ES"/>
              </w:rPr>
              <w:t xml:space="preserve"> productividad de capital en 2% (IMCO)</w:t>
            </w:r>
          </w:p>
        </w:tc>
      </w:tr>
      <w:tr w:rsidR="00125D61" w:rsidRPr="007B6CDC" w14:paraId="4A567128" w14:textId="77777777" w:rsidTr="00B62152">
        <w:tc>
          <w:tcPr>
            <w:tcW w:w="3256" w:type="dxa"/>
            <w:tcBorders>
              <w:top w:val="single" w:sz="4" w:space="0" w:color="auto"/>
              <w:left w:val="single" w:sz="4" w:space="0" w:color="auto"/>
              <w:bottom w:val="single" w:sz="4" w:space="0" w:color="auto"/>
              <w:right w:val="single" w:sz="4" w:space="0" w:color="auto"/>
            </w:tcBorders>
            <w:vAlign w:val="center"/>
            <w:hideMark/>
          </w:tcPr>
          <w:p w14:paraId="36B48586" w14:textId="77777777" w:rsidR="00125D61" w:rsidRPr="007E7DB9" w:rsidRDefault="00125D61" w:rsidP="00195A4C">
            <w:pPr>
              <w:spacing w:after="0" w:line="240" w:lineRule="auto"/>
              <w:jc w:val="both"/>
              <w:rPr>
                <w:rFonts w:ascii="Futura T OT" w:eastAsia="Times New Roman" w:hAnsi="Futura T OT" w:cs="Futura"/>
                <w:color w:val="595959"/>
                <w:lang w:val="es-ES_tradnl" w:eastAsia="es-ES"/>
              </w:rPr>
            </w:pPr>
            <w:r w:rsidRPr="007E7DB9">
              <w:rPr>
                <w:rFonts w:ascii="Futura T OT" w:eastAsia="Times New Roman" w:hAnsi="Futura T OT" w:cs="Futura"/>
                <w:color w:val="595959"/>
                <w:lang w:val="es-ES_tradnl" w:eastAsia="es-ES"/>
              </w:rPr>
              <w:t xml:space="preserve">Ingreso de las Empresas </w:t>
            </w:r>
          </w:p>
        </w:tc>
        <w:tc>
          <w:tcPr>
            <w:tcW w:w="5670" w:type="dxa"/>
            <w:tcBorders>
              <w:top w:val="single" w:sz="4" w:space="0" w:color="auto"/>
              <w:left w:val="single" w:sz="4" w:space="0" w:color="auto"/>
              <w:bottom w:val="single" w:sz="4" w:space="0" w:color="auto"/>
              <w:right w:val="single" w:sz="4" w:space="0" w:color="auto"/>
            </w:tcBorders>
            <w:vAlign w:val="center"/>
            <w:hideMark/>
          </w:tcPr>
          <w:p w14:paraId="467324C5" w14:textId="77777777" w:rsidR="00125D61" w:rsidRPr="007E7DB9" w:rsidRDefault="00125D61" w:rsidP="00195A4C">
            <w:pPr>
              <w:spacing w:after="0" w:line="240" w:lineRule="auto"/>
              <w:jc w:val="both"/>
              <w:rPr>
                <w:rFonts w:ascii="Futura T OT" w:eastAsia="Times New Roman" w:hAnsi="Futura T OT" w:cs="Futura"/>
                <w:color w:val="595959"/>
                <w:lang w:val="es-ES_tradnl" w:eastAsia="es-ES"/>
              </w:rPr>
            </w:pPr>
            <w:r w:rsidRPr="007E7DB9">
              <w:rPr>
                <w:rFonts w:ascii="Futura T OT" w:eastAsia="Times New Roman" w:hAnsi="Futura T OT" w:cs="Futura"/>
                <w:color w:val="595959"/>
                <w:lang w:val="es-ES_tradnl" w:eastAsia="es-ES"/>
              </w:rPr>
              <w:t>Pérdida de 5% de las ventas (ERNST &amp; YOUNG)</w:t>
            </w:r>
          </w:p>
        </w:tc>
      </w:tr>
      <w:tr w:rsidR="00125D61" w:rsidRPr="007B6CDC" w14:paraId="6FCD569F" w14:textId="77777777" w:rsidTr="00B62152">
        <w:tc>
          <w:tcPr>
            <w:tcW w:w="3256" w:type="dxa"/>
            <w:tcBorders>
              <w:top w:val="single" w:sz="4" w:space="0" w:color="auto"/>
              <w:left w:val="single" w:sz="4" w:space="0" w:color="auto"/>
              <w:bottom w:val="single" w:sz="4" w:space="0" w:color="auto"/>
              <w:right w:val="single" w:sz="4" w:space="0" w:color="auto"/>
            </w:tcBorders>
            <w:vAlign w:val="center"/>
            <w:hideMark/>
          </w:tcPr>
          <w:p w14:paraId="713FF255" w14:textId="77777777" w:rsidR="00125D61" w:rsidRPr="007E7DB9" w:rsidRDefault="00125D61" w:rsidP="00195A4C">
            <w:pPr>
              <w:spacing w:after="0" w:line="240" w:lineRule="auto"/>
              <w:jc w:val="both"/>
              <w:rPr>
                <w:rFonts w:ascii="Futura T OT" w:eastAsia="Times New Roman" w:hAnsi="Futura T OT" w:cs="Futura"/>
                <w:color w:val="595959"/>
                <w:lang w:val="es-ES_tradnl" w:eastAsia="es-ES"/>
              </w:rPr>
            </w:pPr>
            <w:r w:rsidRPr="007E7DB9">
              <w:rPr>
                <w:rFonts w:ascii="Futura T OT" w:eastAsia="Times New Roman" w:hAnsi="Futura T OT" w:cs="Futura"/>
                <w:color w:val="595959"/>
                <w:lang w:val="es-ES_tradnl" w:eastAsia="es-ES"/>
              </w:rPr>
              <w:t xml:space="preserve">Piratería </w:t>
            </w:r>
          </w:p>
        </w:tc>
        <w:tc>
          <w:tcPr>
            <w:tcW w:w="5670" w:type="dxa"/>
            <w:tcBorders>
              <w:top w:val="single" w:sz="4" w:space="0" w:color="auto"/>
              <w:left w:val="single" w:sz="4" w:space="0" w:color="auto"/>
              <w:bottom w:val="single" w:sz="4" w:space="0" w:color="auto"/>
              <w:right w:val="single" w:sz="4" w:space="0" w:color="auto"/>
            </w:tcBorders>
            <w:vAlign w:val="center"/>
            <w:hideMark/>
          </w:tcPr>
          <w:p w14:paraId="3D4088D0" w14:textId="77777777" w:rsidR="00125D61" w:rsidRPr="007E7DB9" w:rsidRDefault="00125D61" w:rsidP="00195A4C">
            <w:pPr>
              <w:spacing w:after="0" w:line="240" w:lineRule="auto"/>
              <w:jc w:val="both"/>
              <w:rPr>
                <w:rFonts w:ascii="Futura T OT" w:eastAsia="Times New Roman" w:hAnsi="Futura T OT" w:cs="Futura"/>
                <w:color w:val="595959"/>
                <w:lang w:val="es-ES_tradnl" w:eastAsia="es-ES"/>
              </w:rPr>
            </w:pPr>
            <w:r w:rsidRPr="007E7DB9">
              <w:rPr>
                <w:rFonts w:ascii="Futura T OT" w:eastAsia="Times New Roman" w:hAnsi="Futura T OT" w:cs="Futura"/>
                <w:color w:val="595959"/>
                <w:lang w:val="es-ES_tradnl" w:eastAsia="es-ES"/>
              </w:rPr>
              <w:t>480,000 millones de empleos al año</w:t>
            </w:r>
          </w:p>
        </w:tc>
      </w:tr>
      <w:tr w:rsidR="00125D61" w:rsidRPr="007B6CDC" w14:paraId="17F458B7" w14:textId="77777777" w:rsidTr="00B62152">
        <w:tc>
          <w:tcPr>
            <w:tcW w:w="3256" w:type="dxa"/>
            <w:tcBorders>
              <w:top w:val="single" w:sz="4" w:space="0" w:color="auto"/>
              <w:left w:val="single" w:sz="4" w:space="0" w:color="auto"/>
              <w:bottom w:val="single" w:sz="4" w:space="0" w:color="auto"/>
              <w:right w:val="single" w:sz="4" w:space="0" w:color="auto"/>
            </w:tcBorders>
            <w:vAlign w:val="center"/>
            <w:hideMark/>
          </w:tcPr>
          <w:p w14:paraId="33810168" w14:textId="77777777" w:rsidR="00125D61" w:rsidRPr="007E7DB9" w:rsidRDefault="00125D61" w:rsidP="00195A4C">
            <w:pPr>
              <w:spacing w:after="0" w:line="240" w:lineRule="auto"/>
              <w:jc w:val="both"/>
              <w:rPr>
                <w:rFonts w:ascii="Futura T OT" w:eastAsia="Times New Roman" w:hAnsi="Futura T OT" w:cs="Futura"/>
                <w:color w:val="595959"/>
                <w:lang w:val="es-ES_tradnl" w:eastAsia="es-ES"/>
              </w:rPr>
            </w:pPr>
            <w:r w:rsidRPr="007E7DB9">
              <w:rPr>
                <w:rFonts w:ascii="Futura T OT" w:eastAsia="Times New Roman" w:hAnsi="Futura T OT" w:cs="Futura"/>
                <w:color w:val="595959"/>
                <w:lang w:val="es-ES_tradnl" w:eastAsia="es-ES"/>
              </w:rPr>
              <w:lastRenderedPageBreak/>
              <w:t xml:space="preserve">Producto Interno Bruto </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71FBF21" w14:textId="06FECE37" w:rsidR="00125D61" w:rsidRPr="007E7DB9" w:rsidRDefault="00125D61" w:rsidP="00195A4C">
            <w:pPr>
              <w:spacing w:after="0" w:line="240" w:lineRule="auto"/>
              <w:jc w:val="both"/>
              <w:rPr>
                <w:rFonts w:ascii="Futura T OT" w:eastAsia="Times New Roman" w:hAnsi="Futura T OT" w:cs="Futura"/>
                <w:color w:val="595959"/>
                <w:lang w:val="es-ES_tradnl" w:eastAsia="es-ES"/>
              </w:rPr>
            </w:pPr>
            <w:r w:rsidRPr="007E7DB9">
              <w:rPr>
                <w:rFonts w:ascii="Futura T OT" w:eastAsia="Times New Roman" w:hAnsi="Futura T OT" w:cs="Futura"/>
                <w:color w:val="595959"/>
                <w:lang w:val="es-ES_tradnl" w:eastAsia="es-ES"/>
              </w:rPr>
              <w:t>WEF = 2% del PIB; FORBES = 9%; Banco Mundial = 9%;</w:t>
            </w:r>
            <w:r w:rsidR="004C0D72" w:rsidRPr="007E7DB9">
              <w:rPr>
                <w:rFonts w:ascii="Futura T OT" w:eastAsia="Times New Roman" w:hAnsi="Futura T OT" w:cs="Futura"/>
                <w:color w:val="595959"/>
                <w:lang w:val="es-ES_tradnl" w:eastAsia="es-ES"/>
              </w:rPr>
              <w:t xml:space="preserve"> </w:t>
            </w:r>
            <w:r w:rsidRPr="007E7DB9">
              <w:rPr>
                <w:rFonts w:ascii="Futura T OT" w:eastAsia="Times New Roman" w:hAnsi="Futura T OT" w:cs="Futura"/>
                <w:color w:val="595959"/>
                <w:lang w:val="es-ES_tradnl" w:eastAsia="es-ES"/>
              </w:rPr>
              <w:t>CEESP=10%; Banco</w:t>
            </w:r>
            <w:r w:rsidR="004C0D72" w:rsidRPr="007E7DB9">
              <w:rPr>
                <w:rFonts w:ascii="Futura T OT" w:eastAsia="Times New Roman" w:hAnsi="Futura T OT" w:cs="Futura"/>
                <w:color w:val="595959"/>
                <w:lang w:val="es-ES_tradnl" w:eastAsia="es-ES"/>
              </w:rPr>
              <w:t xml:space="preserve"> </w:t>
            </w:r>
            <w:r w:rsidRPr="007E7DB9">
              <w:rPr>
                <w:rFonts w:ascii="Futura T OT" w:eastAsia="Times New Roman" w:hAnsi="Futura T OT" w:cs="Futura"/>
                <w:color w:val="595959"/>
                <w:lang w:val="es-ES_tradnl" w:eastAsia="es-ES"/>
              </w:rPr>
              <w:t>d</w:t>
            </w:r>
            <w:r w:rsidR="004C0D72" w:rsidRPr="007E7DB9">
              <w:rPr>
                <w:rFonts w:ascii="Futura T OT" w:eastAsia="Times New Roman" w:hAnsi="Futura T OT" w:cs="Futura"/>
                <w:color w:val="595959"/>
                <w:lang w:val="es-ES_tradnl" w:eastAsia="es-ES"/>
              </w:rPr>
              <w:t>e México = 9%</w:t>
            </w:r>
          </w:p>
        </w:tc>
      </w:tr>
      <w:tr w:rsidR="00125D61" w:rsidRPr="007B6CDC" w14:paraId="2B73BADF" w14:textId="77777777" w:rsidTr="0014559A">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FC248C" w14:textId="77777777" w:rsidR="00125D61" w:rsidRPr="007E7DB9" w:rsidRDefault="00125D61" w:rsidP="00195A4C">
            <w:pPr>
              <w:spacing w:after="0" w:line="240" w:lineRule="auto"/>
              <w:jc w:val="both"/>
              <w:rPr>
                <w:rFonts w:ascii="Futura T OT" w:eastAsia="Times New Roman" w:hAnsi="Futura T OT" w:cs="Futura"/>
                <w:color w:val="595959"/>
                <w:lang w:val="es-ES_tradnl" w:eastAsia="es-ES"/>
              </w:rPr>
            </w:pPr>
            <w:r w:rsidRPr="007E7DB9">
              <w:rPr>
                <w:rFonts w:ascii="Futura T OT" w:eastAsia="Times New Roman" w:hAnsi="Futura T OT" w:cs="Futura"/>
                <w:color w:val="595959"/>
                <w:lang w:val="es-ES_tradnl" w:eastAsia="es-ES"/>
              </w:rPr>
              <w:t>Políticos</w:t>
            </w:r>
          </w:p>
        </w:tc>
        <w:tc>
          <w:tcPr>
            <w:tcW w:w="5670" w:type="dxa"/>
            <w:vAlign w:val="center"/>
            <w:hideMark/>
          </w:tcPr>
          <w:p w14:paraId="4B12CDF3" w14:textId="77777777" w:rsidR="00125D61" w:rsidRPr="007E7DB9" w:rsidRDefault="00125D61" w:rsidP="00195A4C">
            <w:pPr>
              <w:spacing w:after="0" w:line="240" w:lineRule="auto"/>
              <w:jc w:val="both"/>
              <w:rPr>
                <w:rFonts w:ascii="Futura T OT" w:eastAsia="Times New Roman" w:hAnsi="Futura T OT" w:cs="Futura"/>
                <w:color w:val="595959"/>
                <w:lang w:val="es-ES_tradnl" w:eastAsia="es-ES"/>
              </w:rPr>
            </w:pPr>
          </w:p>
        </w:tc>
      </w:tr>
      <w:tr w:rsidR="00125D61" w:rsidRPr="007B6CDC" w14:paraId="7FF7F719" w14:textId="77777777" w:rsidTr="00B62152">
        <w:tc>
          <w:tcPr>
            <w:tcW w:w="3256" w:type="dxa"/>
            <w:tcBorders>
              <w:top w:val="single" w:sz="4" w:space="0" w:color="auto"/>
              <w:left w:val="single" w:sz="4" w:space="0" w:color="auto"/>
              <w:bottom w:val="single" w:sz="4" w:space="0" w:color="auto"/>
              <w:right w:val="single" w:sz="4" w:space="0" w:color="auto"/>
            </w:tcBorders>
            <w:vAlign w:val="center"/>
            <w:hideMark/>
          </w:tcPr>
          <w:p w14:paraId="11D4BD74" w14:textId="77777777" w:rsidR="00125D61" w:rsidRPr="007E7DB9" w:rsidRDefault="00125D61" w:rsidP="00195A4C">
            <w:pPr>
              <w:spacing w:after="0" w:line="240" w:lineRule="auto"/>
              <w:jc w:val="both"/>
              <w:rPr>
                <w:rFonts w:ascii="Futura T OT" w:eastAsia="Times New Roman" w:hAnsi="Futura T OT" w:cs="Futura"/>
                <w:color w:val="595959"/>
                <w:lang w:val="es-ES_tradnl" w:eastAsia="es-ES"/>
              </w:rPr>
            </w:pPr>
            <w:r w:rsidRPr="007E7DB9">
              <w:rPr>
                <w:rFonts w:ascii="Futura T OT" w:eastAsia="Times New Roman" w:hAnsi="Futura T OT" w:cs="Futura"/>
                <w:color w:val="595959"/>
                <w:lang w:val="es-ES_tradnl" w:eastAsia="es-ES"/>
              </w:rPr>
              <w:t>Insatisfacción con la</w:t>
            </w:r>
            <w:r w:rsidRPr="007E7DB9">
              <w:rPr>
                <w:rFonts w:ascii="Futura T OT" w:eastAsia="Times New Roman" w:hAnsi="Futura T OT" w:cs="Futura"/>
                <w:color w:val="595959"/>
                <w:lang w:val="es-ES_tradnl" w:eastAsia="es-ES"/>
              </w:rPr>
              <w:br/>
              <w:t>Democracia</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974C6B6" w14:textId="733D5C9B" w:rsidR="00125D61" w:rsidRPr="007E7DB9" w:rsidRDefault="00125D61" w:rsidP="00195A4C">
            <w:pPr>
              <w:spacing w:after="0" w:line="240" w:lineRule="auto"/>
              <w:jc w:val="both"/>
              <w:rPr>
                <w:rFonts w:ascii="Futura T OT" w:eastAsia="Times New Roman" w:hAnsi="Futura T OT" w:cs="Futura"/>
                <w:color w:val="595959"/>
                <w:lang w:val="es-ES_tradnl" w:eastAsia="es-ES"/>
              </w:rPr>
            </w:pPr>
            <w:r w:rsidRPr="007E7DB9">
              <w:rPr>
                <w:rFonts w:ascii="Futura T OT" w:eastAsia="Times New Roman" w:hAnsi="Futura T OT" w:cs="Futura"/>
                <w:color w:val="595959"/>
                <w:lang w:val="es-ES_tradnl" w:eastAsia="es-ES"/>
              </w:rPr>
              <w:t>Apoyo a la democracia 37%, Satisfacción con la democracia</w:t>
            </w:r>
            <w:r w:rsidR="004C0D72" w:rsidRPr="007E7DB9">
              <w:rPr>
                <w:rFonts w:ascii="Futura T OT" w:eastAsia="Times New Roman" w:hAnsi="Futura T OT" w:cs="Futura"/>
                <w:color w:val="595959"/>
                <w:lang w:val="es-ES_tradnl" w:eastAsia="es-ES"/>
              </w:rPr>
              <w:t xml:space="preserve"> </w:t>
            </w:r>
            <w:r w:rsidRPr="007E7DB9">
              <w:rPr>
                <w:rFonts w:ascii="Futura T OT" w:eastAsia="Times New Roman" w:hAnsi="Futura T OT" w:cs="Futura"/>
                <w:color w:val="595959"/>
                <w:lang w:val="es-ES_tradnl" w:eastAsia="es-ES"/>
              </w:rPr>
              <w:t>27</w:t>
            </w:r>
            <w:r w:rsidR="004C0D72" w:rsidRPr="007E7DB9">
              <w:rPr>
                <w:rFonts w:ascii="Futura T OT" w:eastAsia="Times New Roman" w:hAnsi="Futura T OT" w:cs="Futura"/>
                <w:color w:val="595959"/>
                <w:lang w:val="es-ES_tradnl" w:eastAsia="es-ES"/>
              </w:rPr>
              <w:t xml:space="preserve">% </w:t>
            </w:r>
            <w:r w:rsidRPr="007E7DB9">
              <w:rPr>
                <w:rFonts w:ascii="Futura T OT" w:eastAsia="Times New Roman" w:hAnsi="Futura T OT" w:cs="Futura"/>
                <w:color w:val="595959"/>
                <w:lang w:val="es-ES_tradnl" w:eastAsia="es-ES"/>
              </w:rPr>
              <w:t>(</w:t>
            </w:r>
            <w:r w:rsidR="004C0D72" w:rsidRPr="007E7DB9">
              <w:rPr>
                <w:rFonts w:ascii="Futura T OT" w:eastAsia="Times New Roman" w:hAnsi="Futura T OT" w:cs="Futura"/>
                <w:color w:val="595959"/>
                <w:lang w:val="es-ES_tradnl" w:eastAsia="es-ES"/>
              </w:rPr>
              <w:t>Latino barómetro 2013)</w:t>
            </w:r>
          </w:p>
        </w:tc>
      </w:tr>
      <w:tr w:rsidR="00125D61" w:rsidRPr="007B6CDC" w14:paraId="2FF33B6A" w14:textId="77777777" w:rsidTr="0014559A">
        <w:tc>
          <w:tcPr>
            <w:tcW w:w="32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F891E" w14:textId="77777777" w:rsidR="00125D61" w:rsidRPr="007E7DB9" w:rsidRDefault="00125D61" w:rsidP="00195A4C">
            <w:pPr>
              <w:spacing w:after="0" w:line="240" w:lineRule="auto"/>
              <w:jc w:val="both"/>
              <w:rPr>
                <w:rFonts w:ascii="Futura T OT" w:eastAsia="Times New Roman" w:hAnsi="Futura T OT" w:cs="Futura"/>
                <w:color w:val="595959"/>
                <w:lang w:val="es-ES_tradnl" w:eastAsia="es-ES"/>
              </w:rPr>
            </w:pPr>
            <w:r w:rsidRPr="007E7DB9">
              <w:rPr>
                <w:rFonts w:ascii="Futura T OT" w:eastAsia="Times New Roman" w:hAnsi="Futura T OT" w:cs="Futura"/>
                <w:color w:val="595959"/>
                <w:lang w:val="es-ES_tradnl" w:eastAsia="es-ES"/>
              </w:rPr>
              <w:t>Sociales</w:t>
            </w:r>
          </w:p>
        </w:tc>
        <w:tc>
          <w:tcPr>
            <w:tcW w:w="5670" w:type="dxa"/>
            <w:vAlign w:val="center"/>
            <w:hideMark/>
          </w:tcPr>
          <w:p w14:paraId="42CC3AA9" w14:textId="77777777" w:rsidR="00125D61" w:rsidRPr="007E7DB9" w:rsidRDefault="00125D61" w:rsidP="00195A4C">
            <w:pPr>
              <w:spacing w:after="0" w:line="240" w:lineRule="auto"/>
              <w:jc w:val="both"/>
              <w:rPr>
                <w:rFonts w:ascii="Futura T OT" w:eastAsia="Times New Roman" w:hAnsi="Futura T OT" w:cs="Futura"/>
                <w:color w:val="595959"/>
                <w:lang w:val="es-ES_tradnl" w:eastAsia="es-ES"/>
              </w:rPr>
            </w:pPr>
          </w:p>
        </w:tc>
      </w:tr>
      <w:tr w:rsidR="00125D61" w:rsidRPr="007B6CDC" w14:paraId="15945D6F" w14:textId="77777777" w:rsidTr="00B62152">
        <w:tc>
          <w:tcPr>
            <w:tcW w:w="3256" w:type="dxa"/>
            <w:tcBorders>
              <w:top w:val="single" w:sz="4" w:space="0" w:color="auto"/>
              <w:left w:val="single" w:sz="4" w:space="0" w:color="auto"/>
              <w:bottom w:val="single" w:sz="4" w:space="0" w:color="auto"/>
              <w:right w:val="single" w:sz="4" w:space="0" w:color="auto"/>
            </w:tcBorders>
            <w:vAlign w:val="center"/>
            <w:hideMark/>
          </w:tcPr>
          <w:p w14:paraId="213B1911" w14:textId="77777777" w:rsidR="00125D61" w:rsidRPr="007E7DB9" w:rsidRDefault="00125D61" w:rsidP="00195A4C">
            <w:pPr>
              <w:spacing w:after="0" w:line="240" w:lineRule="auto"/>
              <w:jc w:val="both"/>
              <w:rPr>
                <w:rFonts w:ascii="Futura T OT" w:eastAsia="Times New Roman" w:hAnsi="Futura T OT" w:cs="Futura"/>
                <w:color w:val="595959"/>
                <w:lang w:val="es-ES_tradnl" w:eastAsia="es-ES"/>
              </w:rPr>
            </w:pPr>
            <w:r w:rsidRPr="007E7DB9">
              <w:rPr>
                <w:rFonts w:ascii="Futura T OT" w:eastAsia="Times New Roman" w:hAnsi="Futura T OT" w:cs="Futura"/>
                <w:color w:val="595959"/>
                <w:lang w:val="es-ES_tradnl" w:eastAsia="es-ES"/>
              </w:rPr>
              <w:t xml:space="preserve">Bienestar </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33D668E" w14:textId="25EB3EF9" w:rsidR="00125D61" w:rsidRPr="007E7DB9" w:rsidRDefault="00125D61" w:rsidP="00195A4C">
            <w:pPr>
              <w:spacing w:after="0" w:line="240" w:lineRule="auto"/>
              <w:jc w:val="both"/>
              <w:rPr>
                <w:rFonts w:ascii="Futura T OT" w:eastAsia="Times New Roman" w:hAnsi="Futura T OT" w:cs="Futura"/>
                <w:color w:val="595959"/>
                <w:lang w:val="es-ES_tradnl" w:eastAsia="es-ES"/>
              </w:rPr>
            </w:pPr>
            <w:r w:rsidRPr="007E7DB9">
              <w:rPr>
                <w:rFonts w:ascii="Futura T OT" w:eastAsia="Times New Roman" w:hAnsi="Futura T OT" w:cs="Futura"/>
                <w:color w:val="595959"/>
                <w:lang w:val="es-ES_tradnl" w:eastAsia="es-ES"/>
              </w:rPr>
              <w:t>14% del ingreso promedio de los hogares destinado a pagos</w:t>
            </w:r>
            <w:r w:rsidR="004C0D72" w:rsidRPr="007E7DB9">
              <w:rPr>
                <w:rFonts w:ascii="Futura T OT" w:eastAsia="Times New Roman" w:hAnsi="Futura T OT" w:cs="Futura"/>
                <w:color w:val="595959"/>
                <w:lang w:val="es-ES_tradnl" w:eastAsia="es-ES"/>
              </w:rPr>
              <w:t xml:space="preserve"> </w:t>
            </w:r>
            <w:r w:rsidRPr="007E7DB9">
              <w:rPr>
                <w:rFonts w:ascii="Futura T OT" w:eastAsia="Times New Roman" w:hAnsi="Futura T OT" w:cs="Futura"/>
                <w:color w:val="595959"/>
                <w:lang w:val="es-ES_tradnl" w:eastAsia="es-ES"/>
              </w:rPr>
              <w:t>extraoficiale</w:t>
            </w:r>
            <w:r w:rsidR="004C0D72" w:rsidRPr="007E7DB9">
              <w:rPr>
                <w:rFonts w:ascii="Futura T OT" w:eastAsia="Times New Roman" w:hAnsi="Futura T OT" w:cs="Futura"/>
                <w:color w:val="595959"/>
                <w:lang w:val="es-ES_tradnl" w:eastAsia="es-ES"/>
              </w:rPr>
              <w:t>s (transparencia mexicana)</w:t>
            </w:r>
          </w:p>
        </w:tc>
      </w:tr>
    </w:tbl>
    <w:p w14:paraId="77D12AEF" w14:textId="77777777" w:rsidR="00125D61" w:rsidRPr="00192B92" w:rsidRDefault="00125D61" w:rsidP="00125D61">
      <w:pPr>
        <w:spacing w:after="0" w:line="240" w:lineRule="auto"/>
        <w:jc w:val="both"/>
        <w:rPr>
          <w:rFonts w:ascii="Futura T OT" w:hAnsi="Futura T OT" w:cs="Arial"/>
          <w:color w:val="000000" w:themeColor="text1"/>
          <w:sz w:val="24"/>
          <w:szCs w:val="24"/>
        </w:rPr>
      </w:pPr>
    </w:p>
    <w:p w14:paraId="2E691B32" w14:textId="77777777" w:rsidR="00125D61" w:rsidRPr="0040719D" w:rsidRDefault="00125D61" w:rsidP="00E431C3">
      <w:pPr>
        <w:spacing w:line="276" w:lineRule="auto"/>
        <w:jc w:val="both"/>
        <w:rPr>
          <w:rFonts w:ascii="Futura T OT" w:eastAsia="Times New Roman" w:hAnsi="Futura T OT" w:cs="Futura"/>
          <w:color w:val="595959"/>
          <w:sz w:val="24"/>
          <w:szCs w:val="24"/>
          <w:lang w:val="es-ES_tradnl" w:eastAsia="es-ES"/>
        </w:rPr>
      </w:pPr>
      <w:r w:rsidRPr="0040719D">
        <w:rPr>
          <w:rFonts w:ascii="Futura T OT" w:eastAsia="Times New Roman" w:hAnsi="Futura T OT" w:cs="Futura"/>
          <w:color w:val="595959"/>
          <w:sz w:val="24"/>
          <w:szCs w:val="24"/>
          <w:lang w:val="es-ES_tradnl" w:eastAsia="es-ES"/>
        </w:rPr>
        <w:t>La conclusión es ineludible. La corrupción puede ser rentable para sus beneficiarios en el corto plazo, pero en el agregado sus costos son mayores que sus beneficios.</w:t>
      </w:r>
    </w:p>
    <w:p w14:paraId="1145171F" w14:textId="77777777" w:rsidR="00125D61" w:rsidRPr="0040719D" w:rsidRDefault="00125D61" w:rsidP="00E431C3">
      <w:pPr>
        <w:spacing w:after="0" w:line="276" w:lineRule="auto"/>
        <w:jc w:val="both"/>
        <w:rPr>
          <w:rFonts w:ascii="Futura T OT" w:eastAsia="Times New Roman" w:hAnsi="Futura T OT" w:cs="Futura"/>
          <w:color w:val="595959"/>
          <w:sz w:val="24"/>
          <w:szCs w:val="24"/>
          <w:lang w:val="es-ES_tradnl" w:eastAsia="es-ES"/>
        </w:rPr>
      </w:pPr>
      <w:r w:rsidRPr="0040719D">
        <w:rPr>
          <w:rFonts w:ascii="Futura T OT" w:eastAsia="Times New Roman" w:hAnsi="Futura T OT" w:cs="Futura"/>
          <w:color w:val="595959"/>
          <w:sz w:val="24"/>
          <w:szCs w:val="24"/>
          <w:lang w:val="es-ES_tradnl" w:eastAsia="es-ES"/>
        </w:rPr>
        <w:t>Hablemos de los efectos de la corrupción, en la economía y en el desarrollo social, en el primer caso la corrupción afecta el gasto público, disminuye la recaudación, inhibe la inversión y reduce la competitividad; por otra parte, en cuanto a los efectos en el desarrollo social podemos mencionar el incremento en la pobreza y la desigualdad y desgasta la confianza ciudadana.</w:t>
      </w:r>
    </w:p>
    <w:p w14:paraId="2294BE74" w14:textId="77777777" w:rsidR="00125D61" w:rsidRPr="00192B92" w:rsidRDefault="00125D61" w:rsidP="00E431C3">
      <w:pPr>
        <w:spacing w:after="0" w:line="276" w:lineRule="auto"/>
        <w:jc w:val="both"/>
        <w:rPr>
          <w:rFonts w:ascii="Futura T OT" w:hAnsi="Futura T OT" w:cs="Arial"/>
          <w:color w:val="000000" w:themeColor="text1"/>
          <w:sz w:val="24"/>
          <w:szCs w:val="24"/>
        </w:rPr>
      </w:pPr>
    </w:p>
    <w:p w14:paraId="3F5B38D7" w14:textId="37F97CF3" w:rsidR="00125D61" w:rsidRPr="0040719D" w:rsidRDefault="00125D61" w:rsidP="00E431C3">
      <w:pPr>
        <w:spacing w:after="0" w:line="276" w:lineRule="auto"/>
        <w:jc w:val="both"/>
        <w:rPr>
          <w:rFonts w:ascii="Futura T OT" w:eastAsia="Times New Roman" w:hAnsi="Futura T OT" w:cs="Futura"/>
          <w:color w:val="595959"/>
          <w:sz w:val="24"/>
          <w:szCs w:val="24"/>
          <w:lang w:val="es-ES_tradnl" w:eastAsia="es-ES"/>
        </w:rPr>
      </w:pPr>
      <w:r w:rsidRPr="0040719D">
        <w:rPr>
          <w:rFonts w:ascii="Futura T OT" w:eastAsia="Times New Roman" w:hAnsi="Futura T OT" w:cs="Futura"/>
          <w:color w:val="595959"/>
          <w:sz w:val="24"/>
          <w:szCs w:val="24"/>
          <w:lang w:val="es-ES_tradnl" w:eastAsia="es-ES"/>
        </w:rPr>
        <w:t>Los hechos de corrupción pueden ser a grande o pequeña escala, dentro de la primera clasificación podemos decir que en el sector público involucra a particulares ya sean personas físicas o empresas, que  deliberadamente entregan dinero o regalos a servidores públicos para verse beneficiados de decisiones de gobierno, mientras que a pequeña escala podemos decir que son actos de corrupción que afectan a la población en general y se produce cuando la gente o empresas pagan un soborno para obtener acceso a un servicio o bien público</w:t>
      </w:r>
      <w:r w:rsidR="004374FD" w:rsidRPr="0040719D">
        <w:rPr>
          <w:rFonts w:ascii="Futura T OT" w:eastAsia="Times New Roman" w:hAnsi="Futura T OT" w:cs="Futura"/>
          <w:color w:val="595959"/>
          <w:sz w:val="24"/>
          <w:szCs w:val="24"/>
          <w:lang w:val="es-ES_tradnl" w:eastAsia="es-ES"/>
        </w:rPr>
        <w:t xml:space="preserve">, </w:t>
      </w:r>
      <w:r w:rsidRPr="0040719D">
        <w:rPr>
          <w:rFonts w:ascii="Futura T OT" w:eastAsia="Times New Roman" w:hAnsi="Futura T OT" w:cs="Futura"/>
          <w:color w:val="595959"/>
          <w:sz w:val="24"/>
          <w:szCs w:val="24"/>
          <w:lang w:val="es-ES_tradnl" w:eastAsia="es-ES"/>
        </w:rPr>
        <w:t>es decir, la que está presente en la vida cotidiana de los ciudadanos.</w:t>
      </w:r>
    </w:p>
    <w:p w14:paraId="29A05BA3" w14:textId="77777777" w:rsidR="00125D61" w:rsidRPr="0040719D" w:rsidRDefault="00125D61" w:rsidP="00E431C3">
      <w:pPr>
        <w:spacing w:after="0" w:line="276" w:lineRule="auto"/>
        <w:jc w:val="both"/>
        <w:rPr>
          <w:rFonts w:ascii="Futura T OT" w:eastAsia="Times New Roman" w:hAnsi="Futura T OT" w:cs="Futura"/>
          <w:color w:val="595959"/>
          <w:sz w:val="24"/>
          <w:szCs w:val="24"/>
          <w:lang w:val="es-ES_tradnl" w:eastAsia="es-ES"/>
        </w:rPr>
      </w:pPr>
      <w:r w:rsidRPr="0040719D">
        <w:rPr>
          <w:rFonts w:ascii="Futura T OT" w:eastAsia="Times New Roman" w:hAnsi="Futura T OT" w:cs="Futura"/>
          <w:color w:val="595959"/>
          <w:sz w:val="24"/>
          <w:szCs w:val="24"/>
          <w:lang w:val="es-ES_tradnl" w:eastAsia="es-ES"/>
        </w:rPr>
        <w:t xml:space="preserve"> </w:t>
      </w:r>
    </w:p>
    <w:p w14:paraId="07E8334A" w14:textId="0CA04D66" w:rsidR="00125D61" w:rsidRPr="0040719D" w:rsidRDefault="00125D61" w:rsidP="00E431C3">
      <w:pPr>
        <w:spacing w:after="0" w:line="276" w:lineRule="auto"/>
        <w:jc w:val="both"/>
        <w:rPr>
          <w:rFonts w:ascii="Futura T OT" w:eastAsia="Times New Roman" w:hAnsi="Futura T OT" w:cs="Futura"/>
          <w:color w:val="595959"/>
          <w:sz w:val="24"/>
          <w:szCs w:val="24"/>
          <w:lang w:val="es-ES_tradnl" w:eastAsia="es-ES"/>
        </w:rPr>
      </w:pPr>
      <w:r w:rsidRPr="0040719D">
        <w:rPr>
          <w:rFonts w:ascii="Futura T OT" w:eastAsia="Times New Roman" w:hAnsi="Futura T OT" w:cs="Futura"/>
          <w:color w:val="595959"/>
          <w:sz w:val="24"/>
          <w:szCs w:val="24"/>
          <w:lang w:val="es-ES_tradnl" w:eastAsia="es-ES"/>
        </w:rPr>
        <w:t>La percepción que tienen los ciudadanos que fueron víctimas de al menos un acto de corrupción en los últimos años, al pasar de 12.1% en 2</w:t>
      </w:r>
      <w:r w:rsidR="004374FD" w:rsidRPr="0040719D">
        <w:rPr>
          <w:rFonts w:ascii="Futura T OT" w:eastAsia="Times New Roman" w:hAnsi="Futura T OT" w:cs="Futura"/>
          <w:color w:val="595959"/>
          <w:sz w:val="24"/>
          <w:szCs w:val="24"/>
          <w:lang w:val="es-ES_tradnl" w:eastAsia="es-ES"/>
        </w:rPr>
        <w:t>0</w:t>
      </w:r>
      <w:r w:rsidRPr="0040719D">
        <w:rPr>
          <w:rFonts w:ascii="Futura T OT" w:eastAsia="Times New Roman" w:hAnsi="Futura T OT" w:cs="Futura"/>
          <w:color w:val="595959"/>
          <w:sz w:val="24"/>
          <w:szCs w:val="24"/>
          <w:lang w:val="es-ES_tradnl" w:eastAsia="es-ES"/>
        </w:rPr>
        <w:t>13 (3.6 millones de personas) a 14.8 % de la población (5.2 millones) que en 2017 tuvo contacto con algún servidor público</w:t>
      </w:r>
      <w:r w:rsidR="00603C41" w:rsidRPr="0040719D">
        <w:rPr>
          <w:rFonts w:ascii="Futura T OT" w:eastAsia="Times New Roman" w:hAnsi="Futura T OT" w:cs="Futura"/>
          <w:color w:val="595959"/>
          <w:sz w:val="24"/>
          <w:szCs w:val="24"/>
          <w:lang w:val="es-ES_tradnl" w:eastAsia="es-ES"/>
        </w:rPr>
        <w:t>.</w:t>
      </w:r>
    </w:p>
    <w:p w14:paraId="720464C3" w14:textId="77777777" w:rsidR="00125D61" w:rsidRPr="0040719D" w:rsidRDefault="00125D61" w:rsidP="00E431C3">
      <w:pPr>
        <w:spacing w:after="0" w:line="276" w:lineRule="auto"/>
        <w:jc w:val="both"/>
        <w:rPr>
          <w:rFonts w:ascii="Futura T OT" w:eastAsia="Times New Roman" w:hAnsi="Futura T OT" w:cs="Futura"/>
          <w:color w:val="595959"/>
          <w:sz w:val="24"/>
          <w:szCs w:val="24"/>
          <w:lang w:val="es-ES_tradnl" w:eastAsia="es-ES"/>
        </w:rPr>
      </w:pPr>
    </w:p>
    <w:p w14:paraId="2D9A869A" w14:textId="77777777" w:rsidR="00125D61" w:rsidRPr="0040719D" w:rsidRDefault="00125D61" w:rsidP="00E431C3">
      <w:pPr>
        <w:spacing w:after="0" w:line="276" w:lineRule="auto"/>
        <w:jc w:val="both"/>
        <w:rPr>
          <w:rFonts w:ascii="Futura T OT" w:eastAsia="Times New Roman" w:hAnsi="Futura T OT" w:cs="Futura"/>
          <w:color w:val="595959"/>
          <w:sz w:val="24"/>
          <w:szCs w:val="24"/>
          <w:lang w:val="es-ES_tradnl" w:eastAsia="es-ES"/>
        </w:rPr>
      </w:pPr>
      <w:r w:rsidRPr="0040719D">
        <w:rPr>
          <w:rFonts w:ascii="Futura T OT" w:eastAsia="Times New Roman" w:hAnsi="Futura T OT" w:cs="Futura"/>
          <w:color w:val="595959"/>
          <w:sz w:val="24"/>
          <w:szCs w:val="24"/>
          <w:lang w:val="es-ES_tradnl" w:eastAsia="es-ES"/>
        </w:rPr>
        <w:t>Transparencia Internacional señala que más de la mitad de los mexicanos revelaron haber sobornado a las autoridades para acceder a servicios públicos básicos, lo que ubica a México en primer lugar en este rubro, según el reporte Las personas y la corrupción: América Latina y el Caribe.</w:t>
      </w:r>
    </w:p>
    <w:p w14:paraId="1C2A7BDE" w14:textId="77777777" w:rsidR="00125D61" w:rsidRPr="0040719D" w:rsidRDefault="00125D61" w:rsidP="00E431C3">
      <w:pPr>
        <w:spacing w:after="0" w:line="276" w:lineRule="auto"/>
        <w:jc w:val="both"/>
        <w:rPr>
          <w:rFonts w:ascii="Futura T OT" w:eastAsia="Times New Roman" w:hAnsi="Futura T OT" w:cs="Futura"/>
          <w:color w:val="595959"/>
          <w:sz w:val="24"/>
          <w:szCs w:val="24"/>
          <w:lang w:val="es-ES_tradnl" w:eastAsia="es-ES"/>
        </w:rPr>
      </w:pPr>
    </w:p>
    <w:p w14:paraId="40B1E66E" w14:textId="77777777" w:rsidR="007E48DB" w:rsidRDefault="00125D61" w:rsidP="00E431C3">
      <w:pPr>
        <w:spacing w:after="0" w:line="276" w:lineRule="auto"/>
        <w:jc w:val="both"/>
        <w:rPr>
          <w:rFonts w:ascii="Futura T OT" w:eastAsia="Times New Roman" w:hAnsi="Futura T OT" w:cs="Futura"/>
          <w:color w:val="595959"/>
          <w:sz w:val="24"/>
          <w:szCs w:val="24"/>
          <w:lang w:val="es-ES_tradnl" w:eastAsia="es-ES"/>
        </w:rPr>
      </w:pPr>
      <w:r w:rsidRPr="0040719D">
        <w:rPr>
          <w:rFonts w:ascii="Futura T OT" w:eastAsia="Times New Roman" w:hAnsi="Futura T OT" w:cs="Futura"/>
          <w:color w:val="595959"/>
          <w:sz w:val="24"/>
          <w:szCs w:val="24"/>
          <w:lang w:val="es-ES_tradnl" w:eastAsia="es-ES"/>
        </w:rPr>
        <w:t xml:space="preserve">En este informe que forma parte del Barómetro Global de la Corrupción, de las encuestas a más de 22 mil 302 ciudadanos que viven en 20 países de América latina y el Caribe, transparencia internacional preguntó </w:t>
      </w:r>
    </w:p>
    <w:p w14:paraId="0D1DB370" w14:textId="77777777" w:rsidR="007E48DB" w:rsidRDefault="007E48DB" w:rsidP="00E431C3">
      <w:pPr>
        <w:spacing w:after="0" w:line="276" w:lineRule="auto"/>
        <w:jc w:val="both"/>
        <w:rPr>
          <w:rFonts w:ascii="Futura T OT" w:eastAsia="Times New Roman" w:hAnsi="Futura T OT" w:cs="Futura"/>
          <w:color w:val="595959"/>
          <w:sz w:val="24"/>
          <w:szCs w:val="24"/>
          <w:lang w:val="es-ES_tradnl" w:eastAsia="es-ES"/>
        </w:rPr>
      </w:pPr>
    </w:p>
    <w:p w14:paraId="1F1F0C1A" w14:textId="77777777" w:rsidR="007E48DB" w:rsidRDefault="007E48DB" w:rsidP="00E431C3">
      <w:pPr>
        <w:spacing w:after="0" w:line="276" w:lineRule="auto"/>
        <w:jc w:val="both"/>
        <w:rPr>
          <w:rFonts w:ascii="Futura T OT" w:eastAsia="Times New Roman" w:hAnsi="Futura T OT" w:cs="Futura"/>
          <w:color w:val="595959"/>
          <w:sz w:val="24"/>
          <w:szCs w:val="24"/>
          <w:lang w:val="es-ES_tradnl" w:eastAsia="es-ES"/>
        </w:rPr>
      </w:pPr>
    </w:p>
    <w:p w14:paraId="357419E0" w14:textId="77777777" w:rsidR="007E48DB" w:rsidRDefault="007E48DB" w:rsidP="00E431C3">
      <w:pPr>
        <w:spacing w:after="0" w:line="276" w:lineRule="auto"/>
        <w:jc w:val="both"/>
        <w:rPr>
          <w:rFonts w:ascii="Futura T OT" w:eastAsia="Times New Roman" w:hAnsi="Futura T OT" w:cs="Futura"/>
          <w:color w:val="595959"/>
          <w:sz w:val="24"/>
          <w:szCs w:val="24"/>
          <w:lang w:val="es-ES_tradnl" w:eastAsia="es-ES"/>
        </w:rPr>
      </w:pPr>
    </w:p>
    <w:p w14:paraId="543DF22B" w14:textId="77777777" w:rsidR="007E48DB" w:rsidRDefault="007E48DB" w:rsidP="00E431C3">
      <w:pPr>
        <w:spacing w:after="0" w:line="276" w:lineRule="auto"/>
        <w:jc w:val="both"/>
        <w:rPr>
          <w:rFonts w:ascii="Futura T OT" w:eastAsia="Times New Roman" w:hAnsi="Futura T OT" w:cs="Futura"/>
          <w:color w:val="595959"/>
          <w:sz w:val="24"/>
          <w:szCs w:val="24"/>
          <w:lang w:val="es-ES_tradnl" w:eastAsia="es-ES"/>
        </w:rPr>
      </w:pPr>
    </w:p>
    <w:p w14:paraId="24DEB6C9" w14:textId="130C26EC" w:rsidR="00125D61" w:rsidRPr="0040719D" w:rsidRDefault="00125D61" w:rsidP="00E431C3">
      <w:pPr>
        <w:spacing w:after="0" w:line="276" w:lineRule="auto"/>
        <w:jc w:val="both"/>
        <w:rPr>
          <w:rFonts w:ascii="Futura T OT" w:eastAsia="Times New Roman" w:hAnsi="Futura T OT" w:cs="Futura"/>
          <w:color w:val="595959"/>
          <w:sz w:val="24"/>
          <w:szCs w:val="24"/>
          <w:lang w:val="es-ES_tradnl" w:eastAsia="es-ES"/>
        </w:rPr>
      </w:pPr>
      <w:r w:rsidRPr="0040719D">
        <w:rPr>
          <w:rFonts w:ascii="Futura T OT" w:eastAsia="Times New Roman" w:hAnsi="Futura T OT" w:cs="Futura"/>
          <w:color w:val="595959"/>
          <w:sz w:val="24"/>
          <w:szCs w:val="24"/>
          <w:lang w:val="es-ES_tradnl" w:eastAsia="es-ES"/>
        </w:rPr>
        <w:t>sobre experiencias directas de corrupción en los servicios públicos y de percepciones acerca de la magnitud de la corrupción.</w:t>
      </w:r>
    </w:p>
    <w:p w14:paraId="0F170D45" w14:textId="77777777" w:rsidR="00125D61" w:rsidRPr="0040719D" w:rsidRDefault="00125D61" w:rsidP="00E431C3">
      <w:pPr>
        <w:spacing w:after="0" w:line="276" w:lineRule="auto"/>
        <w:jc w:val="both"/>
        <w:rPr>
          <w:rFonts w:ascii="Futura T OT" w:eastAsia="Times New Roman" w:hAnsi="Futura T OT" w:cs="Futura"/>
          <w:color w:val="595959"/>
          <w:sz w:val="24"/>
          <w:szCs w:val="24"/>
          <w:lang w:val="es-ES_tradnl" w:eastAsia="es-ES"/>
        </w:rPr>
      </w:pPr>
    </w:p>
    <w:p w14:paraId="0264D827" w14:textId="77777777" w:rsidR="00125D61" w:rsidRPr="0040719D" w:rsidRDefault="00125D61" w:rsidP="00E431C3">
      <w:pPr>
        <w:spacing w:after="0" w:line="276" w:lineRule="auto"/>
        <w:jc w:val="both"/>
        <w:rPr>
          <w:rFonts w:ascii="Futura T OT" w:eastAsia="Times New Roman" w:hAnsi="Futura T OT" w:cs="Futura"/>
          <w:color w:val="595959"/>
          <w:sz w:val="24"/>
          <w:szCs w:val="24"/>
          <w:lang w:val="es-ES_tradnl" w:eastAsia="es-ES"/>
        </w:rPr>
      </w:pPr>
      <w:r w:rsidRPr="0040719D">
        <w:rPr>
          <w:rFonts w:ascii="Futura T OT" w:eastAsia="Times New Roman" w:hAnsi="Futura T OT" w:cs="Futura"/>
          <w:color w:val="595959"/>
          <w:sz w:val="24"/>
          <w:szCs w:val="24"/>
          <w:lang w:val="es-ES_tradnl" w:eastAsia="es-ES"/>
        </w:rPr>
        <w:t>Resultados para México:</w:t>
      </w:r>
    </w:p>
    <w:p w14:paraId="71C4F99A" w14:textId="77777777" w:rsidR="00125D61" w:rsidRPr="0040719D" w:rsidRDefault="00125D61" w:rsidP="00E431C3">
      <w:pPr>
        <w:numPr>
          <w:ilvl w:val="0"/>
          <w:numId w:val="11"/>
        </w:numPr>
        <w:spacing w:after="0" w:line="276" w:lineRule="auto"/>
        <w:jc w:val="both"/>
        <w:rPr>
          <w:rFonts w:ascii="Futura T OT" w:eastAsia="Times New Roman" w:hAnsi="Futura T OT" w:cs="Futura"/>
          <w:color w:val="595959"/>
          <w:sz w:val="24"/>
          <w:szCs w:val="24"/>
          <w:lang w:val="es-ES_tradnl" w:eastAsia="es-ES"/>
        </w:rPr>
      </w:pPr>
      <w:r w:rsidRPr="0040719D">
        <w:rPr>
          <w:rFonts w:ascii="Futura T OT" w:eastAsia="Times New Roman" w:hAnsi="Futura T OT" w:cs="Futura"/>
          <w:color w:val="595959"/>
          <w:sz w:val="24"/>
          <w:szCs w:val="24"/>
          <w:lang w:val="es-ES_tradnl" w:eastAsia="es-ES"/>
        </w:rPr>
        <w:t>El número de mexicanos que afirma haber pagado un soborno para acceder a servicios públicos básicos en el último año es de 51%, lo que pone a México como primer lugar en este rubro.</w:t>
      </w:r>
    </w:p>
    <w:p w14:paraId="2CA873F2" w14:textId="77777777" w:rsidR="00125D61" w:rsidRPr="0040719D" w:rsidRDefault="00125D61" w:rsidP="00E431C3">
      <w:pPr>
        <w:numPr>
          <w:ilvl w:val="0"/>
          <w:numId w:val="11"/>
        </w:numPr>
        <w:spacing w:after="0" w:line="276" w:lineRule="auto"/>
        <w:jc w:val="both"/>
        <w:rPr>
          <w:rFonts w:ascii="Futura T OT" w:eastAsia="Times New Roman" w:hAnsi="Futura T OT" w:cs="Futura"/>
          <w:color w:val="595959"/>
          <w:sz w:val="24"/>
          <w:szCs w:val="24"/>
          <w:lang w:val="es-ES_tradnl" w:eastAsia="es-ES"/>
        </w:rPr>
      </w:pPr>
      <w:r w:rsidRPr="0040719D">
        <w:rPr>
          <w:rFonts w:ascii="Futura T OT" w:eastAsia="Times New Roman" w:hAnsi="Futura T OT" w:cs="Futura"/>
          <w:color w:val="595959"/>
          <w:sz w:val="24"/>
          <w:szCs w:val="24"/>
          <w:lang w:val="es-ES_tradnl" w:eastAsia="es-ES"/>
        </w:rPr>
        <w:t>El 61% de mexicanos consideran que su gobierno tiene un mal desempeño contra la corrupción, 24% cree que es bueno.</w:t>
      </w:r>
    </w:p>
    <w:p w14:paraId="5574E427" w14:textId="77777777" w:rsidR="00125D61" w:rsidRPr="00192B92" w:rsidRDefault="00125D61" w:rsidP="00E431C3">
      <w:pPr>
        <w:numPr>
          <w:ilvl w:val="0"/>
          <w:numId w:val="12"/>
        </w:numPr>
        <w:spacing w:after="0" w:line="276" w:lineRule="auto"/>
        <w:jc w:val="both"/>
        <w:rPr>
          <w:rFonts w:ascii="Futura T OT" w:hAnsi="Futura T OT" w:cs="Arial"/>
          <w:color w:val="000000" w:themeColor="text1"/>
          <w:sz w:val="24"/>
          <w:szCs w:val="24"/>
        </w:rPr>
      </w:pPr>
      <w:r w:rsidRPr="0040719D">
        <w:rPr>
          <w:rFonts w:ascii="Futura T OT" w:eastAsia="Times New Roman" w:hAnsi="Futura T OT" w:cs="Futura"/>
          <w:color w:val="595959"/>
          <w:sz w:val="24"/>
          <w:szCs w:val="24"/>
          <w:lang w:val="es-ES_tradnl" w:eastAsia="es-ES"/>
        </w:rPr>
        <w:t>En México, los servicios por los que más se pagan sobornos son: escuela, hospital, documento de identidad y servicios públicos</w:t>
      </w:r>
      <w:r w:rsidRPr="00192B92">
        <w:rPr>
          <w:rFonts w:ascii="Futura T OT" w:hAnsi="Futura T OT" w:cs="Arial"/>
          <w:color w:val="000000" w:themeColor="text1"/>
          <w:sz w:val="24"/>
          <w:szCs w:val="24"/>
        </w:rPr>
        <w:t>.</w:t>
      </w:r>
    </w:p>
    <w:p w14:paraId="006192D3" w14:textId="77777777" w:rsidR="00125D61" w:rsidRPr="00192B92" w:rsidRDefault="00125D61" w:rsidP="004C16DB">
      <w:pPr>
        <w:spacing w:after="0" w:line="276" w:lineRule="auto"/>
        <w:ind w:left="720"/>
        <w:jc w:val="both"/>
        <w:rPr>
          <w:rFonts w:ascii="Futura T OT" w:hAnsi="Futura T OT" w:cs="Arial"/>
          <w:color w:val="000000" w:themeColor="text1"/>
          <w:sz w:val="24"/>
          <w:szCs w:val="24"/>
        </w:rPr>
      </w:pPr>
    </w:p>
    <w:p w14:paraId="3A4A5649" w14:textId="77777777" w:rsidR="00125D61" w:rsidRPr="00192B92" w:rsidRDefault="00125D61" w:rsidP="00E431C3">
      <w:pPr>
        <w:spacing w:after="0" w:line="276" w:lineRule="auto"/>
        <w:jc w:val="both"/>
        <w:rPr>
          <w:rFonts w:ascii="Futura T OT" w:hAnsi="Futura T OT" w:cs="Arial"/>
          <w:color w:val="000000" w:themeColor="text1"/>
          <w:sz w:val="24"/>
          <w:szCs w:val="24"/>
        </w:rPr>
      </w:pPr>
      <w:r w:rsidRPr="00192B92">
        <w:rPr>
          <w:rFonts w:ascii="Futura T OT" w:hAnsi="Futura T OT" w:cs="Arial"/>
          <w:color w:val="000000" w:themeColor="text1"/>
          <w:sz w:val="24"/>
          <w:szCs w:val="24"/>
        </w:rPr>
        <w:t> </w:t>
      </w:r>
      <w:r w:rsidRPr="004C16DB">
        <w:rPr>
          <w:rFonts w:ascii="Futura T OT" w:eastAsia="Times New Roman" w:hAnsi="Futura T OT" w:cs="Futura"/>
          <w:color w:val="595959"/>
          <w:sz w:val="24"/>
          <w:szCs w:val="24"/>
          <w:lang w:val="es-ES_tradnl" w:eastAsia="es-ES"/>
        </w:rPr>
        <w:t>A raíz de estos resultados, Transparencia Internacional ha dado las siguientes recomendaciones para los gobiernos de la región:</w:t>
      </w:r>
    </w:p>
    <w:p w14:paraId="50DCF9C0" w14:textId="77777777" w:rsidR="00125D61" w:rsidRPr="004C16DB" w:rsidRDefault="00125D61" w:rsidP="00E431C3">
      <w:pPr>
        <w:numPr>
          <w:ilvl w:val="0"/>
          <w:numId w:val="13"/>
        </w:numPr>
        <w:spacing w:after="0"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Tomar medidas para reducir los sobornos en los servicios públicos.</w:t>
      </w:r>
    </w:p>
    <w:p w14:paraId="48660AB3" w14:textId="77777777" w:rsidR="00125D61" w:rsidRPr="004C16DB" w:rsidRDefault="00125D61" w:rsidP="00E431C3">
      <w:pPr>
        <w:numPr>
          <w:ilvl w:val="0"/>
          <w:numId w:val="13"/>
        </w:numPr>
        <w:spacing w:after="0"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Preparar a la sociedad civil para participar en la lucha contra la corrupción.</w:t>
      </w:r>
    </w:p>
    <w:p w14:paraId="0DB5479A" w14:textId="77777777" w:rsidR="00125D61" w:rsidRPr="004C16DB" w:rsidRDefault="00125D61" w:rsidP="00E431C3">
      <w:pPr>
        <w:numPr>
          <w:ilvl w:val="0"/>
          <w:numId w:val="13"/>
        </w:numPr>
        <w:spacing w:after="0"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Fortalecer las instituciones que imparten justicia.</w:t>
      </w:r>
    </w:p>
    <w:p w14:paraId="7E8898DD" w14:textId="77777777" w:rsidR="00125D61" w:rsidRPr="004C16DB" w:rsidRDefault="00125D61" w:rsidP="00E431C3">
      <w:pPr>
        <w:numPr>
          <w:ilvl w:val="0"/>
          <w:numId w:val="13"/>
        </w:numPr>
        <w:spacing w:after="0"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Sanear la institución policial.</w:t>
      </w:r>
    </w:p>
    <w:p w14:paraId="595D3FC8" w14:textId="77777777" w:rsidR="00125D61" w:rsidRPr="004C16DB" w:rsidRDefault="00125D61" w:rsidP="00E431C3">
      <w:pPr>
        <w:numPr>
          <w:ilvl w:val="0"/>
          <w:numId w:val="13"/>
        </w:numPr>
        <w:spacing w:after="0"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Proteger a los denunciantes.</w:t>
      </w:r>
    </w:p>
    <w:p w14:paraId="11154CF2" w14:textId="77777777" w:rsidR="00125D61" w:rsidRPr="00192B92" w:rsidRDefault="00125D61" w:rsidP="00E431C3">
      <w:pPr>
        <w:spacing w:after="0" w:line="276" w:lineRule="auto"/>
        <w:jc w:val="both"/>
        <w:rPr>
          <w:rFonts w:ascii="Futura T OT" w:hAnsi="Futura T OT" w:cs="Arial"/>
          <w:b/>
          <w:color w:val="000000" w:themeColor="text1"/>
          <w:sz w:val="24"/>
          <w:szCs w:val="24"/>
        </w:rPr>
      </w:pPr>
    </w:p>
    <w:p w14:paraId="7935A213" w14:textId="77777777" w:rsidR="00125D61" w:rsidRPr="004C16DB" w:rsidRDefault="00125D61" w:rsidP="00E431C3">
      <w:pPr>
        <w:shd w:val="clear" w:color="auto" w:fill="FFFFFF"/>
        <w:spacing w:after="0"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Considerando la complejidad en la que se desarrolla la corrupción, donde ésta, en algunos casos forma parte de la cultura de los mexicanos, mientras que, en otros, es difícil identificarla, ya que se presenta de muchas formas, se retoman los estudios realizados por Robert Klitgaard, quien trató de simplificar las causas de la corrupción a través de la creación de su ya famosa fórmula:</w:t>
      </w:r>
    </w:p>
    <w:p w14:paraId="19979BA8" w14:textId="77777777" w:rsidR="00125D61" w:rsidRPr="00192B92" w:rsidRDefault="00125D61" w:rsidP="00E431C3">
      <w:pPr>
        <w:shd w:val="clear" w:color="auto" w:fill="FFFFFF"/>
        <w:spacing w:after="0" w:line="276" w:lineRule="auto"/>
        <w:jc w:val="both"/>
        <w:rPr>
          <w:rFonts w:ascii="Futura T OT" w:eastAsia="Times New Roman" w:hAnsi="Futura T OT" w:cs="Arial"/>
          <w:color w:val="000000" w:themeColor="text1"/>
          <w:sz w:val="24"/>
          <w:szCs w:val="24"/>
          <w:lang w:eastAsia="es-MX"/>
        </w:rPr>
      </w:pPr>
    </w:p>
    <w:p w14:paraId="683B2D1B" w14:textId="77777777" w:rsidR="00125D61" w:rsidRPr="00192B92" w:rsidRDefault="00125D61" w:rsidP="00E431C3">
      <w:pPr>
        <w:shd w:val="clear" w:color="auto" w:fill="FFFFFF"/>
        <w:spacing w:after="0" w:line="276" w:lineRule="auto"/>
        <w:jc w:val="center"/>
        <w:rPr>
          <w:rFonts w:ascii="Futura T OT" w:eastAsia="Times New Roman" w:hAnsi="Futura T OT" w:cs="Arial"/>
          <w:color w:val="000000" w:themeColor="text1"/>
          <w:sz w:val="28"/>
          <w:szCs w:val="28"/>
          <w:lang w:eastAsia="es-MX"/>
        </w:rPr>
      </w:pPr>
      <w:r w:rsidRPr="00192B92">
        <w:rPr>
          <w:rFonts w:ascii="Futura T OT" w:eastAsia="Times New Roman" w:hAnsi="Futura T OT" w:cs="Arial"/>
          <w:color w:val="000000" w:themeColor="text1"/>
          <w:sz w:val="28"/>
          <w:szCs w:val="28"/>
          <w:lang w:eastAsia="es-MX"/>
        </w:rPr>
        <w:t>C = M+D-A</w:t>
      </w:r>
    </w:p>
    <w:p w14:paraId="413E6409" w14:textId="77777777" w:rsidR="00125D61" w:rsidRPr="00192B92" w:rsidRDefault="00125D61" w:rsidP="00E431C3">
      <w:pPr>
        <w:shd w:val="clear" w:color="auto" w:fill="FFFFFF"/>
        <w:spacing w:after="0" w:line="276" w:lineRule="auto"/>
        <w:jc w:val="both"/>
        <w:rPr>
          <w:rFonts w:ascii="Futura T OT" w:eastAsia="Times New Roman" w:hAnsi="Futura T OT" w:cs="Arial"/>
          <w:color w:val="000000" w:themeColor="text1"/>
          <w:sz w:val="24"/>
          <w:szCs w:val="24"/>
          <w:lang w:eastAsia="es-MX"/>
        </w:rPr>
      </w:pPr>
    </w:p>
    <w:p w14:paraId="11909772" w14:textId="77777777" w:rsidR="00125D61" w:rsidRPr="004C16DB" w:rsidRDefault="00125D61" w:rsidP="00E431C3">
      <w:pPr>
        <w:shd w:val="clear" w:color="auto" w:fill="FFFFFF"/>
        <w:spacing w:after="0"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Donde:</w:t>
      </w:r>
    </w:p>
    <w:p w14:paraId="730EB2A6" w14:textId="77777777" w:rsidR="00125D61" w:rsidRPr="004C16DB" w:rsidRDefault="00125D61" w:rsidP="00E431C3">
      <w:pPr>
        <w:shd w:val="clear" w:color="auto" w:fill="FFFFFF"/>
        <w:spacing w:after="0"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C = corrupción,</w:t>
      </w:r>
    </w:p>
    <w:p w14:paraId="15E87A07" w14:textId="77777777" w:rsidR="00125D61" w:rsidRPr="004C16DB" w:rsidRDefault="00125D61" w:rsidP="00E431C3">
      <w:pPr>
        <w:shd w:val="clear" w:color="auto" w:fill="FFFFFF"/>
        <w:spacing w:after="0"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M = monopolio de las decisiones</w:t>
      </w:r>
    </w:p>
    <w:p w14:paraId="129E0B6E" w14:textId="77777777" w:rsidR="00125D61" w:rsidRPr="004C16DB" w:rsidRDefault="00125D61" w:rsidP="00E431C3">
      <w:pPr>
        <w:shd w:val="clear" w:color="auto" w:fill="FFFFFF"/>
        <w:spacing w:after="0"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 xml:space="preserve">D = discrecionalidad </w:t>
      </w:r>
    </w:p>
    <w:p w14:paraId="542926DE" w14:textId="67802B91" w:rsidR="00125D61" w:rsidRDefault="00125D61" w:rsidP="00E431C3">
      <w:pPr>
        <w:shd w:val="clear" w:color="auto" w:fill="FFFFFF"/>
        <w:spacing w:after="0"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A = rendición de cuentas</w:t>
      </w:r>
    </w:p>
    <w:p w14:paraId="3B14529C" w14:textId="77777777" w:rsidR="007E48DB" w:rsidRPr="00192B92" w:rsidRDefault="007E48DB" w:rsidP="00E431C3">
      <w:pPr>
        <w:shd w:val="clear" w:color="auto" w:fill="FFFFFF"/>
        <w:spacing w:after="0" w:line="276" w:lineRule="auto"/>
        <w:jc w:val="both"/>
        <w:rPr>
          <w:rFonts w:ascii="Futura T OT" w:eastAsia="Times New Roman" w:hAnsi="Futura T OT" w:cs="Arial"/>
          <w:color w:val="000000" w:themeColor="text1"/>
          <w:sz w:val="24"/>
          <w:szCs w:val="24"/>
          <w:lang w:eastAsia="es-MX"/>
        </w:rPr>
      </w:pPr>
    </w:p>
    <w:p w14:paraId="49C4FD6C" w14:textId="77777777" w:rsidR="00125D61" w:rsidRPr="00192B92" w:rsidRDefault="00125D61" w:rsidP="00E431C3">
      <w:pPr>
        <w:shd w:val="clear" w:color="auto" w:fill="FFFFFF"/>
        <w:spacing w:after="0" w:line="276" w:lineRule="auto"/>
        <w:jc w:val="both"/>
        <w:rPr>
          <w:rFonts w:ascii="Futura T OT" w:eastAsia="Times New Roman" w:hAnsi="Futura T OT" w:cs="Arial"/>
          <w:color w:val="000000" w:themeColor="text1"/>
          <w:sz w:val="24"/>
          <w:szCs w:val="24"/>
          <w:lang w:eastAsia="es-MX"/>
        </w:rPr>
      </w:pPr>
    </w:p>
    <w:p w14:paraId="6076FF4E" w14:textId="26DF4BF9" w:rsidR="00125D61" w:rsidRPr="004C16DB" w:rsidRDefault="00125D61" w:rsidP="00E431C3">
      <w:pPr>
        <w:shd w:val="clear" w:color="auto" w:fill="FFFFFF"/>
        <w:spacing w:after="0"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lastRenderedPageBreak/>
        <w:t>Según esta fórmula, por tanto, habrá una mayor corrupción cuanto más concentrado esté el poder decisorio, más discrecionalidad tenga, y menores y más ineficientes sean los controles de dichas decisiones. La fórmula de K</w:t>
      </w:r>
      <w:r w:rsidR="004C0D72" w:rsidRPr="004C16DB">
        <w:rPr>
          <w:rFonts w:ascii="Futura T OT" w:eastAsia="Times New Roman" w:hAnsi="Futura T OT" w:cs="Futura"/>
          <w:color w:val="595959"/>
          <w:sz w:val="24"/>
          <w:szCs w:val="24"/>
          <w:lang w:val="es-ES_tradnl" w:eastAsia="es-ES"/>
        </w:rPr>
        <w:t>litgaard</w:t>
      </w:r>
      <w:r w:rsidRPr="004C16DB">
        <w:rPr>
          <w:rFonts w:ascii="Futura T OT" w:eastAsia="Times New Roman" w:hAnsi="Futura T OT" w:cs="Futura"/>
          <w:color w:val="595959"/>
          <w:sz w:val="24"/>
          <w:szCs w:val="24"/>
          <w:lang w:val="es-ES_tradnl" w:eastAsia="es-ES"/>
        </w:rPr>
        <w:t>, que ha contado con gran aceptación por parte de la doctrina, nos sirve para formarnos un concepto general de los elementos que provocan la corrupción. Pero lo cierto es que las circunstancias y causas que ayudan al nacimiento de la corrupción en un individuo y en una sociedad son mucho más complejas de lo que pudiera parecer, ya que influyen múltiples factores, como el contexto en el que se toman las decisiones, los procesos psicológicos de los individuos inmersos en la irregularidad, el nivel de discrecionalidad de encargados de tomar decisiones en materia de contratación, los estándares de transparencia del</w:t>
      </w:r>
      <w:r w:rsidRPr="00192B92">
        <w:rPr>
          <w:rFonts w:ascii="Futura T OT" w:eastAsia="Times New Roman" w:hAnsi="Futura T OT" w:cs="Arial"/>
          <w:color w:val="000000" w:themeColor="text1"/>
          <w:sz w:val="24"/>
          <w:szCs w:val="24"/>
          <w:lang w:eastAsia="es-MX"/>
        </w:rPr>
        <w:t xml:space="preserve"> </w:t>
      </w:r>
      <w:r w:rsidRPr="004C16DB">
        <w:rPr>
          <w:rFonts w:ascii="Futura T OT" w:eastAsia="Times New Roman" w:hAnsi="Futura T OT" w:cs="Futura"/>
          <w:color w:val="595959"/>
          <w:sz w:val="24"/>
          <w:szCs w:val="24"/>
          <w:lang w:val="es-ES_tradnl" w:eastAsia="es-ES"/>
        </w:rPr>
        <w:t>sistema, los protocolos de control del gasto y de conducta de los trabajadores públicos</w:t>
      </w:r>
      <w:r w:rsidR="004C0D72" w:rsidRPr="004C16DB">
        <w:rPr>
          <w:rFonts w:ascii="Futura T OT" w:eastAsia="Times New Roman" w:hAnsi="Futura T OT" w:cs="Futura"/>
          <w:color w:val="595959"/>
          <w:sz w:val="24"/>
          <w:szCs w:val="24"/>
          <w:lang w:val="es-ES_tradnl" w:eastAsia="es-ES"/>
        </w:rPr>
        <w:t>.</w:t>
      </w:r>
    </w:p>
    <w:p w14:paraId="502D4FDE" w14:textId="77777777" w:rsidR="00125D61" w:rsidRPr="004C16DB" w:rsidRDefault="00125D61" w:rsidP="00E431C3">
      <w:pPr>
        <w:shd w:val="clear" w:color="auto" w:fill="FFFFFF"/>
        <w:spacing w:after="0"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Por otra parte, en una encuesta realizada por Grupo Reforma y Mexicanos Contra la Corrupción y la Impunidad (MCCI) se pudo constatar que el 50% de los entrevistados creen que la principal causa de la corrupción en México es la impunidad, el 25% cultura y educación y el 22% dijo que la pobreza y desigualdad.</w:t>
      </w:r>
    </w:p>
    <w:p w14:paraId="755DCD24" w14:textId="77777777" w:rsidR="00125D61" w:rsidRPr="004C16DB" w:rsidRDefault="00125D61" w:rsidP="00E431C3">
      <w:pPr>
        <w:shd w:val="clear" w:color="auto" w:fill="FFFFFF"/>
        <w:spacing w:after="0" w:line="276" w:lineRule="auto"/>
        <w:jc w:val="both"/>
        <w:rPr>
          <w:rFonts w:ascii="Futura T OT" w:eastAsia="Times New Roman" w:hAnsi="Futura T OT" w:cs="Futura"/>
          <w:color w:val="595959"/>
          <w:sz w:val="24"/>
          <w:szCs w:val="24"/>
          <w:lang w:val="es-ES_tradnl" w:eastAsia="es-ES"/>
        </w:rPr>
      </w:pPr>
    </w:p>
    <w:p w14:paraId="2A93C196" w14:textId="77777777" w:rsidR="00125D61" w:rsidRPr="004C16DB" w:rsidRDefault="00125D61" w:rsidP="00E431C3">
      <w:pPr>
        <w:shd w:val="clear" w:color="auto" w:fill="FFFFFF"/>
        <w:spacing w:after="0"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El 66% afirma que hoy en día los actos de corrupción en el país se castigan solo algunas veces o casi nunca. Otro 23% comentó que nunca se castiga y el 10% dijo que siempre o la mayoría de las veces.</w:t>
      </w:r>
    </w:p>
    <w:p w14:paraId="0176535D" w14:textId="77777777" w:rsidR="00125D61" w:rsidRPr="004C16DB" w:rsidRDefault="00125D61" w:rsidP="00E431C3">
      <w:pPr>
        <w:spacing w:after="0" w:line="276" w:lineRule="auto"/>
        <w:jc w:val="both"/>
        <w:rPr>
          <w:rFonts w:ascii="Futura T OT" w:eastAsia="Times New Roman" w:hAnsi="Futura T OT" w:cs="Futura"/>
          <w:color w:val="595959"/>
          <w:sz w:val="24"/>
          <w:szCs w:val="24"/>
          <w:lang w:val="es-ES_tradnl" w:eastAsia="es-ES"/>
        </w:rPr>
      </w:pPr>
    </w:p>
    <w:p w14:paraId="3368CF48" w14:textId="77777777" w:rsidR="00125D61" w:rsidRPr="00192B92" w:rsidRDefault="00125D61" w:rsidP="00E431C3">
      <w:pPr>
        <w:spacing w:after="0" w:line="276" w:lineRule="auto"/>
        <w:jc w:val="both"/>
        <w:rPr>
          <w:rFonts w:ascii="Futura T OT" w:eastAsia="Times New Roman" w:hAnsi="Futura T OT" w:cs="Arial"/>
          <w:color w:val="000000" w:themeColor="text1"/>
          <w:sz w:val="24"/>
          <w:szCs w:val="24"/>
          <w:lang w:eastAsia="es-MX"/>
        </w:rPr>
      </w:pPr>
      <w:r w:rsidRPr="00192B92">
        <w:rPr>
          <w:rFonts w:ascii="Futura T OT" w:eastAsia="Times New Roman" w:hAnsi="Futura T OT" w:cs="Arial"/>
          <w:color w:val="000000" w:themeColor="text1"/>
          <w:sz w:val="24"/>
          <w:szCs w:val="24"/>
          <w:lang w:eastAsia="es-MX"/>
        </w:rPr>
        <w:t>CAUSAS:</w:t>
      </w:r>
    </w:p>
    <w:p w14:paraId="56E4D559" w14:textId="77777777" w:rsidR="00125D61" w:rsidRPr="004C16DB" w:rsidRDefault="00125D61" w:rsidP="00E431C3">
      <w:pPr>
        <w:pStyle w:val="Prrafodelista"/>
        <w:numPr>
          <w:ilvl w:val="0"/>
          <w:numId w:val="10"/>
        </w:numPr>
        <w:spacing w:after="0" w:line="276" w:lineRule="auto"/>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Debilidad en los marcos legales</w:t>
      </w:r>
    </w:p>
    <w:p w14:paraId="23D994A8" w14:textId="77777777" w:rsidR="00125D61" w:rsidRPr="004C16DB" w:rsidRDefault="00125D61" w:rsidP="00E431C3">
      <w:pPr>
        <w:pStyle w:val="Prrafodelista"/>
        <w:numPr>
          <w:ilvl w:val="0"/>
          <w:numId w:val="10"/>
        </w:numPr>
        <w:spacing w:after="0" w:line="276" w:lineRule="auto"/>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Falta de Transparencia</w:t>
      </w:r>
    </w:p>
    <w:p w14:paraId="6D28C09A" w14:textId="77777777" w:rsidR="00125D61" w:rsidRPr="004C16DB" w:rsidRDefault="00125D61" w:rsidP="00E431C3">
      <w:pPr>
        <w:pStyle w:val="Prrafodelista"/>
        <w:numPr>
          <w:ilvl w:val="0"/>
          <w:numId w:val="10"/>
        </w:numPr>
        <w:spacing w:after="0" w:line="276" w:lineRule="auto"/>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Falta de Valores</w:t>
      </w:r>
    </w:p>
    <w:p w14:paraId="4F71D067" w14:textId="77777777" w:rsidR="00125D61" w:rsidRPr="004C16DB" w:rsidRDefault="00125D61" w:rsidP="00E431C3">
      <w:pPr>
        <w:pStyle w:val="Prrafodelista"/>
        <w:numPr>
          <w:ilvl w:val="0"/>
          <w:numId w:val="10"/>
        </w:numPr>
        <w:spacing w:after="0" w:line="276" w:lineRule="auto"/>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Ineficiencia de los controles</w:t>
      </w:r>
    </w:p>
    <w:p w14:paraId="5C54CE04" w14:textId="77777777" w:rsidR="00125D61" w:rsidRPr="004C16DB" w:rsidRDefault="00125D61" w:rsidP="00E431C3">
      <w:pPr>
        <w:pStyle w:val="Prrafodelista"/>
        <w:numPr>
          <w:ilvl w:val="0"/>
          <w:numId w:val="10"/>
        </w:numPr>
        <w:spacing w:after="0" w:line="276" w:lineRule="auto"/>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Complejidad de los tramites y servicios</w:t>
      </w:r>
    </w:p>
    <w:p w14:paraId="3C705E0C" w14:textId="77777777" w:rsidR="00125D61" w:rsidRPr="004C16DB" w:rsidRDefault="00125D61" w:rsidP="00E431C3">
      <w:pPr>
        <w:pStyle w:val="Prrafodelista"/>
        <w:numPr>
          <w:ilvl w:val="0"/>
          <w:numId w:val="10"/>
        </w:numPr>
        <w:spacing w:after="0" w:line="276" w:lineRule="auto"/>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Debilidad de procedimientos y mecanismos Institucionales (contrataciones públicas)</w:t>
      </w:r>
    </w:p>
    <w:p w14:paraId="3DD4D018" w14:textId="77777777" w:rsidR="00125D61" w:rsidRPr="004C16DB" w:rsidRDefault="00125D61" w:rsidP="00E431C3">
      <w:pPr>
        <w:pStyle w:val="Prrafodelista"/>
        <w:numPr>
          <w:ilvl w:val="0"/>
          <w:numId w:val="10"/>
        </w:numPr>
        <w:spacing w:after="0" w:line="276" w:lineRule="auto"/>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Baja profesionalización del sector público.</w:t>
      </w:r>
    </w:p>
    <w:p w14:paraId="28400B7A" w14:textId="77777777" w:rsidR="00125D61" w:rsidRPr="004C16DB" w:rsidRDefault="00125D61" w:rsidP="00E431C3">
      <w:pPr>
        <w:pStyle w:val="Prrafodelista"/>
        <w:numPr>
          <w:ilvl w:val="0"/>
          <w:numId w:val="10"/>
        </w:numPr>
        <w:spacing w:after="0" w:line="276" w:lineRule="auto"/>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Falta de objetividad y eficacia en las revisiones.</w:t>
      </w:r>
    </w:p>
    <w:p w14:paraId="3C050A3B" w14:textId="004904E8" w:rsidR="00125D61" w:rsidRPr="00192B92" w:rsidRDefault="00125D61" w:rsidP="00E431C3">
      <w:pPr>
        <w:pStyle w:val="Prrafodelista"/>
        <w:numPr>
          <w:ilvl w:val="0"/>
          <w:numId w:val="10"/>
        </w:numPr>
        <w:spacing w:after="0" w:line="276" w:lineRule="auto"/>
        <w:rPr>
          <w:rFonts w:ascii="Futura T OT" w:hAnsi="Futura T OT" w:cs="Arial"/>
          <w:color w:val="000000" w:themeColor="text1"/>
          <w:sz w:val="24"/>
          <w:szCs w:val="24"/>
        </w:rPr>
      </w:pPr>
      <w:r w:rsidRPr="004C16DB">
        <w:rPr>
          <w:rFonts w:ascii="Futura T OT" w:eastAsia="Times New Roman" w:hAnsi="Futura T OT" w:cs="Futura"/>
          <w:color w:val="595959"/>
          <w:sz w:val="24"/>
          <w:szCs w:val="24"/>
          <w:lang w:val="es-ES_tradnl" w:eastAsia="es-ES"/>
        </w:rPr>
        <w:t>Falta de participación ciudadana</w:t>
      </w:r>
    </w:p>
    <w:p w14:paraId="52D90DE4" w14:textId="77777777" w:rsidR="00702DCF" w:rsidRPr="00192B92" w:rsidRDefault="00702DCF" w:rsidP="00E431C3">
      <w:pPr>
        <w:spacing w:after="0" w:line="276" w:lineRule="auto"/>
        <w:rPr>
          <w:rFonts w:ascii="Futura T OT" w:hAnsi="Futura T OT" w:cs="Arial"/>
          <w:color w:val="000000" w:themeColor="text1"/>
          <w:sz w:val="24"/>
          <w:szCs w:val="24"/>
        </w:rPr>
      </w:pPr>
    </w:p>
    <w:p w14:paraId="79C34885" w14:textId="7363C951" w:rsidR="00125D61" w:rsidRPr="00192B92" w:rsidRDefault="00125D61" w:rsidP="00E431C3">
      <w:pPr>
        <w:spacing w:after="0" w:line="276" w:lineRule="auto"/>
        <w:rPr>
          <w:rFonts w:ascii="Futura T OT" w:hAnsi="Futura T OT" w:cs="Arial"/>
          <w:color w:val="000000" w:themeColor="text1"/>
          <w:sz w:val="24"/>
          <w:szCs w:val="24"/>
        </w:rPr>
      </w:pPr>
      <w:r w:rsidRPr="00192B92">
        <w:rPr>
          <w:rFonts w:ascii="Futura T OT" w:hAnsi="Futura T OT" w:cs="Arial"/>
          <w:color w:val="000000" w:themeColor="text1"/>
          <w:sz w:val="24"/>
          <w:szCs w:val="24"/>
        </w:rPr>
        <w:t>EFECTOS:</w:t>
      </w:r>
    </w:p>
    <w:p w14:paraId="53C20B5B" w14:textId="77777777" w:rsidR="00125D61" w:rsidRPr="004C16DB" w:rsidRDefault="00125D61" w:rsidP="00E431C3">
      <w:pPr>
        <w:pStyle w:val="Prrafodelista"/>
        <w:numPr>
          <w:ilvl w:val="0"/>
          <w:numId w:val="14"/>
        </w:numPr>
        <w:spacing w:after="0" w:line="276" w:lineRule="auto"/>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Impunidad</w:t>
      </w:r>
    </w:p>
    <w:p w14:paraId="563A7168" w14:textId="77777777" w:rsidR="00125D61" w:rsidRPr="004C16DB" w:rsidRDefault="00125D61" w:rsidP="00E431C3">
      <w:pPr>
        <w:pStyle w:val="Prrafodelista"/>
        <w:numPr>
          <w:ilvl w:val="0"/>
          <w:numId w:val="14"/>
        </w:numPr>
        <w:spacing w:after="0" w:line="276" w:lineRule="auto"/>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Pérdida de confianza en la función pública.</w:t>
      </w:r>
    </w:p>
    <w:p w14:paraId="1B1D8A56" w14:textId="77777777" w:rsidR="00125D61" w:rsidRPr="004C16DB" w:rsidRDefault="00125D61" w:rsidP="00E431C3">
      <w:pPr>
        <w:pStyle w:val="Prrafodelista"/>
        <w:numPr>
          <w:ilvl w:val="0"/>
          <w:numId w:val="14"/>
        </w:numPr>
        <w:spacing w:after="0" w:line="276" w:lineRule="auto"/>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Órganos de fiscalización con poca efectividad</w:t>
      </w:r>
    </w:p>
    <w:p w14:paraId="5750B9C4" w14:textId="77777777" w:rsidR="00125D61" w:rsidRPr="004C16DB" w:rsidRDefault="00125D61" w:rsidP="00E431C3">
      <w:pPr>
        <w:pStyle w:val="Prrafodelista"/>
        <w:numPr>
          <w:ilvl w:val="0"/>
          <w:numId w:val="14"/>
        </w:numPr>
        <w:spacing w:after="0" w:line="276" w:lineRule="auto"/>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Opacidad en la función pública</w:t>
      </w:r>
    </w:p>
    <w:p w14:paraId="4EF37AB4" w14:textId="77777777" w:rsidR="00125D61" w:rsidRPr="00192B92" w:rsidRDefault="00125D61" w:rsidP="00E431C3">
      <w:pPr>
        <w:pStyle w:val="Prrafodelista"/>
        <w:numPr>
          <w:ilvl w:val="0"/>
          <w:numId w:val="14"/>
        </w:numPr>
        <w:spacing w:after="0" w:line="276" w:lineRule="auto"/>
        <w:rPr>
          <w:rFonts w:ascii="Futura T OT" w:hAnsi="Futura T OT" w:cs="Arial"/>
          <w:color w:val="000000" w:themeColor="text1"/>
          <w:sz w:val="24"/>
          <w:szCs w:val="24"/>
        </w:rPr>
      </w:pPr>
      <w:r w:rsidRPr="004C16DB">
        <w:rPr>
          <w:rFonts w:ascii="Futura T OT" w:eastAsia="Times New Roman" w:hAnsi="Futura T OT" w:cs="Futura"/>
          <w:color w:val="595959"/>
          <w:sz w:val="24"/>
          <w:szCs w:val="24"/>
          <w:lang w:val="es-ES_tradnl" w:eastAsia="es-ES"/>
        </w:rPr>
        <w:lastRenderedPageBreak/>
        <w:t>Abuso de poder</w:t>
      </w:r>
    </w:p>
    <w:p w14:paraId="7E597656" w14:textId="491DAEDD" w:rsidR="0048324F" w:rsidRPr="00192B92" w:rsidRDefault="0048324F" w:rsidP="00E431C3">
      <w:pPr>
        <w:spacing w:line="276" w:lineRule="auto"/>
        <w:rPr>
          <w:rFonts w:ascii="Futura T OT" w:hAnsi="Futura T OT" w:cs="Arial"/>
          <w:sz w:val="24"/>
          <w:szCs w:val="24"/>
          <w:lang w:val="es-ES"/>
        </w:rPr>
      </w:pPr>
    </w:p>
    <w:p w14:paraId="4398B525" w14:textId="77777777" w:rsidR="00F22909" w:rsidRPr="004C16DB" w:rsidRDefault="00F22909" w:rsidP="00E431C3">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La principal fuente de información en materia de corrupción a nivel federal es aquella obtenida por la Encuesta Nacional de Calidad e Impacto Gubernamental (ENCIG) del Instituto Nacional de Estadística y Geografía</w:t>
      </w:r>
      <w:r w:rsidRPr="00192B92">
        <w:rPr>
          <w:rFonts w:ascii="Futura T OT" w:hAnsi="Futura T OT" w:cs="Arial"/>
          <w:sz w:val="24"/>
          <w:szCs w:val="24"/>
        </w:rPr>
        <w:t xml:space="preserve"> </w:t>
      </w:r>
      <w:r w:rsidRPr="004C16DB">
        <w:rPr>
          <w:rFonts w:ascii="Futura T OT" w:eastAsia="Times New Roman" w:hAnsi="Futura T OT" w:cs="Futura"/>
          <w:color w:val="595959"/>
          <w:sz w:val="24"/>
          <w:szCs w:val="24"/>
          <w:lang w:val="es-ES_tradnl" w:eastAsia="es-ES"/>
        </w:rPr>
        <w:t xml:space="preserve">(INEGI) que se genera de forma bienal con representatividad nacional, aunque el desglose de sus resultados se realiza para las entidades federativas. </w:t>
      </w:r>
    </w:p>
    <w:p w14:paraId="546A271B" w14:textId="77777777" w:rsidR="00F22909" w:rsidRPr="004C16DB" w:rsidRDefault="00F22909" w:rsidP="00E431C3">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 xml:space="preserve">No obstante, lo anterior, se presenta información más desagregada a nivel municipal mediante microdatos, aunque estos no tengan una representatividad en todos los municipios del Estado, así para Quintana Roo únicamente se presentan datos para 4 municipios: Benito Juárez, Isla Mujeres, Solidaridad y Othón P. Blanco. El único municipio que no se considera representativo es Isla Mujeres, por lo que los datos presentados para este municipio son únicamente a nivel cualitativo. </w:t>
      </w:r>
    </w:p>
    <w:p w14:paraId="076B0869" w14:textId="77777777" w:rsidR="00F22909" w:rsidRPr="004C16DB" w:rsidRDefault="00F22909" w:rsidP="00E431C3">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 xml:space="preserve">El esquema de muestreo es probabilístico, trietápico, estratificado y por conglomerados, donde se entrevista a personas de 18 años y más en localidades de 100 mil habitantes y más, es decir, contempla únicamente el aspecto urbano del país.  </w:t>
      </w:r>
    </w:p>
    <w:p w14:paraId="073DCA02" w14:textId="79FDF13D" w:rsidR="00F22909" w:rsidRPr="004C16DB" w:rsidRDefault="00F22909" w:rsidP="00E431C3">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Aunque la ENCIG mide varios aspectos relacionados con los trámites y el desarrollo del quehacer gubernamental, únicamente nos referiremos al aspecto de la corrupción. Con el objetivo de contextualizar los resultados obtenidos por Quintana Roo se presentan consolidados de series temporales (ya que la encuesta se ha levantado en 2011, 2013, 2015 y 2017) y se realiza una comparación con el comportamiento de la media nacional (que incorpora las 32 entidades federativas).</w:t>
      </w:r>
    </w:p>
    <w:p w14:paraId="149B663A" w14:textId="77777777" w:rsidR="00F22909" w:rsidRPr="004C16DB" w:rsidRDefault="00F22909" w:rsidP="00E431C3">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 xml:space="preserve">Una de las preguntas donde surge el tema de la corrupción es al cuestionar a los entrevistados sobre cuáles son los problemas que se consideran más importantes en su Entidad Federativa. Tanto a nivel local como a nivel federal este problema ha sido considerado como uno de los más importantes, en ambos casos ha sido el tercer problema más señalado en 2011 y 2013, mientras que, en 2015 y 2017, escalo a la segunda posición. </w:t>
      </w:r>
    </w:p>
    <w:p w14:paraId="28AD6AC1" w14:textId="1AAC94CB" w:rsidR="00F22909" w:rsidRPr="00192B92" w:rsidRDefault="00F22909" w:rsidP="00E431C3">
      <w:pPr>
        <w:spacing w:line="276" w:lineRule="auto"/>
        <w:jc w:val="both"/>
        <w:rPr>
          <w:rFonts w:ascii="Futura T OT" w:hAnsi="Futura T OT" w:cs="Arial"/>
          <w:sz w:val="24"/>
          <w:szCs w:val="24"/>
        </w:rPr>
      </w:pPr>
      <w:r w:rsidRPr="004C16DB">
        <w:rPr>
          <w:rFonts w:ascii="Futura T OT" w:eastAsia="Times New Roman" w:hAnsi="Futura T OT" w:cs="Futura"/>
          <w:color w:val="595959"/>
          <w:sz w:val="24"/>
          <w:szCs w:val="24"/>
          <w:lang w:val="es-ES_tradnl" w:eastAsia="es-ES"/>
        </w:rPr>
        <w:t xml:space="preserve">Como se puede apreciar en </w:t>
      </w:r>
      <w:r w:rsidRPr="004C16DB">
        <w:rPr>
          <w:rFonts w:ascii="Futura T OT" w:eastAsia="Times New Roman" w:hAnsi="Futura T OT" w:cs="Futura"/>
          <w:color w:val="595959"/>
          <w:sz w:val="24"/>
          <w:szCs w:val="24"/>
          <w:lang w:val="es-ES_tradnl" w:eastAsia="es-ES"/>
        </w:rPr>
        <w:fldChar w:fldCharType="begin"/>
      </w:r>
      <w:r w:rsidRPr="004C16DB">
        <w:rPr>
          <w:rFonts w:ascii="Futura T OT" w:eastAsia="Times New Roman" w:hAnsi="Futura T OT" w:cs="Futura"/>
          <w:color w:val="595959"/>
          <w:sz w:val="24"/>
          <w:szCs w:val="24"/>
          <w:lang w:val="es-ES_tradnl" w:eastAsia="es-ES"/>
        </w:rPr>
        <w:instrText xml:space="preserve"> REF _Ref13737856 \h  \* MERGEFORMAT </w:instrText>
      </w:r>
      <w:r w:rsidRPr="004C16DB">
        <w:rPr>
          <w:rFonts w:ascii="Futura T OT" w:eastAsia="Times New Roman" w:hAnsi="Futura T OT" w:cs="Futura"/>
          <w:color w:val="595959"/>
          <w:sz w:val="24"/>
          <w:szCs w:val="24"/>
          <w:lang w:val="es-ES_tradnl" w:eastAsia="es-ES"/>
        </w:rPr>
      </w:r>
      <w:r w:rsidRPr="004C16DB">
        <w:rPr>
          <w:rFonts w:ascii="Futura T OT" w:eastAsia="Times New Roman" w:hAnsi="Futura T OT" w:cs="Futura"/>
          <w:color w:val="595959"/>
          <w:sz w:val="24"/>
          <w:szCs w:val="24"/>
          <w:lang w:val="es-ES_tradnl" w:eastAsia="es-ES"/>
        </w:rPr>
        <w:fldChar w:fldCharType="separate"/>
      </w:r>
      <w:r w:rsidR="00D22E4D" w:rsidRPr="00D22E4D">
        <w:rPr>
          <w:rFonts w:ascii="Futura T OT" w:eastAsia="Times New Roman" w:hAnsi="Futura T OT" w:cs="Futura"/>
          <w:color w:val="595959"/>
          <w:sz w:val="24"/>
          <w:szCs w:val="24"/>
          <w:lang w:val="es-ES_tradnl" w:eastAsia="es-ES"/>
        </w:rPr>
        <w:t>Gráfica 1</w:t>
      </w:r>
      <w:r w:rsidRPr="004C16DB">
        <w:rPr>
          <w:rFonts w:ascii="Futura T OT" w:eastAsia="Times New Roman" w:hAnsi="Futura T OT" w:cs="Futura"/>
          <w:color w:val="595959"/>
          <w:sz w:val="24"/>
          <w:szCs w:val="24"/>
          <w:lang w:val="es-ES_tradnl" w:eastAsia="es-ES"/>
        </w:rPr>
        <w:fldChar w:fldCharType="end"/>
      </w:r>
      <w:r w:rsidRPr="004C16DB">
        <w:rPr>
          <w:rFonts w:ascii="Futura T OT" w:eastAsia="Times New Roman" w:hAnsi="Futura T OT" w:cs="Futura"/>
          <w:color w:val="595959"/>
          <w:sz w:val="24"/>
          <w:szCs w:val="24"/>
          <w:lang w:val="es-ES_tradnl" w:eastAsia="es-ES"/>
        </w:rPr>
        <w:t>; para el año de 2011 el 64.4% de la población de 18 años y más en Quintana Roo consideró que uno de los principales problemas en el estado es la corrupción, mientras que la media nacional fue de 52.5%, lo cual indica que para ese año estábamos 11.84 puntos arriba de la media nacional.</w:t>
      </w:r>
      <w:r w:rsidRPr="00192B92">
        <w:rPr>
          <w:rFonts w:ascii="Futura T OT" w:hAnsi="Futura T OT" w:cs="Arial"/>
          <w:sz w:val="24"/>
          <w:szCs w:val="24"/>
        </w:rPr>
        <w:t xml:space="preserve"> </w:t>
      </w:r>
    </w:p>
    <w:p w14:paraId="6147ECFE" w14:textId="39DA58C8" w:rsidR="00F22909" w:rsidRPr="004C16DB" w:rsidRDefault="00F22909" w:rsidP="00E431C3">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 xml:space="preserve">En 2013, mientras a nivel nacional un 48.5% de la población consideraba la corrupción cómo uno de los principales problemas, en Quintana Roo fue un 45.3% de la población quien expresó la misma posición, lo que quiere decir que para ese año en Quintana Roo se tenía </w:t>
      </w:r>
      <w:r w:rsidRPr="004C16DB">
        <w:rPr>
          <w:rFonts w:ascii="Futura T OT" w:eastAsia="Times New Roman" w:hAnsi="Futura T OT" w:cs="Futura"/>
          <w:color w:val="595959"/>
          <w:sz w:val="24"/>
          <w:szCs w:val="24"/>
          <w:lang w:val="es-ES_tradnl" w:eastAsia="es-ES"/>
        </w:rPr>
        <w:lastRenderedPageBreak/>
        <w:t>mejor perspectiva acerca de la corrupción. En Quintana Roo para los años 2015 y 2017 la población que mostró preocupación por la corrupción fue de 45.2% y 61.4%, respectivamente</w:t>
      </w:r>
    </w:p>
    <w:p w14:paraId="088CC481" w14:textId="3D40FB29" w:rsidR="00F22909" w:rsidRPr="004C16DB" w:rsidRDefault="00F22909" w:rsidP="00E431C3">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un aumento considerable del 35.82% entre esos años, además de estar por arriba de la media nacional en ambos años.</w:t>
      </w:r>
    </w:p>
    <w:p w14:paraId="00F02199" w14:textId="7762DE37" w:rsidR="00E431C3" w:rsidRDefault="00E431C3" w:rsidP="00E431C3">
      <w:pPr>
        <w:spacing w:line="276" w:lineRule="auto"/>
        <w:jc w:val="both"/>
        <w:rPr>
          <w:rFonts w:ascii="Futura T OT" w:hAnsi="Futura T OT" w:cs="Arial"/>
          <w:sz w:val="24"/>
          <w:szCs w:val="24"/>
        </w:rPr>
      </w:pPr>
    </w:p>
    <w:p w14:paraId="26F3EE26" w14:textId="7703FF8B" w:rsidR="009B77D1" w:rsidRDefault="009B77D1" w:rsidP="00E431C3">
      <w:pPr>
        <w:spacing w:line="276" w:lineRule="auto"/>
        <w:jc w:val="both"/>
        <w:rPr>
          <w:rFonts w:ascii="Futura T OT" w:hAnsi="Futura T OT" w:cs="Arial"/>
          <w:sz w:val="24"/>
          <w:szCs w:val="24"/>
        </w:rPr>
      </w:pPr>
    </w:p>
    <w:p w14:paraId="6F6F6C3B" w14:textId="095B2EBB" w:rsidR="009B77D1" w:rsidRDefault="009B77D1" w:rsidP="00E431C3">
      <w:pPr>
        <w:spacing w:line="276" w:lineRule="auto"/>
        <w:jc w:val="both"/>
        <w:rPr>
          <w:rFonts w:ascii="Futura T OT" w:hAnsi="Futura T OT" w:cs="Arial"/>
          <w:sz w:val="24"/>
          <w:szCs w:val="24"/>
        </w:rPr>
      </w:pPr>
    </w:p>
    <w:p w14:paraId="0A1C5FAE" w14:textId="4AB6A625" w:rsidR="009B77D1" w:rsidRDefault="009B77D1" w:rsidP="00E431C3">
      <w:pPr>
        <w:spacing w:line="276" w:lineRule="auto"/>
        <w:jc w:val="both"/>
        <w:rPr>
          <w:rFonts w:ascii="Futura T OT" w:hAnsi="Futura T OT" w:cs="Arial"/>
          <w:sz w:val="24"/>
          <w:szCs w:val="24"/>
        </w:rPr>
      </w:pPr>
    </w:p>
    <w:p w14:paraId="5C10B6E0" w14:textId="713805BD" w:rsidR="009B77D1" w:rsidRDefault="009B77D1" w:rsidP="00E431C3">
      <w:pPr>
        <w:spacing w:line="276" w:lineRule="auto"/>
        <w:jc w:val="both"/>
        <w:rPr>
          <w:rFonts w:ascii="Futura T OT" w:hAnsi="Futura T OT" w:cs="Arial"/>
          <w:sz w:val="24"/>
          <w:szCs w:val="24"/>
        </w:rPr>
      </w:pPr>
    </w:p>
    <w:p w14:paraId="0D410632" w14:textId="3BD8F083" w:rsidR="009B77D1" w:rsidRDefault="009B77D1" w:rsidP="00E431C3">
      <w:pPr>
        <w:spacing w:line="276" w:lineRule="auto"/>
        <w:jc w:val="both"/>
        <w:rPr>
          <w:rFonts w:ascii="Futura T OT" w:hAnsi="Futura T OT" w:cs="Arial"/>
          <w:sz w:val="24"/>
          <w:szCs w:val="24"/>
        </w:rPr>
      </w:pPr>
    </w:p>
    <w:p w14:paraId="0C8FAB35" w14:textId="3CAE944A" w:rsidR="009B77D1" w:rsidRDefault="009B77D1" w:rsidP="00E431C3">
      <w:pPr>
        <w:spacing w:line="276" w:lineRule="auto"/>
        <w:jc w:val="both"/>
        <w:rPr>
          <w:rFonts w:ascii="Futura T OT" w:hAnsi="Futura T OT" w:cs="Arial"/>
          <w:sz w:val="24"/>
          <w:szCs w:val="24"/>
        </w:rPr>
      </w:pPr>
    </w:p>
    <w:p w14:paraId="107BBF24" w14:textId="38B2D766" w:rsidR="009B77D1" w:rsidRDefault="009B77D1" w:rsidP="00E431C3">
      <w:pPr>
        <w:spacing w:line="276" w:lineRule="auto"/>
        <w:jc w:val="both"/>
        <w:rPr>
          <w:rFonts w:ascii="Futura T OT" w:hAnsi="Futura T OT" w:cs="Arial"/>
          <w:sz w:val="24"/>
          <w:szCs w:val="24"/>
        </w:rPr>
      </w:pPr>
    </w:p>
    <w:p w14:paraId="3FFE3919" w14:textId="232A4C19" w:rsidR="009B77D1" w:rsidRDefault="009B77D1" w:rsidP="00E431C3">
      <w:pPr>
        <w:spacing w:line="276" w:lineRule="auto"/>
        <w:jc w:val="both"/>
        <w:rPr>
          <w:rFonts w:ascii="Futura T OT" w:hAnsi="Futura T OT" w:cs="Arial"/>
          <w:sz w:val="24"/>
          <w:szCs w:val="24"/>
        </w:rPr>
      </w:pPr>
    </w:p>
    <w:p w14:paraId="28B6220A" w14:textId="6A79B12F" w:rsidR="009B77D1" w:rsidRDefault="009B77D1" w:rsidP="00E431C3">
      <w:pPr>
        <w:spacing w:line="276" w:lineRule="auto"/>
        <w:jc w:val="both"/>
        <w:rPr>
          <w:rFonts w:ascii="Futura T OT" w:hAnsi="Futura T OT" w:cs="Arial"/>
          <w:sz w:val="24"/>
          <w:szCs w:val="24"/>
        </w:rPr>
      </w:pPr>
    </w:p>
    <w:p w14:paraId="598F5641" w14:textId="5069F7A9" w:rsidR="009B77D1" w:rsidRDefault="009B77D1" w:rsidP="00E431C3">
      <w:pPr>
        <w:spacing w:line="276" w:lineRule="auto"/>
        <w:jc w:val="both"/>
        <w:rPr>
          <w:rFonts w:ascii="Futura T OT" w:hAnsi="Futura T OT" w:cs="Arial"/>
          <w:sz w:val="24"/>
          <w:szCs w:val="24"/>
        </w:rPr>
      </w:pPr>
    </w:p>
    <w:p w14:paraId="0C4EFA72" w14:textId="140AC60C" w:rsidR="009B77D1" w:rsidRDefault="009B77D1" w:rsidP="00E431C3">
      <w:pPr>
        <w:spacing w:line="276" w:lineRule="auto"/>
        <w:jc w:val="both"/>
        <w:rPr>
          <w:rFonts w:ascii="Futura T OT" w:hAnsi="Futura T OT" w:cs="Arial"/>
          <w:sz w:val="24"/>
          <w:szCs w:val="24"/>
        </w:rPr>
      </w:pPr>
    </w:p>
    <w:p w14:paraId="4EEE13ED" w14:textId="77777777" w:rsidR="009B77D1" w:rsidRPr="00192B92" w:rsidRDefault="009B77D1" w:rsidP="00E431C3">
      <w:pPr>
        <w:spacing w:line="276" w:lineRule="auto"/>
        <w:jc w:val="both"/>
        <w:rPr>
          <w:rFonts w:ascii="Futura T OT" w:hAnsi="Futura T OT" w:cs="Arial"/>
          <w:sz w:val="24"/>
          <w:szCs w:val="24"/>
        </w:rPr>
      </w:pPr>
    </w:p>
    <w:p w14:paraId="3EE38540" w14:textId="460936F1" w:rsidR="00F22909" w:rsidRPr="00E431C3" w:rsidRDefault="00F22909" w:rsidP="00F22909">
      <w:pPr>
        <w:pStyle w:val="Descripcin"/>
        <w:jc w:val="both"/>
        <w:rPr>
          <w:rFonts w:cs="Times New Roman"/>
          <w:color w:val="auto"/>
        </w:rPr>
      </w:pPr>
      <w:bookmarkStart w:id="10" w:name="_Ref13737856"/>
      <w:bookmarkStart w:id="11" w:name="_Toc14091194"/>
      <w:r w:rsidRPr="00E431C3">
        <w:rPr>
          <w:rFonts w:cs="Times New Roman"/>
          <w:color w:val="auto"/>
        </w:rPr>
        <w:lastRenderedPageBreak/>
        <w:t xml:space="preserve">Gráfica </w:t>
      </w:r>
      <w:r w:rsidRPr="00E431C3">
        <w:rPr>
          <w:rFonts w:cs="Times New Roman"/>
          <w:color w:val="auto"/>
        </w:rPr>
        <w:fldChar w:fldCharType="begin"/>
      </w:r>
      <w:r w:rsidRPr="00E431C3">
        <w:rPr>
          <w:rFonts w:cs="Times New Roman"/>
          <w:color w:val="auto"/>
        </w:rPr>
        <w:instrText xml:space="preserve"> SEQ Gráfica \* ARABIC </w:instrText>
      </w:r>
      <w:r w:rsidRPr="00E431C3">
        <w:rPr>
          <w:rFonts w:cs="Times New Roman"/>
          <w:color w:val="auto"/>
        </w:rPr>
        <w:fldChar w:fldCharType="separate"/>
      </w:r>
      <w:r w:rsidR="00D22E4D">
        <w:rPr>
          <w:rFonts w:cs="Times New Roman"/>
          <w:noProof/>
          <w:color w:val="auto"/>
        </w:rPr>
        <w:t>1</w:t>
      </w:r>
      <w:r w:rsidRPr="00E431C3">
        <w:rPr>
          <w:rFonts w:cs="Times New Roman"/>
          <w:color w:val="auto"/>
        </w:rPr>
        <w:fldChar w:fldCharType="end"/>
      </w:r>
      <w:bookmarkEnd w:id="10"/>
      <w:r w:rsidRPr="00E431C3">
        <w:rPr>
          <w:rFonts w:cs="Times New Roman"/>
          <w:color w:val="auto"/>
        </w:rPr>
        <w:t xml:space="preserve"> Percepción sobre los problemas más importantes en su entidad: Corrupción.</w:t>
      </w:r>
      <w:bookmarkEnd w:id="11"/>
      <w:r w:rsidRPr="00E431C3">
        <w:rPr>
          <w:rFonts w:cs="Times New Roman"/>
          <w:color w:val="auto"/>
        </w:rPr>
        <w:t xml:space="preserve"> </w:t>
      </w:r>
    </w:p>
    <w:p w14:paraId="179F3657" w14:textId="502EE4C7" w:rsidR="00F22909" w:rsidRDefault="00F22909" w:rsidP="00F22909">
      <w:pPr>
        <w:jc w:val="both"/>
        <w:rPr>
          <w:rFonts w:ascii="Arial" w:hAnsi="Arial" w:cs="Arial"/>
          <w:sz w:val="24"/>
          <w:szCs w:val="24"/>
        </w:rPr>
      </w:pPr>
      <w:r w:rsidRPr="0081029F">
        <w:rPr>
          <w:rFonts w:ascii="Times New Roman" w:hAnsi="Times New Roman" w:cs="Times New Roman"/>
          <w:noProof/>
          <w:lang w:eastAsia="es-MX"/>
        </w:rPr>
        <w:drawing>
          <wp:inline distT="0" distB="0" distL="0" distR="0" wp14:anchorId="32F9B604" wp14:editId="30C878CB">
            <wp:extent cx="4572000" cy="2743200"/>
            <wp:effectExtent l="0" t="0" r="0" b="0"/>
            <wp:docPr id="4" name="Gráfico 4">
              <a:extLst xmlns:a="http://schemas.openxmlformats.org/drawingml/2006/main">
                <a:ext uri="{FF2B5EF4-FFF2-40B4-BE49-F238E27FC236}">
                  <a16:creationId xmlns:a16="http://schemas.microsoft.com/office/drawing/2014/main" id="{D8D2A30A-372B-4C7B-9CEC-6551533612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DC99B99" w14:textId="0CCF56B0" w:rsidR="007E48DB" w:rsidRDefault="00F22909" w:rsidP="009B77D1">
      <w:pPr>
        <w:pStyle w:val="Descripcin"/>
        <w:jc w:val="both"/>
        <w:rPr>
          <w:rFonts w:ascii="Futura T OT" w:hAnsi="Futura T OT"/>
          <w:b w:val="0"/>
          <w:bCs/>
          <w:color w:val="auto"/>
          <w:sz w:val="16"/>
          <w:szCs w:val="16"/>
        </w:rPr>
      </w:pPr>
      <w:r w:rsidRPr="00A248EC">
        <w:rPr>
          <w:rFonts w:ascii="Futura T OT" w:hAnsi="Futura T OT"/>
          <w:b w:val="0"/>
          <w:bCs/>
          <w:color w:val="auto"/>
          <w:sz w:val="16"/>
          <w:szCs w:val="16"/>
        </w:rPr>
        <w:t xml:space="preserve">Fuente: Elaboración de la Subsecretaría Técnica Hacendaria de la Secretaría de Finanzas y Planeación. </w:t>
      </w:r>
    </w:p>
    <w:p w14:paraId="093D52EA" w14:textId="77777777" w:rsidR="009B77D1" w:rsidRPr="009B77D1" w:rsidRDefault="009B77D1" w:rsidP="009B77D1">
      <w:pPr>
        <w:rPr>
          <w:lang w:eastAsia="ja-JP"/>
        </w:rPr>
      </w:pPr>
    </w:p>
    <w:p w14:paraId="67B1A5F6" w14:textId="4B02B348" w:rsidR="00F22909" w:rsidRPr="004C16DB" w:rsidRDefault="00F22909" w:rsidP="00E431C3">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 xml:space="preserve">En la </w:t>
      </w:r>
      <w:r w:rsidRPr="004C16DB">
        <w:rPr>
          <w:rFonts w:ascii="Futura T OT" w:eastAsia="Times New Roman" w:hAnsi="Futura T OT" w:cs="Futura"/>
          <w:color w:val="595959"/>
          <w:sz w:val="24"/>
          <w:szCs w:val="24"/>
          <w:lang w:val="es-ES_tradnl" w:eastAsia="es-ES"/>
        </w:rPr>
        <w:fldChar w:fldCharType="begin"/>
      </w:r>
      <w:r w:rsidRPr="004C16DB">
        <w:rPr>
          <w:rFonts w:ascii="Futura T OT" w:eastAsia="Times New Roman" w:hAnsi="Futura T OT" w:cs="Futura"/>
          <w:color w:val="595959"/>
          <w:sz w:val="24"/>
          <w:szCs w:val="24"/>
          <w:lang w:val="es-ES_tradnl" w:eastAsia="es-ES"/>
        </w:rPr>
        <w:instrText xml:space="preserve"> REF _Ref14092024 \h  \* MERGEFORMAT </w:instrText>
      </w:r>
      <w:r w:rsidRPr="004C16DB">
        <w:rPr>
          <w:rFonts w:ascii="Futura T OT" w:eastAsia="Times New Roman" w:hAnsi="Futura T OT" w:cs="Futura"/>
          <w:color w:val="595959"/>
          <w:sz w:val="24"/>
          <w:szCs w:val="24"/>
          <w:lang w:val="es-ES_tradnl" w:eastAsia="es-ES"/>
        </w:rPr>
      </w:r>
      <w:r w:rsidRPr="004C16DB">
        <w:rPr>
          <w:rFonts w:ascii="Futura T OT" w:eastAsia="Times New Roman" w:hAnsi="Futura T OT" w:cs="Futura"/>
          <w:color w:val="595959"/>
          <w:sz w:val="24"/>
          <w:szCs w:val="24"/>
          <w:lang w:val="es-ES_tradnl" w:eastAsia="es-ES"/>
        </w:rPr>
        <w:fldChar w:fldCharType="separate"/>
      </w:r>
      <w:r w:rsidR="00D22E4D" w:rsidRPr="00D22E4D">
        <w:rPr>
          <w:rFonts w:ascii="Futura T OT" w:eastAsia="Times New Roman" w:hAnsi="Futura T OT" w:cs="Futura"/>
          <w:color w:val="595959"/>
          <w:sz w:val="24"/>
          <w:szCs w:val="24"/>
          <w:lang w:val="es-ES_tradnl" w:eastAsia="es-ES"/>
        </w:rPr>
        <w:t>Gráfica 2</w:t>
      </w:r>
      <w:r w:rsidRPr="004C16DB">
        <w:rPr>
          <w:rFonts w:ascii="Futura T OT" w:eastAsia="Times New Roman" w:hAnsi="Futura T OT" w:cs="Futura"/>
          <w:color w:val="595959"/>
          <w:sz w:val="24"/>
          <w:szCs w:val="24"/>
          <w:lang w:val="es-ES_tradnl" w:eastAsia="es-ES"/>
        </w:rPr>
        <w:fldChar w:fldCharType="end"/>
      </w:r>
      <w:r w:rsidRPr="004C16DB">
        <w:rPr>
          <w:rFonts w:ascii="Futura T OT" w:eastAsia="Times New Roman" w:hAnsi="Futura T OT" w:cs="Futura"/>
          <w:color w:val="595959"/>
          <w:sz w:val="24"/>
          <w:szCs w:val="24"/>
          <w:lang w:val="es-ES_tradnl" w:eastAsia="es-ES"/>
        </w:rPr>
        <w:t xml:space="preserve"> se muestra la percepción sobre corrupción estatal señalada por la población de 18 años y más por la frecuencia en la que ocurre: muy frecuente, frecuente, poco frecuente y nunca, a las que se adiciona los casos en los que no se responde o no se sabe.  Para el nivel “muy frecuente” en la media nacional incrementa durante el periodo de análisis mientras que en Quintana Roo en los años de 2011-2013 de 41.3% sube a 45.2% y en los dos años restantes tiene un descenso en 2015 bajando a 37.6% y vuelve</w:t>
      </w:r>
      <w:r w:rsidRPr="00192B92">
        <w:rPr>
          <w:rFonts w:ascii="Futura T OT" w:hAnsi="Futura T OT" w:cs="Arial"/>
          <w:sz w:val="24"/>
          <w:szCs w:val="24"/>
        </w:rPr>
        <w:t xml:space="preserve"> </w:t>
      </w:r>
      <w:r w:rsidRPr="004C16DB">
        <w:rPr>
          <w:rFonts w:ascii="Futura T OT" w:eastAsia="Times New Roman" w:hAnsi="Futura T OT" w:cs="Futura"/>
          <w:color w:val="595959"/>
          <w:sz w:val="24"/>
          <w:szCs w:val="24"/>
          <w:lang w:val="es-ES_tradnl" w:eastAsia="es-ES"/>
        </w:rPr>
        <w:t xml:space="preserve">a subir en el 2017 a un 55.8%. Sobresale el hecho de que para 2017, más del 50% de la población considere que la corrupción estatal es muy frecuente. </w:t>
      </w:r>
    </w:p>
    <w:p w14:paraId="2538C7D4" w14:textId="10A29E99" w:rsidR="00F22909" w:rsidRDefault="00F22909" w:rsidP="00E431C3">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 xml:space="preserve">En el caso de las frecuencias de corrupción que ocurren de forma “frecuente” y “poco frecuente”, a nivel nacional, se puede ver un descenso, empezando con un 47.8% y un 13.2% de la población que percibe corrupción en el 2011, respectivamente, y terminando en 2017 con 37.5% y 7%.  Esta disminución no implica que haya menos corrupción, sino que los datos pasaron a “muy frecuente” que año con año va aumentando. </w:t>
      </w:r>
    </w:p>
    <w:p w14:paraId="49AB00EA" w14:textId="404EE6BA" w:rsidR="009B77D1" w:rsidRDefault="009B77D1" w:rsidP="00E431C3">
      <w:pPr>
        <w:spacing w:line="276" w:lineRule="auto"/>
        <w:jc w:val="both"/>
        <w:rPr>
          <w:rFonts w:ascii="Futura T OT" w:eastAsia="Times New Roman" w:hAnsi="Futura T OT" w:cs="Futura"/>
          <w:color w:val="595959"/>
          <w:sz w:val="24"/>
          <w:szCs w:val="24"/>
          <w:lang w:val="es-ES_tradnl" w:eastAsia="es-ES"/>
        </w:rPr>
      </w:pPr>
    </w:p>
    <w:p w14:paraId="2DF63F9E" w14:textId="77777777" w:rsidR="009B77D1" w:rsidRPr="004C16DB" w:rsidRDefault="009B77D1" w:rsidP="00E431C3">
      <w:pPr>
        <w:spacing w:line="276" w:lineRule="auto"/>
        <w:jc w:val="both"/>
        <w:rPr>
          <w:rFonts w:ascii="Futura T OT" w:eastAsia="Times New Roman" w:hAnsi="Futura T OT" w:cs="Futura"/>
          <w:color w:val="595959"/>
          <w:sz w:val="24"/>
          <w:szCs w:val="24"/>
          <w:lang w:val="es-ES_tradnl" w:eastAsia="es-ES"/>
        </w:rPr>
      </w:pPr>
    </w:p>
    <w:p w14:paraId="53113725" w14:textId="77A45407" w:rsidR="00F22909" w:rsidRPr="0081029F" w:rsidRDefault="00F22909" w:rsidP="00F22909">
      <w:pPr>
        <w:pStyle w:val="Descripcin"/>
        <w:jc w:val="both"/>
        <w:rPr>
          <w:rFonts w:cs="Times New Roman"/>
        </w:rPr>
      </w:pPr>
      <w:bookmarkStart w:id="12" w:name="_Ref14092024"/>
      <w:bookmarkStart w:id="13" w:name="_Toc14091195"/>
      <w:r w:rsidRPr="0081029F">
        <w:rPr>
          <w:rFonts w:cs="Times New Roman"/>
        </w:rPr>
        <w:lastRenderedPageBreak/>
        <w:t xml:space="preserve">Gráfica </w:t>
      </w:r>
      <w:r w:rsidRPr="0081029F">
        <w:rPr>
          <w:rFonts w:cs="Times New Roman"/>
        </w:rPr>
        <w:fldChar w:fldCharType="begin"/>
      </w:r>
      <w:r w:rsidRPr="0081029F">
        <w:rPr>
          <w:rFonts w:cs="Times New Roman"/>
        </w:rPr>
        <w:instrText xml:space="preserve"> SEQ Gráfica \* ARABIC </w:instrText>
      </w:r>
      <w:r w:rsidRPr="0081029F">
        <w:rPr>
          <w:rFonts w:cs="Times New Roman"/>
        </w:rPr>
        <w:fldChar w:fldCharType="separate"/>
      </w:r>
      <w:r w:rsidR="00D22E4D">
        <w:rPr>
          <w:rFonts w:cs="Times New Roman"/>
          <w:noProof/>
        </w:rPr>
        <w:t>2</w:t>
      </w:r>
      <w:r w:rsidRPr="0081029F">
        <w:rPr>
          <w:rFonts w:cs="Times New Roman"/>
        </w:rPr>
        <w:fldChar w:fldCharType="end"/>
      </w:r>
      <w:bookmarkEnd w:id="12"/>
      <w:r w:rsidRPr="0081029F">
        <w:rPr>
          <w:rFonts w:cs="Times New Roman"/>
        </w:rPr>
        <w:t xml:space="preserve"> Percepción sobre corrupción estatal.</w:t>
      </w:r>
      <w:bookmarkEnd w:id="13"/>
    </w:p>
    <w:p w14:paraId="1608694A" w14:textId="0391582F" w:rsidR="00F22909" w:rsidRPr="00F22909" w:rsidRDefault="00F22909" w:rsidP="00F22909">
      <w:pPr>
        <w:jc w:val="both"/>
        <w:rPr>
          <w:rFonts w:ascii="Arial" w:hAnsi="Arial" w:cs="Arial"/>
          <w:sz w:val="24"/>
          <w:szCs w:val="24"/>
        </w:rPr>
      </w:pPr>
      <w:r w:rsidRPr="0081029F">
        <w:rPr>
          <w:rFonts w:ascii="Times New Roman" w:hAnsi="Times New Roman" w:cs="Times New Roman"/>
          <w:noProof/>
          <w:lang w:eastAsia="es-MX"/>
        </w:rPr>
        <w:drawing>
          <wp:inline distT="0" distB="0" distL="0" distR="0" wp14:anchorId="79F0B8F2" wp14:editId="22F40CC2">
            <wp:extent cx="4572000" cy="2743200"/>
            <wp:effectExtent l="0" t="0" r="0" b="0"/>
            <wp:docPr id="5" name="Gráfico 5">
              <a:extLst xmlns:a="http://schemas.openxmlformats.org/drawingml/2006/main">
                <a:ext uri="{FF2B5EF4-FFF2-40B4-BE49-F238E27FC236}">
                  <a16:creationId xmlns:a16="http://schemas.microsoft.com/office/drawing/2014/main" id="{2AE9D6DE-5044-4E2C-919C-A454D6A829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AB72C75" w14:textId="562F1692" w:rsidR="00F22909" w:rsidRPr="006F0172" w:rsidRDefault="00F22909" w:rsidP="006F0172">
      <w:pPr>
        <w:pStyle w:val="Descripcin"/>
        <w:jc w:val="both"/>
        <w:rPr>
          <w:rFonts w:ascii="Futura T OT" w:hAnsi="Futura T OT"/>
          <w:b w:val="0"/>
          <w:bCs/>
          <w:color w:val="auto"/>
          <w:sz w:val="16"/>
          <w:szCs w:val="16"/>
        </w:rPr>
      </w:pPr>
      <w:r w:rsidRPr="00A248EC">
        <w:rPr>
          <w:rFonts w:ascii="Futura T OT" w:hAnsi="Futura T OT"/>
          <w:b w:val="0"/>
          <w:bCs/>
          <w:color w:val="auto"/>
          <w:sz w:val="16"/>
          <w:szCs w:val="16"/>
        </w:rPr>
        <w:t xml:space="preserve">Fuente: Elaboración de la Subsecretaría Técnica Hacendaria de la Secretaría de Finanzas y Planeación. </w:t>
      </w:r>
    </w:p>
    <w:p w14:paraId="15F44427" w14:textId="207F968C" w:rsidR="007117F1" w:rsidRPr="004C16DB" w:rsidRDefault="007117F1" w:rsidP="00E431C3">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Para entender mejor la problemática a futuro</w:t>
      </w:r>
      <w:r w:rsidR="007D02DE" w:rsidRPr="004C16DB">
        <w:rPr>
          <w:rFonts w:ascii="Futura T OT" w:eastAsia="Times New Roman" w:hAnsi="Futura T OT" w:cs="Futura"/>
          <w:color w:val="595959"/>
          <w:sz w:val="24"/>
          <w:szCs w:val="24"/>
          <w:lang w:val="es-ES_tradnl" w:eastAsia="es-ES"/>
        </w:rPr>
        <w:t>,</w:t>
      </w:r>
      <w:r w:rsidRPr="004C16DB">
        <w:rPr>
          <w:rFonts w:ascii="Futura T OT" w:eastAsia="Times New Roman" w:hAnsi="Futura T OT" w:cs="Futura"/>
          <w:color w:val="595959"/>
          <w:sz w:val="24"/>
          <w:szCs w:val="24"/>
          <w:lang w:val="es-ES_tradnl" w:eastAsia="es-ES"/>
        </w:rPr>
        <w:t xml:space="preserve"> es imperante conocer el pasado</w:t>
      </w:r>
      <w:r w:rsidR="007D02DE" w:rsidRPr="004C16DB">
        <w:rPr>
          <w:rFonts w:ascii="Futura T OT" w:eastAsia="Times New Roman" w:hAnsi="Futura T OT" w:cs="Futura"/>
          <w:color w:val="595959"/>
          <w:sz w:val="24"/>
          <w:szCs w:val="24"/>
          <w:lang w:val="es-ES_tradnl" w:eastAsia="es-ES"/>
        </w:rPr>
        <w:t>,</w:t>
      </w:r>
      <w:r w:rsidRPr="004C16DB">
        <w:rPr>
          <w:rFonts w:ascii="Futura T OT" w:eastAsia="Times New Roman" w:hAnsi="Futura T OT" w:cs="Futura"/>
          <w:color w:val="595959"/>
          <w:sz w:val="24"/>
          <w:szCs w:val="24"/>
          <w:lang w:val="es-ES_tradnl" w:eastAsia="es-ES"/>
        </w:rPr>
        <w:t xml:space="preserve"> y en esta materia se fueron realizando estudios documentados desde el año 2013 y en escala se continuó con el 2015 y el último se realizó en el año 2017 estos antecedentes nos muestra un panorama del comportamiento de la corrupción en México y en Quintana Roo, datos que obligatoriamente </w:t>
      </w:r>
      <w:r w:rsidR="007D02DE" w:rsidRPr="004C16DB">
        <w:rPr>
          <w:rFonts w:ascii="Futura T OT" w:eastAsia="Times New Roman" w:hAnsi="Futura T OT" w:cs="Futura"/>
          <w:color w:val="595959"/>
          <w:sz w:val="24"/>
          <w:szCs w:val="24"/>
          <w:lang w:val="es-ES_tradnl" w:eastAsia="es-ES"/>
        </w:rPr>
        <w:t xml:space="preserve">tenemos que tomarlos en cuenta para planear estrategias de combate a la corrupción con resultados óptimos; uno de los programas con los que se está trabajando en este fenómeno y que es el pilar de todos lo que se pretenda hacer en </w:t>
      </w:r>
      <w:r w:rsidR="00FD640B" w:rsidRPr="004C16DB">
        <w:rPr>
          <w:rFonts w:ascii="Futura T OT" w:eastAsia="Times New Roman" w:hAnsi="Futura T OT" w:cs="Futura"/>
          <w:color w:val="595959"/>
          <w:sz w:val="24"/>
          <w:szCs w:val="24"/>
          <w:lang w:val="es-ES_tradnl" w:eastAsia="es-ES"/>
        </w:rPr>
        <w:t xml:space="preserve">materia de combate a la </w:t>
      </w:r>
      <w:r w:rsidR="007D02DE" w:rsidRPr="004C16DB">
        <w:rPr>
          <w:rFonts w:ascii="Futura T OT" w:eastAsia="Times New Roman" w:hAnsi="Futura T OT" w:cs="Futura"/>
          <w:color w:val="595959"/>
          <w:sz w:val="24"/>
          <w:szCs w:val="24"/>
          <w:lang w:val="es-ES_tradnl" w:eastAsia="es-ES"/>
        </w:rPr>
        <w:t>corrupción, no se puede negar que hoy en d</w:t>
      </w:r>
      <w:r w:rsidR="00810476" w:rsidRPr="004C16DB">
        <w:rPr>
          <w:rFonts w:ascii="Futura T OT" w:eastAsia="Times New Roman" w:hAnsi="Futura T OT" w:cs="Futura"/>
          <w:color w:val="595959"/>
          <w:sz w:val="24"/>
          <w:szCs w:val="24"/>
          <w:lang w:val="es-ES_tradnl" w:eastAsia="es-ES"/>
        </w:rPr>
        <w:t>í</w:t>
      </w:r>
      <w:r w:rsidR="007D02DE" w:rsidRPr="004C16DB">
        <w:rPr>
          <w:rFonts w:ascii="Futura T OT" w:eastAsia="Times New Roman" w:hAnsi="Futura T OT" w:cs="Futura"/>
          <w:color w:val="595959"/>
          <w:sz w:val="24"/>
          <w:szCs w:val="24"/>
          <w:lang w:val="es-ES_tradnl" w:eastAsia="es-ES"/>
        </w:rPr>
        <w:t xml:space="preserve">a existen </w:t>
      </w:r>
      <w:r w:rsidR="00810476" w:rsidRPr="004C16DB">
        <w:rPr>
          <w:rFonts w:ascii="Futura T OT" w:eastAsia="Times New Roman" w:hAnsi="Futura T OT" w:cs="Futura"/>
          <w:color w:val="595959"/>
          <w:sz w:val="24"/>
          <w:szCs w:val="24"/>
          <w:lang w:val="es-ES_tradnl" w:eastAsia="es-ES"/>
        </w:rPr>
        <w:t>normas regulatorias</w:t>
      </w:r>
      <w:r w:rsidR="00810476" w:rsidRPr="00192B92">
        <w:rPr>
          <w:rFonts w:ascii="Futura T OT" w:hAnsi="Futura T OT" w:cs="Arial"/>
          <w:sz w:val="24"/>
          <w:szCs w:val="24"/>
          <w:lang w:val="es-ES"/>
        </w:rPr>
        <w:t xml:space="preserve"> </w:t>
      </w:r>
      <w:r w:rsidR="00810476" w:rsidRPr="004C16DB">
        <w:rPr>
          <w:rFonts w:ascii="Futura T OT" w:eastAsia="Times New Roman" w:hAnsi="Futura T OT" w:cs="Futura"/>
          <w:color w:val="595959"/>
          <w:sz w:val="24"/>
          <w:szCs w:val="24"/>
          <w:lang w:val="es-ES_tradnl" w:eastAsia="es-ES"/>
        </w:rPr>
        <w:t>para procedimientos administrativos con la finalidad de disminuir la discrecionalidad de los servidores públicos sin embargo queda mucho por hacer para la erradicación de este fenómeno</w:t>
      </w:r>
      <w:r w:rsidR="0043455F" w:rsidRPr="004C16DB">
        <w:rPr>
          <w:rFonts w:ascii="Futura T OT" w:eastAsia="Times New Roman" w:hAnsi="Futura T OT" w:cs="Futura"/>
          <w:color w:val="595959"/>
          <w:sz w:val="24"/>
          <w:szCs w:val="24"/>
          <w:lang w:val="es-ES_tradnl" w:eastAsia="es-ES"/>
        </w:rPr>
        <w:t xml:space="preserve">, es precisamente por esa razón por la que se tiene que trabajar en la política anticorrupción con bases bien cimentadas para tener la primera evaluación en un periodo transcurrido de cinco años </w:t>
      </w:r>
      <w:r w:rsidR="004C0D72" w:rsidRPr="004C16DB">
        <w:rPr>
          <w:rFonts w:ascii="Futura T OT" w:eastAsia="Times New Roman" w:hAnsi="Futura T OT" w:cs="Futura"/>
          <w:color w:val="595959"/>
          <w:sz w:val="24"/>
          <w:szCs w:val="24"/>
          <w:lang w:val="es-ES_tradnl" w:eastAsia="es-ES"/>
        </w:rPr>
        <w:t xml:space="preserve">como mínimo </w:t>
      </w:r>
      <w:r w:rsidR="0043455F" w:rsidRPr="004C16DB">
        <w:rPr>
          <w:rFonts w:ascii="Futura T OT" w:eastAsia="Times New Roman" w:hAnsi="Futura T OT" w:cs="Futura"/>
          <w:color w:val="595959"/>
          <w:sz w:val="24"/>
          <w:szCs w:val="24"/>
          <w:lang w:val="es-ES_tradnl" w:eastAsia="es-ES"/>
        </w:rPr>
        <w:t xml:space="preserve">en donde </w:t>
      </w:r>
      <w:r w:rsidR="001209C8" w:rsidRPr="004C16DB">
        <w:rPr>
          <w:rFonts w:ascii="Futura T OT" w:eastAsia="Times New Roman" w:hAnsi="Futura T OT" w:cs="Futura"/>
          <w:color w:val="595959"/>
          <w:sz w:val="24"/>
          <w:szCs w:val="24"/>
          <w:lang w:val="es-ES_tradnl" w:eastAsia="es-ES"/>
        </w:rPr>
        <w:t>s</w:t>
      </w:r>
      <w:r w:rsidR="0043455F" w:rsidRPr="004C16DB">
        <w:rPr>
          <w:rFonts w:ascii="Futura T OT" w:eastAsia="Times New Roman" w:hAnsi="Futura T OT" w:cs="Futura"/>
          <w:color w:val="595959"/>
          <w:sz w:val="24"/>
          <w:szCs w:val="24"/>
          <w:lang w:val="es-ES_tradnl" w:eastAsia="es-ES"/>
        </w:rPr>
        <w:t xml:space="preserve">e deberá reflejar </w:t>
      </w:r>
      <w:r w:rsidR="001209C8" w:rsidRPr="004C16DB">
        <w:rPr>
          <w:rFonts w:ascii="Futura T OT" w:eastAsia="Times New Roman" w:hAnsi="Futura T OT" w:cs="Futura"/>
          <w:color w:val="595959"/>
          <w:sz w:val="24"/>
          <w:szCs w:val="24"/>
          <w:lang w:val="es-ES_tradnl" w:eastAsia="es-ES"/>
        </w:rPr>
        <w:t xml:space="preserve">los primeros indicios del combate a la corrupción, tenemos que tener bien presente que el hecho de tener una política anticorrupción no se puede </w:t>
      </w:r>
      <w:r w:rsidR="007F50A7">
        <w:rPr>
          <w:rFonts w:ascii="Futura T OT" w:eastAsia="Times New Roman" w:hAnsi="Futura T OT" w:cs="Futura"/>
          <w:color w:val="595959"/>
          <w:sz w:val="24"/>
          <w:szCs w:val="24"/>
          <w:lang w:val="es-ES_tradnl" w:eastAsia="es-ES"/>
        </w:rPr>
        <w:t xml:space="preserve"> </w:t>
      </w:r>
      <w:r w:rsidR="001209C8" w:rsidRPr="004C16DB">
        <w:rPr>
          <w:rFonts w:ascii="Futura T OT" w:eastAsia="Times New Roman" w:hAnsi="Futura T OT" w:cs="Futura"/>
          <w:color w:val="595959"/>
          <w:sz w:val="24"/>
          <w:szCs w:val="24"/>
          <w:lang w:val="es-ES_tradnl" w:eastAsia="es-ES"/>
        </w:rPr>
        <w:t>obtener resultados inmediatos toda vez que se trata de toda una transformación transgeneracional, cambiar la ideología de la gente no es tarea sencilla en un país en el que el nivel de corrupción se percibe en un</w:t>
      </w:r>
      <w:r w:rsidR="000B01CD">
        <w:rPr>
          <w:rFonts w:ascii="Futura T OT" w:eastAsia="Times New Roman" w:hAnsi="Futura T OT" w:cs="Futura"/>
          <w:color w:val="595959"/>
          <w:sz w:val="24"/>
          <w:szCs w:val="24"/>
          <w:lang w:val="es-ES_tradnl" w:eastAsia="es-ES"/>
        </w:rPr>
        <w:t xml:space="preserve"> </w:t>
      </w:r>
      <w:r w:rsidR="001209C8" w:rsidRPr="004C16DB">
        <w:rPr>
          <w:rFonts w:ascii="Futura T OT" w:eastAsia="Times New Roman" w:hAnsi="Futura T OT" w:cs="Futura"/>
          <w:color w:val="595959"/>
          <w:sz w:val="24"/>
          <w:szCs w:val="24"/>
          <w:lang w:val="es-ES_tradnl" w:eastAsia="es-ES"/>
        </w:rPr>
        <w:t>porcentaje bastante elevado y llegar hasta el nivel de llegar a pensar que es normal</w:t>
      </w:r>
      <w:r w:rsidR="006B58F6" w:rsidRPr="004C16DB">
        <w:rPr>
          <w:rFonts w:ascii="Futura T OT" w:eastAsia="Times New Roman" w:hAnsi="Futura T OT" w:cs="Futura"/>
          <w:color w:val="595959"/>
          <w:sz w:val="24"/>
          <w:szCs w:val="24"/>
          <w:lang w:val="es-ES_tradnl" w:eastAsia="es-ES"/>
        </w:rPr>
        <w:t>,</w:t>
      </w:r>
      <w:r w:rsidR="001209C8" w:rsidRPr="004C16DB">
        <w:rPr>
          <w:rFonts w:ascii="Futura T OT" w:eastAsia="Times New Roman" w:hAnsi="Futura T OT" w:cs="Futura"/>
          <w:color w:val="595959"/>
          <w:sz w:val="24"/>
          <w:szCs w:val="24"/>
          <w:lang w:val="es-ES_tradnl" w:eastAsia="es-ES"/>
        </w:rPr>
        <w:t xml:space="preserve"> </w:t>
      </w:r>
      <w:r w:rsidR="006B58F6" w:rsidRPr="004C16DB">
        <w:rPr>
          <w:rFonts w:ascii="Futura T OT" w:eastAsia="Times New Roman" w:hAnsi="Futura T OT" w:cs="Futura"/>
          <w:color w:val="595959"/>
          <w:sz w:val="24"/>
          <w:szCs w:val="24"/>
          <w:lang w:val="es-ES_tradnl" w:eastAsia="es-ES"/>
        </w:rPr>
        <w:t>de lo contrario no se puede avanzar</w:t>
      </w:r>
      <w:r w:rsidR="007F50A7">
        <w:rPr>
          <w:rFonts w:ascii="Futura T OT" w:eastAsia="Times New Roman" w:hAnsi="Futura T OT" w:cs="Futura"/>
          <w:color w:val="595959"/>
          <w:sz w:val="24"/>
          <w:szCs w:val="24"/>
          <w:lang w:val="es-ES_tradnl" w:eastAsia="es-ES"/>
        </w:rPr>
        <w:t>.</w:t>
      </w:r>
    </w:p>
    <w:p w14:paraId="5DE75BEB" w14:textId="281FE57F" w:rsidR="007C4B90" w:rsidRPr="004C16DB" w:rsidRDefault="007C4B90" w:rsidP="00E431C3">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 xml:space="preserve">Resulta productivo conocer el estatus en que se encuentra el Estado de Quintana Roo y los avances que ha tenido en materia de la conformación de un sistema anticorrupción, en el </w:t>
      </w:r>
      <w:r w:rsidRPr="004C16DB">
        <w:rPr>
          <w:rFonts w:ascii="Futura T OT" w:eastAsia="Times New Roman" w:hAnsi="Futura T OT" w:cs="Futura"/>
          <w:color w:val="595959"/>
          <w:sz w:val="24"/>
          <w:szCs w:val="24"/>
          <w:lang w:val="es-ES_tradnl" w:eastAsia="es-ES"/>
        </w:rPr>
        <w:lastRenderedPageBreak/>
        <w:t>siguiente cuadro se puede apreciar la conformación del sistema en la cual se encuentra la Secretaria Ejecutiva como parte esencial de todo el engranaje para el funcionamiento del Sistema Anticorrupción</w:t>
      </w:r>
      <w:r w:rsidR="00FD640B" w:rsidRPr="004C16DB">
        <w:rPr>
          <w:rFonts w:ascii="Futura T OT" w:eastAsia="Times New Roman" w:hAnsi="Futura T OT" w:cs="Futura"/>
          <w:color w:val="595959"/>
          <w:sz w:val="24"/>
          <w:szCs w:val="24"/>
          <w:lang w:val="es-ES_tradnl" w:eastAsia="es-ES"/>
        </w:rPr>
        <w:t xml:space="preserve"> del Estado.</w:t>
      </w:r>
    </w:p>
    <w:p w14:paraId="0C5ED13B" w14:textId="293A4527" w:rsidR="00AB6643" w:rsidRDefault="00CB3D21" w:rsidP="00642C4F">
      <w:pPr>
        <w:jc w:val="both"/>
        <w:rPr>
          <w:rFonts w:ascii="Arial" w:hAnsi="Arial" w:cs="Arial"/>
          <w:sz w:val="24"/>
          <w:szCs w:val="24"/>
          <w:lang w:val="es-ES"/>
        </w:rPr>
      </w:pPr>
      <w:r>
        <w:rPr>
          <w:rFonts w:ascii="Arial" w:hAnsi="Arial" w:cs="Arial"/>
          <w:noProof/>
          <w:sz w:val="24"/>
          <w:szCs w:val="24"/>
          <w:lang w:eastAsia="es-MX"/>
        </w:rPr>
        <w:lastRenderedPageBreak/>
        <w:drawing>
          <wp:inline distT="0" distB="0" distL="0" distR="0" wp14:anchorId="5B4126BF" wp14:editId="7696AD2C">
            <wp:extent cx="5581015" cy="7333615"/>
            <wp:effectExtent l="0" t="0" r="63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1015" cy="7333615"/>
                    </a:xfrm>
                    <a:prstGeom prst="rect">
                      <a:avLst/>
                    </a:prstGeom>
                    <a:noFill/>
                    <a:ln>
                      <a:noFill/>
                    </a:ln>
                  </pic:spPr>
                </pic:pic>
              </a:graphicData>
            </a:graphic>
          </wp:inline>
        </w:drawing>
      </w:r>
    </w:p>
    <w:p w14:paraId="66D66250" w14:textId="297954BA" w:rsidR="00CB3D21" w:rsidRPr="00A248EC" w:rsidRDefault="00A908DB" w:rsidP="00642C4F">
      <w:pPr>
        <w:jc w:val="both"/>
        <w:rPr>
          <w:rFonts w:ascii="Futura T OT" w:hAnsi="Futura T OT" w:cs="Arial"/>
          <w:sz w:val="16"/>
          <w:szCs w:val="16"/>
          <w:lang w:val="es-ES"/>
        </w:rPr>
      </w:pPr>
      <w:r w:rsidRPr="00A248EC">
        <w:rPr>
          <w:rFonts w:ascii="Futura T OT" w:hAnsi="Futura T OT" w:cs="Arial"/>
          <w:sz w:val="16"/>
          <w:szCs w:val="16"/>
          <w:lang w:val="es-ES"/>
        </w:rPr>
        <w:t xml:space="preserve">Fuente: </w:t>
      </w:r>
      <w:r w:rsidR="00B07A27" w:rsidRPr="00A248EC">
        <w:rPr>
          <w:rFonts w:ascii="Futura T OT" w:hAnsi="Futura T OT" w:cs="Arial"/>
          <w:sz w:val="16"/>
          <w:szCs w:val="16"/>
          <w:lang w:val="es-ES"/>
        </w:rPr>
        <w:t>C</w:t>
      </w:r>
      <w:r w:rsidRPr="00A248EC">
        <w:rPr>
          <w:rFonts w:ascii="Futura T OT" w:hAnsi="Futura T OT" w:cs="Arial"/>
          <w:sz w:val="16"/>
          <w:szCs w:val="16"/>
          <w:lang w:val="es-ES"/>
        </w:rPr>
        <w:t>uadro</w:t>
      </w:r>
      <w:r w:rsidR="007C4B90" w:rsidRPr="00A248EC">
        <w:rPr>
          <w:rFonts w:ascii="Futura T OT" w:hAnsi="Futura T OT" w:cs="Arial"/>
          <w:sz w:val="16"/>
          <w:szCs w:val="16"/>
          <w:lang w:val="es-ES"/>
        </w:rPr>
        <w:t xml:space="preserve"> del </w:t>
      </w:r>
      <w:r w:rsidR="00B07A27" w:rsidRPr="00A248EC">
        <w:rPr>
          <w:rFonts w:ascii="Futura T OT" w:hAnsi="Futura T OT" w:cs="Arial"/>
          <w:sz w:val="16"/>
          <w:szCs w:val="16"/>
          <w:lang w:val="es-ES"/>
        </w:rPr>
        <w:t>ECSEA</w:t>
      </w:r>
      <w:r w:rsidR="007C4B90" w:rsidRPr="00A248EC">
        <w:rPr>
          <w:rFonts w:ascii="Futura T OT" w:hAnsi="Futura T OT" w:cs="Arial"/>
          <w:sz w:val="16"/>
          <w:szCs w:val="16"/>
          <w:lang w:val="es-ES"/>
        </w:rPr>
        <w:t xml:space="preserve"> de la</w:t>
      </w:r>
      <w:r w:rsidR="00B07A27" w:rsidRPr="00A248EC">
        <w:rPr>
          <w:rFonts w:ascii="Futura T OT" w:hAnsi="Futura T OT" w:cs="Arial"/>
          <w:sz w:val="16"/>
          <w:szCs w:val="16"/>
          <w:lang w:val="es-ES"/>
        </w:rPr>
        <w:t xml:space="preserve"> página de la</w:t>
      </w:r>
      <w:r w:rsidR="007C4B90" w:rsidRPr="00A248EC">
        <w:rPr>
          <w:rFonts w:ascii="Futura T OT" w:hAnsi="Futura T OT" w:cs="Arial"/>
          <w:sz w:val="16"/>
          <w:szCs w:val="16"/>
          <w:lang w:val="es-ES"/>
        </w:rPr>
        <w:t xml:space="preserve"> SESNA</w:t>
      </w:r>
    </w:p>
    <w:p w14:paraId="4988B2D8" w14:textId="72357BAA" w:rsidR="00CB3D21" w:rsidRDefault="00CB3D21" w:rsidP="00642C4F">
      <w:pPr>
        <w:jc w:val="both"/>
        <w:rPr>
          <w:rFonts w:ascii="Arial" w:hAnsi="Arial" w:cs="Arial"/>
          <w:sz w:val="24"/>
          <w:szCs w:val="24"/>
          <w:lang w:val="es-ES"/>
        </w:rPr>
      </w:pPr>
      <w:r>
        <w:rPr>
          <w:rFonts w:ascii="Arial" w:hAnsi="Arial" w:cs="Arial"/>
          <w:noProof/>
          <w:sz w:val="24"/>
          <w:szCs w:val="24"/>
          <w:lang w:eastAsia="es-MX"/>
        </w:rPr>
        <w:lastRenderedPageBreak/>
        <w:drawing>
          <wp:inline distT="0" distB="0" distL="0" distR="0" wp14:anchorId="4FF53C94" wp14:editId="584B690C">
            <wp:extent cx="5572125" cy="8191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72125" cy="819150"/>
                    </a:xfrm>
                    <a:prstGeom prst="rect">
                      <a:avLst/>
                    </a:prstGeom>
                    <a:noFill/>
                    <a:ln>
                      <a:noFill/>
                    </a:ln>
                  </pic:spPr>
                </pic:pic>
              </a:graphicData>
            </a:graphic>
          </wp:inline>
        </w:drawing>
      </w:r>
    </w:p>
    <w:p w14:paraId="506E9BCE" w14:textId="77777777" w:rsidR="00B07A27" w:rsidRPr="00A248EC" w:rsidRDefault="00B07A27" w:rsidP="00B07A27">
      <w:pPr>
        <w:jc w:val="both"/>
        <w:rPr>
          <w:rFonts w:ascii="Futura T OT" w:hAnsi="Futura T OT" w:cs="Arial"/>
          <w:sz w:val="16"/>
          <w:szCs w:val="16"/>
          <w:lang w:val="es-ES"/>
        </w:rPr>
      </w:pPr>
      <w:r w:rsidRPr="00A248EC">
        <w:rPr>
          <w:rFonts w:ascii="Futura T OT" w:hAnsi="Futura T OT" w:cs="Arial"/>
          <w:sz w:val="16"/>
          <w:szCs w:val="16"/>
          <w:lang w:val="es-ES"/>
        </w:rPr>
        <w:t>Fuente: Cuadro del ECSEA de la página de la SESNA</w:t>
      </w:r>
    </w:p>
    <w:p w14:paraId="08D61063" w14:textId="309F18C8" w:rsidR="00CB3D21" w:rsidRDefault="00CB3D21" w:rsidP="00642C4F">
      <w:pPr>
        <w:jc w:val="both"/>
        <w:rPr>
          <w:rFonts w:ascii="Arial" w:hAnsi="Arial" w:cs="Arial"/>
          <w:sz w:val="24"/>
          <w:szCs w:val="24"/>
          <w:lang w:val="es-ES"/>
        </w:rPr>
      </w:pPr>
    </w:p>
    <w:p w14:paraId="628686AC" w14:textId="34BD6111" w:rsidR="00CB3D21" w:rsidRDefault="00CB3D21" w:rsidP="00642C4F">
      <w:pPr>
        <w:jc w:val="both"/>
        <w:rPr>
          <w:rFonts w:ascii="Arial" w:hAnsi="Arial" w:cs="Arial"/>
          <w:sz w:val="24"/>
          <w:szCs w:val="24"/>
          <w:lang w:val="es-ES"/>
        </w:rPr>
      </w:pPr>
      <w:r>
        <w:rPr>
          <w:rFonts w:ascii="Arial" w:hAnsi="Arial" w:cs="Arial"/>
          <w:noProof/>
          <w:sz w:val="24"/>
          <w:szCs w:val="24"/>
          <w:lang w:eastAsia="es-MX"/>
        </w:rPr>
        <w:drawing>
          <wp:inline distT="0" distB="0" distL="0" distR="0" wp14:anchorId="0DC83F61" wp14:editId="284F582B">
            <wp:extent cx="5572125" cy="7239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72125" cy="723900"/>
                    </a:xfrm>
                    <a:prstGeom prst="rect">
                      <a:avLst/>
                    </a:prstGeom>
                    <a:noFill/>
                    <a:ln>
                      <a:noFill/>
                    </a:ln>
                  </pic:spPr>
                </pic:pic>
              </a:graphicData>
            </a:graphic>
          </wp:inline>
        </w:drawing>
      </w:r>
    </w:p>
    <w:p w14:paraId="3E5BFC96" w14:textId="77777777" w:rsidR="00B07A27" w:rsidRPr="00A248EC" w:rsidRDefault="00B07A27" w:rsidP="00B07A27">
      <w:pPr>
        <w:jc w:val="both"/>
        <w:rPr>
          <w:rFonts w:ascii="Futura T OT" w:hAnsi="Futura T OT" w:cs="Arial"/>
          <w:sz w:val="16"/>
          <w:szCs w:val="16"/>
          <w:lang w:val="es-ES"/>
        </w:rPr>
      </w:pPr>
      <w:r w:rsidRPr="00A248EC">
        <w:rPr>
          <w:rFonts w:ascii="Futura T OT" w:hAnsi="Futura T OT" w:cs="Arial"/>
          <w:sz w:val="16"/>
          <w:szCs w:val="16"/>
          <w:lang w:val="es-ES"/>
        </w:rPr>
        <w:t>Fuente: Cuadro del ECSEA de la página de la SESNA</w:t>
      </w:r>
    </w:p>
    <w:p w14:paraId="60419AEC" w14:textId="77777777" w:rsidR="00A908DB" w:rsidRDefault="00A908DB" w:rsidP="00642C4F">
      <w:pPr>
        <w:jc w:val="both"/>
        <w:rPr>
          <w:rFonts w:ascii="Arial" w:hAnsi="Arial" w:cs="Arial"/>
          <w:sz w:val="24"/>
          <w:szCs w:val="24"/>
          <w:lang w:val="es-ES"/>
        </w:rPr>
      </w:pPr>
    </w:p>
    <w:p w14:paraId="0213DC83" w14:textId="4944782C" w:rsidR="007117F1" w:rsidRPr="004C16DB" w:rsidRDefault="00F22909" w:rsidP="00E431C3">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Dentro de un panorama analítico</w:t>
      </w:r>
      <w:r w:rsidR="00AB6643" w:rsidRPr="004C16DB">
        <w:rPr>
          <w:rFonts w:ascii="Futura T OT" w:eastAsia="Times New Roman" w:hAnsi="Futura T OT" w:cs="Futura"/>
          <w:color w:val="595959"/>
          <w:sz w:val="24"/>
          <w:szCs w:val="24"/>
          <w:lang w:val="es-ES_tradnl" w:eastAsia="es-ES"/>
        </w:rPr>
        <w:t xml:space="preserve"> podemos mencionar algunas de las problemáticas </w:t>
      </w:r>
      <w:r w:rsidRPr="004C16DB">
        <w:rPr>
          <w:rFonts w:ascii="Futura T OT" w:eastAsia="Times New Roman" w:hAnsi="Futura T OT" w:cs="Futura"/>
          <w:color w:val="595959"/>
          <w:sz w:val="24"/>
          <w:szCs w:val="24"/>
          <w:lang w:val="es-ES_tradnl" w:eastAsia="es-ES"/>
        </w:rPr>
        <w:t xml:space="preserve">identificadas </w:t>
      </w:r>
      <w:r w:rsidR="00AB6643" w:rsidRPr="004C16DB">
        <w:rPr>
          <w:rFonts w:ascii="Futura T OT" w:eastAsia="Times New Roman" w:hAnsi="Futura T OT" w:cs="Futura"/>
          <w:color w:val="595959"/>
          <w:sz w:val="24"/>
          <w:szCs w:val="24"/>
          <w:lang w:val="es-ES_tradnl" w:eastAsia="es-ES"/>
        </w:rPr>
        <w:t xml:space="preserve">con base a los que se quiere llegar de acuerdo </w:t>
      </w:r>
      <w:r w:rsidR="00A908DB" w:rsidRPr="004C16DB">
        <w:rPr>
          <w:rFonts w:ascii="Futura T OT" w:eastAsia="Times New Roman" w:hAnsi="Futura T OT" w:cs="Futura"/>
          <w:color w:val="595959"/>
          <w:sz w:val="24"/>
          <w:szCs w:val="24"/>
          <w:lang w:val="es-ES_tradnl" w:eastAsia="es-ES"/>
        </w:rPr>
        <w:t>con</w:t>
      </w:r>
      <w:r w:rsidR="00AB6643" w:rsidRPr="004C16DB">
        <w:rPr>
          <w:rFonts w:ascii="Futura T OT" w:eastAsia="Times New Roman" w:hAnsi="Futura T OT" w:cs="Futura"/>
          <w:color w:val="595959"/>
          <w:sz w:val="24"/>
          <w:szCs w:val="24"/>
          <w:lang w:val="es-ES_tradnl" w:eastAsia="es-ES"/>
        </w:rPr>
        <w:t xml:space="preserve"> los programas presupuestarios alineados al Plan Estatal de Desarrollo</w:t>
      </w:r>
    </w:p>
    <w:p w14:paraId="5B11C802" w14:textId="5432C9D8" w:rsidR="00311FAE" w:rsidRPr="00192B92" w:rsidRDefault="00311FAE" w:rsidP="00CE6B31">
      <w:pPr>
        <w:jc w:val="both"/>
        <w:rPr>
          <w:rFonts w:ascii="Futura T OT" w:hAnsi="Futura T OT" w:cs="Arial"/>
          <w:sz w:val="24"/>
          <w:szCs w:val="24"/>
          <w:lang w:val="es-ES"/>
        </w:rPr>
      </w:pPr>
    </w:p>
    <w:p w14:paraId="3B764A7F" w14:textId="6520A83B" w:rsidR="00311FAE" w:rsidRPr="00EA7A5A" w:rsidRDefault="00311FAE" w:rsidP="00311FAE">
      <w:pPr>
        <w:pStyle w:val="Ttulo1"/>
        <w:rPr>
          <w:rFonts w:ascii="Futura T OT" w:hAnsi="Futura T OT"/>
          <w:color w:val="auto"/>
          <w:lang w:val="es-ES"/>
        </w:rPr>
      </w:pPr>
      <w:bookmarkStart w:id="14" w:name="_Toc53656234"/>
      <w:r w:rsidRPr="00EA7A5A">
        <w:rPr>
          <w:rFonts w:ascii="Futura T OT" w:hAnsi="Futura T OT"/>
          <w:color w:val="auto"/>
          <w:lang w:val="es-ES"/>
        </w:rPr>
        <w:t>CAUSAS Y PROBLEMAS</w:t>
      </w:r>
      <w:bookmarkEnd w:id="14"/>
    </w:p>
    <w:p w14:paraId="4CDD87BD" w14:textId="77777777" w:rsidR="00CD0064" w:rsidRPr="00EA7A5A" w:rsidRDefault="00CD0064" w:rsidP="00311FAE">
      <w:pPr>
        <w:rPr>
          <w:lang w:val="es-ES"/>
        </w:rPr>
      </w:pPr>
    </w:p>
    <w:tbl>
      <w:tblPr>
        <w:tblStyle w:val="Tablaconcuadrcula"/>
        <w:tblW w:w="0" w:type="auto"/>
        <w:tblLook w:val="04A0" w:firstRow="1" w:lastRow="0" w:firstColumn="1" w:lastColumn="0" w:noHBand="0" w:noVBand="1"/>
      </w:tblPr>
      <w:tblGrid>
        <w:gridCol w:w="4389"/>
        <w:gridCol w:w="4390"/>
      </w:tblGrid>
      <w:tr w:rsidR="00CD0064" w:rsidRPr="00CD0064" w14:paraId="0CB8B9FF" w14:textId="77777777" w:rsidTr="006F0172">
        <w:tc>
          <w:tcPr>
            <w:tcW w:w="4389" w:type="dxa"/>
            <w:shd w:val="clear" w:color="auto" w:fill="auto"/>
          </w:tcPr>
          <w:p w14:paraId="0A9862D5" w14:textId="77777777" w:rsidR="00CD0064" w:rsidRPr="00CD0064" w:rsidRDefault="00CD0064" w:rsidP="006F0172">
            <w:pPr>
              <w:jc w:val="center"/>
              <w:rPr>
                <w:rFonts w:ascii="Futura T OT" w:hAnsi="Futura T OT"/>
                <w:sz w:val="28"/>
                <w:szCs w:val="28"/>
              </w:rPr>
            </w:pPr>
            <w:r w:rsidRPr="00CD0064">
              <w:rPr>
                <w:rFonts w:ascii="Futura T OT" w:hAnsi="Futura T OT"/>
                <w:sz w:val="28"/>
                <w:szCs w:val="28"/>
              </w:rPr>
              <w:t>PROBLEMAS</w:t>
            </w:r>
          </w:p>
        </w:tc>
        <w:tc>
          <w:tcPr>
            <w:tcW w:w="4390" w:type="dxa"/>
            <w:shd w:val="clear" w:color="auto" w:fill="auto"/>
          </w:tcPr>
          <w:p w14:paraId="13144C1D" w14:textId="77777777" w:rsidR="00CD0064" w:rsidRPr="00CD0064" w:rsidRDefault="00CD0064" w:rsidP="006F0172">
            <w:pPr>
              <w:jc w:val="center"/>
              <w:rPr>
                <w:rFonts w:ascii="Futura T OT" w:hAnsi="Futura T OT"/>
                <w:sz w:val="28"/>
                <w:szCs w:val="28"/>
              </w:rPr>
            </w:pPr>
            <w:r w:rsidRPr="00CD0064">
              <w:rPr>
                <w:rFonts w:ascii="Futura T OT" w:hAnsi="Futura T OT"/>
                <w:sz w:val="28"/>
                <w:szCs w:val="28"/>
              </w:rPr>
              <w:t>CAUSAS PROBABLES</w:t>
            </w:r>
          </w:p>
        </w:tc>
      </w:tr>
      <w:tr w:rsidR="00CD0064" w:rsidRPr="00CD0064" w14:paraId="0F0F0C53" w14:textId="77777777" w:rsidTr="006F0172">
        <w:tc>
          <w:tcPr>
            <w:tcW w:w="4389" w:type="dxa"/>
            <w:vMerge w:val="restart"/>
            <w:shd w:val="clear" w:color="auto" w:fill="auto"/>
          </w:tcPr>
          <w:p w14:paraId="25C42DBA" w14:textId="77777777" w:rsidR="00CD0064" w:rsidRPr="00CD0064" w:rsidRDefault="00CD0064" w:rsidP="006F0172">
            <w:pPr>
              <w:rPr>
                <w:rFonts w:ascii="Futura T OT" w:hAnsi="Futura T OT"/>
              </w:rPr>
            </w:pPr>
            <w:r w:rsidRPr="004C16DB">
              <w:rPr>
                <w:rFonts w:ascii="Futura T OT" w:eastAsia="Times New Roman" w:hAnsi="Futura T OT" w:cs="Futura"/>
                <w:color w:val="595959"/>
                <w:sz w:val="24"/>
                <w:szCs w:val="24"/>
                <w:lang w:val="es-ES_tradnl" w:eastAsia="es-ES"/>
              </w:rPr>
              <w:t>El Estado carece de una política anticorrupción a nivel estatal</w:t>
            </w:r>
          </w:p>
        </w:tc>
        <w:tc>
          <w:tcPr>
            <w:tcW w:w="4390" w:type="dxa"/>
            <w:shd w:val="clear" w:color="auto" w:fill="auto"/>
          </w:tcPr>
          <w:p w14:paraId="721AF3FC" w14:textId="77777777" w:rsidR="00CD0064" w:rsidRPr="004C16DB" w:rsidRDefault="00CD0064" w:rsidP="006F0172">
            <w:pPr>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En el Estado era imprescindible una Institución Ejecutiva que tenga dentro de sus funciones, atribuciones y facultades llevar a cabo procedimientos con marco lógico, del cual no se contaba, para elaborar los insumos necesarios que sirven de base para la elaboración de la Política Anticorrupción en el Estado de Quintana Roo</w:t>
            </w:r>
          </w:p>
        </w:tc>
      </w:tr>
      <w:tr w:rsidR="00CD0064" w:rsidRPr="00CD0064" w14:paraId="0361059D" w14:textId="77777777" w:rsidTr="006F0172">
        <w:tc>
          <w:tcPr>
            <w:tcW w:w="4389" w:type="dxa"/>
            <w:vMerge/>
            <w:shd w:val="clear" w:color="auto" w:fill="auto"/>
          </w:tcPr>
          <w:p w14:paraId="4F5896B5" w14:textId="77777777" w:rsidR="00CD0064" w:rsidRPr="00CD0064" w:rsidRDefault="00CD0064" w:rsidP="006F0172">
            <w:pPr>
              <w:rPr>
                <w:rFonts w:ascii="Futura T OT" w:hAnsi="Futura T OT" w:cs="Arial"/>
                <w:sz w:val="24"/>
                <w:szCs w:val="24"/>
                <w:lang w:val="es-ES"/>
              </w:rPr>
            </w:pPr>
          </w:p>
        </w:tc>
        <w:tc>
          <w:tcPr>
            <w:tcW w:w="4390" w:type="dxa"/>
            <w:shd w:val="clear" w:color="auto" w:fill="auto"/>
          </w:tcPr>
          <w:p w14:paraId="149A6D55" w14:textId="77777777" w:rsidR="00CD0064" w:rsidRPr="004C16DB" w:rsidRDefault="00CD0064" w:rsidP="006F0172">
            <w:pPr>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Se requiere personal especializado en materia de políticas públicas para la elaboración de ésta y la generación de insumos requirentes, debido al impacto que se busca</w:t>
            </w:r>
          </w:p>
        </w:tc>
      </w:tr>
      <w:tr w:rsidR="00CD0064" w:rsidRPr="00CD0064" w14:paraId="0B7AD83E" w14:textId="77777777" w:rsidTr="006F0172">
        <w:tc>
          <w:tcPr>
            <w:tcW w:w="4389" w:type="dxa"/>
            <w:vMerge w:val="restart"/>
            <w:shd w:val="clear" w:color="auto" w:fill="auto"/>
          </w:tcPr>
          <w:p w14:paraId="3C210033" w14:textId="77777777" w:rsidR="00CD0064" w:rsidRPr="004C16DB" w:rsidRDefault="00CD0064" w:rsidP="006F0172">
            <w:pPr>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 xml:space="preserve">Carencia de un Sistema Local de Información que sirva de instrumento para que los ciudadanos tengan acceso a consulta de todos los entes públicos que </w:t>
            </w:r>
            <w:r w:rsidRPr="004C16DB">
              <w:rPr>
                <w:rFonts w:ascii="Futura T OT" w:eastAsia="Times New Roman" w:hAnsi="Futura T OT" w:cs="Futura"/>
                <w:color w:val="595959"/>
                <w:sz w:val="24"/>
                <w:szCs w:val="24"/>
                <w:lang w:val="es-ES_tradnl" w:eastAsia="es-ES"/>
              </w:rPr>
              <w:lastRenderedPageBreak/>
              <w:t>fungirán como proveedores de la información.</w:t>
            </w:r>
          </w:p>
        </w:tc>
        <w:tc>
          <w:tcPr>
            <w:tcW w:w="4390" w:type="dxa"/>
            <w:shd w:val="clear" w:color="auto" w:fill="auto"/>
          </w:tcPr>
          <w:p w14:paraId="591165CA" w14:textId="77777777" w:rsidR="00CD0064" w:rsidRPr="004C16DB" w:rsidRDefault="00CD0064" w:rsidP="006F0172">
            <w:pPr>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lastRenderedPageBreak/>
              <w:t xml:space="preserve">El Sistema Nacional Anticorrupción se encuentra en proceso de complementar la Plataforma Digital Nacional, pero en tanto no se defina como va a operar en </w:t>
            </w:r>
            <w:r w:rsidRPr="004C16DB">
              <w:rPr>
                <w:rFonts w:ascii="Futura T OT" w:eastAsia="Times New Roman" w:hAnsi="Futura T OT" w:cs="Futura"/>
                <w:color w:val="595959"/>
                <w:sz w:val="24"/>
                <w:szCs w:val="24"/>
                <w:lang w:val="es-ES_tradnl" w:eastAsia="es-ES"/>
              </w:rPr>
              <w:lastRenderedPageBreak/>
              <w:t>coordinación con los Estados no se puede avanzar en los sistemas locales.</w:t>
            </w:r>
          </w:p>
        </w:tc>
      </w:tr>
      <w:tr w:rsidR="00CD0064" w:rsidRPr="00CD0064" w14:paraId="2E205A6A" w14:textId="77777777" w:rsidTr="006F0172">
        <w:tc>
          <w:tcPr>
            <w:tcW w:w="4389" w:type="dxa"/>
            <w:vMerge/>
            <w:shd w:val="clear" w:color="auto" w:fill="auto"/>
          </w:tcPr>
          <w:p w14:paraId="02C67E8C" w14:textId="77777777" w:rsidR="00CD0064" w:rsidRPr="004C16DB" w:rsidRDefault="00CD0064" w:rsidP="006F0172">
            <w:pPr>
              <w:rPr>
                <w:rFonts w:ascii="Futura T OT" w:eastAsia="Times New Roman" w:hAnsi="Futura T OT" w:cs="Futura"/>
                <w:color w:val="595959"/>
                <w:sz w:val="24"/>
                <w:szCs w:val="24"/>
                <w:lang w:val="es-ES_tradnl" w:eastAsia="es-ES"/>
              </w:rPr>
            </w:pPr>
          </w:p>
        </w:tc>
        <w:tc>
          <w:tcPr>
            <w:tcW w:w="4390" w:type="dxa"/>
            <w:shd w:val="clear" w:color="auto" w:fill="auto"/>
          </w:tcPr>
          <w:p w14:paraId="13F160EF" w14:textId="77777777" w:rsidR="00CD0064" w:rsidRPr="004C16DB" w:rsidRDefault="00CD0064" w:rsidP="006F0172">
            <w:pPr>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Debido a que la Plataforma Digital Nacional incluye seis subsistemas, los procesos se tienen que concluir cronológicamente en la Secretaría Ejecutiva del Sistema Nacional Anticorrupción y en la misma sintonía avanzarán los Estados.</w:t>
            </w:r>
          </w:p>
        </w:tc>
      </w:tr>
      <w:tr w:rsidR="00CD0064" w:rsidRPr="00CD0064" w14:paraId="5DB9FAC5" w14:textId="77777777" w:rsidTr="006F0172">
        <w:tc>
          <w:tcPr>
            <w:tcW w:w="4389" w:type="dxa"/>
            <w:vMerge/>
            <w:shd w:val="clear" w:color="auto" w:fill="auto"/>
          </w:tcPr>
          <w:p w14:paraId="2A3957B8" w14:textId="77777777" w:rsidR="00CD0064" w:rsidRPr="004C16DB" w:rsidRDefault="00CD0064" w:rsidP="006F0172">
            <w:pPr>
              <w:rPr>
                <w:rFonts w:ascii="Futura T OT" w:eastAsia="Times New Roman" w:hAnsi="Futura T OT" w:cs="Futura"/>
                <w:color w:val="595959"/>
                <w:sz w:val="24"/>
                <w:szCs w:val="24"/>
                <w:lang w:val="es-ES_tradnl" w:eastAsia="es-ES"/>
              </w:rPr>
            </w:pPr>
          </w:p>
        </w:tc>
        <w:tc>
          <w:tcPr>
            <w:tcW w:w="4390" w:type="dxa"/>
            <w:shd w:val="clear" w:color="auto" w:fill="auto"/>
          </w:tcPr>
          <w:p w14:paraId="74E7050F" w14:textId="77777777" w:rsidR="00CD0064" w:rsidRPr="004C16DB" w:rsidRDefault="00CD0064" w:rsidP="006F0172">
            <w:pPr>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Los costos de la infraestructura son elevados en virtud que se tiene que garantizar la seguridad de la información contra ataques cibernéticos que se le pretenda dar otro fin.</w:t>
            </w:r>
          </w:p>
        </w:tc>
      </w:tr>
      <w:tr w:rsidR="00CD0064" w:rsidRPr="00CD0064" w14:paraId="40B1F58C" w14:textId="77777777" w:rsidTr="006F0172">
        <w:tc>
          <w:tcPr>
            <w:tcW w:w="4389" w:type="dxa"/>
            <w:shd w:val="clear" w:color="auto" w:fill="auto"/>
          </w:tcPr>
          <w:p w14:paraId="42D64E2E" w14:textId="77777777" w:rsidR="00CD0064" w:rsidRPr="004C16DB" w:rsidRDefault="00CD0064" w:rsidP="006F0172">
            <w:pPr>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El sistema Anticorrupción carece de bases de coordinación para operar entre las entidades que van a ser los proveedores de la información.</w:t>
            </w:r>
          </w:p>
        </w:tc>
        <w:tc>
          <w:tcPr>
            <w:tcW w:w="4390" w:type="dxa"/>
            <w:shd w:val="clear" w:color="auto" w:fill="auto"/>
          </w:tcPr>
          <w:p w14:paraId="328202CB" w14:textId="77777777" w:rsidR="00CD0064" w:rsidRPr="004C16DB" w:rsidRDefault="00CD0064" w:rsidP="006F0172">
            <w:pPr>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Si bien es cierto que en estos dos años de trabajo del sistema se han avanzado con lineamientos para el control de trabajos internos aún falta por trabajar en documentos normativos aprobados para suministrar los insumos en la plataforma local.</w:t>
            </w:r>
          </w:p>
        </w:tc>
      </w:tr>
    </w:tbl>
    <w:p w14:paraId="0ECD8867" w14:textId="77777777" w:rsidR="00702DCF" w:rsidRDefault="00702DCF" w:rsidP="00CE6B31">
      <w:pPr>
        <w:jc w:val="both"/>
        <w:rPr>
          <w:rFonts w:ascii="Arial" w:hAnsi="Arial" w:cs="Arial"/>
          <w:sz w:val="24"/>
          <w:szCs w:val="24"/>
          <w:lang w:val="es-ES"/>
        </w:rPr>
      </w:pPr>
    </w:p>
    <w:p w14:paraId="716895D0" w14:textId="7A6030A2" w:rsidR="00AB6643" w:rsidRPr="00A04121" w:rsidRDefault="008B03CB" w:rsidP="00311FAE">
      <w:pPr>
        <w:pStyle w:val="Ttulo1"/>
        <w:rPr>
          <w:rFonts w:ascii="Futura T OT" w:hAnsi="Futura T OT"/>
          <w:color w:val="auto"/>
          <w:lang w:val="es-ES"/>
        </w:rPr>
      </w:pPr>
      <w:bookmarkStart w:id="15" w:name="_Toc53656235"/>
      <w:r w:rsidRPr="00A04121">
        <w:rPr>
          <w:rFonts w:ascii="Futura T OT" w:hAnsi="Futura T OT"/>
          <w:color w:val="auto"/>
          <w:lang w:val="es-ES"/>
        </w:rPr>
        <w:t>A</w:t>
      </w:r>
      <w:r w:rsidR="00CD0064" w:rsidRPr="00A04121">
        <w:rPr>
          <w:rFonts w:ascii="Futura T OT" w:hAnsi="Futura T OT"/>
          <w:color w:val="auto"/>
          <w:lang w:val="es-ES"/>
        </w:rPr>
        <w:t>NÁLISIS</w:t>
      </w:r>
      <w:r w:rsidRPr="00A04121">
        <w:rPr>
          <w:rFonts w:ascii="Futura T OT" w:hAnsi="Futura T OT"/>
          <w:color w:val="auto"/>
          <w:lang w:val="es-ES"/>
        </w:rPr>
        <w:t xml:space="preserve"> FODA</w:t>
      </w:r>
      <w:r w:rsidR="00702DCF" w:rsidRPr="00A04121">
        <w:rPr>
          <w:rFonts w:ascii="Futura T OT" w:hAnsi="Futura T OT"/>
          <w:color w:val="auto"/>
          <w:lang w:val="es-ES"/>
        </w:rPr>
        <w:t>S</w:t>
      </w:r>
      <w:bookmarkEnd w:id="15"/>
    </w:p>
    <w:p w14:paraId="19CF91E6" w14:textId="164BF4B3" w:rsidR="008B03CB" w:rsidRPr="00192B92" w:rsidRDefault="008B03CB" w:rsidP="00CE6B31">
      <w:pPr>
        <w:jc w:val="both"/>
        <w:rPr>
          <w:rFonts w:ascii="Futura T OT" w:hAnsi="Futura T OT" w:cs="Arial"/>
          <w:sz w:val="24"/>
          <w:szCs w:val="24"/>
          <w:lang w:val="es-ES"/>
        </w:rPr>
      </w:pPr>
    </w:p>
    <w:p w14:paraId="16963770" w14:textId="75A11697" w:rsidR="001D473E" w:rsidRPr="004C16DB" w:rsidRDefault="001D473E" w:rsidP="00E431C3">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La Secretaría ejecutiva cuenta con la ventaja de iniciar sus operaciones de</w:t>
      </w:r>
      <w:r w:rsidR="00CB12BF" w:rsidRPr="004C16DB">
        <w:rPr>
          <w:rFonts w:ascii="Futura T OT" w:eastAsia="Times New Roman" w:hAnsi="Futura T OT" w:cs="Futura"/>
          <w:color w:val="595959"/>
          <w:sz w:val="24"/>
          <w:szCs w:val="24"/>
          <w:lang w:val="es-ES_tradnl" w:eastAsia="es-ES"/>
        </w:rPr>
        <w:t>sde</w:t>
      </w:r>
      <w:r w:rsidRPr="004C16DB">
        <w:rPr>
          <w:rFonts w:ascii="Futura T OT" w:eastAsia="Times New Roman" w:hAnsi="Futura T OT" w:cs="Futura"/>
          <w:color w:val="595959"/>
          <w:sz w:val="24"/>
          <w:szCs w:val="24"/>
          <w:lang w:val="es-ES_tradnl" w:eastAsia="es-ES"/>
        </w:rPr>
        <w:t xml:space="preserve"> cero en donde pueden identificar las fortalezas con las que cuenta y a su vez convertirlas en oportunidades de mejora</w:t>
      </w:r>
      <w:r w:rsidR="00CB12BF" w:rsidRPr="004C16DB">
        <w:rPr>
          <w:rFonts w:ascii="Futura T OT" w:eastAsia="Times New Roman" w:hAnsi="Futura T OT" w:cs="Futura"/>
          <w:color w:val="595959"/>
          <w:sz w:val="24"/>
          <w:szCs w:val="24"/>
          <w:lang w:val="es-ES_tradnl" w:eastAsia="es-ES"/>
        </w:rPr>
        <w:t>,</w:t>
      </w:r>
      <w:r w:rsidRPr="004C16DB">
        <w:rPr>
          <w:rFonts w:ascii="Futura T OT" w:eastAsia="Times New Roman" w:hAnsi="Futura T OT" w:cs="Futura"/>
          <w:color w:val="595959"/>
          <w:sz w:val="24"/>
          <w:szCs w:val="24"/>
          <w:lang w:val="es-ES_tradnl" w:eastAsia="es-ES"/>
        </w:rPr>
        <w:t xml:space="preserve"> para el buen desempeño de las funciones apegados siempre dentro del marco legal de las cuales podemos enumerar las siguientes:</w:t>
      </w:r>
    </w:p>
    <w:p w14:paraId="2215ED71" w14:textId="77777777" w:rsidR="00626F35" w:rsidRDefault="00626F35" w:rsidP="00CE6B31">
      <w:pPr>
        <w:jc w:val="both"/>
        <w:rPr>
          <w:rFonts w:ascii="Futura T OT" w:hAnsi="Futura T OT" w:cs="Arial"/>
          <w:sz w:val="24"/>
          <w:szCs w:val="24"/>
          <w:lang w:val="es-ES"/>
        </w:rPr>
      </w:pPr>
    </w:p>
    <w:p w14:paraId="46F1EA7C" w14:textId="77777777" w:rsidR="009B77D1" w:rsidRDefault="009B77D1" w:rsidP="00CE6B31">
      <w:pPr>
        <w:jc w:val="both"/>
        <w:rPr>
          <w:rFonts w:ascii="Futura T OT" w:hAnsi="Futura T OT" w:cs="Arial"/>
          <w:sz w:val="28"/>
          <w:szCs w:val="28"/>
          <w:lang w:val="es-ES"/>
        </w:rPr>
      </w:pPr>
    </w:p>
    <w:p w14:paraId="220820CA" w14:textId="264F3005" w:rsidR="001D473E" w:rsidRPr="006F0172" w:rsidRDefault="001D473E" w:rsidP="00CE6B31">
      <w:pPr>
        <w:jc w:val="both"/>
        <w:rPr>
          <w:rFonts w:ascii="Futura T OT" w:hAnsi="Futura T OT" w:cs="Arial"/>
          <w:sz w:val="28"/>
          <w:szCs w:val="28"/>
          <w:lang w:val="es-ES"/>
        </w:rPr>
      </w:pPr>
      <w:r w:rsidRPr="006F0172">
        <w:rPr>
          <w:rFonts w:ascii="Futura T OT" w:hAnsi="Futura T OT" w:cs="Arial"/>
          <w:sz w:val="28"/>
          <w:szCs w:val="28"/>
          <w:lang w:val="es-ES"/>
        </w:rPr>
        <w:t>FORTALEZAS.</w:t>
      </w:r>
    </w:p>
    <w:p w14:paraId="599919AA" w14:textId="131A9556" w:rsidR="001D473E" w:rsidRPr="004C16DB" w:rsidRDefault="001D473E" w:rsidP="00117CF2">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 xml:space="preserve">1.- El personal con el que cuenta la Secretaría Ejecutiva ya se encuentra capacitado </w:t>
      </w:r>
      <w:r w:rsidR="00CB12BF" w:rsidRPr="004C16DB">
        <w:rPr>
          <w:rFonts w:ascii="Futura T OT" w:eastAsia="Times New Roman" w:hAnsi="Futura T OT" w:cs="Futura"/>
          <w:color w:val="595959"/>
          <w:sz w:val="24"/>
          <w:szCs w:val="24"/>
          <w:lang w:val="es-ES_tradnl" w:eastAsia="es-ES"/>
        </w:rPr>
        <w:t>para dar cumplimiento a las tareas que le corresponden desarrollar a esta Secretaría en las áreas que ya se encuentran ocupadas de la estructura orgánica.</w:t>
      </w:r>
    </w:p>
    <w:p w14:paraId="7DDFC9EC" w14:textId="5B970F47" w:rsidR="00CB12BF" w:rsidRPr="004C16DB" w:rsidRDefault="00CB12BF" w:rsidP="00117CF2">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2.- Esta secretaría Ejecutiva cuenta con una suficiencia presupuestal mínima autorizada para el presente ejercicio para el desempeño de sus funciones sustantivas.</w:t>
      </w:r>
    </w:p>
    <w:p w14:paraId="4D320D8E" w14:textId="78150037" w:rsidR="00CB12BF" w:rsidRPr="004C16DB" w:rsidRDefault="00CB12BF" w:rsidP="00117CF2">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lastRenderedPageBreak/>
        <w:t>3.- Se cuenta con un comité coordinador comprometido y que está trabajando en el fortalecimiento del sistema anticorrupción del Estado de Quintana Roo.</w:t>
      </w:r>
    </w:p>
    <w:p w14:paraId="58B63AF6" w14:textId="2CE862AB" w:rsidR="00CB12BF" w:rsidRPr="004C16DB" w:rsidRDefault="00CB12BF" w:rsidP="00117CF2">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 xml:space="preserve">4.- </w:t>
      </w:r>
      <w:r w:rsidR="002A4E4D" w:rsidRPr="004C16DB">
        <w:rPr>
          <w:rFonts w:ascii="Futura T OT" w:eastAsia="Times New Roman" w:hAnsi="Futura T OT" w:cs="Futura"/>
          <w:color w:val="595959"/>
          <w:sz w:val="24"/>
          <w:szCs w:val="24"/>
          <w:lang w:val="es-ES_tradnl" w:eastAsia="es-ES"/>
        </w:rPr>
        <w:t>El sistema anticorrupción cuenta con una gama de documentos normativos para su correcto funcionamiento.</w:t>
      </w:r>
    </w:p>
    <w:p w14:paraId="4F4F8C00" w14:textId="4E9AB1C9" w:rsidR="002A4E4D" w:rsidRPr="004C16DB" w:rsidRDefault="002A4E4D" w:rsidP="00117CF2">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5.- existe una buena comunicación y coordinación entre La Secretaría Ejecutiva, el Comité Coordinador, El comité de participación ciudadana y la Comisión Ejecutiva eso conlleva a que los trabajos que se están llevando a cabo vayan aterrizando en el menor tiempo posible.</w:t>
      </w:r>
    </w:p>
    <w:p w14:paraId="7B434E6D" w14:textId="77777777" w:rsidR="0061089D" w:rsidRPr="00192B92" w:rsidRDefault="0061089D" w:rsidP="00CE6B31">
      <w:pPr>
        <w:jc w:val="both"/>
        <w:rPr>
          <w:rFonts w:ascii="Futura T OT" w:hAnsi="Futura T OT" w:cs="Arial"/>
          <w:sz w:val="24"/>
          <w:szCs w:val="24"/>
          <w:lang w:val="es-ES"/>
        </w:rPr>
      </w:pPr>
    </w:p>
    <w:p w14:paraId="5750DC68" w14:textId="0677E909" w:rsidR="008B03CB" w:rsidRPr="006F0172" w:rsidRDefault="008B03CB" w:rsidP="00117CF2">
      <w:pPr>
        <w:spacing w:line="276" w:lineRule="auto"/>
        <w:jc w:val="both"/>
        <w:rPr>
          <w:rFonts w:ascii="Futura T OT" w:hAnsi="Futura T OT" w:cs="Arial"/>
          <w:sz w:val="28"/>
          <w:szCs w:val="28"/>
          <w:lang w:val="es-ES"/>
        </w:rPr>
      </w:pPr>
      <w:r w:rsidRPr="006F0172">
        <w:rPr>
          <w:rFonts w:ascii="Futura T OT" w:hAnsi="Futura T OT" w:cs="Arial"/>
          <w:sz w:val="28"/>
          <w:szCs w:val="28"/>
          <w:lang w:val="es-ES"/>
        </w:rPr>
        <w:t>DEBILIDADES</w:t>
      </w:r>
    </w:p>
    <w:p w14:paraId="4133A455" w14:textId="736AB7A6" w:rsidR="008B03CB" w:rsidRPr="004C16DB" w:rsidRDefault="002A4E4D" w:rsidP="00117CF2">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1.-</w:t>
      </w:r>
      <w:r w:rsidR="00E72C41" w:rsidRPr="004C16DB">
        <w:rPr>
          <w:rFonts w:ascii="Futura T OT" w:eastAsia="Times New Roman" w:hAnsi="Futura T OT" w:cs="Futura"/>
          <w:color w:val="595959"/>
          <w:sz w:val="24"/>
          <w:szCs w:val="24"/>
          <w:lang w:val="es-ES_tradnl" w:eastAsia="es-ES"/>
        </w:rPr>
        <w:t xml:space="preserve"> La SESAEQROO tiene pendiente la autorización de la contratación de personal para contar con</w:t>
      </w:r>
      <w:r w:rsidRPr="004C16DB">
        <w:rPr>
          <w:rFonts w:ascii="Futura T OT" w:eastAsia="Times New Roman" w:hAnsi="Futura T OT" w:cs="Futura"/>
          <w:color w:val="595959"/>
          <w:sz w:val="24"/>
          <w:szCs w:val="24"/>
          <w:lang w:val="es-ES_tradnl" w:eastAsia="es-ES"/>
        </w:rPr>
        <w:t xml:space="preserve"> la plantilla</w:t>
      </w:r>
      <w:r w:rsidR="00E72C41" w:rsidRPr="004C16DB">
        <w:rPr>
          <w:rFonts w:ascii="Futura T OT" w:eastAsia="Times New Roman" w:hAnsi="Futura T OT" w:cs="Futura"/>
          <w:color w:val="595959"/>
          <w:sz w:val="24"/>
          <w:szCs w:val="24"/>
          <w:lang w:val="es-ES_tradnl" w:eastAsia="es-ES"/>
        </w:rPr>
        <w:t xml:space="preserve"> mínima</w:t>
      </w:r>
      <w:r w:rsidRPr="004C16DB">
        <w:rPr>
          <w:rFonts w:ascii="Futura T OT" w:eastAsia="Times New Roman" w:hAnsi="Futura T OT" w:cs="Futura"/>
          <w:color w:val="595959"/>
          <w:sz w:val="24"/>
          <w:szCs w:val="24"/>
          <w:lang w:val="es-ES_tradnl" w:eastAsia="es-ES"/>
        </w:rPr>
        <w:t xml:space="preserve"> autorizada.</w:t>
      </w:r>
    </w:p>
    <w:p w14:paraId="4690C466" w14:textId="7D5B8686" w:rsidR="002A4E4D" w:rsidRPr="004C16DB" w:rsidRDefault="002A4E4D" w:rsidP="00117CF2">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 xml:space="preserve">2.- </w:t>
      </w:r>
      <w:r w:rsidR="00E72C41" w:rsidRPr="004C16DB">
        <w:rPr>
          <w:rFonts w:ascii="Futura T OT" w:eastAsia="Times New Roman" w:hAnsi="Futura T OT" w:cs="Futura"/>
          <w:color w:val="595959"/>
          <w:sz w:val="24"/>
          <w:szCs w:val="24"/>
          <w:lang w:val="es-ES_tradnl" w:eastAsia="es-ES"/>
        </w:rPr>
        <w:t xml:space="preserve">carece de </w:t>
      </w:r>
      <w:r w:rsidRPr="004C16DB">
        <w:rPr>
          <w:rFonts w:ascii="Futura T OT" w:eastAsia="Times New Roman" w:hAnsi="Futura T OT" w:cs="Futura"/>
          <w:color w:val="595959"/>
          <w:sz w:val="24"/>
          <w:szCs w:val="24"/>
          <w:lang w:val="es-ES_tradnl" w:eastAsia="es-ES"/>
        </w:rPr>
        <w:t xml:space="preserve">manuales </w:t>
      </w:r>
      <w:r w:rsidR="00E72C41" w:rsidRPr="004C16DB">
        <w:rPr>
          <w:rFonts w:ascii="Futura T OT" w:eastAsia="Times New Roman" w:hAnsi="Futura T OT" w:cs="Futura"/>
          <w:color w:val="595959"/>
          <w:sz w:val="24"/>
          <w:szCs w:val="24"/>
          <w:lang w:val="es-ES_tradnl" w:eastAsia="es-ES"/>
        </w:rPr>
        <w:t>y lineamientos</w:t>
      </w:r>
      <w:r w:rsidRPr="004C16DB">
        <w:rPr>
          <w:rFonts w:ascii="Futura T OT" w:eastAsia="Times New Roman" w:hAnsi="Futura T OT" w:cs="Futura"/>
          <w:color w:val="595959"/>
          <w:sz w:val="24"/>
          <w:szCs w:val="24"/>
          <w:lang w:val="es-ES_tradnl" w:eastAsia="es-ES"/>
        </w:rPr>
        <w:t xml:space="preserve"> de control interno para los procesos administrativos por ser un organismo de nueva creación </w:t>
      </w:r>
    </w:p>
    <w:p w14:paraId="70D1CBB0" w14:textId="0F58768E" w:rsidR="002A4E4D" w:rsidRPr="004C16DB" w:rsidRDefault="002A4E4D" w:rsidP="00117CF2">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 xml:space="preserve">3.- la capacitación que otorga al personal es </w:t>
      </w:r>
      <w:r w:rsidR="00CA00B6" w:rsidRPr="004C16DB">
        <w:rPr>
          <w:rFonts w:ascii="Futura T OT" w:eastAsia="Times New Roman" w:hAnsi="Futura T OT" w:cs="Futura"/>
          <w:color w:val="595959"/>
          <w:sz w:val="24"/>
          <w:szCs w:val="24"/>
          <w:lang w:val="es-ES_tradnl" w:eastAsia="es-ES"/>
        </w:rPr>
        <w:t>básica con el estándar que se requiere sin embargo el secretario Técnico se ha dado a la tarea de capacitar al personal con que cuenta la secretaría en materia sustantiva y administrativa.</w:t>
      </w:r>
    </w:p>
    <w:p w14:paraId="169E393B" w14:textId="77777777" w:rsidR="00702DCF" w:rsidRPr="00192B92" w:rsidRDefault="00702DCF" w:rsidP="00117CF2">
      <w:pPr>
        <w:spacing w:line="276" w:lineRule="auto"/>
        <w:jc w:val="both"/>
        <w:rPr>
          <w:rFonts w:ascii="Futura T OT" w:hAnsi="Futura T OT" w:cs="Arial"/>
          <w:sz w:val="24"/>
          <w:szCs w:val="24"/>
          <w:lang w:val="es-ES"/>
        </w:rPr>
      </w:pPr>
    </w:p>
    <w:p w14:paraId="1381C1A2" w14:textId="77777777" w:rsidR="00626F35" w:rsidRDefault="00626F35" w:rsidP="00117CF2">
      <w:pPr>
        <w:spacing w:line="276" w:lineRule="auto"/>
        <w:jc w:val="both"/>
        <w:rPr>
          <w:rFonts w:ascii="Futura T OT" w:hAnsi="Futura T OT" w:cs="Arial"/>
          <w:sz w:val="24"/>
          <w:szCs w:val="24"/>
          <w:lang w:val="es-ES"/>
        </w:rPr>
      </w:pPr>
    </w:p>
    <w:p w14:paraId="13155FC1" w14:textId="49BD7981" w:rsidR="00626F35" w:rsidRDefault="00626F35" w:rsidP="00117CF2">
      <w:pPr>
        <w:spacing w:line="276" w:lineRule="auto"/>
        <w:jc w:val="both"/>
        <w:rPr>
          <w:rFonts w:ascii="Futura T OT" w:hAnsi="Futura T OT" w:cs="Arial"/>
          <w:sz w:val="24"/>
          <w:szCs w:val="24"/>
          <w:lang w:val="es-ES"/>
        </w:rPr>
      </w:pPr>
    </w:p>
    <w:p w14:paraId="04EB1745" w14:textId="77777777" w:rsidR="009B77D1" w:rsidRDefault="009B77D1" w:rsidP="00117CF2">
      <w:pPr>
        <w:spacing w:line="276" w:lineRule="auto"/>
        <w:jc w:val="both"/>
        <w:rPr>
          <w:rFonts w:ascii="Futura T OT" w:hAnsi="Futura T OT" w:cs="Arial"/>
          <w:sz w:val="24"/>
          <w:szCs w:val="24"/>
          <w:lang w:val="es-ES"/>
        </w:rPr>
      </w:pPr>
    </w:p>
    <w:p w14:paraId="14EDEA5D" w14:textId="73EE2BDB" w:rsidR="00626F35" w:rsidRPr="006F0172" w:rsidRDefault="008B03CB" w:rsidP="00117CF2">
      <w:pPr>
        <w:spacing w:line="276" w:lineRule="auto"/>
        <w:jc w:val="both"/>
        <w:rPr>
          <w:rFonts w:ascii="Futura T OT" w:hAnsi="Futura T OT" w:cs="Arial"/>
          <w:sz w:val="28"/>
          <w:szCs w:val="28"/>
          <w:lang w:val="es-ES"/>
        </w:rPr>
      </w:pPr>
      <w:r w:rsidRPr="006F0172">
        <w:rPr>
          <w:rFonts w:ascii="Futura T OT" w:hAnsi="Futura T OT" w:cs="Arial"/>
          <w:sz w:val="28"/>
          <w:szCs w:val="28"/>
          <w:lang w:val="es-ES"/>
        </w:rPr>
        <w:t xml:space="preserve">OPORTUNIDADES </w:t>
      </w:r>
    </w:p>
    <w:p w14:paraId="5CCB394F" w14:textId="22D30830" w:rsidR="00CA00B6" w:rsidRPr="004C16DB" w:rsidRDefault="00F42C0F" w:rsidP="00117CF2">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1.- Trabajo en conjunto con la comisión ejecutiva para elaborar productos técnicos.</w:t>
      </w:r>
    </w:p>
    <w:p w14:paraId="5EE9F814" w14:textId="5AC107CB" w:rsidR="00F42C0F" w:rsidRPr="004C16DB" w:rsidRDefault="00F42C0F" w:rsidP="00117CF2">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2.- Organismo público de nueva creación con fines de crear las mejores prácticas en procesos gubernamentales.</w:t>
      </w:r>
    </w:p>
    <w:p w14:paraId="7BE64179" w14:textId="3EDE0873" w:rsidR="00F42C0F" w:rsidRPr="004C16DB" w:rsidRDefault="00F42C0F" w:rsidP="00117CF2">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 xml:space="preserve">3.- con la </w:t>
      </w:r>
      <w:r w:rsidR="00E72C41" w:rsidRPr="004C16DB">
        <w:rPr>
          <w:rFonts w:ascii="Futura T OT" w:eastAsia="Times New Roman" w:hAnsi="Futura T OT" w:cs="Futura"/>
          <w:color w:val="595959"/>
          <w:sz w:val="24"/>
          <w:szCs w:val="24"/>
          <w:lang w:val="es-ES_tradnl" w:eastAsia="es-ES"/>
        </w:rPr>
        <w:t>participación</w:t>
      </w:r>
      <w:r w:rsidR="00580A1B" w:rsidRPr="004C16DB">
        <w:rPr>
          <w:rFonts w:ascii="Futura T OT" w:eastAsia="Times New Roman" w:hAnsi="Futura T OT" w:cs="Futura"/>
          <w:color w:val="595959"/>
          <w:sz w:val="24"/>
          <w:szCs w:val="24"/>
          <w:lang w:val="es-ES_tradnl" w:eastAsia="es-ES"/>
        </w:rPr>
        <w:t xml:space="preserve"> </w:t>
      </w:r>
      <w:r w:rsidR="00E72C41" w:rsidRPr="004C16DB">
        <w:rPr>
          <w:rFonts w:ascii="Futura T OT" w:eastAsia="Times New Roman" w:hAnsi="Futura T OT" w:cs="Futura"/>
          <w:color w:val="595959"/>
          <w:sz w:val="24"/>
          <w:szCs w:val="24"/>
          <w:lang w:val="es-ES_tradnl" w:eastAsia="es-ES"/>
        </w:rPr>
        <w:t xml:space="preserve">activa </w:t>
      </w:r>
      <w:r w:rsidRPr="004C16DB">
        <w:rPr>
          <w:rFonts w:ascii="Futura T OT" w:eastAsia="Times New Roman" w:hAnsi="Futura T OT" w:cs="Futura"/>
          <w:color w:val="595959"/>
          <w:sz w:val="24"/>
          <w:szCs w:val="24"/>
          <w:lang w:val="es-ES_tradnl" w:eastAsia="es-ES"/>
        </w:rPr>
        <w:t xml:space="preserve">de la sociedad civil se cuentan con insumos </w:t>
      </w:r>
      <w:r w:rsidR="0061089D" w:rsidRPr="004C16DB">
        <w:rPr>
          <w:rFonts w:ascii="Futura T OT" w:eastAsia="Times New Roman" w:hAnsi="Futura T OT" w:cs="Futura"/>
          <w:color w:val="595959"/>
          <w:sz w:val="24"/>
          <w:szCs w:val="24"/>
          <w:lang w:val="es-ES_tradnl" w:eastAsia="es-ES"/>
        </w:rPr>
        <w:t>sólidos</w:t>
      </w:r>
      <w:r w:rsidRPr="004C16DB">
        <w:rPr>
          <w:rFonts w:ascii="Futura T OT" w:eastAsia="Times New Roman" w:hAnsi="Futura T OT" w:cs="Futura"/>
          <w:color w:val="595959"/>
          <w:sz w:val="24"/>
          <w:szCs w:val="24"/>
          <w:lang w:val="es-ES_tradnl" w:eastAsia="es-ES"/>
        </w:rPr>
        <w:t xml:space="preserve"> para realizar una política pública con bases firmes que proporcionen los primeros resultados en cuando menos en un periodo de cinco años.</w:t>
      </w:r>
    </w:p>
    <w:p w14:paraId="0B877228" w14:textId="3EA8E34D" w:rsidR="00CA00B6" w:rsidRPr="00192B92" w:rsidRDefault="00F42C0F" w:rsidP="00117CF2">
      <w:pPr>
        <w:spacing w:line="276" w:lineRule="auto"/>
        <w:jc w:val="both"/>
        <w:rPr>
          <w:rFonts w:ascii="Futura T OT" w:hAnsi="Futura T OT" w:cs="Arial"/>
          <w:sz w:val="24"/>
          <w:szCs w:val="24"/>
          <w:lang w:val="es-ES"/>
        </w:rPr>
      </w:pPr>
      <w:r w:rsidRPr="004C16DB">
        <w:rPr>
          <w:rFonts w:ascii="Futura T OT" w:eastAsia="Times New Roman" w:hAnsi="Futura T OT" w:cs="Futura"/>
          <w:color w:val="595959"/>
          <w:sz w:val="24"/>
          <w:szCs w:val="24"/>
          <w:lang w:val="es-ES_tradnl" w:eastAsia="es-ES"/>
        </w:rPr>
        <w:t xml:space="preserve">4.- </w:t>
      </w:r>
      <w:r w:rsidR="00B5399D" w:rsidRPr="004C16DB">
        <w:rPr>
          <w:rFonts w:ascii="Futura T OT" w:eastAsia="Times New Roman" w:hAnsi="Futura T OT" w:cs="Futura"/>
          <w:color w:val="595959"/>
          <w:sz w:val="24"/>
          <w:szCs w:val="24"/>
          <w:lang w:val="es-ES_tradnl" w:eastAsia="es-ES"/>
        </w:rPr>
        <w:t>S</w:t>
      </w:r>
      <w:r w:rsidRPr="004C16DB">
        <w:rPr>
          <w:rFonts w:ascii="Futura T OT" w:eastAsia="Times New Roman" w:hAnsi="Futura T OT" w:cs="Futura"/>
          <w:color w:val="595959"/>
          <w:sz w:val="24"/>
          <w:szCs w:val="24"/>
          <w:lang w:val="es-ES_tradnl" w:eastAsia="es-ES"/>
        </w:rPr>
        <w:t>e cuenta con el apoyo ins</w:t>
      </w:r>
      <w:r w:rsidR="00B5399D" w:rsidRPr="004C16DB">
        <w:rPr>
          <w:rFonts w:ascii="Futura T OT" w:eastAsia="Times New Roman" w:hAnsi="Futura T OT" w:cs="Futura"/>
          <w:color w:val="595959"/>
          <w:sz w:val="24"/>
          <w:szCs w:val="24"/>
          <w:lang w:val="es-ES_tradnl" w:eastAsia="es-ES"/>
        </w:rPr>
        <w:t>t</w:t>
      </w:r>
      <w:r w:rsidRPr="004C16DB">
        <w:rPr>
          <w:rFonts w:ascii="Futura T OT" w:eastAsia="Times New Roman" w:hAnsi="Futura T OT" w:cs="Futura"/>
          <w:color w:val="595959"/>
          <w:sz w:val="24"/>
          <w:szCs w:val="24"/>
          <w:lang w:val="es-ES_tradnl" w:eastAsia="es-ES"/>
        </w:rPr>
        <w:t xml:space="preserve">itucional </w:t>
      </w:r>
      <w:r w:rsidR="00B5399D" w:rsidRPr="004C16DB">
        <w:rPr>
          <w:rFonts w:ascii="Futura T OT" w:eastAsia="Times New Roman" w:hAnsi="Futura T OT" w:cs="Futura"/>
          <w:color w:val="595959"/>
          <w:sz w:val="24"/>
          <w:szCs w:val="24"/>
          <w:lang w:val="es-ES_tradnl" w:eastAsia="es-ES"/>
        </w:rPr>
        <w:t>de los poderes ejecutivo, legislativo y judicial en el Estado, así como el de la Secretaria Ejecutiva de Sistema Anticorrupción a nivel nacional</w:t>
      </w:r>
      <w:r w:rsidR="00B5399D" w:rsidRPr="00192B92">
        <w:rPr>
          <w:rFonts w:ascii="Futura T OT" w:hAnsi="Futura T OT" w:cs="Arial"/>
          <w:sz w:val="24"/>
          <w:szCs w:val="24"/>
          <w:lang w:val="es-ES"/>
        </w:rPr>
        <w:t>.</w:t>
      </w:r>
    </w:p>
    <w:p w14:paraId="2C8A28BA" w14:textId="2198EDAA" w:rsidR="008B03CB" w:rsidRPr="00192B92" w:rsidRDefault="008B03CB" w:rsidP="00117CF2">
      <w:pPr>
        <w:spacing w:line="276" w:lineRule="auto"/>
        <w:jc w:val="both"/>
        <w:rPr>
          <w:rFonts w:ascii="Futura T OT" w:hAnsi="Futura T OT" w:cs="Arial"/>
          <w:sz w:val="24"/>
          <w:szCs w:val="24"/>
          <w:lang w:val="es-ES"/>
        </w:rPr>
      </w:pPr>
    </w:p>
    <w:p w14:paraId="02E2445D" w14:textId="51F96314" w:rsidR="008B03CB" w:rsidRPr="006F0172" w:rsidRDefault="008B03CB" w:rsidP="00117CF2">
      <w:pPr>
        <w:spacing w:line="276" w:lineRule="auto"/>
        <w:jc w:val="both"/>
        <w:rPr>
          <w:rFonts w:ascii="Futura T OT" w:hAnsi="Futura T OT" w:cs="Arial"/>
          <w:sz w:val="28"/>
          <w:szCs w:val="28"/>
          <w:lang w:val="es-ES"/>
        </w:rPr>
      </w:pPr>
      <w:r w:rsidRPr="006F0172">
        <w:rPr>
          <w:rFonts w:ascii="Futura T OT" w:hAnsi="Futura T OT" w:cs="Arial"/>
          <w:sz w:val="28"/>
          <w:szCs w:val="28"/>
          <w:lang w:val="es-ES"/>
        </w:rPr>
        <w:t>AMENAZAS</w:t>
      </w:r>
      <w:r w:rsidR="00B5399D" w:rsidRPr="006F0172">
        <w:rPr>
          <w:rFonts w:ascii="Futura T OT" w:hAnsi="Futura T OT" w:cs="Arial"/>
          <w:sz w:val="28"/>
          <w:szCs w:val="28"/>
          <w:lang w:val="es-ES"/>
        </w:rPr>
        <w:t>:</w:t>
      </w:r>
    </w:p>
    <w:p w14:paraId="675ACBE8" w14:textId="0CD90C43" w:rsidR="00B5399D" w:rsidRPr="004C16DB" w:rsidRDefault="00F85D62" w:rsidP="00117CF2">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 xml:space="preserve">1.- </w:t>
      </w:r>
      <w:r w:rsidR="00E72C41" w:rsidRPr="004C16DB">
        <w:rPr>
          <w:rFonts w:ascii="Futura T OT" w:eastAsia="Times New Roman" w:hAnsi="Futura T OT" w:cs="Futura"/>
          <w:color w:val="595959"/>
          <w:sz w:val="24"/>
          <w:szCs w:val="24"/>
          <w:lang w:val="es-ES_tradnl" w:eastAsia="es-ES"/>
        </w:rPr>
        <w:t>I</w:t>
      </w:r>
      <w:r w:rsidRPr="004C16DB">
        <w:rPr>
          <w:rFonts w:ascii="Futura T OT" w:eastAsia="Times New Roman" w:hAnsi="Futura T OT" w:cs="Futura"/>
          <w:color w:val="595959"/>
          <w:sz w:val="24"/>
          <w:szCs w:val="24"/>
          <w:lang w:val="es-ES_tradnl" w:eastAsia="es-ES"/>
        </w:rPr>
        <w:t>ncertidumbre a las reformas de las leyes y los recortes presupuestales que se pudieran aplicar en cualquier momento.</w:t>
      </w:r>
    </w:p>
    <w:p w14:paraId="4817D528" w14:textId="4EB657B7" w:rsidR="00F85D62" w:rsidRPr="004C16DB" w:rsidRDefault="00F85D62" w:rsidP="00117CF2">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2.- Desconocimiento del funcionamiento del sistema anticorrupción por parte de los medios de comunicación y la sociedad en su mayoría.</w:t>
      </w:r>
    </w:p>
    <w:p w14:paraId="444FDBC6" w14:textId="2D1EA00E" w:rsidR="00F85D62" w:rsidRPr="004C16DB" w:rsidRDefault="00F85D62" w:rsidP="00117CF2">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 xml:space="preserve">3.- </w:t>
      </w:r>
      <w:r w:rsidR="00E72C41" w:rsidRPr="004C16DB">
        <w:rPr>
          <w:rFonts w:ascii="Futura T OT" w:eastAsia="Times New Roman" w:hAnsi="Futura T OT" w:cs="Futura"/>
          <w:color w:val="595959"/>
          <w:sz w:val="24"/>
          <w:szCs w:val="24"/>
          <w:lang w:val="es-ES_tradnl" w:eastAsia="es-ES"/>
        </w:rPr>
        <w:t>P</w:t>
      </w:r>
      <w:r w:rsidRPr="004C16DB">
        <w:rPr>
          <w:rFonts w:ascii="Futura T OT" w:eastAsia="Times New Roman" w:hAnsi="Futura T OT" w:cs="Futura"/>
          <w:color w:val="595959"/>
          <w:sz w:val="24"/>
          <w:szCs w:val="24"/>
          <w:lang w:val="es-ES_tradnl" w:eastAsia="es-ES"/>
        </w:rPr>
        <w:t>olitización de los trabajos realizados en el sistema anticorrupción por parte de los medios de comunicación por desconocimiento del funcionamiento.</w:t>
      </w:r>
    </w:p>
    <w:p w14:paraId="302500B3" w14:textId="1A6CFC7B" w:rsidR="00702DCF" w:rsidRPr="004C16DB" w:rsidRDefault="00F85D62" w:rsidP="00117CF2">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 xml:space="preserve">4.- </w:t>
      </w:r>
      <w:r w:rsidR="00E72C41" w:rsidRPr="004C16DB">
        <w:rPr>
          <w:rFonts w:ascii="Futura T OT" w:eastAsia="Times New Roman" w:hAnsi="Futura T OT" w:cs="Futura"/>
          <w:color w:val="595959"/>
          <w:sz w:val="24"/>
          <w:szCs w:val="24"/>
          <w:lang w:val="es-ES_tradnl" w:eastAsia="es-ES"/>
        </w:rPr>
        <w:t>C</w:t>
      </w:r>
      <w:r w:rsidRPr="004C16DB">
        <w:rPr>
          <w:rFonts w:ascii="Futura T OT" w:eastAsia="Times New Roman" w:hAnsi="Futura T OT" w:cs="Futura"/>
          <w:color w:val="595959"/>
          <w:sz w:val="24"/>
          <w:szCs w:val="24"/>
          <w:lang w:val="es-ES_tradnl" w:eastAsia="es-ES"/>
        </w:rPr>
        <w:t>reencia por parte de la sociedad que es un proyecto a corto plazo y esperar resultados inmediatos.</w:t>
      </w:r>
    </w:p>
    <w:p w14:paraId="4DA5A800" w14:textId="360737DF" w:rsidR="00001676" w:rsidRDefault="00001676" w:rsidP="00117CF2">
      <w:pPr>
        <w:spacing w:line="276" w:lineRule="auto"/>
        <w:jc w:val="both"/>
        <w:rPr>
          <w:rFonts w:ascii="Futura T OT" w:hAnsi="Futura T OT" w:cs="Arial"/>
          <w:sz w:val="24"/>
          <w:szCs w:val="24"/>
          <w:lang w:val="es-ES"/>
        </w:rPr>
      </w:pPr>
    </w:p>
    <w:p w14:paraId="4DF727CC" w14:textId="1DBEA962" w:rsidR="00626F35" w:rsidRDefault="00626F35" w:rsidP="00117CF2">
      <w:pPr>
        <w:spacing w:line="276" w:lineRule="auto"/>
        <w:jc w:val="both"/>
        <w:rPr>
          <w:rFonts w:ascii="Futura T OT" w:hAnsi="Futura T OT" w:cs="Arial"/>
          <w:sz w:val="24"/>
          <w:szCs w:val="24"/>
          <w:lang w:val="es-ES"/>
        </w:rPr>
      </w:pPr>
    </w:p>
    <w:p w14:paraId="3674DA23" w14:textId="161844DC" w:rsidR="00626F35" w:rsidRDefault="00626F35" w:rsidP="00117CF2">
      <w:pPr>
        <w:spacing w:line="276" w:lineRule="auto"/>
        <w:jc w:val="both"/>
        <w:rPr>
          <w:rFonts w:ascii="Futura T OT" w:hAnsi="Futura T OT" w:cs="Arial"/>
          <w:sz w:val="24"/>
          <w:szCs w:val="24"/>
          <w:lang w:val="es-ES"/>
        </w:rPr>
      </w:pPr>
    </w:p>
    <w:p w14:paraId="3C1672F4" w14:textId="43048D84" w:rsidR="00626F35" w:rsidRDefault="00626F35" w:rsidP="00117CF2">
      <w:pPr>
        <w:spacing w:line="276" w:lineRule="auto"/>
        <w:jc w:val="both"/>
        <w:rPr>
          <w:rFonts w:ascii="Futura T OT" w:hAnsi="Futura T OT" w:cs="Arial"/>
          <w:sz w:val="24"/>
          <w:szCs w:val="24"/>
          <w:lang w:val="es-ES"/>
        </w:rPr>
      </w:pPr>
    </w:p>
    <w:p w14:paraId="20B5CE48" w14:textId="3F31C7DA" w:rsidR="00626F35" w:rsidRDefault="00626F35" w:rsidP="00117CF2">
      <w:pPr>
        <w:spacing w:line="276" w:lineRule="auto"/>
        <w:jc w:val="both"/>
        <w:rPr>
          <w:rFonts w:ascii="Futura T OT" w:hAnsi="Futura T OT" w:cs="Arial"/>
          <w:sz w:val="24"/>
          <w:szCs w:val="24"/>
          <w:lang w:val="es-ES"/>
        </w:rPr>
      </w:pPr>
    </w:p>
    <w:p w14:paraId="73CCDC8B" w14:textId="2A81CE67" w:rsidR="00626F35" w:rsidRDefault="00626F35" w:rsidP="00117CF2">
      <w:pPr>
        <w:spacing w:line="276" w:lineRule="auto"/>
        <w:jc w:val="both"/>
        <w:rPr>
          <w:rFonts w:ascii="Futura T OT" w:hAnsi="Futura T OT" w:cs="Arial"/>
          <w:sz w:val="24"/>
          <w:szCs w:val="24"/>
          <w:lang w:val="es-ES"/>
        </w:rPr>
      </w:pPr>
    </w:p>
    <w:p w14:paraId="50D7FE96" w14:textId="094EB10A" w:rsidR="000B01CD" w:rsidRDefault="000B01CD" w:rsidP="00117CF2">
      <w:pPr>
        <w:spacing w:line="276" w:lineRule="auto"/>
        <w:jc w:val="both"/>
        <w:rPr>
          <w:rFonts w:ascii="Futura T OT" w:hAnsi="Futura T OT" w:cs="Arial"/>
          <w:sz w:val="24"/>
          <w:szCs w:val="24"/>
          <w:lang w:val="es-ES"/>
        </w:rPr>
      </w:pPr>
    </w:p>
    <w:p w14:paraId="2AEA795E" w14:textId="1F1769E7" w:rsidR="000B01CD" w:rsidRDefault="000B01CD" w:rsidP="00117CF2">
      <w:pPr>
        <w:spacing w:line="276" w:lineRule="auto"/>
        <w:jc w:val="both"/>
        <w:rPr>
          <w:rFonts w:ascii="Futura T OT" w:hAnsi="Futura T OT" w:cs="Arial"/>
          <w:sz w:val="24"/>
          <w:szCs w:val="24"/>
          <w:lang w:val="es-ES"/>
        </w:rPr>
      </w:pPr>
    </w:p>
    <w:p w14:paraId="604680B8" w14:textId="1CED69D6" w:rsidR="000B01CD" w:rsidRDefault="000B01CD" w:rsidP="00117CF2">
      <w:pPr>
        <w:spacing w:line="276" w:lineRule="auto"/>
        <w:jc w:val="both"/>
        <w:rPr>
          <w:rFonts w:ascii="Futura T OT" w:hAnsi="Futura T OT" w:cs="Arial"/>
          <w:sz w:val="24"/>
          <w:szCs w:val="24"/>
          <w:lang w:val="es-ES"/>
        </w:rPr>
      </w:pPr>
    </w:p>
    <w:p w14:paraId="3E374FBE" w14:textId="77777777" w:rsidR="000B01CD" w:rsidRDefault="000B01CD" w:rsidP="00117CF2">
      <w:pPr>
        <w:spacing w:line="276" w:lineRule="auto"/>
        <w:jc w:val="both"/>
        <w:rPr>
          <w:rFonts w:ascii="Futura T OT" w:hAnsi="Futura T OT" w:cs="Arial"/>
          <w:sz w:val="24"/>
          <w:szCs w:val="24"/>
          <w:lang w:val="es-ES"/>
        </w:rPr>
      </w:pPr>
    </w:p>
    <w:p w14:paraId="2C8B90F4" w14:textId="77777777" w:rsidR="000B01CD" w:rsidRDefault="000B01CD" w:rsidP="00117CF2">
      <w:pPr>
        <w:spacing w:line="276" w:lineRule="auto"/>
        <w:jc w:val="both"/>
        <w:rPr>
          <w:rFonts w:ascii="Futura T OT" w:hAnsi="Futura T OT" w:cs="Arial"/>
          <w:sz w:val="24"/>
          <w:szCs w:val="24"/>
          <w:lang w:val="es-ES"/>
        </w:rPr>
      </w:pPr>
    </w:p>
    <w:p w14:paraId="41ECD24D" w14:textId="77777777" w:rsidR="000B01CD" w:rsidRDefault="000B01CD" w:rsidP="00117CF2">
      <w:pPr>
        <w:spacing w:line="276" w:lineRule="auto"/>
        <w:jc w:val="both"/>
        <w:rPr>
          <w:rFonts w:ascii="Futura T OT" w:hAnsi="Futura T OT" w:cs="Arial"/>
          <w:sz w:val="24"/>
          <w:szCs w:val="24"/>
          <w:lang w:val="es-ES"/>
        </w:rPr>
      </w:pPr>
    </w:p>
    <w:p w14:paraId="56F4A162" w14:textId="77777777" w:rsidR="000B01CD" w:rsidRDefault="000B01CD" w:rsidP="00117CF2">
      <w:pPr>
        <w:spacing w:line="276" w:lineRule="auto"/>
        <w:jc w:val="both"/>
        <w:rPr>
          <w:rFonts w:ascii="Futura T OT" w:hAnsi="Futura T OT" w:cs="Arial"/>
          <w:sz w:val="24"/>
          <w:szCs w:val="24"/>
          <w:lang w:val="es-ES"/>
        </w:rPr>
      </w:pPr>
    </w:p>
    <w:p w14:paraId="0AF3A843" w14:textId="77777777" w:rsidR="000B01CD" w:rsidRDefault="000B01CD" w:rsidP="00117CF2">
      <w:pPr>
        <w:spacing w:line="276" w:lineRule="auto"/>
        <w:jc w:val="both"/>
        <w:rPr>
          <w:rFonts w:ascii="Futura T OT" w:hAnsi="Futura T OT" w:cs="Arial"/>
          <w:sz w:val="24"/>
          <w:szCs w:val="24"/>
          <w:lang w:val="es-ES"/>
        </w:rPr>
      </w:pPr>
    </w:p>
    <w:p w14:paraId="5B01FAA0" w14:textId="408AB722" w:rsidR="000B01CD" w:rsidRPr="000B01CD" w:rsidRDefault="000B01CD" w:rsidP="000B01CD">
      <w:pPr>
        <w:pStyle w:val="Ttulo"/>
        <w:rPr>
          <w:color w:val="4BACC6"/>
        </w:rPr>
      </w:pPr>
      <w:r w:rsidRPr="000B01CD">
        <w:rPr>
          <w:color w:val="4BACC6"/>
        </w:rPr>
        <w:t>CONTEXTO</w:t>
      </w:r>
    </w:p>
    <w:p w14:paraId="24A064F1" w14:textId="384D34B0" w:rsidR="000B01CD" w:rsidRDefault="000B01CD" w:rsidP="00117CF2">
      <w:pPr>
        <w:spacing w:line="276" w:lineRule="auto"/>
        <w:jc w:val="both"/>
        <w:rPr>
          <w:rFonts w:ascii="Futura T OT" w:hAnsi="Futura T OT" w:cs="Arial"/>
          <w:sz w:val="24"/>
          <w:szCs w:val="24"/>
          <w:lang w:val="es-ES"/>
        </w:rPr>
      </w:pPr>
    </w:p>
    <w:p w14:paraId="04EB1431" w14:textId="56E52E88" w:rsidR="000B01CD" w:rsidRDefault="000B01CD" w:rsidP="00117CF2">
      <w:pPr>
        <w:spacing w:line="276" w:lineRule="auto"/>
        <w:jc w:val="both"/>
        <w:rPr>
          <w:rFonts w:ascii="Futura T OT" w:hAnsi="Futura T OT" w:cs="Arial"/>
          <w:sz w:val="24"/>
          <w:szCs w:val="24"/>
          <w:lang w:val="es-ES"/>
        </w:rPr>
      </w:pPr>
    </w:p>
    <w:p w14:paraId="3136FFEF" w14:textId="0A139194" w:rsidR="000B01CD" w:rsidRDefault="000B01CD" w:rsidP="00117CF2">
      <w:pPr>
        <w:spacing w:line="276" w:lineRule="auto"/>
        <w:jc w:val="both"/>
        <w:rPr>
          <w:rFonts w:ascii="Futura T OT" w:hAnsi="Futura T OT" w:cs="Arial"/>
          <w:sz w:val="24"/>
          <w:szCs w:val="24"/>
          <w:lang w:val="es-ES"/>
        </w:rPr>
      </w:pPr>
    </w:p>
    <w:p w14:paraId="2BC48075" w14:textId="0664CD82" w:rsidR="000B01CD" w:rsidRDefault="000B01CD" w:rsidP="00117CF2">
      <w:pPr>
        <w:spacing w:line="276" w:lineRule="auto"/>
        <w:jc w:val="both"/>
        <w:rPr>
          <w:rFonts w:ascii="Futura T OT" w:hAnsi="Futura T OT" w:cs="Arial"/>
          <w:sz w:val="24"/>
          <w:szCs w:val="24"/>
          <w:lang w:val="es-ES"/>
        </w:rPr>
      </w:pPr>
    </w:p>
    <w:p w14:paraId="642C956B" w14:textId="32B0B0A4" w:rsidR="000B01CD" w:rsidRDefault="000B01CD" w:rsidP="00117CF2">
      <w:pPr>
        <w:spacing w:line="276" w:lineRule="auto"/>
        <w:jc w:val="both"/>
        <w:rPr>
          <w:rFonts w:ascii="Futura T OT" w:hAnsi="Futura T OT" w:cs="Arial"/>
          <w:sz w:val="24"/>
          <w:szCs w:val="24"/>
          <w:lang w:val="es-ES"/>
        </w:rPr>
      </w:pPr>
    </w:p>
    <w:p w14:paraId="3F755E9E" w14:textId="7C69A9EE" w:rsidR="000B01CD" w:rsidRDefault="000B01CD" w:rsidP="00117CF2">
      <w:pPr>
        <w:spacing w:line="276" w:lineRule="auto"/>
        <w:jc w:val="both"/>
        <w:rPr>
          <w:rFonts w:ascii="Futura T OT" w:hAnsi="Futura T OT" w:cs="Arial"/>
          <w:sz w:val="24"/>
          <w:szCs w:val="24"/>
          <w:lang w:val="es-ES"/>
        </w:rPr>
      </w:pPr>
    </w:p>
    <w:p w14:paraId="7CA915F4" w14:textId="3E28F4CA" w:rsidR="000B01CD" w:rsidRDefault="000B01CD" w:rsidP="00117CF2">
      <w:pPr>
        <w:spacing w:line="276" w:lineRule="auto"/>
        <w:jc w:val="both"/>
        <w:rPr>
          <w:rFonts w:ascii="Futura T OT" w:hAnsi="Futura T OT" w:cs="Arial"/>
          <w:sz w:val="24"/>
          <w:szCs w:val="24"/>
          <w:lang w:val="es-ES"/>
        </w:rPr>
      </w:pPr>
    </w:p>
    <w:p w14:paraId="4443C372" w14:textId="39E48453" w:rsidR="000B01CD" w:rsidRDefault="000B01CD" w:rsidP="00117CF2">
      <w:pPr>
        <w:spacing w:line="276" w:lineRule="auto"/>
        <w:jc w:val="both"/>
        <w:rPr>
          <w:rFonts w:ascii="Futura T OT" w:hAnsi="Futura T OT" w:cs="Arial"/>
          <w:sz w:val="24"/>
          <w:szCs w:val="24"/>
          <w:lang w:val="es-ES"/>
        </w:rPr>
      </w:pPr>
    </w:p>
    <w:p w14:paraId="0EB52558" w14:textId="7B6CCED9" w:rsidR="000B01CD" w:rsidRDefault="000B01CD" w:rsidP="00117CF2">
      <w:pPr>
        <w:spacing w:line="276" w:lineRule="auto"/>
        <w:jc w:val="both"/>
        <w:rPr>
          <w:rFonts w:ascii="Futura T OT" w:hAnsi="Futura T OT" w:cs="Arial"/>
          <w:sz w:val="24"/>
          <w:szCs w:val="24"/>
          <w:lang w:val="es-ES"/>
        </w:rPr>
      </w:pPr>
    </w:p>
    <w:p w14:paraId="184854AB" w14:textId="0F573D53" w:rsidR="000B01CD" w:rsidRDefault="000B01CD" w:rsidP="00117CF2">
      <w:pPr>
        <w:spacing w:line="276" w:lineRule="auto"/>
        <w:jc w:val="both"/>
        <w:rPr>
          <w:rFonts w:ascii="Futura T OT" w:hAnsi="Futura T OT" w:cs="Arial"/>
          <w:sz w:val="24"/>
          <w:szCs w:val="24"/>
          <w:lang w:val="es-ES"/>
        </w:rPr>
      </w:pPr>
    </w:p>
    <w:p w14:paraId="20D85E17" w14:textId="2B6C81FE" w:rsidR="000B01CD" w:rsidRDefault="000B01CD" w:rsidP="00117CF2">
      <w:pPr>
        <w:spacing w:line="276" w:lineRule="auto"/>
        <w:jc w:val="both"/>
        <w:rPr>
          <w:rFonts w:ascii="Futura T OT" w:hAnsi="Futura T OT" w:cs="Arial"/>
          <w:sz w:val="24"/>
          <w:szCs w:val="24"/>
          <w:lang w:val="es-ES"/>
        </w:rPr>
      </w:pPr>
    </w:p>
    <w:p w14:paraId="7CC3AA30" w14:textId="3964D8F9" w:rsidR="000B01CD" w:rsidRDefault="000B01CD" w:rsidP="00117CF2">
      <w:pPr>
        <w:spacing w:line="276" w:lineRule="auto"/>
        <w:jc w:val="both"/>
        <w:rPr>
          <w:rFonts w:ascii="Futura T OT" w:hAnsi="Futura T OT" w:cs="Arial"/>
          <w:sz w:val="24"/>
          <w:szCs w:val="24"/>
          <w:lang w:val="es-ES"/>
        </w:rPr>
      </w:pPr>
    </w:p>
    <w:p w14:paraId="6CE4ABCF" w14:textId="0CF270B6" w:rsidR="000B01CD" w:rsidRDefault="000B01CD" w:rsidP="00117CF2">
      <w:pPr>
        <w:spacing w:line="276" w:lineRule="auto"/>
        <w:jc w:val="both"/>
        <w:rPr>
          <w:rFonts w:ascii="Futura T OT" w:hAnsi="Futura T OT" w:cs="Arial"/>
          <w:sz w:val="24"/>
          <w:szCs w:val="24"/>
          <w:lang w:val="es-ES"/>
        </w:rPr>
      </w:pPr>
    </w:p>
    <w:p w14:paraId="4BDAA47F" w14:textId="2DF3FDC8" w:rsidR="000B01CD" w:rsidRDefault="000B01CD" w:rsidP="00117CF2">
      <w:pPr>
        <w:spacing w:line="276" w:lineRule="auto"/>
        <w:jc w:val="both"/>
        <w:rPr>
          <w:rFonts w:ascii="Futura T OT" w:hAnsi="Futura T OT" w:cs="Arial"/>
          <w:sz w:val="24"/>
          <w:szCs w:val="24"/>
          <w:lang w:val="es-ES"/>
        </w:rPr>
      </w:pPr>
    </w:p>
    <w:p w14:paraId="045BB6B4" w14:textId="410C101B" w:rsidR="000B01CD" w:rsidRDefault="000B01CD" w:rsidP="00117CF2">
      <w:pPr>
        <w:spacing w:line="276" w:lineRule="auto"/>
        <w:jc w:val="both"/>
        <w:rPr>
          <w:rFonts w:ascii="Futura T OT" w:hAnsi="Futura T OT" w:cs="Arial"/>
          <w:sz w:val="24"/>
          <w:szCs w:val="24"/>
          <w:lang w:val="es-ES"/>
        </w:rPr>
      </w:pPr>
    </w:p>
    <w:p w14:paraId="06D2A2C5" w14:textId="56E784BE" w:rsidR="000B01CD" w:rsidRDefault="000B01CD" w:rsidP="00117CF2">
      <w:pPr>
        <w:spacing w:line="276" w:lineRule="auto"/>
        <w:jc w:val="both"/>
        <w:rPr>
          <w:rFonts w:ascii="Futura T OT" w:hAnsi="Futura T OT" w:cs="Arial"/>
          <w:sz w:val="24"/>
          <w:szCs w:val="24"/>
          <w:lang w:val="es-ES"/>
        </w:rPr>
      </w:pPr>
    </w:p>
    <w:p w14:paraId="0ADC643D" w14:textId="74D91566" w:rsidR="000B01CD" w:rsidRDefault="000B01CD" w:rsidP="00117CF2">
      <w:pPr>
        <w:spacing w:line="276" w:lineRule="auto"/>
        <w:jc w:val="both"/>
        <w:rPr>
          <w:rFonts w:ascii="Futura T OT" w:hAnsi="Futura T OT" w:cs="Arial"/>
          <w:sz w:val="24"/>
          <w:szCs w:val="24"/>
          <w:lang w:val="es-ES"/>
        </w:rPr>
      </w:pPr>
    </w:p>
    <w:p w14:paraId="11CBE140" w14:textId="13D6A0CA" w:rsidR="000B01CD" w:rsidRDefault="000B01CD" w:rsidP="00117CF2">
      <w:pPr>
        <w:spacing w:line="276" w:lineRule="auto"/>
        <w:jc w:val="both"/>
        <w:rPr>
          <w:rFonts w:ascii="Futura T OT" w:hAnsi="Futura T OT" w:cs="Arial"/>
          <w:sz w:val="24"/>
          <w:szCs w:val="24"/>
          <w:lang w:val="es-ES"/>
        </w:rPr>
      </w:pPr>
    </w:p>
    <w:p w14:paraId="2BE3309D" w14:textId="7FDBE82C" w:rsidR="000B01CD" w:rsidRDefault="000B01CD" w:rsidP="00117CF2">
      <w:pPr>
        <w:spacing w:line="276" w:lineRule="auto"/>
        <w:jc w:val="both"/>
        <w:rPr>
          <w:rFonts w:ascii="Futura T OT" w:hAnsi="Futura T OT" w:cs="Arial"/>
          <w:sz w:val="24"/>
          <w:szCs w:val="24"/>
          <w:lang w:val="es-ES"/>
        </w:rPr>
      </w:pPr>
    </w:p>
    <w:p w14:paraId="185B94B3" w14:textId="77777777" w:rsidR="000B01CD" w:rsidRPr="00192B92" w:rsidRDefault="000B01CD" w:rsidP="00117CF2">
      <w:pPr>
        <w:spacing w:line="276" w:lineRule="auto"/>
        <w:jc w:val="both"/>
        <w:rPr>
          <w:rFonts w:ascii="Futura T OT" w:hAnsi="Futura T OT" w:cs="Arial"/>
          <w:sz w:val="24"/>
          <w:szCs w:val="24"/>
          <w:lang w:val="es-ES"/>
        </w:rPr>
      </w:pPr>
    </w:p>
    <w:p w14:paraId="0831CA6F" w14:textId="7B2089C3" w:rsidR="0048324F" w:rsidRPr="009B77D1" w:rsidRDefault="009B77D1" w:rsidP="00117CF2">
      <w:pPr>
        <w:pStyle w:val="Ttulo1"/>
        <w:spacing w:line="276" w:lineRule="auto"/>
        <w:rPr>
          <w:rFonts w:ascii="Futura T OT" w:eastAsia="Times New Roman" w:hAnsi="Futura T OT"/>
          <w:b/>
          <w:bCs/>
          <w:color w:val="4BACC6"/>
        </w:rPr>
      </w:pPr>
      <w:bookmarkStart w:id="16" w:name="_Toc53656236"/>
      <w:r>
        <w:rPr>
          <w:rFonts w:ascii="Futura T OT" w:eastAsia="Times New Roman" w:hAnsi="Futura T OT"/>
          <w:b/>
          <w:bCs/>
          <w:color w:val="4BACC6"/>
        </w:rPr>
        <w:t xml:space="preserve">VI. </w:t>
      </w:r>
      <w:r w:rsidR="0048324F" w:rsidRPr="009B77D1">
        <w:rPr>
          <w:rFonts w:ascii="Futura T OT" w:eastAsia="Times New Roman" w:hAnsi="Futura T OT"/>
          <w:b/>
          <w:bCs/>
          <w:color w:val="4BACC6"/>
        </w:rPr>
        <w:t>CONTEXTO</w:t>
      </w:r>
      <w:bookmarkEnd w:id="16"/>
    </w:p>
    <w:p w14:paraId="6CAFF17F" w14:textId="34D09869" w:rsidR="0048324F" w:rsidRPr="00192B92" w:rsidRDefault="0048324F" w:rsidP="00117CF2">
      <w:pPr>
        <w:spacing w:line="276" w:lineRule="auto"/>
        <w:jc w:val="both"/>
        <w:rPr>
          <w:rFonts w:ascii="Futura T OT" w:hAnsi="Futura T OT" w:cs="Arial"/>
          <w:sz w:val="24"/>
          <w:szCs w:val="24"/>
          <w:lang w:val="es-ES"/>
        </w:rPr>
      </w:pPr>
    </w:p>
    <w:p w14:paraId="383DA88D" w14:textId="2D9805DE" w:rsidR="00CE6B31" w:rsidRPr="004C16DB" w:rsidRDefault="00B7193C" w:rsidP="00117CF2">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 xml:space="preserve">No se puede combatir algo que no se conoce y tal es el caso del fenómeno de la corrupción en todo el </w:t>
      </w:r>
      <w:r w:rsidR="00195A4C" w:rsidRPr="004C16DB">
        <w:rPr>
          <w:rFonts w:ascii="Futura T OT" w:eastAsia="Times New Roman" w:hAnsi="Futura T OT" w:cs="Futura"/>
          <w:color w:val="595959"/>
          <w:sz w:val="24"/>
          <w:szCs w:val="24"/>
          <w:lang w:val="es-ES_tradnl" w:eastAsia="es-ES"/>
        </w:rPr>
        <w:t>M</w:t>
      </w:r>
      <w:r w:rsidRPr="004C16DB">
        <w:rPr>
          <w:rFonts w:ascii="Futura T OT" w:eastAsia="Times New Roman" w:hAnsi="Futura T OT" w:cs="Futura"/>
          <w:color w:val="595959"/>
          <w:sz w:val="24"/>
          <w:szCs w:val="24"/>
          <w:lang w:val="es-ES_tradnl" w:eastAsia="es-ES"/>
        </w:rPr>
        <w:t xml:space="preserve">undo, el </w:t>
      </w:r>
      <w:r w:rsidR="00195A4C" w:rsidRPr="004C16DB">
        <w:rPr>
          <w:rFonts w:ascii="Futura T OT" w:eastAsia="Times New Roman" w:hAnsi="Futura T OT" w:cs="Futura"/>
          <w:color w:val="595959"/>
          <w:sz w:val="24"/>
          <w:szCs w:val="24"/>
          <w:lang w:val="es-ES_tradnl" w:eastAsia="es-ES"/>
        </w:rPr>
        <w:t>P</w:t>
      </w:r>
      <w:r w:rsidRPr="004C16DB">
        <w:rPr>
          <w:rFonts w:ascii="Futura T OT" w:eastAsia="Times New Roman" w:hAnsi="Futura T OT" w:cs="Futura"/>
          <w:color w:val="595959"/>
          <w:sz w:val="24"/>
          <w:szCs w:val="24"/>
          <w:lang w:val="es-ES_tradnl" w:eastAsia="es-ES"/>
        </w:rPr>
        <w:t>aís y el Estado pero cuando hablamos de corrupción estamos hablando de un concepto que se presenta con varias máscaras por tanto</w:t>
      </w:r>
      <w:r w:rsidR="00087594" w:rsidRPr="004C16DB">
        <w:rPr>
          <w:rFonts w:ascii="Futura T OT" w:eastAsia="Times New Roman" w:hAnsi="Futura T OT" w:cs="Futura"/>
          <w:color w:val="595959"/>
          <w:sz w:val="24"/>
          <w:szCs w:val="24"/>
          <w:lang w:val="es-ES_tradnl" w:eastAsia="es-ES"/>
        </w:rPr>
        <w:t>,</w:t>
      </w:r>
      <w:r w:rsidRPr="004C16DB">
        <w:rPr>
          <w:rFonts w:ascii="Futura T OT" w:eastAsia="Times New Roman" w:hAnsi="Futura T OT" w:cs="Futura"/>
          <w:color w:val="595959"/>
          <w:sz w:val="24"/>
          <w:szCs w:val="24"/>
          <w:lang w:val="es-ES_tradnl" w:eastAsia="es-ES"/>
        </w:rPr>
        <w:t xml:space="preserve"> es preciso identificarlos todos para saber cómo se puede trabajar en cada uno de ellos por ejemplo si hablamos de </w:t>
      </w:r>
      <w:r w:rsidR="00087594" w:rsidRPr="004C16DB">
        <w:rPr>
          <w:rFonts w:ascii="Futura T OT" w:eastAsia="Times New Roman" w:hAnsi="Futura T OT" w:cs="Futura"/>
          <w:color w:val="595959"/>
          <w:sz w:val="24"/>
          <w:szCs w:val="24"/>
          <w:lang w:val="es-ES_tradnl" w:eastAsia="es-ES"/>
        </w:rPr>
        <w:t>extorsión</w:t>
      </w:r>
      <w:r w:rsidRPr="004C16DB">
        <w:rPr>
          <w:rFonts w:ascii="Futura T OT" w:eastAsia="Times New Roman" w:hAnsi="Futura T OT" w:cs="Futura"/>
          <w:color w:val="595959"/>
          <w:sz w:val="24"/>
          <w:szCs w:val="24"/>
          <w:lang w:val="es-ES_tradnl" w:eastAsia="es-ES"/>
        </w:rPr>
        <w:t xml:space="preserve"> se ve en la necesidad de crear lineamientos para que sea disminuido esta práctica </w:t>
      </w:r>
      <w:r w:rsidR="00087594" w:rsidRPr="004C16DB">
        <w:rPr>
          <w:rFonts w:ascii="Futura T OT" w:eastAsia="Times New Roman" w:hAnsi="Futura T OT" w:cs="Futura"/>
          <w:color w:val="595959"/>
          <w:sz w:val="24"/>
          <w:szCs w:val="24"/>
          <w:lang w:val="es-ES_tradnl" w:eastAsia="es-ES"/>
        </w:rPr>
        <w:t xml:space="preserve">y un mecanismo de denuncia que </w:t>
      </w:r>
      <w:r w:rsidR="0061089D" w:rsidRPr="004C16DB">
        <w:rPr>
          <w:rFonts w:ascii="Futura T OT" w:eastAsia="Times New Roman" w:hAnsi="Futura T OT" w:cs="Futura"/>
          <w:color w:val="595959"/>
          <w:sz w:val="24"/>
          <w:szCs w:val="24"/>
          <w:lang w:val="es-ES_tradnl" w:eastAsia="es-ES"/>
        </w:rPr>
        <w:t>esté</w:t>
      </w:r>
      <w:r w:rsidR="00087594" w:rsidRPr="004C16DB">
        <w:rPr>
          <w:rFonts w:ascii="Futura T OT" w:eastAsia="Times New Roman" w:hAnsi="Futura T OT" w:cs="Futura"/>
          <w:color w:val="595959"/>
          <w:sz w:val="24"/>
          <w:szCs w:val="24"/>
          <w:lang w:val="es-ES_tradnl" w:eastAsia="es-ES"/>
        </w:rPr>
        <w:t xml:space="preserve"> al alcance de todos los ciudadanos, si hablamos de sobornos </w:t>
      </w:r>
      <w:r w:rsidR="00087594" w:rsidRPr="004C16DB">
        <w:rPr>
          <w:rFonts w:ascii="Futura T OT" w:eastAsia="Times New Roman" w:hAnsi="Futura T OT" w:cs="Futura"/>
          <w:color w:val="595959"/>
          <w:sz w:val="24"/>
          <w:szCs w:val="24"/>
          <w:lang w:val="es-ES_tradnl" w:eastAsia="es-ES"/>
        </w:rPr>
        <w:lastRenderedPageBreak/>
        <w:t>se puede trabajar entre otras cosas un programa de integridad pero todo esto lleva un proceso de transformación de conducta de la persona y esta conducta se tendría que basar en la confianza plena que se le proporcione al ciudadano de que si presenta una denuncia este va a llevar un proceso transparente en el cual va a obtener un resultado satisfactorio</w:t>
      </w:r>
      <w:r w:rsidR="00195A4C" w:rsidRPr="004C16DB">
        <w:rPr>
          <w:rFonts w:ascii="Futura T OT" w:eastAsia="Times New Roman" w:hAnsi="Futura T OT" w:cs="Futura"/>
          <w:color w:val="595959"/>
          <w:sz w:val="24"/>
          <w:szCs w:val="24"/>
          <w:lang w:val="es-ES_tradnl" w:eastAsia="es-ES"/>
        </w:rPr>
        <w:t>,</w:t>
      </w:r>
      <w:r w:rsidR="00087594" w:rsidRPr="004C16DB">
        <w:rPr>
          <w:rFonts w:ascii="Futura T OT" w:eastAsia="Times New Roman" w:hAnsi="Futura T OT" w:cs="Futura"/>
          <w:color w:val="595959"/>
          <w:sz w:val="24"/>
          <w:szCs w:val="24"/>
          <w:lang w:val="es-ES_tradnl" w:eastAsia="es-ES"/>
        </w:rPr>
        <w:t xml:space="preserve"> en un dado caso que se compruebe la veracidad de la denuncia, pero para llegar a esto es imperante trabajar en políticas públicas alineadas a</w:t>
      </w:r>
      <w:r w:rsidR="001B02EE" w:rsidRPr="004C16DB">
        <w:rPr>
          <w:rFonts w:ascii="Futura T OT" w:eastAsia="Times New Roman" w:hAnsi="Futura T OT" w:cs="Futura"/>
          <w:color w:val="595959"/>
          <w:sz w:val="24"/>
          <w:szCs w:val="24"/>
          <w:lang w:val="es-ES_tradnl" w:eastAsia="es-ES"/>
        </w:rPr>
        <w:t xml:space="preserve"> La Actualización del </w:t>
      </w:r>
      <w:r w:rsidR="00087594" w:rsidRPr="004C16DB">
        <w:rPr>
          <w:rFonts w:ascii="Futura T OT" w:eastAsia="Times New Roman" w:hAnsi="Futura T OT" w:cs="Futura"/>
          <w:color w:val="595959"/>
          <w:sz w:val="24"/>
          <w:szCs w:val="24"/>
          <w:lang w:val="es-ES_tradnl" w:eastAsia="es-ES"/>
        </w:rPr>
        <w:t xml:space="preserve"> Plan Estatal de Desarrollo </w:t>
      </w:r>
      <w:r w:rsidR="001B02EE" w:rsidRPr="004C16DB">
        <w:rPr>
          <w:rFonts w:ascii="Futura T OT" w:eastAsia="Times New Roman" w:hAnsi="Futura T OT" w:cs="Futura"/>
          <w:color w:val="595959"/>
          <w:sz w:val="24"/>
          <w:szCs w:val="24"/>
          <w:lang w:val="es-ES_tradnl" w:eastAsia="es-ES"/>
        </w:rPr>
        <w:t xml:space="preserve">2016- 2022, </w:t>
      </w:r>
      <w:r w:rsidR="00087594" w:rsidRPr="004C16DB">
        <w:rPr>
          <w:rFonts w:ascii="Futura T OT" w:eastAsia="Times New Roman" w:hAnsi="Futura T OT" w:cs="Futura"/>
          <w:color w:val="595959"/>
          <w:sz w:val="24"/>
          <w:szCs w:val="24"/>
          <w:lang w:val="es-ES_tradnl" w:eastAsia="es-ES"/>
        </w:rPr>
        <w:t xml:space="preserve">porque de ahí precisamente se </w:t>
      </w:r>
      <w:r w:rsidR="00FF7A3D" w:rsidRPr="004C16DB">
        <w:rPr>
          <w:rFonts w:ascii="Futura T OT" w:eastAsia="Times New Roman" w:hAnsi="Futura T OT" w:cs="Futura"/>
          <w:color w:val="595959"/>
          <w:sz w:val="24"/>
          <w:szCs w:val="24"/>
          <w:lang w:val="es-ES_tradnl" w:eastAsia="es-ES"/>
        </w:rPr>
        <w:t>van a desprender acciones para lograr el objetivo, trabajar en conjunto, todos los municipios de Quintana Roo son importante, unos con m</w:t>
      </w:r>
      <w:r w:rsidR="0061089D" w:rsidRPr="004C16DB">
        <w:rPr>
          <w:rFonts w:ascii="Futura T OT" w:eastAsia="Times New Roman" w:hAnsi="Futura T OT" w:cs="Futura"/>
          <w:color w:val="595959"/>
          <w:sz w:val="24"/>
          <w:szCs w:val="24"/>
          <w:lang w:val="es-ES_tradnl" w:eastAsia="es-ES"/>
        </w:rPr>
        <w:t>á</w:t>
      </w:r>
      <w:r w:rsidR="00FF7A3D" w:rsidRPr="004C16DB">
        <w:rPr>
          <w:rFonts w:ascii="Futura T OT" w:eastAsia="Times New Roman" w:hAnsi="Futura T OT" w:cs="Futura"/>
          <w:color w:val="595959"/>
          <w:sz w:val="24"/>
          <w:szCs w:val="24"/>
          <w:lang w:val="es-ES_tradnl" w:eastAsia="es-ES"/>
        </w:rPr>
        <w:t xml:space="preserve">s población que otros y es precisamente su diversidad en el que radica la peculiaridad de los actos de corrupción, no es por nada que somos la Entidad Federativa que lleva el primer lugar en corrupción debemos ser conscientes que si no nos sumamos al plan de gobierno para el desarrollo del Estado vamos a perder no solo representatividad como organismo </w:t>
      </w:r>
      <w:r w:rsidR="00CE6B31" w:rsidRPr="004C16DB">
        <w:rPr>
          <w:rFonts w:ascii="Futura T OT" w:eastAsia="Times New Roman" w:hAnsi="Futura T OT" w:cs="Futura"/>
          <w:color w:val="595959"/>
          <w:sz w:val="24"/>
          <w:szCs w:val="24"/>
          <w:lang w:val="es-ES_tradnl" w:eastAsia="es-ES"/>
        </w:rPr>
        <w:t>con el que con tanto trabajo se ha logrado sino hasta se alentaría a los precursores de la corrupción a seguir con estas pr</w:t>
      </w:r>
      <w:r w:rsidR="00580A1B" w:rsidRPr="004C16DB">
        <w:rPr>
          <w:rFonts w:ascii="Futura T OT" w:eastAsia="Times New Roman" w:hAnsi="Futura T OT" w:cs="Futura"/>
          <w:color w:val="595959"/>
          <w:sz w:val="24"/>
          <w:szCs w:val="24"/>
          <w:lang w:val="es-ES_tradnl" w:eastAsia="es-ES"/>
        </w:rPr>
        <w:t>á</w:t>
      </w:r>
      <w:r w:rsidR="00CE6B31" w:rsidRPr="004C16DB">
        <w:rPr>
          <w:rFonts w:ascii="Futura T OT" w:eastAsia="Times New Roman" w:hAnsi="Futura T OT" w:cs="Futura"/>
          <w:color w:val="595959"/>
          <w:sz w:val="24"/>
          <w:szCs w:val="24"/>
          <w:lang w:val="es-ES_tradnl" w:eastAsia="es-ES"/>
        </w:rPr>
        <w:t>cticas ya que en</w:t>
      </w:r>
      <w:r w:rsidR="00113485" w:rsidRPr="004C16DB">
        <w:rPr>
          <w:rFonts w:ascii="Futura T OT" w:eastAsia="Times New Roman" w:hAnsi="Futura T OT" w:cs="Futura"/>
          <w:color w:val="595959"/>
          <w:sz w:val="24"/>
          <w:szCs w:val="24"/>
          <w:lang w:val="es-ES_tradnl" w:eastAsia="es-ES"/>
        </w:rPr>
        <w:t xml:space="preserve"> el</w:t>
      </w:r>
      <w:r w:rsidR="00CE6B31" w:rsidRPr="004C16DB">
        <w:rPr>
          <w:rFonts w:ascii="Futura T OT" w:eastAsia="Times New Roman" w:hAnsi="Futura T OT" w:cs="Futura"/>
          <w:color w:val="595959"/>
          <w:sz w:val="24"/>
          <w:szCs w:val="24"/>
          <w:lang w:val="es-ES_tradnl" w:eastAsia="es-ES"/>
        </w:rPr>
        <w:t xml:space="preserve"> Estado no pasa nada, ya son 29 </w:t>
      </w:r>
      <w:r w:rsidR="00195A4C" w:rsidRPr="004C16DB">
        <w:rPr>
          <w:rFonts w:ascii="Futura T OT" w:eastAsia="Times New Roman" w:hAnsi="Futura T OT" w:cs="Futura"/>
          <w:color w:val="595959"/>
          <w:sz w:val="24"/>
          <w:szCs w:val="24"/>
          <w:lang w:val="es-ES_tradnl" w:eastAsia="es-ES"/>
        </w:rPr>
        <w:t>E</w:t>
      </w:r>
      <w:r w:rsidR="00CE6B31" w:rsidRPr="004C16DB">
        <w:rPr>
          <w:rFonts w:ascii="Futura T OT" w:eastAsia="Times New Roman" w:hAnsi="Futura T OT" w:cs="Futura"/>
          <w:color w:val="595959"/>
          <w:sz w:val="24"/>
          <w:szCs w:val="24"/>
          <w:lang w:val="es-ES_tradnl" w:eastAsia="es-ES"/>
        </w:rPr>
        <w:t xml:space="preserve">stados que cuentan con un sistema anticorrupción este es un buen indicador que se está avanzando a pesar del poco apoyo presupuestal  que se obtiene, es su mayoría las Secretarías Ejecutivas perciben un mínimo de presupuesto y </w:t>
      </w:r>
      <w:r w:rsidR="002B744F" w:rsidRPr="004C16DB">
        <w:rPr>
          <w:rFonts w:ascii="Futura T OT" w:eastAsia="Times New Roman" w:hAnsi="Futura T OT" w:cs="Futura"/>
          <w:color w:val="595959"/>
          <w:sz w:val="24"/>
          <w:szCs w:val="24"/>
          <w:lang w:val="es-ES_tradnl" w:eastAsia="es-ES"/>
        </w:rPr>
        <w:t>aun</w:t>
      </w:r>
      <w:r w:rsidR="00CE6B31" w:rsidRPr="004C16DB">
        <w:rPr>
          <w:rFonts w:ascii="Futura T OT" w:eastAsia="Times New Roman" w:hAnsi="Futura T OT" w:cs="Futura"/>
          <w:color w:val="595959"/>
          <w:sz w:val="24"/>
          <w:szCs w:val="24"/>
          <w:lang w:val="es-ES_tradnl" w:eastAsia="es-ES"/>
        </w:rPr>
        <w:t xml:space="preserve"> así se continua trabajando </w:t>
      </w:r>
    </w:p>
    <w:p w14:paraId="76A70422" w14:textId="56B33F42" w:rsidR="0048324F" w:rsidRDefault="0048324F" w:rsidP="00CE6B31">
      <w:pPr>
        <w:jc w:val="both"/>
        <w:rPr>
          <w:rFonts w:ascii="Arial" w:hAnsi="Arial" w:cs="Arial"/>
          <w:sz w:val="24"/>
          <w:szCs w:val="24"/>
          <w:lang w:val="es-ES"/>
        </w:rPr>
      </w:pPr>
    </w:p>
    <w:p w14:paraId="4EA2D1E4" w14:textId="77777777" w:rsidR="00702DCF" w:rsidRDefault="00702DCF" w:rsidP="00ED4526">
      <w:pPr>
        <w:rPr>
          <w:rFonts w:ascii="Arial" w:hAnsi="Arial" w:cs="Arial"/>
          <w:sz w:val="24"/>
          <w:szCs w:val="24"/>
          <w:lang w:val="es-ES"/>
        </w:rPr>
      </w:pPr>
    </w:p>
    <w:p w14:paraId="79BC382D" w14:textId="22087870" w:rsidR="00CD0064" w:rsidRPr="009B77D1" w:rsidRDefault="000A5C33" w:rsidP="006F0172">
      <w:pPr>
        <w:pStyle w:val="Ttulo2"/>
        <w:rPr>
          <w:rFonts w:ascii="Futura T OT" w:hAnsi="Futura T OT"/>
          <w:b/>
          <w:bCs/>
          <w:color w:val="4BACC6"/>
          <w:sz w:val="24"/>
          <w:szCs w:val="24"/>
          <w:lang w:val="es-ES"/>
        </w:rPr>
      </w:pPr>
      <w:bookmarkStart w:id="17" w:name="_Toc53656237"/>
      <w:r w:rsidRPr="009B77D1">
        <w:rPr>
          <w:rFonts w:ascii="Futura T OT" w:hAnsi="Futura T OT"/>
          <w:b/>
          <w:bCs/>
          <w:color w:val="4BACC6"/>
          <w:sz w:val="24"/>
          <w:szCs w:val="24"/>
          <w:lang w:val="es-ES"/>
        </w:rPr>
        <w:t>Alineación del programa con el Plan Nacional de Desarrollo, programa Sectorial Federal y el PED 2016- 2022, agenda 2030 y plan estratégico 2018-2022.</w:t>
      </w:r>
      <w:bookmarkEnd w:id="17"/>
    </w:p>
    <w:tbl>
      <w:tblPr>
        <w:tblStyle w:val="Tablaconcuadrcula"/>
        <w:tblW w:w="0" w:type="auto"/>
        <w:tblLook w:val="04A0" w:firstRow="1" w:lastRow="0" w:firstColumn="1" w:lastColumn="0" w:noHBand="0" w:noVBand="1"/>
      </w:tblPr>
      <w:tblGrid>
        <w:gridCol w:w="1454"/>
        <w:gridCol w:w="1425"/>
        <w:gridCol w:w="2078"/>
        <w:gridCol w:w="1275"/>
        <w:gridCol w:w="1276"/>
        <w:gridCol w:w="1271"/>
      </w:tblGrid>
      <w:tr w:rsidR="00DD560E" w:rsidRPr="006F0172" w14:paraId="4A2A9D71" w14:textId="77777777" w:rsidTr="00A7784A">
        <w:tc>
          <w:tcPr>
            <w:tcW w:w="1454" w:type="dxa"/>
            <w:shd w:val="clear" w:color="auto" w:fill="D9D9D9" w:themeFill="background1" w:themeFillShade="D9"/>
          </w:tcPr>
          <w:p w14:paraId="0A6277D7" w14:textId="0CCF79BB" w:rsidR="00A16FD6" w:rsidRPr="006F0172" w:rsidRDefault="00A16FD6" w:rsidP="00A16FD6">
            <w:pPr>
              <w:jc w:val="center"/>
              <w:rPr>
                <w:rFonts w:ascii="Futura T OT" w:hAnsi="Futura T OT" w:cs="Arial"/>
                <w:sz w:val="18"/>
                <w:szCs w:val="18"/>
                <w:lang w:val="es-ES"/>
              </w:rPr>
            </w:pPr>
            <w:r w:rsidRPr="006F0172">
              <w:rPr>
                <w:rFonts w:ascii="Futura T OT" w:hAnsi="Futura T OT" w:cs="Arial"/>
                <w:sz w:val="18"/>
                <w:szCs w:val="18"/>
                <w:lang w:val="es-ES"/>
              </w:rPr>
              <w:t>Objetivos del programa sectorial, institucional y especial</w:t>
            </w:r>
          </w:p>
        </w:tc>
        <w:tc>
          <w:tcPr>
            <w:tcW w:w="1425" w:type="dxa"/>
            <w:shd w:val="clear" w:color="auto" w:fill="D9D9D9" w:themeFill="background1" w:themeFillShade="D9"/>
          </w:tcPr>
          <w:p w14:paraId="7E9C39B0" w14:textId="07237AD1" w:rsidR="00A16FD6" w:rsidRPr="006F0172" w:rsidRDefault="00A16FD6" w:rsidP="00A16FD6">
            <w:pPr>
              <w:jc w:val="center"/>
              <w:rPr>
                <w:rFonts w:ascii="Futura T OT" w:hAnsi="Futura T OT" w:cs="Arial"/>
                <w:sz w:val="18"/>
                <w:szCs w:val="18"/>
                <w:lang w:val="es-ES"/>
              </w:rPr>
            </w:pPr>
            <w:r w:rsidRPr="006F0172">
              <w:rPr>
                <w:rFonts w:ascii="Futura T OT" w:hAnsi="Futura T OT" w:cs="Arial"/>
                <w:sz w:val="18"/>
                <w:szCs w:val="18"/>
                <w:lang w:val="es-ES"/>
              </w:rPr>
              <w:t>Objetivos del programa PED 2016-2022</w:t>
            </w:r>
          </w:p>
        </w:tc>
        <w:tc>
          <w:tcPr>
            <w:tcW w:w="2078" w:type="dxa"/>
            <w:shd w:val="clear" w:color="auto" w:fill="D9D9D9" w:themeFill="background1" w:themeFillShade="D9"/>
          </w:tcPr>
          <w:p w14:paraId="35B10F85" w14:textId="0DB696D7" w:rsidR="00A16FD6" w:rsidRPr="006F0172" w:rsidRDefault="00A16FD6" w:rsidP="00A16FD6">
            <w:pPr>
              <w:jc w:val="center"/>
              <w:rPr>
                <w:rFonts w:ascii="Futura T OT" w:hAnsi="Futura T OT" w:cs="Arial"/>
                <w:sz w:val="18"/>
                <w:szCs w:val="18"/>
                <w:lang w:val="es-ES"/>
              </w:rPr>
            </w:pPr>
            <w:r w:rsidRPr="006F0172">
              <w:rPr>
                <w:rFonts w:ascii="Futura T OT" w:hAnsi="Futura T OT" w:cs="Arial"/>
                <w:sz w:val="18"/>
                <w:szCs w:val="18"/>
                <w:lang w:val="es-ES"/>
              </w:rPr>
              <w:t xml:space="preserve">Objetivos del programa sectorial </w:t>
            </w:r>
            <w:proofErr w:type="spellStart"/>
            <w:r w:rsidR="006F0172">
              <w:rPr>
                <w:rFonts w:ascii="Futura T OT" w:hAnsi="Futura T OT" w:cs="Arial"/>
                <w:sz w:val="18"/>
                <w:szCs w:val="18"/>
                <w:lang w:val="es-ES"/>
              </w:rPr>
              <w:t>u</w:t>
            </w:r>
            <w:proofErr w:type="spellEnd"/>
            <w:r w:rsidRPr="006F0172">
              <w:rPr>
                <w:rFonts w:ascii="Futura T OT" w:hAnsi="Futura T OT" w:cs="Arial"/>
                <w:sz w:val="18"/>
                <w:szCs w:val="18"/>
                <w:lang w:val="es-ES"/>
              </w:rPr>
              <w:t xml:space="preserve"> homologo federal 2019-2024</w:t>
            </w:r>
          </w:p>
          <w:p w14:paraId="4A5E007A" w14:textId="593E587C" w:rsidR="00A7784A" w:rsidRPr="006F0172" w:rsidRDefault="00A7784A" w:rsidP="00A16FD6">
            <w:pPr>
              <w:jc w:val="center"/>
              <w:rPr>
                <w:rFonts w:ascii="Futura T OT" w:hAnsi="Futura T OT" w:cs="Arial"/>
                <w:sz w:val="18"/>
                <w:szCs w:val="18"/>
                <w:lang w:val="es-ES"/>
              </w:rPr>
            </w:pPr>
            <w:r w:rsidRPr="006F0172">
              <w:rPr>
                <w:rFonts w:ascii="Futura T OT" w:hAnsi="Futura T OT" w:cs="Arial"/>
                <w:sz w:val="18"/>
                <w:szCs w:val="18"/>
                <w:lang w:val="es-ES"/>
              </w:rPr>
              <w:t>(Programa Institucional SESNA)</w:t>
            </w:r>
          </w:p>
        </w:tc>
        <w:tc>
          <w:tcPr>
            <w:tcW w:w="1275" w:type="dxa"/>
            <w:shd w:val="clear" w:color="auto" w:fill="D9D9D9" w:themeFill="background1" w:themeFillShade="D9"/>
          </w:tcPr>
          <w:p w14:paraId="1345338C" w14:textId="6CF91934" w:rsidR="00A16FD6" w:rsidRPr="006F0172" w:rsidRDefault="00A16FD6" w:rsidP="00A16FD6">
            <w:pPr>
              <w:jc w:val="center"/>
              <w:rPr>
                <w:rFonts w:ascii="Futura T OT" w:hAnsi="Futura T OT" w:cs="Arial"/>
                <w:sz w:val="18"/>
                <w:szCs w:val="18"/>
                <w:lang w:val="es-ES"/>
              </w:rPr>
            </w:pPr>
            <w:r w:rsidRPr="006F0172">
              <w:rPr>
                <w:rFonts w:ascii="Futura T OT" w:hAnsi="Futura T OT" w:cs="Arial"/>
                <w:sz w:val="18"/>
                <w:szCs w:val="18"/>
                <w:lang w:val="es-ES"/>
              </w:rPr>
              <w:t>Apartado del PDN 2019-2024</w:t>
            </w:r>
          </w:p>
        </w:tc>
        <w:tc>
          <w:tcPr>
            <w:tcW w:w="1276" w:type="dxa"/>
            <w:shd w:val="clear" w:color="auto" w:fill="D9D9D9" w:themeFill="background1" w:themeFillShade="D9"/>
          </w:tcPr>
          <w:p w14:paraId="60D73290" w14:textId="0841DC1E" w:rsidR="00A16FD6" w:rsidRPr="006F0172" w:rsidRDefault="00A16FD6" w:rsidP="00A16FD6">
            <w:pPr>
              <w:jc w:val="center"/>
              <w:rPr>
                <w:rFonts w:ascii="Futura T OT" w:hAnsi="Futura T OT" w:cs="Arial"/>
                <w:sz w:val="18"/>
                <w:szCs w:val="18"/>
                <w:lang w:val="es-ES"/>
              </w:rPr>
            </w:pPr>
            <w:r w:rsidRPr="006F0172">
              <w:rPr>
                <w:rFonts w:ascii="Futura T OT" w:hAnsi="Futura T OT" w:cs="Arial"/>
                <w:sz w:val="18"/>
                <w:szCs w:val="18"/>
                <w:lang w:val="es-ES"/>
              </w:rPr>
              <w:t>Objetivos de</w:t>
            </w:r>
            <w:r w:rsidR="00C76275" w:rsidRPr="006F0172">
              <w:rPr>
                <w:rFonts w:ascii="Futura T OT" w:hAnsi="Futura T OT" w:cs="Arial"/>
                <w:sz w:val="18"/>
                <w:szCs w:val="18"/>
                <w:lang w:val="es-ES"/>
              </w:rPr>
              <w:t xml:space="preserve"> </w:t>
            </w:r>
            <w:r w:rsidRPr="006F0172">
              <w:rPr>
                <w:rFonts w:ascii="Futura T OT" w:hAnsi="Futura T OT" w:cs="Arial"/>
                <w:sz w:val="18"/>
                <w:szCs w:val="18"/>
                <w:lang w:val="es-ES"/>
              </w:rPr>
              <w:t>l</w:t>
            </w:r>
            <w:r w:rsidR="00C76275" w:rsidRPr="006F0172">
              <w:rPr>
                <w:rFonts w:ascii="Futura T OT" w:hAnsi="Futura T OT" w:cs="Arial"/>
                <w:sz w:val="18"/>
                <w:szCs w:val="18"/>
                <w:lang w:val="es-ES"/>
              </w:rPr>
              <w:t>a</w:t>
            </w:r>
            <w:r w:rsidRPr="006F0172">
              <w:rPr>
                <w:rFonts w:ascii="Futura T OT" w:hAnsi="Futura T OT" w:cs="Arial"/>
                <w:sz w:val="18"/>
                <w:szCs w:val="18"/>
                <w:lang w:val="es-ES"/>
              </w:rPr>
              <w:t xml:space="preserve"> agenda 2030</w:t>
            </w:r>
          </w:p>
        </w:tc>
        <w:tc>
          <w:tcPr>
            <w:tcW w:w="1271" w:type="dxa"/>
            <w:shd w:val="clear" w:color="auto" w:fill="D9D9D9" w:themeFill="background1" w:themeFillShade="D9"/>
          </w:tcPr>
          <w:p w14:paraId="3ABB9AB3" w14:textId="081D4C95" w:rsidR="00A16FD6" w:rsidRPr="006F0172" w:rsidRDefault="00A16FD6" w:rsidP="00A16FD6">
            <w:pPr>
              <w:jc w:val="center"/>
              <w:rPr>
                <w:rFonts w:ascii="Futura T OT" w:hAnsi="Futura T OT" w:cs="Arial"/>
                <w:sz w:val="18"/>
                <w:szCs w:val="18"/>
                <w:lang w:val="es-ES"/>
              </w:rPr>
            </w:pPr>
            <w:r w:rsidRPr="006F0172">
              <w:rPr>
                <w:rFonts w:ascii="Futura T OT" w:hAnsi="Futura T OT" w:cs="Arial"/>
                <w:sz w:val="18"/>
                <w:szCs w:val="18"/>
                <w:lang w:val="es-ES"/>
              </w:rPr>
              <w:t>Objetivo general del plan estratégico 2018-2022</w:t>
            </w:r>
          </w:p>
        </w:tc>
      </w:tr>
      <w:tr w:rsidR="00DD560E" w:rsidRPr="00334520" w14:paraId="014EC1F4" w14:textId="77777777" w:rsidTr="00A7784A">
        <w:tc>
          <w:tcPr>
            <w:tcW w:w="1454" w:type="dxa"/>
          </w:tcPr>
          <w:p w14:paraId="7BD50F21" w14:textId="77777777" w:rsidR="00A16FD6" w:rsidRDefault="00C6100D" w:rsidP="001A1E21">
            <w:pPr>
              <w:rPr>
                <w:rFonts w:ascii="Futura T OT" w:hAnsi="Futura T OT" w:cs="Arial"/>
                <w:sz w:val="16"/>
                <w:szCs w:val="16"/>
                <w:lang w:val="es-ES"/>
              </w:rPr>
            </w:pPr>
            <w:r w:rsidRPr="00334520">
              <w:rPr>
                <w:rFonts w:ascii="Futura T OT" w:hAnsi="Futura T OT" w:cs="Arial"/>
                <w:sz w:val="16"/>
                <w:szCs w:val="16"/>
                <w:lang w:val="es-ES"/>
              </w:rPr>
              <w:t>Impulsar una administración pública ordenada, controlada y transparente en la obtención de resultados y materialización de sus metas, que garantice la efectiva rendición de cuentas y el combate frontal a la corrupción.</w:t>
            </w:r>
          </w:p>
          <w:p w14:paraId="5FE6DEC7" w14:textId="3B45B247" w:rsidR="00334520" w:rsidRPr="00334520" w:rsidRDefault="00334520" w:rsidP="001A1E21">
            <w:pPr>
              <w:rPr>
                <w:rFonts w:ascii="Futura T OT" w:hAnsi="Futura T OT" w:cs="Arial"/>
                <w:sz w:val="16"/>
                <w:szCs w:val="16"/>
                <w:lang w:val="es-ES"/>
              </w:rPr>
            </w:pPr>
          </w:p>
        </w:tc>
        <w:tc>
          <w:tcPr>
            <w:tcW w:w="1425" w:type="dxa"/>
          </w:tcPr>
          <w:p w14:paraId="0B3528E9" w14:textId="32060ACB" w:rsidR="00EB01E9" w:rsidRPr="00334520" w:rsidRDefault="00DD560E" w:rsidP="001A1E21">
            <w:pPr>
              <w:tabs>
                <w:tab w:val="left" w:pos="2813"/>
              </w:tabs>
              <w:rPr>
                <w:rFonts w:ascii="Futura T OT" w:hAnsi="Futura T OT" w:cs="Arial"/>
                <w:sz w:val="16"/>
                <w:szCs w:val="16"/>
                <w:lang w:val="es-ES"/>
              </w:rPr>
            </w:pPr>
            <w:r w:rsidRPr="00334520">
              <w:rPr>
                <w:rFonts w:ascii="Futura T OT" w:hAnsi="Futura T OT" w:cs="Arial"/>
                <w:sz w:val="16"/>
                <w:szCs w:val="16"/>
                <w:lang w:val="es-ES"/>
              </w:rPr>
              <w:t>14.- Construir de</w:t>
            </w:r>
            <w:r w:rsidR="002B744F" w:rsidRPr="00334520">
              <w:rPr>
                <w:rFonts w:ascii="Futura T OT" w:hAnsi="Futura T OT" w:cs="Arial"/>
                <w:sz w:val="16"/>
                <w:szCs w:val="16"/>
                <w:lang w:val="es-ES"/>
              </w:rPr>
              <w:t xml:space="preserve"> </w:t>
            </w:r>
            <w:r w:rsidRPr="00334520">
              <w:rPr>
                <w:rFonts w:ascii="Futura T OT" w:hAnsi="Futura T OT" w:cs="Arial"/>
                <w:sz w:val="16"/>
                <w:szCs w:val="16"/>
                <w:lang w:val="es-ES"/>
              </w:rPr>
              <w:t>la mano de los ciudadanos un gobierno honesto, confiable y transparente, soportado en la rendición de cuentas, el acceso a la información pública y la protección de datos personales, como herramientas para mejorar la calidad de vida de las personas y consolidar un sistema democrático.</w:t>
            </w:r>
          </w:p>
          <w:p w14:paraId="36FD5342" w14:textId="77777777" w:rsidR="00A16FD6" w:rsidRPr="00334520" w:rsidRDefault="00A16FD6" w:rsidP="001A1E21">
            <w:pPr>
              <w:rPr>
                <w:rFonts w:ascii="Futura T OT" w:hAnsi="Futura T OT" w:cs="Arial"/>
                <w:sz w:val="16"/>
                <w:szCs w:val="16"/>
                <w:lang w:val="es-ES"/>
              </w:rPr>
            </w:pPr>
          </w:p>
        </w:tc>
        <w:tc>
          <w:tcPr>
            <w:tcW w:w="2078" w:type="dxa"/>
          </w:tcPr>
          <w:p w14:paraId="02DEFAA4" w14:textId="77777777" w:rsidR="00A16FD6" w:rsidRPr="00334520" w:rsidRDefault="00A7784A" w:rsidP="001A1E21">
            <w:pPr>
              <w:rPr>
                <w:rFonts w:ascii="Futura T OT" w:eastAsia="Times New Roman" w:hAnsi="Futura T OT" w:cs="Arial"/>
                <w:color w:val="000000"/>
                <w:sz w:val="16"/>
                <w:szCs w:val="16"/>
                <w:lang w:eastAsia="es-MX"/>
              </w:rPr>
            </w:pPr>
            <w:r w:rsidRPr="00334520">
              <w:rPr>
                <w:rFonts w:ascii="Futura T OT" w:eastAsia="Times New Roman" w:hAnsi="Futura T OT" w:cs="Arial"/>
                <w:color w:val="000000"/>
                <w:sz w:val="16"/>
                <w:szCs w:val="16"/>
                <w:lang w:eastAsia="es-MX"/>
              </w:rPr>
              <w:lastRenderedPageBreak/>
              <w:t>1.- Desarrollar mecanismos de coordinación e insumos técnicos, metodologías y herramientas que permitan el diseño, adopción, implementación, difusión, seguimiento y evaluación de políticas públicas integrales de prevención, detección y disuasión de faltas administrativas y hechos de corrupción, así como fiscalización y control de recursos públicos en el ámbito del SNA.</w:t>
            </w:r>
          </w:p>
          <w:p w14:paraId="2CCF2845" w14:textId="77777777" w:rsidR="00A7784A" w:rsidRPr="00334520" w:rsidRDefault="00A7784A" w:rsidP="001A1E21">
            <w:pPr>
              <w:rPr>
                <w:rFonts w:ascii="Futura T OT" w:eastAsia="Times New Roman" w:hAnsi="Futura T OT" w:cs="Arial"/>
                <w:color w:val="000000"/>
                <w:sz w:val="16"/>
                <w:szCs w:val="16"/>
                <w:lang w:eastAsia="es-MX"/>
              </w:rPr>
            </w:pPr>
            <w:r w:rsidRPr="00334520">
              <w:rPr>
                <w:rFonts w:ascii="Futura T OT" w:eastAsia="Times New Roman" w:hAnsi="Futura T OT" w:cs="Arial"/>
                <w:color w:val="000000"/>
                <w:sz w:val="16"/>
                <w:szCs w:val="16"/>
                <w:lang w:eastAsia="es-MX"/>
              </w:rPr>
              <w:t xml:space="preserve">2.- Promover la estandarización, integración, consulta y explotación de datos estratégicos para combatir la corrupción a nivel </w:t>
            </w:r>
            <w:r w:rsidRPr="00334520">
              <w:rPr>
                <w:rFonts w:ascii="Futura T OT" w:eastAsia="Times New Roman" w:hAnsi="Futura T OT" w:cs="Arial"/>
                <w:color w:val="000000"/>
                <w:sz w:val="16"/>
                <w:szCs w:val="16"/>
                <w:lang w:eastAsia="es-MX"/>
              </w:rPr>
              <w:lastRenderedPageBreak/>
              <w:t>nacional haciendo uso de la Plataforma Digital Nacional.</w:t>
            </w:r>
          </w:p>
          <w:p w14:paraId="2F6FD216" w14:textId="0898D80A" w:rsidR="00A7784A" w:rsidRPr="00334520" w:rsidRDefault="00A7784A" w:rsidP="001A1E21">
            <w:pPr>
              <w:rPr>
                <w:rFonts w:ascii="Futura T OT" w:hAnsi="Futura T OT" w:cs="Arial"/>
                <w:sz w:val="16"/>
                <w:szCs w:val="16"/>
                <w:lang w:val="es-ES"/>
              </w:rPr>
            </w:pPr>
            <w:r w:rsidRPr="00334520">
              <w:rPr>
                <w:rFonts w:ascii="Futura T OT" w:eastAsia="Times New Roman" w:hAnsi="Futura T OT" w:cs="Arial"/>
                <w:color w:val="000000"/>
                <w:sz w:val="16"/>
                <w:szCs w:val="16"/>
                <w:lang w:eastAsia="es-MX"/>
              </w:rPr>
              <w:t>3.- Fomentar la cultura de la integridad y la legalidad con enfoque a derechos humanos, igualdad y no discriminación, a través de un modelo de desempeño institucional orientado a resultados que consolide los valores éticos en los servidores públicos.</w:t>
            </w:r>
          </w:p>
        </w:tc>
        <w:tc>
          <w:tcPr>
            <w:tcW w:w="1275" w:type="dxa"/>
          </w:tcPr>
          <w:p w14:paraId="5F8D32AC" w14:textId="77777777" w:rsidR="00A16FD6" w:rsidRPr="00334520" w:rsidRDefault="005E7682" w:rsidP="001A1E21">
            <w:pPr>
              <w:rPr>
                <w:rFonts w:ascii="Futura T OT" w:hAnsi="Futura T OT" w:cs="Arial"/>
                <w:sz w:val="16"/>
                <w:szCs w:val="16"/>
                <w:lang w:val="es-ES"/>
              </w:rPr>
            </w:pPr>
            <w:r w:rsidRPr="00334520">
              <w:rPr>
                <w:rFonts w:ascii="Futura T OT" w:hAnsi="Futura T OT" w:cs="Arial"/>
                <w:sz w:val="16"/>
                <w:szCs w:val="16"/>
                <w:lang w:val="es-ES"/>
              </w:rPr>
              <w:lastRenderedPageBreak/>
              <w:t>I.- Política y Gobierno.</w:t>
            </w:r>
          </w:p>
          <w:p w14:paraId="0DF1433B" w14:textId="77777777" w:rsidR="0084506F" w:rsidRPr="00334520" w:rsidRDefault="0084506F" w:rsidP="001A1E21">
            <w:pPr>
              <w:rPr>
                <w:rFonts w:ascii="Futura T OT" w:hAnsi="Futura T OT" w:cs="Arial"/>
                <w:sz w:val="16"/>
                <w:szCs w:val="16"/>
                <w:lang w:val="es-ES"/>
              </w:rPr>
            </w:pPr>
          </w:p>
          <w:p w14:paraId="6FDB57ED" w14:textId="5F263668" w:rsidR="005E7682" w:rsidRPr="00334520" w:rsidRDefault="005E7682" w:rsidP="001A1E21">
            <w:pPr>
              <w:rPr>
                <w:rFonts w:ascii="Futura T OT" w:hAnsi="Futura T OT" w:cs="Arial"/>
                <w:sz w:val="16"/>
                <w:szCs w:val="16"/>
                <w:lang w:val="es-ES"/>
              </w:rPr>
            </w:pPr>
            <w:r w:rsidRPr="00334520">
              <w:rPr>
                <w:rFonts w:ascii="Futura T OT" w:hAnsi="Futura T OT" w:cs="Arial"/>
                <w:sz w:val="16"/>
                <w:szCs w:val="16"/>
                <w:lang w:val="es-ES"/>
              </w:rPr>
              <w:t>Erradicar la corrupción, el dispendio y la frivolidad</w:t>
            </w:r>
          </w:p>
        </w:tc>
        <w:tc>
          <w:tcPr>
            <w:tcW w:w="1276" w:type="dxa"/>
          </w:tcPr>
          <w:p w14:paraId="17B04DCF" w14:textId="77777777" w:rsidR="00D9000F" w:rsidRPr="00334520" w:rsidRDefault="00DA5740" w:rsidP="001A1E21">
            <w:pPr>
              <w:rPr>
                <w:rFonts w:ascii="Futura T OT" w:hAnsi="Futura T OT" w:cs="Arial"/>
                <w:sz w:val="16"/>
                <w:szCs w:val="16"/>
                <w:lang w:val="es-ES"/>
              </w:rPr>
            </w:pPr>
            <w:r w:rsidRPr="00334520">
              <w:rPr>
                <w:rFonts w:ascii="Futura T OT" w:hAnsi="Futura T OT" w:cs="Arial"/>
                <w:sz w:val="16"/>
                <w:szCs w:val="16"/>
                <w:lang w:val="es-ES"/>
              </w:rPr>
              <w:t xml:space="preserve">ODS16.- </w:t>
            </w:r>
            <w:r w:rsidR="0084506F" w:rsidRPr="00334520">
              <w:rPr>
                <w:rFonts w:ascii="Futura T OT" w:hAnsi="Futura T OT" w:cs="Arial"/>
                <w:sz w:val="16"/>
                <w:szCs w:val="16"/>
                <w:lang w:val="es-ES"/>
              </w:rPr>
              <w:t>PAZ, Justicia e Instituciones</w:t>
            </w:r>
            <w:r w:rsidR="00D9000F" w:rsidRPr="00334520">
              <w:rPr>
                <w:rFonts w:ascii="Futura T OT" w:hAnsi="Futura T OT" w:cs="Arial"/>
                <w:sz w:val="16"/>
                <w:szCs w:val="16"/>
                <w:lang w:val="es-ES"/>
              </w:rPr>
              <w:t xml:space="preserve"> </w:t>
            </w:r>
            <w:r w:rsidR="0084506F" w:rsidRPr="00334520">
              <w:rPr>
                <w:rFonts w:ascii="Futura T OT" w:hAnsi="Futura T OT" w:cs="Arial"/>
                <w:sz w:val="16"/>
                <w:szCs w:val="16"/>
                <w:lang w:val="es-ES"/>
              </w:rPr>
              <w:t>Sólidas</w:t>
            </w:r>
            <w:r w:rsidR="00D9000F" w:rsidRPr="00334520">
              <w:rPr>
                <w:rFonts w:ascii="Futura T OT" w:hAnsi="Futura T OT" w:cs="Arial"/>
                <w:sz w:val="16"/>
                <w:szCs w:val="16"/>
                <w:lang w:val="es-ES"/>
              </w:rPr>
              <w:t>.</w:t>
            </w:r>
          </w:p>
          <w:p w14:paraId="2F726AEE" w14:textId="77777777" w:rsidR="00D9000F" w:rsidRPr="00334520" w:rsidRDefault="00D9000F" w:rsidP="001A1E21">
            <w:pPr>
              <w:rPr>
                <w:rFonts w:ascii="Futura T OT" w:hAnsi="Futura T OT" w:cs="Arial"/>
                <w:sz w:val="16"/>
                <w:szCs w:val="16"/>
                <w:lang w:val="es-ES"/>
              </w:rPr>
            </w:pPr>
          </w:p>
          <w:p w14:paraId="4CC9194E" w14:textId="61A5C48E" w:rsidR="00A16FD6" w:rsidRPr="00334520" w:rsidRDefault="0084506F" w:rsidP="001A1E21">
            <w:pPr>
              <w:rPr>
                <w:rFonts w:ascii="Futura T OT" w:hAnsi="Futura T OT" w:cs="Arial"/>
                <w:sz w:val="16"/>
                <w:szCs w:val="16"/>
                <w:lang w:val="es-ES"/>
              </w:rPr>
            </w:pPr>
            <w:r w:rsidRPr="00334520">
              <w:rPr>
                <w:rFonts w:ascii="Futura T OT" w:hAnsi="Futura T OT" w:cs="Arial"/>
                <w:sz w:val="16"/>
                <w:szCs w:val="16"/>
                <w:lang w:val="es-ES"/>
              </w:rPr>
              <w:t xml:space="preserve"> </w:t>
            </w:r>
            <w:r w:rsidR="00DA5740" w:rsidRPr="00334520">
              <w:rPr>
                <w:rFonts w:ascii="Futura T OT" w:hAnsi="Futura T OT" w:cs="Arial"/>
                <w:sz w:val="16"/>
                <w:szCs w:val="16"/>
                <w:lang w:val="es-ES"/>
              </w:rPr>
              <w:t xml:space="preserve">Promover sociedades pacificas e inclusivas para el desarrollo sostenible, facilitar el acceso a la justicia para todas las personas y construir a todos los niveles instituciones eficaces e </w:t>
            </w:r>
            <w:r w:rsidR="00DA5740" w:rsidRPr="00334520">
              <w:rPr>
                <w:rFonts w:ascii="Futura T OT" w:hAnsi="Futura T OT" w:cs="Arial"/>
                <w:sz w:val="16"/>
                <w:szCs w:val="16"/>
                <w:lang w:val="es-ES"/>
              </w:rPr>
              <w:lastRenderedPageBreak/>
              <w:t>inclusivas que rindan cuentas</w:t>
            </w:r>
          </w:p>
        </w:tc>
        <w:tc>
          <w:tcPr>
            <w:tcW w:w="1271" w:type="dxa"/>
          </w:tcPr>
          <w:p w14:paraId="59DCA910" w14:textId="201A1F56" w:rsidR="00A16FD6" w:rsidRPr="00334520" w:rsidRDefault="0084506F" w:rsidP="001A1E21">
            <w:pPr>
              <w:rPr>
                <w:rFonts w:ascii="Futura T OT" w:hAnsi="Futura T OT" w:cs="Arial"/>
                <w:sz w:val="16"/>
                <w:szCs w:val="16"/>
                <w:lang w:val="es-ES"/>
              </w:rPr>
            </w:pPr>
            <w:r w:rsidRPr="00334520">
              <w:rPr>
                <w:rFonts w:ascii="Futura T OT" w:hAnsi="Futura T OT" w:cs="Arial"/>
                <w:sz w:val="16"/>
                <w:szCs w:val="16"/>
                <w:lang w:val="es-ES"/>
              </w:rPr>
              <w:lastRenderedPageBreak/>
              <w:t xml:space="preserve">3.- </w:t>
            </w:r>
            <w:r w:rsidR="004E2CE3" w:rsidRPr="00334520">
              <w:rPr>
                <w:rFonts w:ascii="Futura T OT" w:hAnsi="Futura T OT" w:cs="Arial"/>
                <w:sz w:val="16"/>
                <w:szCs w:val="16"/>
                <w:lang w:val="es-ES"/>
              </w:rPr>
              <w:t>Impulsar justicia para todos</w:t>
            </w:r>
          </w:p>
        </w:tc>
      </w:tr>
    </w:tbl>
    <w:p w14:paraId="5A7F760E" w14:textId="374E8ACE" w:rsidR="00702DCF" w:rsidRDefault="00702DCF" w:rsidP="00ED4526">
      <w:pPr>
        <w:rPr>
          <w:rFonts w:ascii="Arial" w:hAnsi="Arial" w:cs="Arial"/>
          <w:sz w:val="24"/>
          <w:szCs w:val="24"/>
          <w:lang w:val="es-ES"/>
        </w:rPr>
      </w:pPr>
    </w:p>
    <w:p w14:paraId="5B2FD833" w14:textId="77777777" w:rsidR="009B77D1" w:rsidRDefault="009B77D1" w:rsidP="00ED4526">
      <w:pPr>
        <w:rPr>
          <w:rFonts w:ascii="Arial" w:hAnsi="Arial" w:cs="Arial"/>
          <w:sz w:val="24"/>
          <w:szCs w:val="24"/>
          <w:lang w:val="es-ES"/>
        </w:rPr>
      </w:pPr>
    </w:p>
    <w:p w14:paraId="539B3B8C" w14:textId="745DD7D6" w:rsidR="00660FA2" w:rsidRDefault="00660FA2" w:rsidP="006F0172">
      <w:pPr>
        <w:pStyle w:val="Ttulo2"/>
        <w:rPr>
          <w:rFonts w:ascii="Futura T OT" w:hAnsi="Futura T OT"/>
          <w:b/>
          <w:bCs/>
          <w:color w:val="4BACC6"/>
          <w:sz w:val="24"/>
          <w:szCs w:val="24"/>
          <w:lang w:val="es-ES"/>
        </w:rPr>
      </w:pPr>
      <w:bookmarkStart w:id="18" w:name="_Toc53656238"/>
      <w:r w:rsidRPr="009B77D1">
        <w:rPr>
          <w:rFonts w:ascii="Futura T OT" w:hAnsi="Futura T OT"/>
          <w:b/>
          <w:bCs/>
          <w:color w:val="4BACC6"/>
          <w:sz w:val="24"/>
          <w:szCs w:val="24"/>
          <w:lang w:val="es-ES"/>
        </w:rPr>
        <w:t xml:space="preserve">Alineación Estructural Plan </w:t>
      </w:r>
      <w:r w:rsidR="00237B86" w:rsidRPr="009B77D1">
        <w:rPr>
          <w:rFonts w:ascii="Futura T OT" w:hAnsi="Futura T OT"/>
          <w:b/>
          <w:bCs/>
          <w:color w:val="4BACC6"/>
          <w:sz w:val="24"/>
          <w:szCs w:val="24"/>
          <w:lang w:val="es-ES"/>
        </w:rPr>
        <w:t xml:space="preserve">- </w:t>
      </w:r>
      <w:r w:rsidRPr="009B77D1">
        <w:rPr>
          <w:rFonts w:ascii="Futura T OT" w:hAnsi="Futura T OT"/>
          <w:b/>
          <w:bCs/>
          <w:color w:val="4BACC6"/>
          <w:sz w:val="24"/>
          <w:szCs w:val="24"/>
          <w:lang w:val="es-ES"/>
        </w:rPr>
        <w:t>Programa de Desarrollo</w:t>
      </w:r>
      <w:bookmarkEnd w:id="18"/>
    </w:p>
    <w:p w14:paraId="4F2E1E55" w14:textId="77777777" w:rsidR="009B77D1" w:rsidRPr="009B77D1" w:rsidRDefault="009B77D1" w:rsidP="009B77D1">
      <w:pPr>
        <w:rPr>
          <w:lang w:val="es-ES"/>
        </w:rPr>
      </w:pPr>
    </w:p>
    <w:tbl>
      <w:tblPr>
        <w:tblStyle w:val="Tablaconcuadrcula"/>
        <w:tblW w:w="0" w:type="auto"/>
        <w:tblLook w:val="04A0" w:firstRow="1" w:lastRow="0" w:firstColumn="1" w:lastColumn="0" w:noHBand="0" w:noVBand="1"/>
      </w:tblPr>
      <w:tblGrid>
        <w:gridCol w:w="1555"/>
        <w:gridCol w:w="1984"/>
        <w:gridCol w:w="3045"/>
        <w:gridCol w:w="2195"/>
      </w:tblGrid>
      <w:tr w:rsidR="00507135" w:rsidRPr="00334520" w14:paraId="0724F4EA" w14:textId="77777777" w:rsidTr="00507135">
        <w:tc>
          <w:tcPr>
            <w:tcW w:w="1555" w:type="dxa"/>
            <w:shd w:val="clear" w:color="auto" w:fill="D9D9D9" w:themeFill="background1" w:themeFillShade="D9"/>
          </w:tcPr>
          <w:p w14:paraId="5EE652A4" w14:textId="77777777" w:rsidR="00507135" w:rsidRPr="00334520" w:rsidRDefault="00507135" w:rsidP="002674C6">
            <w:pPr>
              <w:rPr>
                <w:rFonts w:ascii="Futura T OT" w:hAnsi="Futura T OT" w:cs="Arial"/>
                <w:sz w:val="18"/>
                <w:szCs w:val="18"/>
                <w:lang w:val="es-ES"/>
              </w:rPr>
            </w:pPr>
            <w:r w:rsidRPr="00334520">
              <w:rPr>
                <w:rFonts w:ascii="Futura T OT" w:hAnsi="Futura T OT" w:cs="Arial"/>
                <w:sz w:val="18"/>
                <w:szCs w:val="18"/>
                <w:lang w:val="es-ES"/>
              </w:rPr>
              <w:t>Programa Estratégico del Plan Estatal 2016-2022</w:t>
            </w:r>
          </w:p>
        </w:tc>
        <w:tc>
          <w:tcPr>
            <w:tcW w:w="1984" w:type="dxa"/>
            <w:shd w:val="clear" w:color="auto" w:fill="D9D9D9" w:themeFill="background1" w:themeFillShade="D9"/>
          </w:tcPr>
          <w:p w14:paraId="44FD4DAC" w14:textId="77777777" w:rsidR="00507135" w:rsidRPr="00334520" w:rsidRDefault="00507135" w:rsidP="002674C6">
            <w:pPr>
              <w:rPr>
                <w:rFonts w:ascii="Futura T OT" w:hAnsi="Futura T OT" w:cs="Arial"/>
                <w:sz w:val="18"/>
                <w:szCs w:val="18"/>
                <w:lang w:val="es-ES"/>
              </w:rPr>
            </w:pPr>
            <w:r w:rsidRPr="00334520">
              <w:rPr>
                <w:rFonts w:ascii="Futura T OT" w:hAnsi="Futura T OT" w:cs="Arial"/>
                <w:sz w:val="18"/>
                <w:szCs w:val="18"/>
                <w:lang w:val="es-ES"/>
              </w:rPr>
              <w:t>Líneas de acción del Plan Estatal</w:t>
            </w:r>
          </w:p>
        </w:tc>
        <w:tc>
          <w:tcPr>
            <w:tcW w:w="3045" w:type="dxa"/>
            <w:shd w:val="clear" w:color="auto" w:fill="D9D9D9" w:themeFill="background1" w:themeFillShade="D9"/>
          </w:tcPr>
          <w:p w14:paraId="44998F22" w14:textId="77777777" w:rsidR="00507135" w:rsidRPr="00334520" w:rsidRDefault="00507135" w:rsidP="002674C6">
            <w:pPr>
              <w:rPr>
                <w:rFonts w:ascii="Futura T OT" w:hAnsi="Futura T OT" w:cs="Arial"/>
                <w:sz w:val="18"/>
                <w:szCs w:val="18"/>
                <w:lang w:val="es-ES"/>
              </w:rPr>
            </w:pPr>
            <w:r w:rsidRPr="00334520">
              <w:rPr>
                <w:rFonts w:ascii="Futura T OT" w:hAnsi="Futura T OT" w:cs="Arial"/>
                <w:sz w:val="18"/>
                <w:szCs w:val="18"/>
                <w:lang w:val="es-ES"/>
              </w:rPr>
              <w:t>Líneas de acción del programa Sectorial, Institucional o Especial</w:t>
            </w:r>
          </w:p>
        </w:tc>
        <w:tc>
          <w:tcPr>
            <w:tcW w:w="2195" w:type="dxa"/>
            <w:shd w:val="clear" w:color="auto" w:fill="D9D9D9" w:themeFill="background1" w:themeFillShade="D9"/>
          </w:tcPr>
          <w:p w14:paraId="5214E869" w14:textId="77777777" w:rsidR="00507135" w:rsidRPr="00334520" w:rsidRDefault="00507135" w:rsidP="002674C6">
            <w:pPr>
              <w:rPr>
                <w:rFonts w:ascii="Futura T OT" w:hAnsi="Futura T OT" w:cs="Arial"/>
                <w:sz w:val="18"/>
                <w:szCs w:val="18"/>
                <w:lang w:val="es-ES"/>
              </w:rPr>
            </w:pPr>
            <w:r w:rsidRPr="00334520">
              <w:rPr>
                <w:rFonts w:ascii="Futura T OT" w:hAnsi="Futura T OT" w:cs="Arial"/>
                <w:sz w:val="18"/>
                <w:szCs w:val="18"/>
                <w:lang w:val="es-ES"/>
              </w:rPr>
              <w:t>Objetivo del tema del programa de desarrollo</w:t>
            </w:r>
          </w:p>
        </w:tc>
      </w:tr>
      <w:tr w:rsidR="00507135" w:rsidRPr="00334520" w14:paraId="32F42CB7" w14:textId="77777777" w:rsidTr="00334520">
        <w:trPr>
          <w:trHeight w:val="3030"/>
        </w:trPr>
        <w:tc>
          <w:tcPr>
            <w:tcW w:w="1555" w:type="dxa"/>
            <w:vMerge w:val="restart"/>
          </w:tcPr>
          <w:p w14:paraId="2FD476A5" w14:textId="77777777" w:rsidR="00507135" w:rsidRPr="00334520" w:rsidRDefault="00507135" w:rsidP="002674C6">
            <w:pPr>
              <w:rPr>
                <w:rFonts w:ascii="Futura T OT" w:hAnsi="Futura T OT" w:cs="Arial"/>
                <w:bCs/>
                <w:sz w:val="16"/>
                <w:szCs w:val="16"/>
                <w:lang w:val="es-ES"/>
              </w:rPr>
            </w:pPr>
            <w:r w:rsidRPr="00334520">
              <w:rPr>
                <w:rFonts w:ascii="Futura T OT" w:hAnsi="Futura T OT" w:cs="Arial"/>
                <w:bCs/>
                <w:sz w:val="16"/>
                <w:szCs w:val="16"/>
              </w:rPr>
              <w:t>PROGRAMA 14: Gobierno transparente y de puertas abiertas</w:t>
            </w:r>
          </w:p>
        </w:tc>
        <w:tc>
          <w:tcPr>
            <w:tcW w:w="1984" w:type="dxa"/>
            <w:vMerge w:val="restart"/>
          </w:tcPr>
          <w:p w14:paraId="04D87648" w14:textId="77777777" w:rsidR="00507135" w:rsidRPr="00334520" w:rsidRDefault="00507135" w:rsidP="002674C6">
            <w:pPr>
              <w:tabs>
                <w:tab w:val="left" w:pos="2813"/>
              </w:tabs>
              <w:spacing w:after="200"/>
              <w:jc w:val="both"/>
              <w:rPr>
                <w:rFonts w:ascii="Futura T OT" w:hAnsi="Futura T OT" w:cs="Arial"/>
                <w:sz w:val="16"/>
                <w:szCs w:val="16"/>
              </w:rPr>
            </w:pPr>
            <w:r w:rsidRPr="00334520">
              <w:rPr>
                <w:rFonts w:ascii="Futura T OT" w:hAnsi="Futura T OT" w:cs="Arial"/>
                <w:sz w:val="16"/>
                <w:szCs w:val="16"/>
              </w:rPr>
              <w:t>1.-Llevar a cabo las acciones de capacitación y difusión del código de ética, código de conducta y las reglas de integridad dirigido a los servidores públicos.</w:t>
            </w:r>
          </w:p>
          <w:p w14:paraId="7F3E4F91" w14:textId="77777777" w:rsidR="00507135" w:rsidRPr="00334520" w:rsidRDefault="00507135" w:rsidP="002674C6">
            <w:pPr>
              <w:tabs>
                <w:tab w:val="left" w:pos="2813"/>
              </w:tabs>
              <w:spacing w:after="200"/>
              <w:jc w:val="both"/>
              <w:rPr>
                <w:rFonts w:ascii="Futura T OT" w:hAnsi="Futura T OT" w:cs="Arial"/>
                <w:sz w:val="16"/>
                <w:szCs w:val="16"/>
              </w:rPr>
            </w:pPr>
          </w:p>
          <w:p w14:paraId="147F5C59" w14:textId="77777777" w:rsidR="00507135" w:rsidRPr="00334520" w:rsidRDefault="00507135" w:rsidP="002674C6">
            <w:pPr>
              <w:tabs>
                <w:tab w:val="left" w:pos="2813"/>
              </w:tabs>
              <w:spacing w:after="200"/>
              <w:jc w:val="both"/>
              <w:rPr>
                <w:rFonts w:ascii="Futura T OT" w:hAnsi="Futura T OT" w:cs="Arial"/>
                <w:sz w:val="16"/>
                <w:szCs w:val="16"/>
              </w:rPr>
            </w:pPr>
          </w:p>
          <w:p w14:paraId="750680BF" w14:textId="77777777" w:rsidR="00507135" w:rsidRPr="00334520" w:rsidRDefault="00507135" w:rsidP="002674C6">
            <w:pPr>
              <w:tabs>
                <w:tab w:val="left" w:pos="2813"/>
              </w:tabs>
              <w:spacing w:after="200"/>
              <w:jc w:val="both"/>
              <w:rPr>
                <w:rFonts w:ascii="Futura T OT" w:hAnsi="Futura T OT" w:cs="Arial"/>
                <w:sz w:val="16"/>
                <w:szCs w:val="16"/>
              </w:rPr>
            </w:pPr>
          </w:p>
          <w:p w14:paraId="158604FE" w14:textId="77777777" w:rsidR="00507135" w:rsidRPr="00334520" w:rsidRDefault="00507135" w:rsidP="002674C6">
            <w:pPr>
              <w:tabs>
                <w:tab w:val="left" w:pos="2813"/>
              </w:tabs>
              <w:spacing w:after="200"/>
              <w:jc w:val="both"/>
              <w:rPr>
                <w:rFonts w:ascii="Futura T OT" w:hAnsi="Futura T OT" w:cs="Arial"/>
                <w:sz w:val="16"/>
                <w:szCs w:val="16"/>
              </w:rPr>
            </w:pPr>
          </w:p>
          <w:p w14:paraId="517A4370" w14:textId="77777777" w:rsidR="00507135" w:rsidRPr="00334520" w:rsidRDefault="00507135" w:rsidP="002674C6">
            <w:pPr>
              <w:tabs>
                <w:tab w:val="left" w:pos="2813"/>
              </w:tabs>
              <w:spacing w:after="200"/>
              <w:jc w:val="both"/>
              <w:rPr>
                <w:rFonts w:ascii="Futura T OT" w:hAnsi="Futura T OT" w:cs="Arial"/>
                <w:sz w:val="16"/>
                <w:szCs w:val="16"/>
              </w:rPr>
            </w:pPr>
          </w:p>
          <w:p w14:paraId="5A79FE3F" w14:textId="77777777" w:rsidR="00507135" w:rsidRPr="00334520" w:rsidRDefault="00507135" w:rsidP="002674C6">
            <w:pPr>
              <w:tabs>
                <w:tab w:val="left" w:pos="2813"/>
              </w:tabs>
              <w:spacing w:after="200"/>
              <w:jc w:val="both"/>
              <w:rPr>
                <w:rFonts w:ascii="Futura T OT" w:hAnsi="Futura T OT" w:cs="Arial"/>
                <w:sz w:val="16"/>
                <w:szCs w:val="16"/>
              </w:rPr>
            </w:pPr>
          </w:p>
          <w:p w14:paraId="1DB8602A" w14:textId="275F9D2F" w:rsidR="00507135" w:rsidRPr="00334520" w:rsidRDefault="00507135" w:rsidP="002674C6">
            <w:pPr>
              <w:tabs>
                <w:tab w:val="left" w:pos="2813"/>
              </w:tabs>
              <w:spacing w:after="200"/>
              <w:jc w:val="both"/>
              <w:rPr>
                <w:rFonts w:ascii="Futura T OT" w:hAnsi="Futura T OT" w:cs="Arial"/>
                <w:sz w:val="16"/>
                <w:szCs w:val="16"/>
              </w:rPr>
            </w:pPr>
          </w:p>
          <w:p w14:paraId="1A1DD065" w14:textId="77777777" w:rsidR="0078612F" w:rsidRPr="00334520" w:rsidRDefault="0078612F" w:rsidP="002674C6">
            <w:pPr>
              <w:tabs>
                <w:tab w:val="left" w:pos="2813"/>
              </w:tabs>
              <w:spacing w:after="200"/>
              <w:jc w:val="both"/>
              <w:rPr>
                <w:rFonts w:ascii="Futura T OT" w:hAnsi="Futura T OT" w:cs="Arial"/>
                <w:sz w:val="16"/>
                <w:szCs w:val="16"/>
              </w:rPr>
            </w:pPr>
          </w:p>
          <w:p w14:paraId="454DDCA3" w14:textId="77777777" w:rsidR="00507135" w:rsidRPr="00334520" w:rsidRDefault="00507135" w:rsidP="002674C6">
            <w:pPr>
              <w:tabs>
                <w:tab w:val="left" w:pos="2813"/>
              </w:tabs>
              <w:spacing w:after="200"/>
              <w:jc w:val="both"/>
              <w:rPr>
                <w:rFonts w:ascii="Futura T OT" w:hAnsi="Futura T OT" w:cs="Arial"/>
                <w:sz w:val="16"/>
                <w:szCs w:val="16"/>
              </w:rPr>
            </w:pPr>
            <w:r w:rsidRPr="00334520">
              <w:rPr>
                <w:rFonts w:ascii="Futura T OT" w:hAnsi="Futura T OT" w:cs="Arial"/>
                <w:sz w:val="16"/>
                <w:szCs w:val="16"/>
              </w:rPr>
              <w:t>6.-Coordinar las acciones al interior de la administración pública para el cumplimiento de las recomendaciones efectuadas por organismos nacionales e internacionales, en materia de transparencia, acceso a la información pública, rendición de cuentas, apertura gubernamental y combate a la corrupción.</w:t>
            </w:r>
          </w:p>
          <w:p w14:paraId="57162797" w14:textId="77777777" w:rsidR="00507135" w:rsidRPr="00334520" w:rsidRDefault="00507135" w:rsidP="002674C6">
            <w:pPr>
              <w:tabs>
                <w:tab w:val="left" w:pos="2813"/>
              </w:tabs>
              <w:spacing w:after="200"/>
              <w:jc w:val="both"/>
              <w:rPr>
                <w:rFonts w:ascii="Futura T OT" w:hAnsi="Futura T OT" w:cs="Arial"/>
                <w:sz w:val="16"/>
                <w:szCs w:val="16"/>
              </w:rPr>
            </w:pPr>
          </w:p>
          <w:p w14:paraId="07F9A58C" w14:textId="77777777" w:rsidR="00507135" w:rsidRPr="00334520" w:rsidRDefault="00507135" w:rsidP="002674C6">
            <w:pPr>
              <w:tabs>
                <w:tab w:val="left" w:pos="2813"/>
              </w:tabs>
              <w:spacing w:after="200"/>
              <w:jc w:val="both"/>
              <w:rPr>
                <w:rFonts w:ascii="Futura T OT" w:hAnsi="Futura T OT" w:cs="Arial"/>
                <w:sz w:val="16"/>
                <w:szCs w:val="16"/>
              </w:rPr>
            </w:pPr>
          </w:p>
          <w:p w14:paraId="6D9C0AC6" w14:textId="04D06EA3" w:rsidR="00507135" w:rsidRPr="00334520" w:rsidRDefault="00507135" w:rsidP="002674C6">
            <w:pPr>
              <w:tabs>
                <w:tab w:val="left" w:pos="2813"/>
              </w:tabs>
              <w:spacing w:after="200"/>
              <w:jc w:val="both"/>
              <w:rPr>
                <w:rFonts w:ascii="Futura T OT" w:hAnsi="Futura T OT" w:cs="Arial"/>
                <w:sz w:val="16"/>
                <w:szCs w:val="16"/>
              </w:rPr>
            </w:pPr>
            <w:r w:rsidRPr="00334520">
              <w:rPr>
                <w:rFonts w:ascii="Futura T OT" w:hAnsi="Futura T OT" w:cs="Arial"/>
                <w:sz w:val="16"/>
                <w:szCs w:val="16"/>
              </w:rPr>
              <w:t>7.-Fomentar la participación de Organizaciones de la Sociedad Civil en las tareas de transparencia, acceso a la información, rendición de cuentas, combate a la corrupción y cultura de la legalidad</w:t>
            </w:r>
          </w:p>
          <w:p w14:paraId="4B3122AE" w14:textId="370C4148" w:rsidR="0078612F" w:rsidRPr="00334520" w:rsidRDefault="0078612F" w:rsidP="002674C6">
            <w:pPr>
              <w:tabs>
                <w:tab w:val="left" w:pos="2813"/>
              </w:tabs>
              <w:spacing w:after="200"/>
              <w:jc w:val="both"/>
              <w:rPr>
                <w:rFonts w:ascii="Futura T OT" w:hAnsi="Futura T OT" w:cs="Arial"/>
                <w:sz w:val="16"/>
                <w:szCs w:val="16"/>
              </w:rPr>
            </w:pPr>
          </w:p>
          <w:p w14:paraId="6C31395A" w14:textId="37721580" w:rsidR="0078612F" w:rsidRPr="00334520" w:rsidRDefault="0078612F" w:rsidP="002674C6">
            <w:pPr>
              <w:tabs>
                <w:tab w:val="left" w:pos="2813"/>
              </w:tabs>
              <w:spacing w:after="200"/>
              <w:jc w:val="both"/>
              <w:rPr>
                <w:rFonts w:ascii="Futura T OT" w:hAnsi="Futura T OT" w:cs="Arial"/>
                <w:sz w:val="16"/>
                <w:szCs w:val="16"/>
              </w:rPr>
            </w:pPr>
          </w:p>
          <w:p w14:paraId="2EAFA73E" w14:textId="23AFC3E7" w:rsidR="0078612F" w:rsidRPr="00334520" w:rsidRDefault="0078612F" w:rsidP="002674C6">
            <w:pPr>
              <w:tabs>
                <w:tab w:val="left" w:pos="2813"/>
              </w:tabs>
              <w:spacing w:after="200"/>
              <w:jc w:val="both"/>
              <w:rPr>
                <w:rFonts w:ascii="Futura T OT" w:hAnsi="Futura T OT" w:cs="Arial"/>
                <w:sz w:val="16"/>
                <w:szCs w:val="16"/>
              </w:rPr>
            </w:pPr>
          </w:p>
          <w:p w14:paraId="28FB283F" w14:textId="4643BC9F" w:rsidR="0078612F" w:rsidRPr="00334520" w:rsidRDefault="0078612F" w:rsidP="002674C6">
            <w:pPr>
              <w:tabs>
                <w:tab w:val="left" w:pos="2813"/>
              </w:tabs>
              <w:spacing w:after="200"/>
              <w:jc w:val="both"/>
              <w:rPr>
                <w:rFonts w:ascii="Futura T OT" w:hAnsi="Futura T OT" w:cs="Arial"/>
                <w:sz w:val="16"/>
                <w:szCs w:val="16"/>
              </w:rPr>
            </w:pPr>
          </w:p>
          <w:p w14:paraId="2FA80165" w14:textId="5B4A4D2A" w:rsidR="0078612F" w:rsidRPr="00334520" w:rsidRDefault="0078612F" w:rsidP="002674C6">
            <w:pPr>
              <w:tabs>
                <w:tab w:val="left" w:pos="2813"/>
              </w:tabs>
              <w:spacing w:after="200"/>
              <w:jc w:val="both"/>
              <w:rPr>
                <w:rFonts w:ascii="Futura T OT" w:hAnsi="Futura T OT" w:cs="Arial"/>
                <w:sz w:val="16"/>
                <w:szCs w:val="16"/>
              </w:rPr>
            </w:pPr>
          </w:p>
          <w:p w14:paraId="4C7F3D6B" w14:textId="486400B2" w:rsidR="0078612F" w:rsidRPr="00334520" w:rsidRDefault="0078612F" w:rsidP="002674C6">
            <w:pPr>
              <w:tabs>
                <w:tab w:val="left" w:pos="2813"/>
              </w:tabs>
              <w:spacing w:after="200"/>
              <w:jc w:val="both"/>
              <w:rPr>
                <w:rFonts w:ascii="Futura T OT" w:hAnsi="Futura T OT" w:cs="Arial"/>
                <w:sz w:val="16"/>
                <w:szCs w:val="16"/>
              </w:rPr>
            </w:pPr>
          </w:p>
          <w:p w14:paraId="3F7B89CD" w14:textId="01624ED9" w:rsidR="0078612F" w:rsidRPr="00334520" w:rsidRDefault="0078612F" w:rsidP="002674C6">
            <w:pPr>
              <w:tabs>
                <w:tab w:val="left" w:pos="2813"/>
              </w:tabs>
              <w:spacing w:after="200"/>
              <w:jc w:val="both"/>
              <w:rPr>
                <w:rFonts w:ascii="Futura T OT" w:hAnsi="Futura T OT" w:cs="Arial"/>
                <w:sz w:val="16"/>
                <w:szCs w:val="16"/>
              </w:rPr>
            </w:pPr>
          </w:p>
          <w:p w14:paraId="33779859" w14:textId="0E1C6D0C" w:rsidR="0078612F" w:rsidRPr="00334520" w:rsidRDefault="0078612F" w:rsidP="002674C6">
            <w:pPr>
              <w:tabs>
                <w:tab w:val="left" w:pos="2813"/>
              </w:tabs>
              <w:spacing w:after="200"/>
              <w:jc w:val="both"/>
              <w:rPr>
                <w:rFonts w:ascii="Futura T OT" w:hAnsi="Futura T OT" w:cs="Arial"/>
                <w:sz w:val="16"/>
                <w:szCs w:val="16"/>
              </w:rPr>
            </w:pPr>
          </w:p>
          <w:p w14:paraId="739014C0" w14:textId="7978F276" w:rsidR="0078612F" w:rsidRPr="00334520" w:rsidRDefault="0078612F" w:rsidP="002674C6">
            <w:pPr>
              <w:tabs>
                <w:tab w:val="left" w:pos="2813"/>
              </w:tabs>
              <w:spacing w:after="200"/>
              <w:jc w:val="both"/>
              <w:rPr>
                <w:rFonts w:ascii="Futura T OT" w:hAnsi="Futura T OT" w:cs="Arial"/>
                <w:sz w:val="16"/>
                <w:szCs w:val="16"/>
              </w:rPr>
            </w:pPr>
          </w:p>
          <w:p w14:paraId="2FFA7FE5" w14:textId="380944BD" w:rsidR="0078612F" w:rsidRPr="00334520" w:rsidRDefault="0078612F" w:rsidP="002674C6">
            <w:pPr>
              <w:tabs>
                <w:tab w:val="left" w:pos="2813"/>
              </w:tabs>
              <w:spacing w:after="200"/>
              <w:jc w:val="both"/>
              <w:rPr>
                <w:rFonts w:ascii="Futura T OT" w:hAnsi="Futura T OT" w:cs="Arial"/>
                <w:sz w:val="16"/>
                <w:szCs w:val="16"/>
              </w:rPr>
            </w:pPr>
          </w:p>
          <w:p w14:paraId="569EEA9D" w14:textId="299B6EB7" w:rsidR="0078612F" w:rsidRPr="00334520" w:rsidRDefault="0078612F" w:rsidP="002674C6">
            <w:pPr>
              <w:tabs>
                <w:tab w:val="left" w:pos="2813"/>
              </w:tabs>
              <w:spacing w:after="200"/>
              <w:jc w:val="both"/>
              <w:rPr>
                <w:rFonts w:ascii="Futura T OT" w:hAnsi="Futura T OT" w:cs="Arial"/>
                <w:sz w:val="16"/>
                <w:szCs w:val="16"/>
              </w:rPr>
            </w:pPr>
          </w:p>
          <w:p w14:paraId="4AF3289D" w14:textId="6D69E979" w:rsidR="0078612F" w:rsidRPr="00334520" w:rsidRDefault="0078612F" w:rsidP="002674C6">
            <w:pPr>
              <w:tabs>
                <w:tab w:val="left" w:pos="2813"/>
              </w:tabs>
              <w:spacing w:after="200"/>
              <w:jc w:val="both"/>
              <w:rPr>
                <w:rFonts w:ascii="Futura T OT" w:hAnsi="Futura T OT" w:cs="Arial"/>
                <w:sz w:val="16"/>
                <w:szCs w:val="16"/>
              </w:rPr>
            </w:pPr>
          </w:p>
          <w:p w14:paraId="132EAA04" w14:textId="003D1407" w:rsidR="0078612F" w:rsidRPr="00334520" w:rsidRDefault="0078612F" w:rsidP="002674C6">
            <w:pPr>
              <w:tabs>
                <w:tab w:val="left" w:pos="2813"/>
              </w:tabs>
              <w:spacing w:after="200"/>
              <w:jc w:val="both"/>
              <w:rPr>
                <w:rFonts w:ascii="Futura T OT" w:hAnsi="Futura T OT" w:cs="Arial"/>
                <w:sz w:val="16"/>
                <w:szCs w:val="16"/>
              </w:rPr>
            </w:pPr>
          </w:p>
          <w:p w14:paraId="42360957" w14:textId="0498AFB6" w:rsidR="0078612F" w:rsidRPr="00334520" w:rsidRDefault="0078612F" w:rsidP="002674C6">
            <w:pPr>
              <w:tabs>
                <w:tab w:val="left" w:pos="2813"/>
              </w:tabs>
              <w:spacing w:after="200"/>
              <w:jc w:val="both"/>
              <w:rPr>
                <w:rFonts w:ascii="Futura T OT" w:hAnsi="Futura T OT" w:cs="Arial"/>
                <w:sz w:val="16"/>
                <w:szCs w:val="16"/>
              </w:rPr>
            </w:pPr>
          </w:p>
          <w:p w14:paraId="70997C42" w14:textId="77777777" w:rsidR="003B5224" w:rsidRPr="00334520" w:rsidRDefault="003B5224" w:rsidP="002674C6">
            <w:pPr>
              <w:tabs>
                <w:tab w:val="left" w:pos="2813"/>
              </w:tabs>
              <w:spacing w:after="200"/>
              <w:jc w:val="both"/>
              <w:rPr>
                <w:rFonts w:ascii="Futura T OT" w:hAnsi="Futura T OT" w:cs="Arial"/>
                <w:sz w:val="16"/>
                <w:szCs w:val="16"/>
              </w:rPr>
            </w:pPr>
          </w:p>
          <w:p w14:paraId="082E3E08" w14:textId="432C5F2D" w:rsidR="00507135" w:rsidRPr="00334520" w:rsidRDefault="00113485" w:rsidP="00F43B0D">
            <w:pPr>
              <w:tabs>
                <w:tab w:val="left" w:pos="2813"/>
              </w:tabs>
              <w:spacing w:after="200"/>
              <w:jc w:val="both"/>
              <w:rPr>
                <w:rFonts w:ascii="Futura T OT" w:hAnsi="Futura T OT" w:cs="Arial"/>
                <w:sz w:val="16"/>
                <w:szCs w:val="16"/>
              </w:rPr>
            </w:pPr>
            <w:r w:rsidRPr="00334520">
              <w:rPr>
                <w:rFonts w:ascii="Futura T OT" w:hAnsi="Futura T OT" w:cs="Arial"/>
                <w:sz w:val="16"/>
                <w:szCs w:val="16"/>
              </w:rPr>
              <w:lastRenderedPageBreak/>
              <w:t>Atender las actividades administrativas, técnicas, jurídicas y de staff.</w:t>
            </w:r>
          </w:p>
        </w:tc>
        <w:tc>
          <w:tcPr>
            <w:tcW w:w="3045" w:type="dxa"/>
          </w:tcPr>
          <w:p w14:paraId="710E7DB0" w14:textId="77777777" w:rsidR="00507135" w:rsidRPr="00334520" w:rsidRDefault="00507135" w:rsidP="002674C6">
            <w:pPr>
              <w:tabs>
                <w:tab w:val="left" w:pos="2813"/>
              </w:tabs>
              <w:spacing w:after="200"/>
              <w:jc w:val="both"/>
              <w:rPr>
                <w:rFonts w:ascii="Futura T OT" w:hAnsi="Futura T OT" w:cs="Arial"/>
                <w:sz w:val="16"/>
                <w:szCs w:val="16"/>
              </w:rPr>
            </w:pPr>
            <w:r w:rsidRPr="00334520">
              <w:rPr>
                <w:rFonts w:ascii="Futura T OT" w:hAnsi="Futura T OT" w:cs="Arial"/>
                <w:sz w:val="16"/>
                <w:szCs w:val="16"/>
                <w:lang w:val="es-ES"/>
              </w:rPr>
              <w:lastRenderedPageBreak/>
              <w:t xml:space="preserve">. </w:t>
            </w:r>
            <w:r w:rsidRPr="00334520">
              <w:rPr>
                <w:rFonts w:ascii="Futura T OT" w:hAnsi="Futura T OT" w:cs="Arial"/>
                <w:sz w:val="16"/>
                <w:szCs w:val="16"/>
              </w:rPr>
              <w:t>1.- Revisar la propuesta que le presente la Comisión Ejecutiva y la Secretaria Técnica, del documento que contemple los principales apartados de la Política Anticorrupción del Estado de Quintana Roo, haciendo los comentarios y sugerencias pertinentes.</w:t>
            </w:r>
          </w:p>
          <w:p w14:paraId="53F8BF66" w14:textId="77777777" w:rsidR="00507135" w:rsidRPr="00334520" w:rsidRDefault="00507135" w:rsidP="002674C6">
            <w:pPr>
              <w:tabs>
                <w:tab w:val="left" w:pos="2813"/>
              </w:tabs>
              <w:spacing w:after="200"/>
              <w:jc w:val="both"/>
              <w:rPr>
                <w:rFonts w:ascii="Futura T OT" w:hAnsi="Futura T OT" w:cs="Arial"/>
                <w:sz w:val="16"/>
                <w:szCs w:val="16"/>
              </w:rPr>
            </w:pPr>
            <w:r w:rsidRPr="00334520">
              <w:rPr>
                <w:rFonts w:ascii="Futura T OT" w:hAnsi="Futura T OT" w:cs="Arial"/>
                <w:sz w:val="16"/>
                <w:szCs w:val="16"/>
              </w:rPr>
              <w:t>2.- Aprobar el documento final que contenga la Política Anticorrupción del Estado de Quintana Roo, de la cual emanen los programas y acciones de prevención y combate a la corrupción.</w:t>
            </w:r>
          </w:p>
          <w:p w14:paraId="08D38CA4" w14:textId="77777777" w:rsidR="00507135" w:rsidRPr="00334520" w:rsidRDefault="00507135" w:rsidP="002674C6">
            <w:pPr>
              <w:tabs>
                <w:tab w:val="left" w:pos="2813"/>
              </w:tabs>
              <w:spacing w:after="200"/>
              <w:jc w:val="both"/>
              <w:rPr>
                <w:rFonts w:ascii="Futura T OT" w:hAnsi="Futura T OT" w:cs="Arial"/>
                <w:sz w:val="16"/>
                <w:szCs w:val="16"/>
              </w:rPr>
            </w:pPr>
            <w:r w:rsidRPr="00334520">
              <w:rPr>
                <w:rFonts w:ascii="Futura T OT" w:hAnsi="Futura T OT" w:cs="Arial"/>
                <w:sz w:val="16"/>
                <w:szCs w:val="16"/>
              </w:rPr>
              <w:t>3.- Establecer los mecanismos de difusión y promoción de la Política Anticorrupción del Estado de Quintana Roo.</w:t>
            </w:r>
          </w:p>
          <w:p w14:paraId="36C7283A" w14:textId="77777777" w:rsidR="00507135" w:rsidRPr="00334520" w:rsidRDefault="00507135" w:rsidP="002674C6">
            <w:pPr>
              <w:rPr>
                <w:rFonts w:ascii="Futura T OT" w:hAnsi="Futura T OT" w:cs="Arial"/>
                <w:sz w:val="16"/>
                <w:szCs w:val="16"/>
              </w:rPr>
            </w:pPr>
          </w:p>
        </w:tc>
        <w:tc>
          <w:tcPr>
            <w:tcW w:w="2195" w:type="dxa"/>
            <w:vMerge w:val="restart"/>
          </w:tcPr>
          <w:p w14:paraId="115EF8D6" w14:textId="5A93A3F0" w:rsidR="00507135" w:rsidRPr="00334520" w:rsidRDefault="00507135" w:rsidP="002674C6">
            <w:pPr>
              <w:rPr>
                <w:rFonts w:ascii="Futura T OT" w:hAnsi="Futura T OT" w:cs="Arial"/>
                <w:sz w:val="16"/>
                <w:szCs w:val="16"/>
                <w:lang w:val="es-ES"/>
              </w:rPr>
            </w:pPr>
          </w:p>
          <w:p w14:paraId="037CF353" w14:textId="4DDB06EA" w:rsidR="00507135" w:rsidRPr="00334520" w:rsidRDefault="00507135" w:rsidP="002674C6">
            <w:pPr>
              <w:rPr>
                <w:rFonts w:ascii="Futura T OT" w:hAnsi="Futura T OT" w:cs="Arial"/>
                <w:sz w:val="16"/>
                <w:szCs w:val="16"/>
                <w:lang w:val="es-ES"/>
              </w:rPr>
            </w:pPr>
            <w:r w:rsidRPr="00334520">
              <w:rPr>
                <w:rFonts w:ascii="Futura T OT" w:hAnsi="Futura T OT" w:cs="Arial"/>
                <w:sz w:val="16"/>
                <w:szCs w:val="16"/>
                <w:lang w:val="es-ES"/>
              </w:rPr>
              <w:t>Tema 1.</w:t>
            </w:r>
            <w:r w:rsidR="0078612F" w:rsidRPr="00334520">
              <w:rPr>
                <w:rFonts w:ascii="Futura T OT" w:hAnsi="Futura T OT" w:cs="Arial"/>
                <w:sz w:val="16"/>
                <w:szCs w:val="16"/>
                <w:lang w:val="es-ES"/>
              </w:rPr>
              <w:t>- Política</w:t>
            </w:r>
            <w:r w:rsidRPr="00334520">
              <w:rPr>
                <w:rFonts w:ascii="Futura T OT" w:hAnsi="Futura T OT" w:cs="Arial"/>
                <w:sz w:val="16"/>
                <w:szCs w:val="16"/>
                <w:lang w:val="es-ES"/>
              </w:rPr>
              <w:t xml:space="preserve"> Anticorrupción del Estado de Quintana Roo</w:t>
            </w:r>
          </w:p>
          <w:p w14:paraId="6B8F78DD" w14:textId="77777777" w:rsidR="00507135" w:rsidRPr="00334520" w:rsidRDefault="00507135" w:rsidP="002674C6">
            <w:pPr>
              <w:rPr>
                <w:rFonts w:ascii="Futura T OT" w:hAnsi="Futura T OT" w:cs="Arial"/>
                <w:sz w:val="16"/>
                <w:szCs w:val="16"/>
                <w:lang w:val="es-ES"/>
              </w:rPr>
            </w:pPr>
          </w:p>
          <w:p w14:paraId="7A1C9B96" w14:textId="77777777" w:rsidR="00507135" w:rsidRPr="00334520" w:rsidRDefault="00507135" w:rsidP="002674C6">
            <w:pPr>
              <w:rPr>
                <w:rFonts w:ascii="Futura T OT" w:hAnsi="Futura T OT" w:cs="Arial"/>
                <w:sz w:val="16"/>
                <w:szCs w:val="16"/>
                <w:lang w:val="es-ES"/>
              </w:rPr>
            </w:pPr>
            <w:r w:rsidRPr="00334520">
              <w:rPr>
                <w:rFonts w:ascii="Futura T OT" w:hAnsi="Futura T OT" w:cs="Arial"/>
                <w:sz w:val="16"/>
                <w:szCs w:val="16"/>
                <w:lang w:val="es-ES"/>
              </w:rPr>
              <w:t>1.- Establecer y promover la Política Anticorrupción del Estado de Quintana Roo.</w:t>
            </w:r>
          </w:p>
          <w:p w14:paraId="3689B983" w14:textId="77777777" w:rsidR="00507135" w:rsidRPr="00334520" w:rsidRDefault="00507135" w:rsidP="002674C6">
            <w:pPr>
              <w:rPr>
                <w:rFonts w:ascii="Futura T OT" w:hAnsi="Futura T OT" w:cs="Arial"/>
                <w:sz w:val="16"/>
                <w:szCs w:val="16"/>
              </w:rPr>
            </w:pPr>
          </w:p>
          <w:p w14:paraId="5C9E9F58" w14:textId="77777777" w:rsidR="00507135" w:rsidRPr="00334520" w:rsidRDefault="00507135" w:rsidP="002674C6">
            <w:pPr>
              <w:rPr>
                <w:rFonts w:ascii="Futura T OT" w:hAnsi="Futura T OT" w:cs="Arial"/>
                <w:sz w:val="16"/>
                <w:szCs w:val="16"/>
                <w:lang w:val="es-ES"/>
              </w:rPr>
            </w:pPr>
          </w:p>
          <w:p w14:paraId="4C53DB1E" w14:textId="6D050421" w:rsidR="00507135" w:rsidRPr="00334520" w:rsidRDefault="00507135" w:rsidP="002674C6">
            <w:pPr>
              <w:rPr>
                <w:rFonts w:ascii="Futura T OT" w:hAnsi="Futura T OT" w:cs="Arial"/>
                <w:sz w:val="16"/>
                <w:szCs w:val="16"/>
                <w:lang w:val="es-ES"/>
              </w:rPr>
            </w:pPr>
          </w:p>
          <w:p w14:paraId="747C4CF0" w14:textId="5FA08334" w:rsidR="0078612F" w:rsidRPr="00334520" w:rsidRDefault="0078612F" w:rsidP="002674C6">
            <w:pPr>
              <w:rPr>
                <w:rFonts w:ascii="Futura T OT" w:hAnsi="Futura T OT" w:cs="Arial"/>
                <w:sz w:val="16"/>
                <w:szCs w:val="16"/>
                <w:lang w:val="es-ES"/>
              </w:rPr>
            </w:pPr>
          </w:p>
          <w:p w14:paraId="2BD65103" w14:textId="57EEA1E0" w:rsidR="0078612F" w:rsidRPr="00334520" w:rsidRDefault="0078612F" w:rsidP="002674C6">
            <w:pPr>
              <w:rPr>
                <w:rFonts w:ascii="Futura T OT" w:hAnsi="Futura T OT" w:cs="Arial"/>
                <w:sz w:val="16"/>
                <w:szCs w:val="16"/>
                <w:lang w:val="es-ES"/>
              </w:rPr>
            </w:pPr>
          </w:p>
          <w:p w14:paraId="78C4FAA5" w14:textId="37D077D7" w:rsidR="0078612F" w:rsidRPr="00334520" w:rsidRDefault="0078612F" w:rsidP="002674C6">
            <w:pPr>
              <w:rPr>
                <w:rFonts w:ascii="Futura T OT" w:hAnsi="Futura T OT" w:cs="Arial"/>
                <w:sz w:val="16"/>
                <w:szCs w:val="16"/>
                <w:lang w:val="es-ES"/>
              </w:rPr>
            </w:pPr>
          </w:p>
          <w:p w14:paraId="53923C29" w14:textId="2C1ACE8E" w:rsidR="0078612F" w:rsidRPr="00334520" w:rsidRDefault="0078612F" w:rsidP="002674C6">
            <w:pPr>
              <w:rPr>
                <w:rFonts w:ascii="Futura T OT" w:hAnsi="Futura T OT" w:cs="Arial"/>
                <w:sz w:val="16"/>
                <w:szCs w:val="16"/>
                <w:lang w:val="es-ES"/>
              </w:rPr>
            </w:pPr>
          </w:p>
          <w:p w14:paraId="1B72F960" w14:textId="24D59EE9" w:rsidR="0078612F" w:rsidRPr="00334520" w:rsidRDefault="0078612F" w:rsidP="002674C6">
            <w:pPr>
              <w:rPr>
                <w:rFonts w:ascii="Futura T OT" w:hAnsi="Futura T OT" w:cs="Arial"/>
                <w:sz w:val="16"/>
                <w:szCs w:val="16"/>
                <w:lang w:val="es-ES"/>
              </w:rPr>
            </w:pPr>
          </w:p>
          <w:p w14:paraId="323E0B9D" w14:textId="11505E01" w:rsidR="0078612F" w:rsidRPr="00334520" w:rsidRDefault="0078612F" w:rsidP="002674C6">
            <w:pPr>
              <w:rPr>
                <w:rFonts w:ascii="Futura T OT" w:hAnsi="Futura T OT" w:cs="Arial"/>
                <w:sz w:val="16"/>
                <w:szCs w:val="16"/>
                <w:lang w:val="es-ES"/>
              </w:rPr>
            </w:pPr>
          </w:p>
          <w:p w14:paraId="53330947" w14:textId="67F7DC7B" w:rsidR="0078612F" w:rsidRPr="00334520" w:rsidRDefault="0078612F" w:rsidP="002674C6">
            <w:pPr>
              <w:rPr>
                <w:rFonts w:ascii="Futura T OT" w:hAnsi="Futura T OT" w:cs="Arial"/>
                <w:sz w:val="16"/>
                <w:szCs w:val="16"/>
                <w:lang w:val="es-ES"/>
              </w:rPr>
            </w:pPr>
          </w:p>
          <w:p w14:paraId="2AD245E8" w14:textId="5FD0AC59" w:rsidR="0078612F" w:rsidRPr="00334520" w:rsidRDefault="0078612F" w:rsidP="002674C6">
            <w:pPr>
              <w:rPr>
                <w:rFonts w:ascii="Futura T OT" w:hAnsi="Futura T OT" w:cs="Arial"/>
                <w:sz w:val="16"/>
                <w:szCs w:val="16"/>
                <w:lang w:val="es-ES"/>
              </w:rPr>
            </w:pPr>
          </w:p>
          <w:p w14:paraId="6370AEB7" w14:textId="74EBA142" w:rsidR="0078612F" w:rsidRPr="00334520" w:rsidRDefault="0078612F" w:rsidP="002674C6">
            <w:pPr>
              <w:rPr>
                <w:rFonts w:ascii="Futura T OT" w:hAnsi="Futura T OT" w:cs="Arial"/>
                <w:sz w:val="16"/>
                <w:szCs w:val="16"/>
                <w:lang w:val="es-ES"/>
              </w:rPr>
            </w:pPr>
          </w:p>
          <w:p w14:paraId="0E9647B5" w14:textId="77777777" w:rsidR="0078612F" w:rsidRPr="00334520" w:rsidRDefault="0078612F" w:rsidP="002674C6">
            <w:pPr>
              <w:rPr>
                <w:rFonts w:ascii="Futura T OT" w:hAnsi="Futura T OT" w:cs="Arial"/>
                <w:sz w:val="16"/>
                <w:szCs w:val="16"/>
                <w:lang w:val="es-ES"/>
              </w:rPr>
            </w:pPr>
          </w:p>
          <w:p w14:paraId="4809FA2B" w14:textId="77777777" w:rsidR="00507135" w:rsidRPr="00334520" w:rsidRDefault="00507135" w:rsidP="002674C6">
            <w:pPr>
              <w:rPr>
                <w:rFonts w:ascii="Futura T OT" w:hAnsi="Futura T OT" w:cs="Arial"/>
                <w:sz w:val="16"/>
                <w:szCs w:val="16"/>
                <w:lang w:val="es-ES"/>
              </w:rPr>
            </w:pPr>
          </w:p>
          <w:p w14:paraId="41CF2F85" w14:textId="77777777" w:rsidR="00507135" w:rsidRPr="00334520" w:rsidRDefault="00507135" w:rsidP="002674C6">
            <w:pPr>
              <w:rPr>
                <w:rFonts w:ascii="Futura T OT" w:hAnsi="Futura T OT" w:cs="Arial"/>
                <w:sz w:val="16"/>
                <w:szCs w:val="16"/>
              </w:rPr>
            </w:pPr>
          </w:p>
          <w:p w14:paraId="445ECA5F" w14:textId="77777777" w:rsidR="00507135" w:rsidRPr="00334520" w:rsidRDefault="00507135" w:rsidP="002674C6">
            <w:pPr>
              <w:rPr>
                <w:rFonts w:ascii="Futura T OT" w:hAnsi="Futura T OT" w:cs="Arial"/>
                <w:sz w:val="16"/>
                <w:szCs w:val="16"/>
                <w:lang w:val="es-ES"/>
              </w:rPr>
            </w:pPr>
            <w:r w:rsidRPr="00334520">
              <w:rPr>
                <w:rFonts w:ascii="Futura T OT" w:hAnsi="Futura T OT" w:cs="Arial"/>
                <w:sz w:val="16"/>
                <w:szCs w:val="16"/>
                <w:lang w:val="es-ES"/>
              </w:rPr>
              <w:t>Tema 2.- Bases de Coordinación</w:t>
            </w:r>
          </w:p>
          <w:p w14:paraId="03867C2D" w14:textId="77777777" w:rsidR="00507135" w:rsidRPr="00334520" w:rsidRDefault="00507135" w:rsidP="002674C6">
            <w:pPr>
              <w:rPr>
                <w:rFonts w:ascii="Futura T OT" w:hAnsi="Futura T OT" w:cs="Arial"/>
                <w:sz w:val="16"/>
                <w:szCs w:val="16"/>
                <w:lang w:val="es-ES"/>
              </w:rPr>
            </w:pPr>
          </w:p>
          <w:p w14:paraId="59567FC5" w14:textId="77777777" w:rsidR="00507135" w:rsidRPr="00334520" w:rsidRDefault="00507135" w:rsidP="002674C6">
            <w:pPr>
              <w:rPr>
                <w:rFonts w:ascii="Futura T OT" w:hAnsi="Futura T OT" w:cs="Arial"/>
                <w:sz w:val="16"/>
                <w:szCs w:val="16"/>
              </w:rPr>
            </w:pPr>
            <w:r w:rsidRPr="00334520">
              <w:rPr>
                <w:rFonts w:ascii="Futura T OT" w:hAnsi="Futura T OT" w:cs="Arial"/>
                <w:sz w:val="16"/>
                <w:szCs w:val="16"/>
                <w:lang w:val="es-ES"/>
              </w:rPr>
              <w:t>2.- Establecer bases de coordinación con los entes públicos, de los diferentes órdenes de gobierno, que las normas jurídicas les otorgan facultades y atribuciones en materia de prevención, detección, corrección y sanción de faltas administrativas y hechos de corrupción, así como en la fiscalización y control de los recursos públicos.</w:t>
            </w:r>
          </w:p>
          <w:p w14:paraId="667095F6" w14:textId="77777777" w:rsidR="00507135" w:rsidRPr="00334520" w:rsidRDefault="00507135" w:rsidP="002674C6">
            <w:pPr>
              <w:rPr>
                <w:rFonts w:ascii="Futura T OT" w:hAnsi="Futura T OT" w:cs="Arial"/>
                <w:sz w:val="16"/>
                <w:szCs w:val="16"/>
              </w:rPr>
            </w:pPr>
          </w:p>
          <w:p w14:paraId="0835DFB4" w14:textId="77777777" w:rsidR="00507135" w:rsidRPr="00334520" w:rsidRDefault="00507135" w:rsidP="002674C6">
            <w:pPr>
              <w:rPr>
                <w:rFonts w:ascii="Futura T OT" w:hAnsi="Futura T OT" w:cs="Arial"/>
                <w:sz w:val="16"/>
                <w:szCs w:val="16"/>
                <w:lang w:val="es-ES"/>
              </w:rPr>
            </w:pPr>
          </w:p>
          <w:p w14:paraId="74C6CC8D" w14:textId="3D34F421" w:rsidR="00507135" w:rsidRPr="00334520" w:rsidRDefault="00507135" w:rsidP="002674C6">
            <w:pPr>
              <w:rPr>
                <w:rFonts w:ascii="Futura T OT" w:hAnsi="Futura T OT" w:cs="Arial"/>
                <w:sz w:val="16"/>
                <w:szCs w:val="16"/>
                <w:lang w:val="es-ES"/>
              </w:rPr>
            </w:pPr>
          </w:p>
          <w:p w14:paraId="33866E7B" w14:textId="47492C04" w:rsidR="0078612F" w:rsidRPr="00334520" w:rsidRDefault="0078612F" w:rsidP="002674C6">
            <w:pPr>
              <w:rPr>
                <w:rFonts w:ascii="Futura T OT" w:hAnsi="Futura T OT" w:cs="Arial"/>
                <w:sz w:val="16"/>
                <w:szCs w:val="16"/>
                <w:lang w:val="es-ES"/>
              </w:rPr>
            </w:pPr>
          </w:p>
          <w:p w14:paraId="5D2A6C4B" w14:textId="3F896717" w:rsidR="0078612F" w:rsidRPr="00334520" w:rsidRDefault="0078612F" w:rsidP="002674C6">
            <w:pPr>
              <w:rPr>
                <w:rFonts w:ascii="Futura T OT" w:hAnsi="Futura T OT" w:cs="Arial"/>
                <w:sz w:val="16"/>
                <w:szCs w:val="16"/>
                <w:lang w:val="es-ES"/>
              </w:rPr>
            </w:pPr>
          </w:p>
          <w:p w14:paraId="507EB12B" w14:textId="77777777" w:rsidR="0078612F" w:rsidRPr="00334520" w:rsidRDefault="0078612F" w:rsidP="002674C6">
            <w:pPr>
              <w:rPr>
                <w:rFonts w:ascii="Futura T OT" w:hAnsi="Futura T OT" w:cs="Arial"/>
                <w:sz w:val="16"/>
                <w:szCs w:val="16"/>
                <w:lang w:val="es-ES"/>
              </w:rPr>
            </w:pPr>
          </w:p>
          <w:p w14:paraId="09A230EA" w14:textId="77777777" w:rsidR="00507135" w:rsidRPr="00334520" w:rsidRDefault="00507135" w:rsidP="002674C6">
            <w:pPr>
              <w:rPr>
                <w:rFonts w:ascii="Futura T OT" w:hAnsi="Futura T OT" w:cs="Arial"/>
                <w:sz w:val="16"/>
                <w:szCs w:val="16"/>
                <w:lang w:val="es-ES"/>
              </w:rPr>
            </w:pPr>
            <w:r w:rsidRPr="00334520">
              <w:rPr>
                <w:rFonts w:ascii="Futura T OT" w:hAnsi="Futura T OT" w:cs="Arial"/>
                <w:sz w:val="16"/>
                <w:szCs w:val="16"/>
                <w:lang w:val="es-ES"/>
              </w:rPr>
              <w:t>Tema 3.- Sistema Local de Información</w:t>
            </w:r>
          </w:p>
          <w:p w14:paraId="2E3B45DE" w14:textId="77777777" w:rsidR="00507135" w:rsidRPr="00334520" w:rsidRDefault="00507135" w:rsidP="002674C6">
            <w:pPr>
              <w:rPr>
                <w:rFonts w:ascii="Futura T OT" w:hAnsi="Futura T OT" w:cs="Arial"/>
                <w:sz w:val="16"/>
                <w:szCs w:val="16"/>
                <w:lang w:val="es-ES"/>
              </w:rPr>
            </w:pPr>
            <w:r w:rsidRPr="00334520">
              <w:rPr>
                <w:rFonts w:ascii="Futura T OT" w:hAnsi="Futura T OT" w:cs="Arial"/>
                <w:sz w:val="16"/>
                <w:szCs w:val="16"/>
                <w:lang w:val="es-ES"/>
              </w:rPr>
              <w:t>. 3.- Constituir el Sistema Local de Información del Sistema Anticorrupción del Estado, tomando las medidas necesarias para que se incorpore a la Plataforma Digital Nacional, conforme a los lineamientos, estándares y políticas que emita el comité coordinador del sistema nacional</w:t>
            </w:r>
          </w:p>
        </w:tc>
      </w:tr>
      <w:tr w:rsidR="00507135" w:rsidRPr="00334520" w14:paraId="4CDBA781" w14:textId="77777777" w:rsidTr="00507135">
        <w:trPr>
          <w:trHeight w:val="5105"/>
        </w:trPr>
        <w:tc>
          <w:tcPr>
            <w:tcW w:w="1555" w:type="dxa"/>
            <w:vMerge/>
          </w:tcPr>
          <w:p w14:paraId="5C6444DE" w14:textId="77777777" w:rsidR="00507135" w:rsidRPr="00334520" w:rsidRDefault="00507135" w:rsidP="002674C6">
            <w:pPr>
              <w:rPr>
                <w:rFonts w:ascii="Futura T OT" w:hAnsi="Futura T OT" w:cs="Arial"/>
                <w:bCs/>
                <w:sz w:val="16"/>
                <w:szCs w:val="16"/>
              </w:rPr>
            </w:pPr>
          </w:p>
        </w:tc>
        <w:tc>
          <w:tcPr>
            <w:tcW w:w="1984" w:type="dxa"/>
            <w:vMerge/>
          </w:tcPr>
          <w:p w14:paraId="0DB2D111" w14:textId="77777777" w:rsidR="00507135" w:rsidRPr="00334520" w:rsidRDefault="00507135" w:rsidP="002674C6">
            <w:pPr>
              <w:tabs>
                <w:tab w:val="left" w:pos="2813"/>
              </w:tabs>
              <w:spacing w:after="200"/>
              <w:jc w:val="both"/>
              <w:rPr>
                <w:rFonts w:ascii="Futura T OT" w:hAnsi="Futura T OT" w:cs="Arial"/>
                <w:sz w:val="16"/>
                <w:szCs w:val="16"/>
              </w:rPr>
            </w:pPr>
          </w:p>
        </w:tc>
        <w:tc>
          <w:tcPr>
            <w:tcW w:w="3045" w:type="dxa"/>
          </w:tcPr>
          <w:p w14:paraId="200B398B" w14:textId="77777777" w:rsidR="00507135" w:rsidRPr="00334520" w:rsidRDefault="00507135" w:rsidP="002674C6">
            <w:pPr>
              <w:tabs>
                <w:tab w:val="left" w:pos="2813"/>
              </w:tabs>
              <w:spacing w:after="200"/>
              <w:jc w:val="both"/>
              <w:rPr>
                <w:rFonts w:ascii="Futura T OT" w:hAnsi="Futura T OT" w:cs="Arial"/>
                <w:sz w:val="16"/>
                <w:szCs w:val="16"/>
              </w:rPr>
            </w:pPr>
            <w:r w:rsidRPr="00334520">
              <w:rPr>
                <w:rFonts w:ascii="Futura T OT" w:hAnsi="Futura T OT" w:cs="Arial"/>
                <w:sz w:val="16"/>
                <w:szCs w:val="16"/>
              </w:rPr>
              <w:t>1.- Establecer mecanismos mediante los cuales serán incorporados los municipios del Estado al Sistema Estatal Anticorrupción. Estos mecanismos deberán atender a las características propias de cada municipio.</w:t>
            </w:r>
          </w:p>
          <w:p w14:paraId="69AB3E18" w14:textId="77777777" w:rsidR="00507135" w:rsidRPr="00334520" w:rsidRDefault="00507135" w:rsidP="002674C6">
            <w:pPr>
              <w:tabs>
                <w:tab w:val="left" w:pos="2813"/>
              </w:tabs>
              <w:spacing w:after="200"/>
              <w:jc w:val="both"/>
              <w:rPr>
                <w:rFonts w:ascii="Futura T OT" w:hAnsi="Futura T OT" w:cs="Arial"/>
                <w:sz w:val="16"/>
                <w:szCs w:val="16"/>
              </w:rPr>
            </w:pPr>
            <w:r w:rsidRPr="00334520">
              <w:rPr>
                <w:rFonts w:ascii="Futura T OT" w:hAnsi="Futura T OT" w:cs="Arial"/>
                <w:sz w:val="16"/>
                <w:szCs w:val="16"/>
              </w:rPr>
              <w:t>2.- Fomentar la homologación de procesos de investigación y substanciación de las faltas administrativas en que incurren los servidores públicos, que por disposición expresa de la Ley General de Responsabilidades Administrativas, llevan a cabo la Auditoría Superior del Estado, la Secretaría de la Contraloría del Estado, los órganos internos del control de los entes constitucionales autónomos y los órganos internos de control de los municipios del Estado</w:t>
            </w:r>
          </w:p>
          <w:p w14:paraId="697A0C30" w14:textId="77777777" w:rsidR="00507135" w:rsidRPr="00334520" w:rsidRDefault="00507135" w:rsidP="002674C6">
            <w:pPr>
              <w:rPr>
                <w:rFonts w:ascii="Futura T OT" w:hAnsi="Futura T OT" w:cs="Arial"/>
                <w:sz w:val="16"/>
                <w:szCs w:val="16"/>
                <w:lang w:val="es-ES"/>
              </w:rPr>
            </w:pPr>
          </w:p>
        </w:tc>
        <w:tc>
          <w:tcPr>
            <w:tcW w:w="2195" w:type="dxa"/>
            <w:vMerge/>
          </w:tcPr>
          <w:p w14:paraId="0A3275BE" w14:textId="77777777" w:rsidR="00507135" w:rsidRPr="00334520" w:rsidRDefault="00507135" w:rsidP="002674C6">
            <w:pPr>
              <w:rPr>
                <w:rFonts w:ascii="Futura T OT" w:hAnsi="Futura T OT" w:cs="Arial"/>
                <w:sz w:val="16"/>
                <w:szCs w:val="16"/>
                <w:lang w:val="es-ES"/>
              </w:rPr>
            </w:pPr>
          </w:p>
        </w:tc>
      </w:tr>
      <w:tr w:rsidR="00507135" w:rsidRPr="00334520" w14:paraId="74C866C0" w14:textId="77777777" w:rsidTr="00507135">
        <w:trPr>
          <w:trHeight w:val="5452"/>
        </w:trPr>
        <w:tc>
          <w:tcPr>
            <w:tcW w:w="1555" w:type="dxa"/>
            <w:vMerge/>
          </w:tcPr>
          <w:p w14:paraId="21B5E385" w14:textId="77777777" w:rsidR="00507135" w:rsidRPr="00334520" w:rsidRDefault="00507135" w:rsidP="002674C6">
            <w:pPr>
              <w:rPr>
                <w:rFonts w:ascii="Futura T OT" w:hAnsi="Futura T OT" w:cs="Arial"/>
                <w:bCs/>
                <w:sz w:val="16"/>
                <w:szCs w:val="16"/>
              </w:rPr>
            </w:pPr>
          </w:p>
        </w:tc>
        <w:tc>
          <w:tcPr>
            <w:tcW w:w="1984" w:type="dxa"/>
            <w:vMerge/>
          </w:tcPr>
          <w:p w14:paraId="59E62F1F" w14:textId="77777777" w:rsidR="00507135" w:rsidRPr="00334520" w:rsidRDefault="00507135" w:rsidP="002674C6">
            <w:pPr>
              <w:tabs>
                <w:tab w:val="left" w:pos="2813"/>
              </w:tabs>
              <w:spacing w:after="200"/>
              <w:jc w:val="both"/>
              <w:rPr>
                <w:rFonts w:ascii="Futura T OT" w:hAnsi="Futura T OT" w:cs="Arial"/>
                <w:sz w:val="16"/>
                <w:szCs w:val="16"/>
              </w:rPr>
            </w:pPr>
          </w:p>
        </w:tc>
        <w:tc>
          <w:tcPr>
            <w:tcW w:w="3045" w:type="dxa"/>
          </w:tcPr>
          <w:p w14:paraId="6EAA8EE0" w14:textId="77777777" w:rsidR="00507135" w:rsidRPr="00334520" w:rsidRDefault="00507135" w:rsidP="002674C6">
            <w:pPr>
              <w:tabs>
                <w:tab w:val="left" w:pos="2813"/>
              </w:tabs>
              <w:spacing w:after="200"/>
              <w:jc w:val="both"/>
              <w:rPr>
                <w:rFonts w:ascii="Futura T OT" w:hAnsi="Futura T OT" w:cs="Arial"/>
                <w:sz w:val="16"/>
                <w:szCs w:val="16"/>
              </w:rPr>
            </w:pPr>
            <w:r w:rsidRPr="00334520">
              <w:rPr>
                <w:rFonts w:ascii="Futura T OT" w:hAnsi="Futura T OT" w:cs="Arial"/>
                <w:sz w:val="16"/>
                <w:szCs w:val="16"/>
              </w:rPr>
              <w:t>1.- Establecer la metodología para la construcción del Sistema Estatal de Información del Sistema Anticorrupción del Estado, el cual se incorporará a la Plataforma Digital Nacional conforme a los lineamientos, estándares y políticas que le dicte el Comité Coordinador del Sistema Nacional.</w:t>
            </w:r>
          </w:p>
          <w:p w14:paraId="203826AE" w14:textId="77777777" w:rsidR="00507135" w:rsidRPr="00334520" w:rsidRDefault="00507135" w:rsidP="002674C6">
            <w:pPr>
              <w:tabs>
                <w:tab w:val="left" w:pos="2813"/>
              </w:tabs>
              <w:spacing w:after="200"/>
              <w:jc w:val="both"/>
              <w:rPr>
                <w:rFonts w:ascii="Futura T OT" w:hAnsi="Futura T OT" w:cs="Arial"/>
                <w:sz w:val="16"/>
                <w:szCs w:val="16"/>
              </w:rPr>
            </w:pPr>
            <w:r w:rsidRPr="00334520">
              <w:rPr>
                <w:rFonts w:ascii="Futura T OT" w:hAnsi="Futura T OT" w:cs="Arial"/>
                <w:sz w:val="16"/>
                <w:szCs w:val="16"/>
              </w:rPr>
              <w:t>2.- Establecer canales de comunicación con los entes públicos o instancias encargadas del control interno y con las autoridades competentes en el combate a la corrupción, para la firma de convenios, con el objetivo de que se incorporen al Sistema Estatal de Información.</w:t>
            </w:r>
          </w:p>
          <w:p w14:paraId="2530AC11" w14:textId="77777777" w:rsidR="00507135" w:rsidRPr="00334520" w:rsidRDefault="00507135" w:rsidP="002674C6">
            <w:pPr>
              <w:tabs>
                <w:tab w:val="left" w:pos="2813"/>
              </w:tabs>
              <w:spacing w:after="200"/>
              <w:jc w:val="both"/>
              <w:rPr>
                <w:rFonts w:ascii="Futura T OT" w:hAnsi="Futura T OT" w:cs="Arial"/>
                <w:sz w:val="16"/>
                <w:szCs w:val="16"/>
              </w:rPr>
            </w:pPr>
            <w:r w:rsidRPr="00334520">
              <w:rPr>
                <w:rFonts w:ascii="Futura T OT" w:hAnsi="Futura T OT" w:cs="Arial"/>
                <w:sz w:val="16"/>
                <w:szCs w:val="16"/>
              </w:rPr>
              <w:t>3.- Emitir las bases del funcionamiento y operación del Sistema Estatal de Información del Sistema Anticorrupción del Estado.</w:t>
            </w:r>
          </w:p>
          <w:p w14:paraId="5745CD42" w14:textId="77777777" w:rsidR="00507135" w:rsidRPr="00334520" w:rsidRDefault="00507135" w:rsidP="002674C6">
            <w:pPr>
              <w:tabs>
                <w:tab w:val="left" w:pos="2813"/>
              </w:tabs>
              <w:spacing w:after="200"/>
              <w:jc w:val="both"/>
              <w:rPr>
                <w:rFonts w:ascii="Futura T OT" w:hAnsi="Futura T OT" w:cs="Arial"/>
                <w:sz w:val="16"/>
                <w:szCs w:val="16"/>
              </w:rPr>
            </w:pPr>
            <w:r w:rsidRPr="00334520">
              <w:rPr>
                <w:rFonts w:ascii="Futura T OT" w:hAnsi="Futura T OT" w:cs="Arial"/>
                <w:sz w:val="16"/>
                <w:szCs w:val="16"/>
              </w:rPr>
              <w:t>4.- Determinar los mecanismos de suministro, intercambio, sistematización y actualización de la información y su incorporación al Sistema Estatal de Información del Sistema Anticorrupción del Estado, conforme a los lineamientos para la estandarización y distribución de datos, para cada uno de los seis sistemas que conforman la Plataforma Digital Nacional.</w:t>
            </w:r>
          </w:p>
          <w:p w14:paraId="6236B331" w14:textId="77777777" w:rsidR="00507135" w:rsidRPr="00334520" w:rsidRDefault="00507135" w:rsidP="00F43B0D">
            <w:pPr>
              <w:tabs>
                <w:tab w:val="left" w:pos="2813"/>
              </w:tabs>
              <w:spacing w:after="200"/>
              <w:jc w:val="both"/>
              <w:rPr>
                <w:rFonts w:ascii="Futura T OT" w:hAnsi="Futura T OT" w:cs="Arial"/>
                <w:sz w:val="16"/>
                <w:szCs w:val="16"/>
              </w:rPr>
            </w:pPr>
            <w:r w:rsidRPr="00334520">
              <w:rPr>
                <w:rFonts w:ascii="Futura T OT" w:hAnsi="Futura T OT" w:cs="Arial"/>
                <w:sz w:val="16"/>
                <w:szCs w:val="16"/>
              </w:rPr>
              <w:t>5.- Promover y concertar convenios para la integración de los municipios al Sistema Estatal de Información y a la Plataforma Digital Nacional</w:t>
            </w:r>
          </w:p>
          <w:p w14:paraId="565B624D" w14:textId="39921AE1" w:rsidR="003B5224" w:rsidRPr="00334520" w:rsidRDefault="003B5224" w:rsidP="00334520">
            <w:pPr>
              <w:rPr>
                <w:rFonts w:ascii="Futura T OT" w:hAnsi="Futura T OT" w:cs="Arial"/>
                <w:sz w:val="16"/>
                <w:szCs w:val="16"/>
                <w:lang w:val="es-ES"/>
              </w:rPr>
            </w:pPr>
            <w:r w:rsidRPr="00334520">
              <w:rPr>
                <w:rFonts w:ascii="Futura T OT" w:hAnsi="Futura T OT" w:cs="Arial"/>
                <w:sz w:val="16"/>
                <w:szCs w:val="16"/>
              </w:rPr>
              <w:t>6.- Gestión y Apoyo Institucional</w:t>
            </w:r>
          </w:p>
        </w:tc>
        <w:tc>
          <w:tcPr>
            <w:tcW w:w="2195" w:type="dxa"/>
            <w:vMerge/>
          </w:tcPr>
          <w:p w14:paraId="0AD6FD84" w14:textId="77777777" w:rsidR="00507135" w:rsidRPr="00334520" w:rsidRDefault="00507135" w:rsidP="002674C6">
            <w:pPr>
              <w:rPr>
                <w:rFonts w:ascii="Futura T OT" w:hAnsi="Futura T OT" w:cs="Arial"/>
                <w:sz w:val="16"/>
                <w:szCs w:val="16"/>
                <w:lang w:val="es-ES"/>
              </w:rPr>
            </w:pPr>
          </w:p>
        </w:tc>
      </w:tr>
    </w:tbl>
    <w:p w14:paraId="3D446F93" w14:textId="77777777" w:rsidR="0014559A" w:rsidRDefault="0014559A" w:rsidP="00ED4526">
      <w:pPr>
        <w:rPr>
          <w:rFonts w:ascii="Arial" w:hAnsi="Arial" w:cs="Arial"/>
          <w:sz w:val="24"/>
          <w:szCs w:val="24"/>
          <w:lang w:val="es-ES"/>
        </w:rPr>
      </w:pPr>
    </w:p>
    <w:p w14:paraId="655E3A7C" w14:textId="74F1E0A6" w:rsidR="00316E1B" w:rsidRPr="00F71143" w:rsidRDefault="00C60130" w:rsidP="00ED4526">
      <w:pPr>
        <w:rPr>
          <w:rFonts w:ascii="Futura T OT" w:hAnsi="Futura T OT" w:cs="Arial"/>
          <w:sz w:val="24"/>
          <w:szCs w:val="24"/>
          <w:lang w:val="es-ES"/>
        </w:rPr>
      </w:pPr>
      <w:r w:rsidRPr="00F71143">
        <w:rPr>
          <w:rFonts w:ascii="Futura T OT" w:hAnsi="Futura T OT" w:cs="Arial"/>
          <w:sz w:val="24"/>
          <w:szCs w:val="24"/>
        </w:rPr>
        <w:t>Objetivos y estrategias se definirán indicadores de impacto y resultados</w:t>
      </w:r>
    </w:p>
    <w:tbl>
      <w:tblPr>
        <w:tblStyle w:val="Tablaconcuadrcula"/>
        <w:tblW w:w="0" w:type="auto"/>
        <w:tblLook w:val="04A0" w:firstRow="1" w:lastRow="0" w:firstColumn="1" w:lastColumn="0" w:noHBand="0" w:noVBand="1"/>
      </w:tblPr>
      <w:tblGrid>
        <w:gridCol w:w="3114"/>
        <w:gridCol w:w="1047"/>
        <w:gridCol w:w="1372"/>
        <w:gridCol w:w="701"/>
        <w:gridCol w:w="617"/>
        <w:gridCol w:w="617"/>
        <w:gridCol w:w="617"/>
        <w:gridCol w:w="617"/>
      </w:tblGrid>
      <w:tr w:rsidR="001D6605" w:rsidRPr="00E818DD" w14:paraId="769D1F97" w14:textId="77777777" w:rsidTr="001D6605">
        <w:tc>
          <w:tcPr>
            <w:tcW w:w="3114" w:type="dxa"/>
            <w:shd w:val="clear" w:color="auto" w:fill="D9D9D9" w:themeFill="background1" w:themeFillShade="D9"/>
          </w:tcPr>
          <w:p w14:paraId="0B57C904" w14:textId="281EE48C" w:rsidR="001D6605" w:rsidRPr="00E818DD" w:rsidRDefault="001D6605" w:rsidP="00E818DD">
            <w:pPr>
              <w:jc w:val="center"/>
              <w:rPr>
                <w:rFonts w:ascii="Arial" w:hAnsi="Arial" w:cs="Arial"/>
                <w:sz w:val="18"/>
                <w:szCs w:val="18"/>
                <w:lang w:val="es-ES"/>
              </w:rPr>
            </w:pPr>
            <w:r w:rsidRPr="00E818DD">
              <w:rPr>
                <w:rFonts w:ascii="Arial" w:hAnsi="Arial" w:cs="Arial"/>
                <w:sz w:val="18"/>
                <w:szCs w:val="18"/>
                <w:lang w:val="es-ES"/>
              </w:rPr>
              <w:t>Indicador PED</w:t>
            </w:r>
          </w:p>
        </w:tc>
        <w:tc>
          <w:tcPr>
            <w:tcW w:w="306" w:type="dxa"/>
            <w:shd w:val="clear" w:color="auto" w:fill="D9D9D9" w:themeFill="background1" w:themeFillShade="D9"/>
          </w:tcPr>
          <w:p w14:paraId="41C7651C" w14:textId="421B5448" w:rsidR="001D6605" w:rsidRPr="00E818DD" w:rsidRDefault="001D6605" w:rsidP="00E818DD">
            <w:pPr>
              <w:jc w:val="center"/>
              <w:rPr>
                <w:rFonts w:ascii="Arial" w:hAnsi="Arial" w:cs="Arial"/>
                <w:sz w:val="18"/>
                <w:szCs w:val="18"/>
                <w:lang w:val="es-ES"/>
              </w:rPr>
            </w:pPr>
            <w:r w:rsidRPr="00E818DD">
              <w:rPr>
                <w:rFonts w:ascii="Arial" w:hAnsi="Arial" w:cs="Arial"/>
                <w:sz w:val="18"/>
                <w:szCs w:val="18"/>
                <w:lang w:val="es-ES"/>
              </w:rPr>
              <w:t>Fuente</w:t>
            </w:r>
          </w:p>
        </w:tc>
        <w:tc>
          <w:tcPr>
            <w:tcW w:w="1372" w:type="dxa"/>
            <w:shd w:val="clear" w:color="auto" w:fill="D9D9D9" w:themeFill="background1" w:themeFillShade="D9"/>
          </w:tcPr>
          <w:p w14:paraId="197EC807" w14:textId="799F1528" w:rsidR="001D6605" w:rsidRPr="00E818DD" w:rsidRDefault="001D6605" w:rsidP="00E818DD">
            <w:pPr>
              <w:jc w:val="center"/>
              <w:rPr>
                <w:rFonts w:ascii="Arial" w:hAnsi="Arial" w:cs="Arial"/>
                <w:sz w:val="18"/>
                <w:szCs w:val="18"/>
                <w:lang w:val="es-ES"/>
              </w:rPr>
            </w:pPr>
            <w:r w:rsidRPr="00E818DD">
              <w:rPr>
                <w:rFonts w:ascii="Arial" w:hAnsi="Arial" w:cs="Arial"/>
                <w:sz w:val="18"/>
                <w:szCs w:val="18"/>
                <w:lang w:val="es-ES"/>
              </w:rPr>
              <w:t>Unidad de medida</w:t>
            </w:r>
          </w:p>
        </w:tc>
        <w:tc>
          <w:tcPr>
            <w:tcW w:w="701" w:type="dxa"/>
            <w:shd w:val="clear" w:color="auto" w:fill="D9D9D9" w:themeFill="background1" w:themeFillShade="D9"/>
          </w:tcPr>
          <w:p w14:paraId="2FCC7AC1" w14:textId="1C1F17A8" w:rsidR="001D6605" w:rsidRPr="00E818DD" w:rsidRDefault="001D6605" w:rsidP="00E818DD">
            <w:pPr>
              <w:jc w:val="center"/>
              <w:rPr>
                <w:rFonts w:ascii="Arial" w:hAnsi="Arial" w:cs="Arial"/>
                <w:sz w:val="18"/>
                <w:szCs w:val="18"/>
                <w:lang w:val="es-ES"/>
              </w:rPr>
            </w:pPr>
            <w:r w:rsidRPr="00E818DD">
              <w:rPr>
                <w:rFonts w:ascii="Arial" w:hAnsi="Arial" w:cs="Arial"/>
                <w:sz w:val="18"/>
                <w:szCs w:val="18"/>
                <w:lang w:val="es-ES"/>
              </w:rPr>
              <w:t>Línea base</w:t>
            </w:r>
          </w:p>
        </w:tc>
        <w:tc>
          <w:tcPr>
            <w:tcW w:w="617" w:type="dxa"/>
            <w:shd w:val="clear" w:color="auto" w:fill="D9D9D9" w:themeFill="background1" w:themeFillShade="D9"/>
          </w:tcPr>
          <w:p w14:paraId="27147E64" w14:textId="007055DD" w:rsidR="001D6605" w:rsidRPr="00E818DD" w:rsidRDefault="001D6605" w:rsidP="00E818DD">
            <w:pPr>
              <w:jc w:val="center"/>
              <w:rPr>
                <w:rFonts w:ascii="Arial" w:hAnsi="Arial" w:cs="Arial"/>
                <w:sz w:val="18"/>
                <w:szCs w:val="18"/>
                <w:lang w:val="es-ES"/>
              </w:rPr>
            </w:pPr>
            <w:r w:rsidRPr="00E818DD">
              <w:rPr>
                <w:rFonts w:ascii="Arial" w:hAnsi="Arial" w:cs="Arial"/>
                <w:sz w:val="18"/>
                <w:szCs w:val="18"/>
                <w:lang w:val="es-ES"/>
              </w:rPr>
              <w:t>2019</w:t>
            </w:r>
          </w:p>
        </w:tc>
        <w:tc>
          <w:tcPr>
            <w:tcW w:w="617" w:type="dxa"/>
            <w:shd w:val="clear" w:color="auto" w:fill="D9D9D9" w:themeFill="background1" w:themeFillShade="D9"/>
          </w:tcPr>
          <w:p w14:paraId="58419007" w14:textId="781A288A" w:rsidR="001D6605" w:rsidRPr="00E818DD" w:rsidRDefault="001D6605" w:rsidP="00E818DD">
            <w:pPr>
              <w:jc w:val="center"/>
              <w:rPr>
                <w:rFonts w:ascii="Arial" w:hAnsi="Arial" w:cs="Arial"/>
                <w:sz w:val="18"/>
                <w:szCs w:val="18"/>
                <w:lang w:val="es-ES"/>
              </w:rPr>
            </w:pPr>
            <w:r w:rsidRPr="00E818DD">
              <w:rPr>
                <w:rFonts w:ascii="Arial" w:hAnsi="Arial" w:cs="Arial"/>
                <w:sz w:val="18"/>
                <w:szCs w:val="18"/>
                <w:lang w:val="es-ES"/>
              </w:rPr>
              <w:t>2020</w:t>
            </w:r>
          </w:p>
        </w:tc>
        <w:tc>
          <w:tcPr>
            <w:tcW w:w="617" w:type="dxa"/>
            <w:shd w:val="clear" w:color="auto" w:fill="D9D9D9" w:themeFill="background1" w:themeFillShade="D9"/>
          </w:tcPr>
          <w:p w14:paraId="663F443E" w14:textId="679318BC" w:rsidR="001D6605" w:rsidRPr="00E818DD" w:rsidRDefault="001D6605" w:rsidP="00E818DD">
            <w:pPr>
              <w:jc w:val="center"/>
              <w:rPr>
                <w:rFonts w:ascii="Arial" w:hAnsi="Arial" w:cs="Arial"/>
                <w:sz w:val="18"/>
                <w:szCs w:val="18"/>
                <w:lang w:val="es-ES"/>
              </w:rPr>
            </w:pPr>
            <w:r w:rsidRPr="00E818DD">
              <w:rPr>
                <w:rFonts w:ascii="Arial" w:hAnsi="Arial" w:cs="Arial"/>
                <w:sz w:val="18"/>
                <w:szCs w:val="18"/>
                <w:lang w:val="es-ES"/>
              </w:rPr>
              <w:t>2021</w:t>
            </w:r>
          </w:p>
        </w:tc>
        <w:tc>
          <w:tcPr>
            <w:tcW w:w="617" w:type="dxa"/>
            <w:shd w:val="clear" w:color="auto" w:fill="D9D9D9" w:themeFill="background1" w:themeFillShade="D9"/>
          </w:tcPr>
          <w:p w14:paraId="2429E75A" w14:textId="774A024D" w:rsidR="001D6605" w:rsidRPr="00E818DD" w:rsidRDefault="001D6605" w:rsidP="00E818DD">
            <w:pPr>
              <w:jc w:val="center"/>
              <w:rPr>
                <w:rFonts w:ascii="Arial" w:hAnsi="Arial" w:cs="Arial"/>
                <w:sz w:val="18"/>
                <w:szCs w:val="18"/>
                <w:lang w:val="es-ES"/>
              </w:rPr>
            </w:pPr>
            <w:r w:rsidRPr="00E818DD">
              <w:rPr>
                <w:rFonts w:ascii="Arial" w:hAnsi="Arial" w:cs="Arial"/>
                <w:sz w:val="18"/>
                <w:szCs w:val="18"/>
                <w:lang w:val="es-ES"/>
              </w:rPr>
              <w:t>2022</w:t>
            </w:r>
          </w:p>
        </w:tc>
      </w:tr>
      <w:tr w:rsidR="001D6605" w:rsidRPr="00E818DD" w14:paraId="30DEF653" w14:textId="77777777" w:rsidTr="001D6605">
        <w:tc>
          <w:tcPr>
            <w:tcW w:w="3114" w:type="dxa"/>
          </w:tcPr>
          <w:p w14:paraId="04D1D108" w14:textId="4B16672F" w:rsidR="001D6605" w:rsidRPr="00E818DD" w:rsidRDefault="001D6605" w:rsidP="00ED4526">
            <w:pPr>
              <w:rPr>
                <w:rFonts w:ascii="Arial" w:hAnsi="Arial" w:cs="Arial"/>
                <w:sz w:val="18"/>
                <w:szCs w:val="18"/>
                <w:lang w:val="es-ES"/>
              </w:rPr>
            </w:pPr>
            <w:r w:rsidRPr="00E818DD">
              <w:rPr>
                <w:rFonts w:ascii="Arial" w:hAnsi="Arial" w:cs="Arial"/>
                <w:sz w:val="18"/>
                <w:szCs w:val="18"/>
                <w:lang w:val="es-ES"/>
              </w:rPr>
              <w:t>Posición estatal del Índice de transparencia y disponibilidad de la información fiscal</w:t>
            </w:r>
          </w:p>
        </w:tc>
        <w:tc>
          <w:tcPr>
            <w:tcW w:w="306" w:type="dxa"/>
          </w:tcPr>
          <w:p w14:paraId="004CC60D" w14:textId="0A755561" w:rsidR="001D6605" w:rsidRPr="00E818DD" w:rsidRDefault="001D6605" w:rsidP="000C3B0B">
            <w:pPr>
              <w:rPr>
                <w:rFonts w:ascii="Arial" w:hAnsi="Arial" w:cs="Arial"/>
                <w:sz w:val="18"/>
                <w:szCs w:val="18"/>
                <w:lang w:val="es-ES"/>
              </w:rPr>
            </w:pPr>
            <w:proofErr w:type="spellStart"/>
            <w:r>
              <w:rPr>
                <w:rFonts w:ascii="Arial" w:hAnsi="Arial" w:cs="Arial"/>
                <w:sz w:val="18"/>
                <w:szCs w:val="18"/>
                <w:lang w:val="es-ES"/>
              </w:rPr>
              <w:t>ARegional</w:t>
            </w:r>
            <w:proofErr w:type="spellEnd"/>
            <w:r>
              <w:rPr>
                <w:rFonts w:ascii="Arial" w:hAnsi="Arial" w:cs="Arial"/>
                <w:sz w:val="18"/>
                <w:szCs w:val="18"/>
                <w:lang w:val="es-ES"/>
              </w:rPr>
              <w:t xml:space="preserve"> 201</w:t>
            </w:r>
            <w:r w:rsidR="00113485">
              <w:rPr>
                <w:rFonts w:ascii="Arial" w:hAnsi="Arial" w:cs="Arial"/>
                <w:sz w:val="18"/>
                <w:szCs w:val="18"/>
                <w:lang w:val="es-ES"/>
              </w:rPr>
              <w:t>9</w:t>
            </w:r>
          </w:p>
        </w:tc>
        <w:tc>
          <w:tcPr>
            <w:tcW w:w="1372" w:type="dxa"/>
          </w:tcPr>
          <w:p w14:paraId="1C567F4C" w14:textId="109E6ADE" w:rsidR="001D6605" w:rsidRPr="00E818DD" w:rsidRDefault="001D6605" w:rsidP="000C3B0B">
            <w:pPr>
              <w:rPr>
                <w:rFonts w:ascii="Arial" w:hAnsi="Arial" w:cs="Arial"/>
                <w:sz w:val="18"/>
                <w:szCs w:val="18"/>
                <w:lang w:val="es-ES"/>
              </w:rPr>
            </w:pPr>
            <w:r>
              <w:rPr>
                <w:rFonts w:ascii="Arial" w:hAnsi="Arial" w:cs="Arial"/>
                <w:sz w:val="18"/>
                <w:szCs w:val="18"/>
                <w:lang w:val="es-ES"/>
              </w:rPr>
              <w:t>Posición general</w:t>
            </w:r>
            <w:r w:rsidR="00113485">
              <w:rPr>
                <w:rFonts w:ascii="Arial" w:hAnsi="Arial" w:cs="Arial"/>
                <w:sz w:val="18"/>
                <w:szCs w:val="18"/>
                <w:lang w:val="es-ES"/>
              </w:rPr>
              <w:t xml:space="preserve"> 5</w:t>
            </w:r>
          </w:p>
        </w:tc>
        <w:tc>
          <w:tcPr>
            <w:tcW w:w="701" w:type="dxa"/>
          </w:tcPr>
          <w:p w14:paraId="3D5E3E48" w14:textId="63EA52C9" w:rsidR="001D6605" w:rsidRPr="00E818DD" w:rsidRDefault="001D6605" w:rsidP="000C3B0B">
            <w:pPr>
              <w:rPr>
                <w:rFonts w:ascii="Arial" w:hAnsi="Arial" w:cs="Arial"/>
                <w:sz w:val="18"/>
                <w:szCs w:val="18"/>
                <w:lang w:val="es-ES"/>
              </w:rPr>
            </w:pPr>
            <w:r>
              <w:rPr>
                <w:rFonts w:ascii="Arial" w:hAnsi="Arial" w:cs="Arial"/>
                <w:sz w:val="18"/>
                <w:szCs w:val="18"/>
                <w:lang w:val="es-ES"/>
              </w:rPr>
              <w:t>201</w:t>
            </w:r>
            <w:r w:rsidR="00113485">
              <w:rPr>
                <w:rFonts w:ascii="Arial" w:hAnsi="Arial" w:cs="Arial"/>
                <w:sz w:val="18"/>
                <w:szCs w:val="18"/>
                <w:lang w:val="es-ES"/>
              </w:rPr>
              <w:t>9</w:t>
            </w:r>
          </w:p>
        </w:tc>
        <w:tc>
          <w:tcPr>
            <w:tcW w:w="617" w:type="dxa"/>
          </w:tcPr>
          <w:p w14:paraId="7C088464" w14:textId="77777777" w:rsidR="001D6605" w:rsidRPr="00E818DD" w:rsidRDefault="001D6605" w:rsidP="00ED4526">
            <w:pPr>
              <w:rPr>
                <w:rFonts w:ascii="Arial" w:hAnsi="Arial" w:cs="Arial"/>
                <w:sz w:val="18"/>
                <w:szCs w:val="18"/>
                <w:lang w:val="es-ES"/>
              </w:rPr>
            </w:pPr>
          </w:p>
        </w:tc>
        <w:tc>
          <w:tcPr>
            <w:tcW w:w="617" w:type="dxa"/>
          </w:tcPr>
          <w:p w14:paraId="6DCBD840" w14:textId="77777777" w:rsidR="001D6605" w:rsidRPr="00E818DD" w:rsidRDefault="001D6605" w:rsidP="00ED4526">
            <w:pPr>
              <w:rPr>
                <w:rFonts w:ascii="Arial" w:hAnsi="Arial" w:cs="Arial"/>
                <w:sz w:val="18"/>
                <w:szCs w:val="18"/>
                <w:lang w:val="es-ES"/>
              </w:rPr>
            </w:pPr>
          </w:p>
        </w:tc>
        <w:tc>
          <w:tcPr>
            <w:tcW w:w="617" w:type="dxa"/>
          </w:tcPr>
          <w:p w14:paraId="40340D0E" w14:textId="77777777" w:rsidR="001D6605" w:rsidRPr="00E818DD" w:rsidRDefault="001D6605" w:rsidP="00ED4526">
            <w:pPr>
              <w:rPr>
                <w:rFonts w:ascii="Arial" w:hAnsi="Arial" w:cs="Arial"/>
                <w:sz w:val="18"/>
                <w:szCs w:val="18"/>
                <w:lang w:val="es-ES"/>
              </w:rPr>
            </w:pPr>
          </w:p>
        </w:tc>
        <w:tc>
          <w:tcPr>
            <w:tcW w:w="617" w:type="dxa"/>
          </w:tcPr>
          <w:p w14:paraId="27E5AB07" w14:textId="77777777" w:rsidR="001D6605" w:rsidRPr="00E818DD" w:rsidRDefault="001D6605" w:rsidP="00ED4526">
            <w:pPr>
              <w:rPr>
                <w:rFonts w:ascii="Arial" w:hAnsi="Arial" w:cs="Arial"/>
                <w:sz w:val="18"/>
                <w:szCs w:val="18"/>
                <w:lang w:val="es-ES"/>
              </w:rPr>
            </w:pPr>
          </w:p>
        </w:tc>
      </w:tr>
      <w:tr w:rsidR="001D6605" w:rsidRPr="00E818DD" w14:paraId="03200801" w14:textId="77777777" w:rsidTr="001D6605">
        <w:tc>
          <w:tcPr>
            <w:tcW w:w="3114" w:type="dxa"/>
          </w:tcPr>
          <w:p w14:paraId="749C8C44" w14:textId="4042C646" w:rsidR="001D6605" w:rsidRPr="00E818DD" w:rsidRDefault="001D6605" w:rsidP="00ED4526">
            <w:pPr>
              <w:rPr>
                <w:rFonts w:ascii="Arial" w:hAnsi="Arial" w:cs="Arial"/>
                <w:sz w:val="16"/>
                <w:szCs w:val="16"/>
                <w:lang w:val="es-ES"/>
              </w:rPr>
            </w:pPr>
            <w:r w:rsidRPr="00E818DD">
              <w:rPr>
                <w:rFonts w:ascii="Arial" w:hAnsi="Arial" w:cs="Arial"/>
                <w:sz w:val="16"/>
                <w:szCs w:val="16"/>
                <w:lang w:val="es-ES"/>
              </w:rPr>
              <w:t>POSICION (PROYECTADA)</w:t>
            </w:r>
          </w:p>
        </w:tc>
        <w:tc>
          <w:tcPr>
            <w:tcW w:w="306" w:type="dxa"/>
          </w:tcPr>
          <w:p w14:paraId="34BDFCCC" w14:textId="77777777" w:rsidR="001D6605" w:rsidRPr="00E818DD" w:rsidRDefault="001D6605" w:rsidP="00ED4526">
            <w:pPr>
              <w:rPr>
                <w:rFonts w:ascii="Arial" w:hAnsi="Arial" w:cs="Arial"/>
                <w:sz w:val="18"/>
                <w:szCs w:val="18"/>
                <w:lang w:val="es-ES"/>
              </w:rPr>
            </w:pPr>
          </w:p>
        </w:tc>
        <w:tc>
          <w:tcPr>
            <w:tcW w:w="1372" w:type="dxa"/>
          </w:tcPr>
          <w:p w14:paraId="7797EDC1" w14:textId="77777777" w:rsidR="001D6605" w:rsidRPr="00E818DD" w:rsidRDefault="001D6605" w:rsidP="00ED4526">
            <w:pPr>
              <w:rPr>
                <w:rFonts w:ascii="Arial" w:hAnsi="Arial" w:cs="Arial"/>
                <w:sz w:val="18"/>
                <w:szCs w:val="18"/>
                <w:lang w:val="es-ES"/>
              </w:rPr>
            </w:pPr>
          </w:p>
        </w:tc>
        <w:tc>
          <w:tcPr>
            <w:tcW w:w="701" w:type="dxa"/>
          </w:tcPr>
          <w:p w14:paraId="1A89088A" w14:textId="77777777" w:rsidR="001D6605" w:rsidRPr="00E818DD" w:rsidRDefault="001D6605" w:rsidP="00ED4526">
            <w:pPr>
              <w:rPr>
                <w:rFonts w:ascii="Arial" w:hAnsi="Arial" w:cs="Arial"/>
                <w:sz w:val="18"/>
                <w:szCs w:val="18"/>
                <w:lang w:val="es-ES"/>
              </w:rPr>
            </w:pPr>
          </w:p>
        </w:tc>
        <w:tc>
          <w:tcPr>
            <w:tcW w:w="617" w:type="dxa"/>
          </w:tcPr>
          <w:p w14:paraId="7F22EAAE" w14:textId="7F3A28BF" w:rsidR="001D6605" w:rsidRPr="00E818DD" w:rsidRDefault="001D6605" w:rsidP="00ED4526">
            <w:pPr>
              <w:rPr>
                <w:rFonts w:ascii="Arial" w:hAnsi="Arial" w:cs="Arial"/>
                <w:sz w:val="18"/>
                <w:szCs w:val="18"/>
                <w:lang w:val="es-ES"/>
              </w:rPr>
            </w:pPr>
            <w:r>
              <w:rPr>
                <w:rFonts w:ascii="Arial" w:hAnsi="Arial" w:cs="Arial"/>
                <w:sz w:val="18"/>
                <w:szCs w:val="18"/>
                <w:lang w:val="es-ES"/>
              </w:rPr>
              <w:t xml:space="preserve"> </w:t>
            </w:r>
            <w:r w:rsidR="00113485">
              <w:rPr>
                <w:rFonts w:ascii="Arial" w:hAnsi="Arial" w:cs="Arial"/>
                <w:sz w:val="18"/>
                <w:szCs w:val="18"/>
                <w:lang w:val="es-ES"/>
              </w:rPr>
              <w:t>5</w:t>
            </w:r>
          </w:p>
        </w:tc>
        <w:tc>
          <w:tcPr>
            <w:tcW w:w="617" w:type="dxa"/>
          </w:tcPr>
          <w:p w14:paraId="79920A19" w14:textId="11C814A2" w:rsidR="001D6605" w:rsidRPr="00E818DD" w:rsidRDefault="001D6605" w:rsidP="00ED4526">
            <w:pPr>
              <w:rPr>
                <w:rFonts w:ascii="Arial" w:hAnsi="Arial" w:cs="Arial"/>
                <w:sz w:val="18"/>
                <w:szCs w:val="18"/>
                <w:lang w:val="es-ES"/>
              </w:rPr>
            </w:pPr>
            <w:r>
              <w:rPr>
                <w:rFonts w:ascii="Arial" w:hAnsi="Arial" w:cs="Arial"/>
                <w:sz w:val="18"/>
                <w:szCs w:val="18"/>
                <w:lang w:val="es-ES"/>
              </w:rPr>
              <w:t>5</w:t>
            </w:r>
          </w:p>
        </w:tc>
        <w:tc>
          <w:tcPr>
            <w:tcW w:w="617" w:type="dxa"/>
          </w:tcPr>
          <w:p w14:paraId="729A48B5" w14:textId="43CC4166" w:rsidR="001D6605" w:rsidRPr="00E818DD" w:rsidRDefault="001D6605" w:rsidP="00ED4526">
            <w:pPr>
              <w:rPr>
                <w:rFonts w:ascii="Arial" w:hAnsi="Arial" w:cs="Arial"/>
                <w:sz w:val="18"/>
                <w:szCs w:val="18"/>
                <w:lang w:val="es-ES"/>
              </w:rPr>
            </w:pPr>
            <w:r>
              <w:rPr>
                <w:rFonts w:ascii="Arial" w:hAnsi="Arial" w:cs="Arial"/>
                <w:sz w:val="18"/>
                <w:szCs w:val="18"/>
                <w:lang w:val="es-ES"/>
              </w:rPr>
              <w:t>4</w:t>
            </w:r>
          </w:p>
        </w:tc>
        <w:tc>
          <w:tcPr>
            <w:tcW w:w="617" w:type="dxa"/>
          </w:tcPr>
          <w:p w14:paraId="23E429B0" w14:textId="1050EB8F" w:rsidR="001D6605" w:rsidRPr="00E818DD" w:rsidRDefault="001D6605" w:rsidP="00ED4526">
            <w:pPr>
              <w:rPr>
                <w:rFonts w:ascii="Arial" w:hAnsi="Arial" w:cs="Arial"/>
                <w:sz w:val="18"/>
                <w:szCs w:val="18"/>
                <w:lang w:val="es-ES"/>
              </w:rPr>
            </w:pPr>
            <w:r>
              <w:rPr>
                <w:rFonts w:ascii="Arial" w:hAnsi="Arial" w:cs="Arial"/>
                <w:sz w:val="18"/>
                <w:szCs w:val="18"/>
                <w:lang w:val="es-ES"/>
              </w:rPr>
              <w:t>1</w:t>
            </w:r>
          </w:p>
        </w:tc>
      </w:tr>
    </w:tbl>
    <w:p w14:paraId="69EBEA5E" w14:textId="47A38A19" w:rsidR="00F23ACE" w:rsidRDefault="00F23ACE" w:rsidP="00ED4526">
      <w:pPr>
        <w:rPr>
          <w:rFonts w:ascii="Arial" w:hAnsi="Arial" w:cs="Arial"/>
          <w:sz w:val="24"/>
          <w:szCs w:val="24"/>
          <w:lang w:val="es-ES"/>
        </w:rPr>
      </w:pPr>
    </w:p>
    <w:tbl>
      <w:tblPr>
        <w:tblW w:w="9708" w:type="dxa"/>
        <w:tblLayout w:type="fixed"/>
        <w:tblCellMar>
          <w:left w:w="70" w:type="dxa"/>
          <w:right w:w="70" w:type="dxa"/>
        </w:tblCellMar>
        <w:tblLook w:val="04A0" w:firstRow="1" w:lastRow="0" w:firstColumn="1" w:lastColumn="0" w:noHBand="0" w:noVBand="1"/>
      </w:tblPr>
      <w:tblGrid>
        <w:gridCol w:w="1703"/>
        <w:gridCol w:w="1146"/>
        <w:gridCol w:w="563"/>
        <w:gridCol w:w="633"/>
        <w:gridCol w:w="203"/>
        <w:gridCol w:w="992"/>
        <w:gridCol w:w="1276"/>
        <w:gridCol w:w="261"/>
        <w:gridCol w:w="272"/>
        <w:gridCol w:w="160"/>
        <w:gridCol w:w="373"/>
        <w:gridCol w:w="210"/>
        <w:gridCol w:w="1053"/>
        <w:gridCol w:w="81"/>
        <w:gridCol w:w="79"/>
        <w:gridCol w:w="543"/>
        <w:gridCol w:w="160"/>
      </w:tblGrid>
      <w:tr w:rsidR="00F23ACE" w:rsidRPr="00F23ACE" w14:paraId="5AB3FD62" w14:textId="77777777" w:rsidTr="00762C71">
        <w:trPr>
          <w:gridAfter w:val="3"/>
          <w:wAfter w:w="782" w:type="dxa"/>
          <w:trHeight w:val="720"/>
        </w:trPr>
        <w:tc>
          <w:tcPr>
            <w:tcW w:w="17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A3E847" w14:textId="77777777" w:rsidR="00F23ACE" w:rsidRPr="00F23ACE" w:rsidRDefault="00F23ACE" w:rsidP="00F23ACE">
            <w:pPr>
              <w:spacing w:after="0" w:line="240" w:lineRule="auto"/>
              <w:rPr>
                <w:rFonts w:ascii="Futura Std Medium" w:eastAsia="Times New Roman" w:hAnsi="Futura Std Medium" w:cs="Calibri"/>
                <w:b/>
                <w:bCs/>
                <w:color w:val="000000"/>
                <w:sz w:val="18"/>
                <w:szCs w:val="18"/>
                <w:lang w:eastAsia="es-MX"/>
              </w:rPr>
            </w:pPr>
            <w:r w:rsidRPr="00F23ACE">
              <w:rPr>
                <w:rFonts w:ascii="Futura Std Medium" w:eastAsia="Times New Roman" w:hAnsi="Futura Std Medium" w:cs="Calibri"/>
                <w:b/>
                <w:bCs/>
                <w:color w:val="000000"/>
                <w:sz w:val="18"/>
                <w:szCs w:val="18"/>
                <w:lang w:eastAsia="es-MX"/>
              </w:rPr>
              <w:t>Programa PED:</w:t>
            </w:r>
          </w:p>
        </w:tc>
        <w:tc>
          <w:tcPr>
            <w:tcW w:w="7223" w:type="dxa"/>
            <w:gridSpan w:val="13"/>
            <w:tcBorders>
              <w:top w:val="single" w:sz="4" w:space="0" w:color="auto"/>
              <w:left w:val="nil"/>
              <w:bottom w:val="single" w:sz="4" w:space="0" w:color="auto"/>
              <w:right w:val="single" w:sz="4" w:space="0" w:color="auto"/>
            </w:tcBorders>
            <w:shd w:val="clear" w:color="auto" w:fill="auto"/>
            <w:noWrap/>
            <w:hideMark/>
          </w:tcPr>
          <w:p w14:paraId="0412A797" w14:textId="77777777" w:rsidR="00F23ACE" w:rsidRPr="00F23ACE" w:rsidRDefault="00F23ACE" w:rsidP="00F23ACE">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14.- Gobierno Transparente y de puertas abiertas</w:t>
            </w:r>
          </w:p>
        </w:tc>
      </w:tr>
      <w:tr w:rsidR="00F23ACE" w:rsidRPr="00F23ACE" w14:paraId="4E18897C" w14:textId="77777777" w:rsidTr="00762C71">
        <w:trPr>
          <w:trHeight w:val="150"/>
        </w:trPr>
        <w:tc>
          <w:tcPr>
            <w:tcW w:w="1703" w:type="dxa"/>
            <w:tcBorders>
              <w:top w:val="nil"/>
              <w:left w:val="nil"/>
              <w:bottom w:val="nil"/>
              <w:right w:val="nil"/>
            </w:tcBorders>
            <w:shd w:val="clear" w:color="auto" w:fill="D9D9D9" w:themeFill="background1" w:themeFillShade="D9"/>
            <w:noWrap/>
            <w:vAlign w:val="bottom"/>
            <w:hideMark/>
          </w:tcPr>
          <w:p w14:paraId="460C74EA" w14:textId="77777777" w:rsidR="00F23ACE" w:rsidRPr="00F23ACE" w:rsidRDefault="00F23ACE" w:rsidP="00F23ACE">
            <w:pPr>
              <w:spacing w:after="0" w:line="240" w:lineRule="auto"/>
              <w:rPr>
                <w:rFonts w:ascii="Futura Std Medium" w:eastAsia="Times New Roman" w:hAnsi="Futura Std Medium" w:cs="Calibri"/>
                <w:color w:val="000000"/>
                <w:sz w:val="18"/>
                <w:szCs w:val="18"/>
                <w:lang w:eastAsia="es-MX"/>
              </w:rPr>
            </w:pPr>
          </w:p>
        </w:tc>
        <w:tc>
          <w:tcPr>
            <w:tcW w:w="1709" w:type="dxa"/>
            <w:gridSpan w:val="2"/>
            <w:tcBorders>
              <w:top w:val="nil"/>
              <w:left w:val="nil"/>
              <w:bottom w:val="nil"/>
              <w:right w:val="nil"/>
            </w:tcBorders>
            <w:shd w:val="clear" w:color="auto" w:fill="auto"/>
            <w:noWrap/>
            <w:vAlign w:val="bottom"/>
            <w:hideMark/>
          </w:tcPr>
          <w:p w14:paraId="66EE0674" w14:textId="77777777" w:rsidR="00F23ACE" w:rsidRPr="00F23ACE" w:rsidRDefault="00F23ACE" w:rsidP="00F23ACE">
            <w:pPr>
              <w:spacing w:after="0" w:line="240" w:lineRule="auto"/>
              <w:rPr>
                <w:rFonts w:ascii="Times New Roman" w:eastAsia="Times New Roman" w:hAnsi="Times New Roman" w:cs="Times New Roman"/>
                <w:sz w:val="20"/>
                <w:szCs w:val="20"/>
                <w:lang w:eastAsia="es-MX"/>
              </w:rPr>
            </w:pPr>
          </w:p>
        </w:tc>
        <w:tc>
          <w:tcPr>
            <w:tcW w:w="836" w:type="dxa"/>
            <w:gridSpan w:val="2"/>
            <w:tcBorders>
              <w:top w:val="nil"/>
              <w:left w:val="nil"/>
              <w:bottom w:val="nil"/>
              <w:right w:val="nil"/>
            </w:tcBorders>
            <w:shd w:val="clear" w:color="auto" w:fill="auto"/>
            <w:noWrap/>
            <w:vAlign w:val="bottom"/>
            <w:hideMark/>
          </w:tcPr>
          <w:p w14:paraId="547A7AFD" w14:textId="77777777" w:rsidR="00F23ACE" w:rsidRPr="00F23ACE" w:rsidRDefault="00F23ACE" w:rsidP="00F23ACE">
            <w:pPr>
              <w:spacing w:after="0" w:line="240" w:lineRule="auto"/>
              <w:rPr>
                <w:rFonts w:ascii="Times New Roman" w:eastAsia="Times New Roman" w:hAnsi="Times New Roman" w:cs="Times New Roman"/>
                <w:sz w:val="20"/>
                <w:szCs w:val="20"/>
                <w:lang w:eastAsia="es-MX"/>
              </w:rPr>
            </w:pPr>
          </w:p>
        </w:tc>
        <w:tc>
          <w:tcPr>
            <w:tcW w:w="992" w:type="dxa"/>
            <w:tcBorders>
              <w:top w:val="nil"/>
              <w:left w:val="nil"/>
              <w:bottom w:val="nil"/>
              <w:right w:val="nil"/>
            </w:tcBorders>
            <w:shd w:val="clear" w:color="auto" w:fill="auto"/>
            <w:noWrap/>
            <w:vAlign w:val="bottom"/>
            <w:hideMark/>
          </w:tcPr>
          <w:p w14:paraId="79CD167F" w14:textId="77777777" w:rsidR="00F23ACE" w:rsidRPr="00F23ACE" w:rsidRDefault="00F23ACE" w:rsidP="00F23ACE">
            <w:pPr>
              <w:spacing w:after="0" w:line="240" w:lineRule="auto"/>
              <w:rPr>
                <w:rFonts w:ascii="Times New Roman" w:eastAsia="Times New Roman" w:hAnsi="Times New Roman" w:cs="Times New Roman"/>
                <w:sz w:val="20"/>
                <w:szCs w:val="20"/>
                <w:lang w:eastAsia="es-MX"/>
              </w:rPr>
            </w:pPr>
          </w:p>
        </w:tc>
        <w:tc>
          <w:tcPr>
            <w:tcW w:w="1276" w:type="dxa"/>
            <w:tcBorders>
              <w:top w:val="nil"/>
              <w:left w:val="nil"/>
              <w:bottom w:val="nil"/>
              <w:right w:val="nil"/>
            </w:tcBorders>
            <w:shd w:val="clear" w:color="auto" w:fill="auto"/>
            <w:noWrap/>
            <w:vAlign w:val="bottom"/>
            <w:hideMark/>
          </w:tcPr>
          <w:p w14:paraId="4BE4F721" w14:textId="77777777" w:rsidR="00F23ACE" w:rsidRPr="00F23ACE" w:rsidRDefault="00F23ACE" w:rsidP="00F23ACE">
            <w:pPr>
              <w:spacing w:after="0" w:line="240" w:lineRule="auto"/>
              <w:rPr>
                <w:rFonts w:ascii="Times New Roman" w:eastAsia="Times New Roman" w:hAnsi="Times New Roman" w:cs="Times New Roman"/>
                <w:sz w:val="20"/>
                <w:szCs w:val="20"/>
                <w:lang w:eastAsia="es-MX"/>
              </w:rPr>
            </w:pPr>
          </w:p>
        </w:tc>
        <w:tc>
          <w:tcPr>
            <w:tcW w:w="2329" w:type="dxa"/>
            <w:gridSpan w:val="6"/>
            <w:tcBorders>
              <w:top w:val="nil"/>
              <w:left w:val="nil"/>
              <w:bottom w:val="nil"/>
              <w:right w:val="nil"/>
            </w:tcBorders>
            <w:shd w:val="clear" w:color="auto" w:fill="auto"/>
            <w:noWrap/>
            <w:vAlign w:val="bottom"/>
            <w:hideMark/>
          </w:tcPr>
          <w:p w14:paraId="29E98388" w14:textId="77777777" w:rsidR="00F23ACE" w:rsidRPr="00F23ACE" w:rsidRDefault="00F23ACE" w:rsidP="00F23ACE">
            <w:pPr>
              <w:spacing w:after="0" w:line="240" w:lineRule="auto"/>
              <w:rPr>
                <w:rFonts w:ascii="Times New Roman" w:eastAsia="Times New Roman" w:hAnsi="Times New Roman" w:cs="Times New Roman"/>
                <w:sz w:val="20"/>
                <w:szCs w:val="20"/>
                <w:lang w:eastAsia="es-MX"/>
              </w:rPr>
            </w:pPr>
          </w:p>
        </w:tc>
        <w:tc>
          <w:tcPr>
            <w:tcW w:w="160" w:type="dxa"/>
            <w:gridSpan w:val="2"/>
            <w:tcBorders>
              <w:top w:val="nil"/>
              <w:left w:val="nil"/>
              <w:bottom w:val="nil"/>
              <w:right w:val="nil"/>
            </w:tcBorders>
            <w:shd w:val="clear" w:color="auto" w:fill="auto"/>
            <w:noWrap/>
            <w:vAlign w:val="bottom"/>
            <w:hideMark/>
          </w:tcPr>
          <w:p w14:paraId="7E67CA60" w14:textId="77777777" w:rsidR="00F23ACE" w:rsidRPr="00F23ACE" w:rsidRDefault="00F23ACE" w:rsidP="00F23ACE">
            <w:pPr>
              <w:spacing w:after="0" w:line="240" w:lineRule="auto"/>
              <w:rPr>
                <w:rFonts w:ascii="Times New Roman" w:eastAsia="Times New Roman" w:hAnsi="Times New Roman" w:cs="Times New Roman"/>
                <w:sz w:val="20"/>
                <w:szCs w:val="20"/>
                <w:lang w:eastAsia="es-MX"/>
              </w:rPr>
            </w:pPr>
          </w:p>
        </w:tc>
        <w:tc>
          <w:tcPr>
            <w:tcW w:w="543" w:type="dxa"/>
            <w:tcBorders>
              <w:top w:val="nil"/>
              <w:left w:val="nil"/>
              <w:bottom w:val="nil"/>
              <w:right w:val="nil"/>
            </w:tcBorders>
            <w:shd w:val="clear" w:color="auto" w:fill="auto"/>
            <w:noWrap/>
            <w:vAlign w:val="bottom"/>
            <w:hideMark/>
          </w:tcPr>
          <w:p w14:paraId="6ECBBA23" w14:textId="77777777" w:rsidR="00F23ACE" w:rsidRPr="00F23ACE" w:rsidRDefault="00F23ACE" w:rsidP="00F23ACE">
            <w:pPr>
              <w:spacing w:after="0" w:line="240" w:lineRule="auto"/>
              <w:rPr>
                <w:rFonts w:ascii="Times New Roman" w:eastAsia="Times New Roman" w:hAnsi="Times New Roman"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18B0B4E6" w14:textId="77777777" w:rsidR="00F23ACE" w:rsidRPr="00F23ACE" w:rsidRDefault="00F23ACE" w:rsidP="00F23ACE">
            <w:pPr>
              <w:spacing w:after="0" w:line="240" w:lineRule="auto"/>
              <w:rPr>
                <w:rFonts w:ascii="Times New Roman" w:eastAsia="Times New Roman" w:hAnsi="Times New Roman" w:cs="Times New Roman"/>
                <w:sz w:val="20"/>
                <w:szCs w:val="20"/>
                <w:lang w:eastAsia="es-MX"/>
              </w:rPr>
            </w:pPr>
          </w:p>
        </w:tc>
      </w:tr>
      <w:tr w:rsidR="00F23ACE" w:rsidRPr="00F23ACE" w14:paraId="5BEF17C0" w14:textId="77777777" w:rsidTr="00762C71">
        <w:trPr>
          <w:gridAfter w:val="3"/>
          <w:wAfter w:w="782" w:type="dxa"/>
          <w:trHeight w:val="492"/>
        </w:trPr>
        <w:tc>
          <w:tcPr>
            <w:tcW w:w="17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5F4127" w14:textId="5ED05DB4" w:rsidR="00F23ACE" w:rsidRPr="00F23ACE" w:rsidRDefault="00F23ACE" w:rsidP="00F23ACE">
            <w:pPr>
              <w:spacing w:after="0" w:line="240" w:lineRule="auto"/>
              <w:rPr>
                <w:rFonts w:ascii="Futura Std Medium" w:eastAsia="Times New Roman" w:hAnsi="Futura Std Medium" w:cs="Calibri"/>
                <w:b/>
                <w:bCs/>
                <w:color w:val="000000"/>
                <w:sz w:val="18"/>
                <w:szCs w:val="18"/>
                <w:lang w:eastAsia="es-MX"/>
              </w:rPr>
            </w:pPr>
            <w:r w:rsidRPr="00F23ACE">
              <w:rPr>
                <w:rFonts w:ascii="Futura Std Medium" w:eastAsia="Times New Roman" w:hAnsi="Futura Std Medium" w:cs="Calibri"/>
                <w:b/>
                <w:bCs/>
                <w:color w:val="000000"/>
                <w:sz w:val="18"/>
                <w:szCs w:val="18"/>
                <w:lang w:eastAsia="es-MX"/>
              </w:rPr>
              <w:t>L</w:t>
            </w:r>
            <w:r w:rsidR="00195A4C">
              <w:rPr>
                <w:rFonts w:ascii="Futura Std Medium" w:eastAsia="Times New Roman" w:hAnsi="Futura Std Medium" w:cs="Calibri"/>
                <w:b/>
                <w:bCs/>
                <w:color w:val="000000"/>
                <w:sz w:val="18"/>
                <w:szCs w:val="18"/>
                <w:lang w:eastAsia="es-MX"/>
              </w:rPr>
              <w:t>í</w:t>
            </w:r>
            <w:r w:rsidRPr="00F23ACE">
              <w:rPr>
                <w:rFonts w:ascii="Futura Std Medium" w:eastAsia="Times New Roman" w:hAnsi="Futura Std Medium" w:cs="Calibri"/>
                <w:b/>
                <w:bCs/>
                <w:color w:val="000000"/>
                <w:sz w:val="18"/>
                <w:szCs w:val="18"/>
                <w:lang w:eastAsia="es-MX"/>
              </w:rPr>
              <w:t>nea de Acción</w:t>
            </w:r>
          </w:p>
        </w:tc>
        <w:tc>
          <w:tcPr>
            <w:tcW w:w="7223" w:type="dxa"/>
            <w:gridSpan w:val="13"/>
            <w:tcBorders>
              <w:top w:val="single" w:sz="4" w:space="0" w:color="auto"/>
              <w:left w:val="nil"/>
              <w:bottom w:val="single" w:sz="4" w:space="0" w:color="auto"/>
              <w:right w:val="single" w:sz="4" w:space="0" w:color="auto"/>
            </w:tcBorders>
            <w:shd w:val="clear" w:color="auto" w:fill="auto"/>
            <w:hideMark/>
          </w:tcPr>
          <w:p w14:paraId="4753263F" w14:textId="6827BED9" w:rsidR="00F23ACE" w:rsidRPr="00F23ACE" w:rsidRDefault="00B55EBF" w:rsidP="00F23ACE">
            <w:pPr>
              <w:spacing w:after="0" w:line="240" w:lineRule="auto"/>
              <w:rPr>
                <w:rFonts w:ascii="Futura Std Medium" w:eastAsia="Times New Roman" w:hAnsi="Futura Std Medium" w:cs="Calibri"/>
                <w:color w:val="000000"/>
                <w:sz w:val="18"/>
                <w:szCs w:val="18"/>
                <w:lang w:eastAsia="es-MX"/>
              </w:rPr>
            </w:pPr>
            <w:r>
              <w:rPr>
                <w:rFonts w:ascii="Futura Std Medium" w:eastAsia="Times New Roman" w:hAnsi="Futura Std Medium" w:cs="Calibri"/>
                <w:color w:val="000000"/>
                <w:sz w:val="18"/>
                <w:szCs w:val="18"/>
                <w:lang w:eastAsia="es-MX"/>
              </w:rPr>
              <w:t>1.-</w:t>
            </w:r>
            <w:r w:rsidR="000C3B0B">
              <w:rPr>
                <w:rFonts w:ascii="Futura Std Medium" w:eastAsia="Times New Roman" w:hAnsi="Futura Std Medium" w:cs="Calibri"/>
                <w:color w:val="000000"/>
                <w:sz w:val="18"/>
                <w:szCs w:val="18"/>
                <w:lang w:eastAsia="es-MX"/>
              </w:rPr>
              <w:t xml:space="preserve"> </w:t>
            </w:r>
            <w:r w:rsidR="00F23ACE" w:rsidRPr="00F23ACE">
              <w:rPr>
                <w:rFonts w:ascii="Futura Std Medium" w:eastAsia="Times New Roman" w:hAnsi="Futura Std Medium" w:cs="Calibri"/>
                <w:color w:val="000000"/>
                <w:sz w:val="18"/>
                <w:szCs w:val="18"/>
                <w:lang w:eastAsia="es-MX"/>
              </w:rPr>
              <w:t>llevar a cabo las acciones de capacitación y difu</w:t>
            </w:r>
            <w:r w:rsidR="00195A4C">
              <w:rPr>
                <w:rFonts w:ascii="Futura Std Medium" w:eastAsia="Times New Roman" w:hAnsi="Futura Std Medium" w:cs="Calibri"/>
                <w:color w:val="000000"/>
                <w:sz w:val="18"/>
                <w:szCs w:val="18"/>
                <w:lang w:eastAsia="es-MX"/>
              </w:rPr>
              <w:t>s</w:t>
            </w:r>
            <w:r w:rsidR="00F23ACE" w:rsidRPr="00F23ACE">
              <w:rPr>
                <w:rFonts w:ascii="Futura Std Medium" w:eastAsia="Times New Roman" w:hAnsi="Futura Std Medium" w:cs="Calibri"/>
                <w:color w:val="000000"/>
                <w:sz w:val="18"/>
                <w:szCs w:val="18"/>
                <w:lang w:eastAsia="es-MX"/>
              </w:rPr>
              <w:t>ión del c</w:t>
            </w:r>
            <w:r w:rsidR="00195A4C">
              <w:rPr>
                <w:rFonts w:ascii="Futura Std Medium" w:eastAsia="Times New Roman" w:hAnsi="Futura Std Medium" w:cs="Calibri"/>
                <w:color w:val="000000"/>
                <w:sz w:val="18"/>
                <w:szCs w:val="18"/>
                <w:lang w:eastAsia="es-MX"/>
              </w:rPr>
              <w:t>ó</w:t>
            </w:r>
            <w:r w:rsidR="00F23ACE" w:rsidRPr="00F23ACE">
              <w:rPr>
                <w:rFonts w:ascii="Futura Std Medium" w:eastAsia="Times New Roman" w:hAnsi="Futura Std Medium" w:cs="Calibri"/>
                <w:color w:val="000000"/>
                <w:sz w:val="18"/>
                <w:szCs w:val="18"/>
                <w:lang w:eastAsia="es-MX"/>
              </w:rPr>
              <w:t>digo de ética, c</w:t>
            </w:r>
            <w:r w:rsidR="00195A4C">
              <w:rPr>
                <w:rFonts w:ascii="Futura Std Medium" w:eastAsia="Times New Roman" w:hAnsi="Futura Std Medium" w:cs="Calibri"/>
                <w:color w:val="000000"/>
                <w:sz w:val="18"/>
                <w:szCs w:val="18"/>
                <w:lang w:eastAsia="es-MX"/>
              </w:rPr>
              <w:t>ó</w:t>
            </w:r>
            <w:r w:rsidR="00F23ACE" w:rsidRPr="00F23ACE">
              <w:rPr>
                <w:rFonts w:ascii="Futura Std Medium" w:eastAsia="Times New Roman" w:hAnsi="Futura Std Medium" w:cs="Calibri"/>
                <w:color w:val="000000"/>
                <w:sz w:val="18"/>
                <w:szCs w:val="18"/>
                <w:lang w:eastAsia="es-MX"/>
              </w:rPr>
              <w:t>digo de conducta, y las reglas de integridad dirigido a los servidores públicos</w:t>
            </w:r>
          </w:p>
        </w:tc>
      </w:tr>
      <w:tr w:rsidR="00F23ACE" w:rsidRPr="00F23ACE" w14:paraId="5B97F498" w14:textId="77777777" w:rsidTr="00762C71">
        <w:trPr>
          <w:gridAfter w:val="3"/>
          <w:wAfter w:w="782" w:type="dxa"/>
          <w:trHeight w:val="480"/>
        </w:trPr>
        <w:tc>
          <w:tcPr>
            <w:tcW w:w="1703" w:type="dxa"/>
            <w:tcBorders>
              <w:top w:val="nil"/>
              <w:left w:val="single" w:sz="4" w:space="0" w:color="auto"/>
              <w:bottom w:val="single" w:sz="4" w:space="0" w:color="auto"/>
              <w:right w:val="single" w:sz="4" w:space="0" w:color="auto"/>
            </w:tcBorders>
            <w:shd w:val="clear" w:color="auto" w:fill="D9D9D9" w:themeFill="background1" w:themeFillShade="D9"/>
            <w:hideMark/>
          </w:tcPr>
          <w:p w14:paraId="7E6F0AEB" w14:textId="740323C8" w:rsidR="00F23ACE" w:rsidRPr="00F23ACE" w:rsidRDefault="00F23ACE" w:rsidP="00F23ACE">
            <w:pPr>
              <w:spacing w:after="0" w:line="240" w:lineRule="auto"/>
              <w:rPr>
                <w:rFonts w:ascii="Futura Std Medium" w:eastAsia="Times New Roman" w:hAnsi="Futura Std Medium" w:cs="Calibri"/>
                <w:b/>
                <w:bCs/>
                <w:color w:val="000000"/>
                <w:sz w:val="18"/>
                <w:szCs w:val="18"/>
                <w:lang w:eastAsia="es-MX"/>
              </w:rPr>
            </w:pPr>
            <w:r w:rsidRPr="00F23ACE">
              <w:rPr>
                <w:rFonts w:ascii="Futura Std Medium" w:eastAsia="Times New Roman" w:hAnsi="Futura Std Medium" w:cs="Calibri"/>
                <w:b/>
                <w:bCs/>
                <w:color w:val="000000"/>
                <w:sz w:val="18"/>
                <w:szCs w:val="18"/>
                <w:lang w:eastAsia="es-MX"/>
              </w:rPr>
              <w:t>Plan Estrat</w:t>
            </w:r>
            <w:r w:rsidR="00195A4C">
              <w:rPr>
                <w:rFonts w:ascii="Futura Std Medium" w:eastAsia="Times New Roman" w:hAnsi="Futura Std Medium" w:cs="Calibri"/>
                <w:b/>
                <w:bCs/>
                <w:color w:val="000000"/>
                <w:sz w:val="18"/>
                <w:szCs w:val="18"/>
                <w:lang w:eastAsia="es-MX"/>
              </w:rPr>
              <w:t>é</w:t>
            </w:r>
            <w:r w:rsidRPr="00F23ACE">
              <w:rPr>
                <w:rFonts w:ascii="Futura Std Medium" w:eastAsia="Times New Roman" w:hAnsi="Futura Std Medium" w:cs="Calibri"/>
                <w:b/>
                <w:bCs/>
                <w:color w:val="000000"/>
                <w:sz w:val="18"/>
                <w:szCs w:val="18"/>
                <w:lang w:eastAsia="es-MX"/>
              </w:rPr>
              <w:t>gico objetivo especifico</w:t>
            </w:r>
          </w:p>
        </w:tc>
        <w:tc>
          <w:tcPr>
            <w:tcW w:w="7223" w:type="dxa"/>
            <w:gridSpan w:val="13"/>
            <w:tcBorders>
              <w:top w:val="single" w:sz="4" w:space="0" w:color="auto"/>
              <w:left w:val="nil"/>
              <w:bottom w:val="single" w:sz="4" w:space="0" w:color="auto"/>
              <w:right w:val="single" w:sz="4" w:space="0" w:color="000000"/>
            </w:tcBorders>
            <w:shd w:val="clear" w:color="auto" w:fill="auto"/>
            <w:hideMark/>
          </w:tcPr>
          <w:p w14:paraId="46F07442" w14:textId="18529740" w:rsidR="0098684D" w:rsidRPr="0098684D" w:rsidRDefault="0062135E" w:rsidP="0098684D">
            <w:pPr>
              <w:spacing w:after="0" w:line="240" w:lineRule="auto"/>
              <w:rPr>
                <w:rFonts w:ascii="Futura Std Medium" w:eastAsia="Times New Roman" w:hAnsi="Futura Std Medium" w:cs="Calibri"/>
                <w:color w:val="000000"/>
                <w:sz w:val="18"/>
                <w:szCs w:val="18"/>
                <w:lang w:eastAsia="es-MX"/>
              </w:rPr>
            </w:pPr>
            <w:r>
              <w:rPr>
                <w:rFonts w:ascii="Futura Std Medium" w:eastAsia="Times New Roman" w:hAnsi="Futura Std Medium" w:cs="Calibri"/>
                <w:color w:val="000000"/>
                <w:sz w:val="18"/>
                <w:szCs w:val="18"/>
                <w:lang w:eastAsia="es-MX"/>
              </w:rPr>
              <w:t>1.</w:t>
            </w:r>
            <w:r w:rsidR="00113485">
              <w:rPr>
                <w:rFonts w:ascii="Futura Std Medium" w:eastAsia="Times New Roman" w:hAnsi="Futura Std Medium" w:cs="Calibri"/>
                <w:color w:val="000000"/>
                <w:sz w:val="18"/>
                <w:szCs w:val="18"/>
                <w:lang w:eastAsia="es-MX"/>
              </w:rPr>
              <w:t>1 combatir la impunidad y la corrupción</w:t>
            </w:r>
          </w:p>
          <w:p w14:paraId="0502E857" w14:textId="668F4236" w:rsidR="00F23ACE" w:rsidRPr="00F23ACE" w:rsidRDefault="0062135E" w:rsidP="0098684D">
            <w:pPr>
              <w:spacing w:after="0" w:line="240" w:lineRule="auto"/>
              <w:rPr>
                <w:rFonts w:ascii="Futura Std Medium" w:eastAsia="Times New Roman" w:hAnsi="Futura Std Medium" w:cs="Calibri"/>
                <w:color w:val="000000"/>
                <w:sz w:val="18"/>
                <w:szCs w:val="18"/>
                <w:lang w:eastAsia="es-MX"/>
              </w:rPr>
            </w:pPr>
            <w:r>
              <w:rPr>
                <w:rFonts w:ascii="Futura Std Medium" w:eastAsia="Times New Roman" w:hAnsi="Futura Std Medium" w:cs="Calibri"/>
                <w:color w:val="000000"/>
                <w:sz w:val="18"/>
                <w:szCs w:val="18"/>
                <w:lang w:eastAsia="es-MX"/>
              </w:rPr>
              <w:t>1</w:t>
            </w:r>
            <w:r w:rsidR="00113485">
              <w:rPr>
                <w:rFonts w:ascii="Futura Std Medium" w:eastAsia="Times New Roman" w:hAnsi="Futura Std Medium" w:cs="Calibri"/>
                <w:color w:val="000000"/>
                <w:sz w:val="18"/>
                <w:szCs w:val="18"/>
                <w:lang w:eastAsia="es-MX"/>
              </w:rPr>
              <w:t>.2 transparentar las acciones de gobierno y la rendición de cuentas</w:t>
            </w:r>
            <w:r w:rsidR="0098684D" w:rsidRPr="0098684D">
              <w:rPr>
                <w:rFonts w:ascii="Futura Std Medium" w:eastAsia="Times New Roman" w:hAnsi="Futura Std Medium" w:cs="Calibri"/>
                <w:color w:val="000000"/>
                <w:sz w:val="18"/>
                <w:szCs w:val="18"/>
                <w:lang w:eastAsia="es-MX"/>
              </w:rPr>
              <w:t xml:space="preserve"> </w:t>
            </w:r>
          </w:p>
        </w:tc>
      </w:tr>
      <w:tr w:rsidR="00F23ACE" w:rsidRPr="00F23ACE" w14:paraId="4C81DFCA" w14:textId="77777777" w:rsidTr="00762C71">
        <w:trPr>
          <w:gridAfter w:val="3"/>
          <w:wAfter w:w="782" w:type="dxa"/>
          <w:trHeight w:val="492"/>
        </w:trPr>
        <w:tc>
          <w:tcPr>
            <w:tcW w:w="1703" w:type="dxa"/>
            <w:tcBorders>
              <w:top w:val="nil"/>
              <w:left w:val="single" w:sz="4" w:space="0" w:color="auto"/>
              <w:bottom w:val="single" w:sz="4" w:space="0" w:color="auto"/>
              <w:right w:val="single" w:sz="4" w:space="0" w:color="auto"/>
            </w:tcBorders>
            <w:shd w:val="clear" w:color="auto" w:fill="D9D9D9" w:themeFill="background1" w:themeFillShade="D9"/>
            <w:hideMark/>
          </w:tcPr>
          <w:p w14:paraId="6F8F64C0" w14:textId="77777777" w:rsidR="00F23ACE" w:rsidRPr="00F23ACE" w:rsidRDefault="00F23ACE" w:rsidP="00F23ACE">
            <w:pPr>
              <w:spacing w:after="0" w:line="240" w:lineRule="auto"/>
              <w:rPr>
                <w:rFonts w:ascii="Futura Std Medium" w:eastAsia="Times New Roman" w:hAnsi="Futura Std Medium" w:cs="Calibri"/>
                <w:b/>
                <w:bCs/>
                <w:color w:val="000000"/>
                <w:sz w:val="18"/>
                <w:szCs w:val="18"/>
                <w:lang w:eastAsia="es-MX"/>
              </w:rPr>
            </w:pPr>
            <w:r w:rsidRPr="00F23ACE">
              <w:rPr>
                <w:rFonts w:ascii="Futura Std Medium" w:eastAsia="Times New Roman" w:hAnsi="Futura Std Medium" w:cs="Calibri"/>
                <w:b/>
                <w:bCs/>
                <w:color w:val="000000"/>
                <w:sz w:val="18"/>
                <w:szCs w:val="18"/>
                <w:lang w:eastAsia="es-MX"/>
              </w:rPr>
              <w:t>Entregable</w:t>
            </w:r>
          </w:p>
        </w:tc>
        <w:tc>
          <w:tcPr>
            <w:tcW w:w="3537" w:type="dxa"/>
            <w:gridSpan w:val="5"/>
            <w:tcBorders>
              <w:top w:val="single" w:sz="4" w:space="0" w:color="auto"/>
              <w:left w:val="nil"/>
              <w:bottom w:val="single" w:sz="4" w:space="0" w:color="auto"/>
              <w:right w:val="nil"/>
            </w:tcBorders>
            <w:shd w:val="clear" w:color="auto" w:fill="auto"/>
            <w:hideMark/>
          </w:tcPr>
          <w:p w14:paraId="6B190B6A" w14:textId="7AE1B7E7" w:rsidR="00F23ACE" w:rsidRPr="00F23ACE" w:rsidRDefault="008000C7" w:rsidP="008000C7">
            <w:pPr>
              <w:spacing w:after="0" w:line="240" w:lineRule="auto"/>
              <w:rPr>
                <w:rFonts w:ascii="Futura Std Medium" w:eastAsia="Times New Roman" w:hAnsi="Futura Std Medium" w:cs="Calibri"/>
                <w:color w:val="000000"/>
                <w:sz w:val="18"/>
                <w:szCs w:val="18"/>
                <w:lang w:eastAsia="es-MX"/>
              </w:rPr>
            </w:pPr>
            <w:r>
              <w:rPr>
                <w:rFonts w:ascii="Futura Std Medium" w:eastAsia="Times New Roman" w:hAnsi="Futura Std Medium" w:cs="Calibri"/>
                <w:color w:val="000000"/>
                <w:sz w:val="18"/>
                <w:szCs w:val="18"/>
                <w:lang w:eastAsia="es-MX"/>
              </w:rPr>
              <w:t>Documento que contenga la Política Anticorrupción del Estado de Quintana Roo</w:t>
            </w:r>
          </w:p>
        </w:tc>
        <w:tc>
          <w:tcPr>
            <w:tcW w:w="1276" w:type="dxa"/>
            <w:tcBorders>
              <w:top w:val="nil"/>
              <w:left w:val="single" w:sz="4" w:space="0" w:color="auto"/>
              <w:bottom w:val="single" w:sz="4" w:space="0" w:color="auto"/>
              <w:right w:val="single" w:sz="4" w:space="0" w:color="auto"/>
            </w:tcBorders>
            <w:shd w:val="clear" w:color="auto" w:fill="auto"/>
            <w:hideMark/>
          </w:tcPr>
          <w:p w14:paraId="3AD7D07A" w14:textId="77777777" w:rsidR="00F23ACE" w:rsidRPr="00F23ACE" w:rsidRDefault="00F23ACE" w:rsidP="00F23ACE">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Unidad de medida</w:t>
            </w:r>
          </w:p>
        </w:tc>
        <w:tc>
          <w:tcPr>
            <w:tcW w:w="2410" w:type="dxa"/>
            <w:gridSpan w:val="7"/>
            <w:tcBorders>
              <w:top w:val="single" w:sz="4" w:space="0" w:color="auto"/>
              <w:left w:val="nil"/>
              <w:bottom w:val="single" w:sz="4" w:space="0" w:color="auto"/>
              <w:right w:val="single" w:sz="4" w:space="0" w:color="000000"/>
            </w:tcBorders>
            <w:shd w:val="clear" w:color="auto" w:fill="auto"/>
            <w:hideMark/>
          </w:tcPr>
          <w:p w14:paraId="0465B29D" w14:textId="49FE9C73" w:rsidR="00F23ACE" w:rsidRPr="00F23ACE" w:rsidRDefault="008000C7" w:rsidP="00F23ACE">
            <w:pPr>
              <w:spacing w:after="0" w:line="240" w:lineRule="auto"/>
              <w:jc w:val="center"/>
              <w:rPr>
                <w:rFonts w:ascii="Futura Std Medium" w:eastAsia="Times New Roman" w:hAnsi="Futura Std Medium" w:cs="Calibri"/>
                <w:color w:val="000000"/>
                <w:sz w:val="18"/>
                <w:szCs w:val="18"/>
                <w:lang w:eastAsia="es-MX"/>
              </w:rPr>
            </w:pPr>
            <w:r>
              <w:rPr>
                <w:rFonts w:ascii="Futura Std Medium" w:eastAsia="Times New Roman" w:hAnsi="Futura Std Medium" w:cs="Calibri"/>
                <w:color w:val="000000"/>
                <w:sz w:val="18"/>
                <w:szCs w:val="18"/>
                <w:lang w:eastAsia="es-MX"/>
              </w:rPr>
              <w:t>P</w:t>
            </w:r>
            <w:r w:rsidR="00187D8D">
              <w:rPr>
                <w:rFonts w:ascii="Futura Std Medium" w:eastAsia="Times New Roman" w:hAnsi="Futura Std Medium" w:cs="Calibri"/>
                <w:color w:val="000000"/>
                <w:sz w:val="18"/>
                <w:szCs w:val="18"/>
                <w:lang w:eastAsia="es-MX"/>
              </w:rPr>
              <w:t>osición estatal del índice de transparencia y disponibilidad de la información fiscal</w:t>
            </w:r>
          </w:p>
        </w:tc>
      </w:tr>
      <w:tr w:rsidR="00F23ACE" w:rsidRPr="00F23ACE" w14:paraId="7B6E4D62" w14:textId="77777777" w:rsidTr="00762C71">
        <w:trPr>
          <w:gridAfter w:val="3"/>
          <w:wAfter w:w="782" w:type="dxa"/>
          <w:trHeight w:val="1440"/>
        </w:trPr>
        <w:tc>
          <w:tcPr>
            <w:tcW w:w="1703" w:type="dxa"/>
            <w:tcBorders>
              <w:top w:val="nil"/>
              <w:left w:val="single" w:sz="4" w:space="0" w:color="auto"/>
              <w:bottom w:val="single" w:sz="4" w:space="0" w:color="auto"/>
              <w:right w:val="single" w:sz="4" w:space="0" w:color="auto"/>
            </w:tcBorders>
            <w:shd w:val="clear" w:color="auto" w:fill="D9D9D9" w:themeFill="background1" w:themeFillShade="D9"/>
            <w:hideMark/>
          </w:tcPr>
          <w:p w14:paraId="2D732F69" w14:textId="77777777" w:rsidR="00F23ACE" w:rsidRPr="00F23ACE" w:rsidRDefault="00F23ACE" w:rsidP="00F23ACE">
            <w:pPr>
              <w:spacing w:after="0" w:line="240" w:lineRule="auto"/>
              <w:rPr>
                <w:rFonts w:ascii="Futura Std Medium" w:eastAsia="Times New Roman" w:hAnsi="Futura Std Medium" w:cs="Calibri"/>
                <w:b/>
                <w:bCs/>
                <w:color w:val="000000"/>
                <w:sz w:val="18"/>
                <w:szCs w:val="18"/>
                <w:lang w:eastAsia="es-MX"/>
              </w:rPr>
            </w:pPr>
            <w:r w:rsidRPr="00F23ACE">
              <w:rPr>
                <w:rFonts w:ascii="Futura Std Medium" w:eastAsia="Times New Roman" w:hAnsi="Futura Std Medium" w:cs="Calibri"/>
                <w:b/>
                <w:bCs/>
                <w:color w:val="000000"/>
                <w:sz w:val="18"/>
                <w:szCs w:val="18"/>
                <w:lang w:eastAsia="es-MX"/>
              </w:rPr>
              <w:lastRenderedPageBreak/>
              <w:t>Descripción:</w:t>
            </w:r>
          </w:p>
        </w:tc>
        <w:tc>
          <w:tcPr>
            <w:tcW w:w="7223" w:type="dxa"/>
            <w:gridSpan w:val="13"/>
            <w:tcBorders>
              <w:top w:val="single" w:sz="4" w:space="0" w:color="auto"/>
              <w:left w:val="nil"/>
              <w:bottom w:val="single" w:sz="4" w:space="0" w:color="auto"/>
              <w:right w:val="single" w:sz="4" w:space="0" w:color="auto"/>
            </w:tcBorders>
            <w:shd w:val="clear" w:color="auto" w:fill="auto"/>
            <w:vAlign w:val="center"/>
            <w:hideMark/>
          </w:tcPr>
          <w:p w14:paraId="36EE9F9E" w14:textId="651846A1" w:rsidR="00F23ACE" w:rsidRPr="00F23ACE" w:rsidRDefault="008000C7" w:rsidP="0082341E">
            <w:pPr>
              <w:spacing w:after="0" w:line="240" w:lineRule="auto"/>
              <w:jc w:val="both"/>
              <w:rPr>
                <w:rFonts w:ascii="Futura Std Medium" w:eastAsia="Times New Roman" w:hAnsi="Futura Std Medium" w:cs="Calibri"/>
                <w:color w:val="000000"/>
                <w:sz w:val="18"/>
                <w:szCs w:val="18"/>
                <w:lang w:eastAsia="es-MX"/>
              </w:rPr>
            </w:pPr>
            <w:r>
              <w:rPr>
                <w:rFonts w:ascii="Futura Std Medium" w:eastAsia="Times New Roman" w:hAnsi="Futura Std Medium" w:cs="Calibri"/>
                <w:color w:val="000000"/>
                <w:sz w:val="18"/>
                <w:szCs w:val="18"/>
                <w:lang w:eastAsia="es-MX"/>
              </w:rPr>
              <w:t>Diseño, planeación y elaboración de la Política Estatal Anticorrupción del Estado de Quintana Roo</w:t>
            </w:r>
            <w:r w:rsidR="00726F66">
              <w:rPr>
                <w:rFonts w:ascii="Futura Std Medium" w:eastAsia="Times New Roman" w:hAnsi="Futura Std Medium" w:cs="Calibri"/>
                <w:color w:val="000000"/>
                <w:sz w:val="18"/>
                <w:szCs w:val="18"/>
                <w:lang w:eastAsia="es-MX"/>
              </w:rPr>
              <w:t xml:space="preserve"> por la comisión ejecutiva y aprobación del comité coordinador,</w:t>
            </w:r>
            <w:r>
              <w:rPr>
                <w:rFonts w:ascii="Futura Std Medium" w:eastAsia="Times New Roman" w:hAnsi="Futura Std Medium" w:cs="Calibri"/>
                <w:color w:val="000000"/>
                <w:sz w:val="18"/>
                <w:szCs w:val="18"/>
                <w:lang w:eastAsia="es-MX"/>
              </w:rPr>
              <w:t xml:space="preserve"> incluye en su primera etapa,1.- llevar a cabo encuestas físicas y digitales en los municipios del Estado, 2.- conformación del consejo consultivo para obtener información complementaria de expertos en la materia, 3.- llevar a cabo los foros regionales para obtener propuestas en los temas que integran la política Anticorrupción. Y de esa forma obtener el primer documento</w:t>
            </w:r>
            <w:r w:rsidR="00187D8D">
              <w:rPr>
                <w:rFonts w:ascii="Futura Std Medium" w:eastAsia="Times New Roman" w:hAnsi="Futura Std Medium" w:cs="Calibri"/>
                <w:color w:val="000000"/>
                <w:sz w:val="18"/>
                <w:szCs w:val="18"/>
                <w:lang w:eastAsia="es-MX"/>
              </w:rPr>
              <w:t xml:space="preserve"> para</w:t>
            </w:r>
            <w:r>
              <w:rPr>
                <w:rFonts w:ascii="Futura Std Medium" w:eastAsia="Times New Roman" w:hAnsi="Futura Std Medium" w:cs="Calibri"/>
                <w:color w:val="000000"/>
                <w:sz w:val="18"/>
                <w:szCs w:val="18"/>
                <w:lang w:eastAsia="es-MX"/>
              </w:rPr>
              <w:t xml:space="preserve"> la redacción de la política estatal alineado a la política nacional, posteriormente la presentación y difusión y por último la evaluación periódica de los resultados que se esperan.</w:t>
            </w:r>
          </w:p>
        </w:tc>
      </w:tr>
      <w:tr w:rsidR="00F23ACE" w:rsidRPr="00F23ACE" w14:paraId="00207F50" w14:textId="77777777" w:rsidTr="00762C71">
        <w:trPr>
          <w:gridAfter w:val="3"/>
          <w:wAfter w:w="782" w:type="dxa"/>
          <w:trHeight w:val="324"/>
        </w:trPr>
        <w:tc>
          <w:tcPr>
            <w:tcW w:w="1703" w:type="dxa"/>
            <w:tcBorders>
              <w:top w:val="nil"/>
              <w:left w:val="single" w:sz="4" w:space="0" w:color="auto"/>
              <w:bottom w:val="single" w:sz="4" w:space="0" w:color="auto"/>
              <w:right w:val="single" w:sz="4" w:space="0" w:color="auto"/>
            </w:tcBorders>
            <w:shd w:val="clear" w:color="auto" w:fill="D9D9D9" w:themeFill="background1" w:themeFillShade="D9"/>
            <w:hideMark/>
          </w:tcPr>
          <w:p w14:paraId="519B9266" w14:textId="77777777" w:rsidR="00F23ACE" w:rsidRPr="00F23ACE" w:rsidRDefault="00F23ACE" w:rsidP="00F23ACE">
            <w:pPr>
              <w:spacing w:after="0" w:line="240" w:lineRule="auto"/>
              <w:rPr>
                <w:rFonts w:ascii="Futura Std Medium" w:eastAsia="Times New Roman" w:hAnsi="Futura Std Medium" w:cs="Calibri"/>
                <w:b/>
                <w:bCs/>
                <w:color w:val="000000"/>
                <w:sz w:val="18"/>
                <w:szCs w:val="18"/>
                <w:lang w:eastAsia="es-MX"/>
              </w:rPr>
            </w:pPr>
            <w:r w:rsidRPr="00F23ACE">
              <w:rPr>
                <w:rFonts w:ascii="Futura Std Medium" w:eastAsia="Times New Roman" w:hAnsi="Futura Std Medium" w:cs="Calibri"/>
                <w:b/>
                <w:bCs/>
                <w:color w:val="000000"/>
                <w:sz w:val="18"/>
                <w:szCs w:val="18"/>
                <w:lang w:eastAsia="es-MX"/>
              </w:rPr>
              <w:t>Medio de Verificación:</w:t>
            </w:r>
          </w:p>
        </w:tc>
        <w:tc>
          <w:tcPr>
            <w:tcW w:w="7223" w:type="dxa"/>
            <w:gridSpan w:val="13"/>
            <w:tcBorders>
              <w:top w:val="single" w:sz="4" w:space="0" w:color="auto"/>
              <w:left w:val="nil"/>
              <w:bottom w:val="single" w:sz="4" w:space="0" w:color="auto"/>
              <w:right w:val="single" w:sz="4" w:space="0" w:color="auto"/>
            </w:tcBorders>
            <w:shd w:val="clear" w:color="auto" w:fill="auto"/>
            <w:hideMark/>
          </w:tcPr>
          <w:p w14:paraId="584C3F2D" w14:textId="36414B4C" w:rsidR="00F23ACE" w:rsidRPr="00F23ACE" w:rsidRDefault="00187D8D" w:rsidP="00F23ACE">
            <w:pPr>
              <w:spacing w:after="0" w:line="240" w:lineRule="auto"/>
              <w:rPr>
                <w:rFonts w:ascii="Futura Std Medium" w:eastAsia="Times New Roman" w:hAnsi="Futura Std Medium" w:cs="Calibri"/>
                <w:color w:val="000000"/>
                <w:sz w:val="18"/>
                <w:szCs w:val="18"/>
                <w:lang w:eastAsia="es-MX"/>
              </w:rPr>
            </w:pPr>
            <w:r>
              <w:rPr>
                <w:rFonts w:ascii="Futura Std Medium" w:eastAsia="Times New Roman" w:hAnsi="Futura Std Medium" w:cs="Calibri"/>
                <w:color w:val="000000"/>
                <w:sz w:val="18"/>
                <w:szCs w:val="18"/>
                <w:lang w:eastAsia="es-MX"/>
              </w:rPr>
              <w:t>A Regional</w:t>
            </w:r>
          </w:p>
        </w:tc>
      </w:tr>
      <w:tr w:rsidR="00F23ACE" w:rsidRPr="00F23ACE" w14:paraId="46EA162B" w14:textId="77777777" w:rsidTr="00762C71">
        <w:trPr>
          <w:gridAfter w:val="3"/>
          <w:wAfter w:w="782" w:type="dxa"/>
          <w:trHeight w:val="228"/>
        </w:trPr>
        <w:tc>
          <w:tcPr>
            <w:tcW w:w="1703"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9C0CAFE" w14:textId="0B4C732B" w:rsidR="00F23ACE" w:rsidRPr="00F23ACE" w:rsidRDefault="00F23ACE" w:rsidP="00F23ACE">
            <w:pPr>
              <w:spacing w:after="0" w:line="240" w:lineRule="auto"/>
              <w:rPr>
                <w:rFonts w:ascii="Futura Std Medium" w:eastAsia="Times New Roman" w:hAnsi="Futura Std Medium" w:cs="Calibri"/>
                <w:b/>
                <w:bCs/>
                <w:color w:val="000000"/>
                <w:sz w:val="18"/>
                <w:szCs w:val="18"/>
                <w:lang w:eastAsia="es-MX"/>
              </w:rPr>
            </w:pPr>
            <w:r w:rsidRPr="00F23ACE">
              <w:rPr>
                <w:rFonts w:ascii="Futura Std Medium" w:eastAsia="Times New Roman" w:hAnsi="Futura Std Medium" w:cs="Calibri"/>
                <w:b/>
                <w:bCs/>
                <w:color w:val="000000"/>
                <w:sz w:val="18"/>
                <w:szCs w:val="18"/>
                <w:lang w:eastAsia="es-MX"/>
              </w:rPr>
              <w:t>L</w:t>
            </w:r>
            <w:r w:rsidR="00195A4C">
              <w:rPr>
                <w:rFonts w:ascii="Futura Std Medium" w:eastAsia="Times New Roman" w:hAnsi="Futura Std Medium" w:cs="Calibri"/>
                <w:b/>
                <w:bCs/>
                <w:color w:val="000000"/>
                <w:sz w:val="18"/>
                <w:szCs w:val="18"/>
                <w:lang w:eastAsia="es-MX"/>
              </w:rPr>
              <w:t>í</w:t>
            </w:r>
            <w:r w:rsidRPr="00F23ACE">
              <w:rPr>
                <w:rFonts w:ascii="Futura Std Medium" w:eastAsia="Times New Roman" w:hAnsi="Futura Std Medium" w:cs="Calibri"/>
                <w:b/>
                <w:bCs/>
                <w:color w:val="000000"/>
                <w:sz w:val="18"/>
                <w:szCs w:val="18"/>
                <w:lang w:eastAsia="es-MX"/>
              </w:rPr>
              <w:t>nea base</w:t>
            </w:r>
          </w:p>
        </w:tc>
        <w:tc>
          <w:tcPr>
            <w:tcW w:w="1709" w:type="dxa"/>
            <w:gridSpan w:val="2"/>
            <w:tcBorders>
              <w:top w:val="nil"/>
              <w:left w:val="nil"/>
              <w:bottom w:val="single" w:sz="4" w:space="0" w:color="auto"/>
              <w:right w:val="single" w:sz="4" w:space="0" w:color="auto"/>
            </w:tcBorders>
            <w:shd w:val="clear" w:color="auto" w:fill="auto"/>
            <w:vAlign w:val="center"/>
            <w:hideMark/>
          </w:tcPr>
          <w:p w14:paraId="7438758C" w14:textId="77777777" w:rsidR="00F23ACE" w:rsidRPr="00F23ACE" w:rsidRDefault="00F23ACE" w:rsidP="00F23ACE">
            <w:pPr>
              <w:spacing w:after="0" w:line="240" w:lineRule="auto"/>
              <w:jc w:val="right"/>
              <w:rPr>
                <w:rFonts w:ascii="Futura Std Medium" w:eastAsia="Times New Roman" w:hAnsi="Futura Std Medium" w:cs="Calibri"/>
                <w:b/>
                <w:bCs/>
                <w:i/>
                <w:iCs/>
                <w:color w:val="000000"/>
                <w:sz w:val="18"/>
                <w:szCs w:val="18"/>
                <w:lang w:eastAsia="es-MX"/>
              </w:rPr>
            </w:pPr>
            <w:r w:rsidRPr="00F23ACE">
              <w:rPr>
                <w:rFonts w:ascii="Futura Std Medium" w:eastAsia="Times New Roman" w:hAnsi="Futura Std Medium" w:cs="Calibri"/>
                <w:b/>
                <w:bCs/>
                <w:i/>
                <w:iCs/>
                <w:color w:val="000000"/>
                <w:sz w:val="18"/>
                <w:szCs w:val="18"/>
                <w:lang w:eastAsia="es-MX"/>
              </w:rPr>
              <w:t>Valor:</w:t>
            </w:r>
          </w:p>
        </w:tc>
        <w:tc>
          <w:tcPr>
            <w:tcW w:w="836" w:type="dxa"/>
            <w:gridSpan w:val="2"/>
            <w:tcBorders>
              <w:top w:val="nil"/>
              <w:left w:val="nil"/>
              <w:bottom w:val="single" w:sz="4" w:space="0" w:color="auto"/>
              <w:right w:val="single" w:sz="4" w:space="0" w:color="auto"/>
            </w:tcBorders>
            <w:shd w:val="clear" w:color="auto" w:fill="auto"/>
            <w:hideMark/>
          </w:tcPr>
          <w:p w14:paraId="35026D14" w14:textId="08522707" w:rsidR="00F23ACE" w:rsidRPr="00F23ACE" w:rsidRDefault="008000C7" w:rsidP="00F23ACE">
            <w:pPr>
              <w:spacing w:after="0" w:line="240" w:lineRule="auto"/>
              <w:jc w:val="right"/>
              <w:rPr>
                <w:rFonts w:ascii="Futura Std Medium" w:eastAsia="Times New Roman" w:hAnsi="Futura Std Medium" w:cs="Calibri"/>
                <w:color w:val="000000"/>
                <w:sz w:val="18"/>
                <w:szCs w:val="18"/>
                <w:lang w:eastAsia="es-MX"/>
              </w:rPr>
            </w:pPr>
            <w:r>
              <w:rPr>
                <w:rFonts w:ascii="Futura Std Medium" w:eastAsia="Times New Roman" w:hAnsi="Futura Std Medium" w:cs="Calibri"/>
                <w:color w:val="000000"/>
                <w:sz w:val="18"/>
                <w:szCs w:val="18"/>
                <w:lang w:eastAsia="es-MX"/>
              </w:rPr>
              <w:t>1.00</w:t>
            </w:r>
          </w:p>
        </w:tc>
        <w:tc>
          <w:tcPr>
            <w:tcW w:w="992" w:type="dxa"/>
            <w:tcBorders>
              <w:top w:val="nil"/>
              <w:left w:val="nil"/>
              <w:bottom w:val="single" w:sz="4" w:space="0" w:color="auto"/>
              <w:right w:val="single" w:sz="4" w:space="0" w:color="auto"/>
            </w:tcBorders>
            <w:shd w:val="clear" w:color="auto" w:fill="auto"/>
            <w:noWrap/>
            <w:vAlign w:val="bottom"/>
            <w:hideMark/>
          </w:tcPr>
          <w:p w14:paraId="391F5D6D" w14:textId="77777777" w:rsidR="00F23ACE" w:rsidRPr="00F23ACE" w:rsidRDefault="00F23ACE" w:rsidP="00F23ACE">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14:paraId="034FEB2E" w14:textId="0CBF6C89" w:rsidR="00F23ACE" w:rsidRPr="00F23ACE" w:rsidRDefault="00F23ACE" w:rsidP="00F23ACE">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Año de l</w:t>
            </w:r>
            <w:r w:rsidR="00195A4C">
              <w:rPr>
                <w:rFonts w:ascii="Futura Std Medium" w:eastAsia="Times New Roman" w:hAnsi="Futura Std Medium" w:cs="Calibri"/>
                <w:color w:val="000000"/>
                <w:sz w:val="18"/>
                <w:szCs w:val="18"/>
                <w:lang w:eastAsia="es-MX"/>
              </w:rPr>
              <w:t>í</w:t>
            </w:r>
            <w:r w:rsidRPr="00F23ACE">
              <w:rPr>
                <w:rFonts w:ascii="Futura Std Medium" w:eastAsia="Times New Roman" w:hAnsi="Futura Std Medium" w:cs="Calibri"/>
                <w:color w:val="000000"/>
                <w:sz w:val="18"/>
                <w:szCs w:val="18"/>
                <w:lang w:eastAsia="es-MX"/>
              </w:rPr>
              <w:t>nea base</w:t>
            </w:r>
          </w:p>
        </w:tc>
        <w:tc>
          <w:tcPr>
            <w:tcW w:w="2410" w:type="dxa"/>
            <w:gridSpan w:val="7"/>
            <w:tcBorders>
              <w:top w:val="single" w:sz="4" w:space="0" w:color="auto"/>
              <w:left w:val="nil"/>
              <w:bottom w:val="single" w:sz="4" w:space="0" w:color="auto"/>
              <w:right w:val="single" w:sz="4" w:space="0" w:color="auto"/>
            </w:tcBorders>
            <w:shd w:val="clear" w:color="auto" w:fill="auto"/>
            <w:noWrap/>
            <w:vAlign w:val="bottom"/>
            <w:hideMark/>
          </w:tcPr>
          <w:p w14:paraId="2BFDE940" w14:textId="50B00B56" w:rsidR="00F23ACE" w:rsidRPr="00F23ACE" w:rsidRDefault="00F23ACE" w:rsidP="00F23ACE">
            <w:pPr>
              <w:spacing w:after="0" w:line="240" w:lineRule="auto"/>
              <w:jc w:val="center"/>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201</w:t>
            </w:r>
            <w:r w:rsidR="00001676">
              <w:rPr>
                <w:rFonts w:ascii="Futura Std Medium" w:eastAsia="Times New Roman" w:hAnsi="Futura Std Medium" w:cs="Calibri"/>
                <w:color w:val="000000"/>
                <w:sz w:val="18"/>
                <w:szCs w:val="18"/>
                <w:lang w:eastAsia="es-MX"/>
              </w:rPr>
              <w:t>9</w:t>
            </w:r>
          </w:p>
        </w:tc>
      </w:tr>
      <w:tr w:rsidR="0082341E" w:rsidRPr="00F23ACE" w14:paraId="1A80BAAA" w14:textId="77777777" w:rsidTr="00762C71">
        <w:trPr>
          <w:gridAfter w:val="5"/>
          <w:wAfter w:w="1916" w:type="dxa"/>
          <w:trHeight w:val="228"/>
        </w:trPr>
        <w:tc>
          <w:tcPr>
            <w:tcW w:w="170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D6138E7" w14:textId="77777777" w:rsidR="0082341E" w:rsidRPr="00F23ACE" w:rsidRDefault="0082341E" w:rsidP="00F23ACE">
            <w:pPr>
              <w:spacing w:after="0" w:line="240" w:lineRule="auto"/>
              <w:rPr>
                <w:rFonts w:ascii="Futura Std Medium" w:eastAsia="Times New Roman" w:hAnsi="Futura Std Medium" w:cs="Calibri"/>
                <w:b/>
                <w:bCs/>
                <w:color w:val="000000"/>
                <w:sz w:val="18"/>
                <w:szCs w:val="18"/>
                <w:lang w:eastAsia="es-MX"/>
              </w:rPr>
            </w:pPr>
          </w:p>
        </w:tc>
        <w:tc>
          <w:tcPr>
            <w:tcW w:w="1146" w:type="dxa"/>
            <w:tcBorders>
              <w:top w:val="nil"/>
              <w:left w:val="nil"/>
              <w:bottom w:val="single" w:sz="4" w:space="0" w:color="auto"/>
              <w:right w:val="single" w:sz="4" w:space="0" w:color="auto"/>
            </w:tcBorders>
            <w:shd w:val="clear" w:color="auto" w:fill="auto"/>
            <w:hideMark/>
          </w:tcPr>
          <w:p w14:paraId="24B3EEB0" w14:textId="7E87CD75" w:rsidR="0082341E" w:rsidRPr="00F23ACE" w:rsidRDefault="0082341E" w:rsidP="0082341E">
            <w:pPr>
              <w:spacing w:after="0" w:line="240" w:lineRule="auto"/>
              <w:rPr>
                <w:rFonts w:ascii="Futura Std Medium" w:eastAsia="Times New Roman" w:hAnsi="Futura Std Medium" w:cs="Calibri"/>
                <w:color w:val="000000"/>
                <w:sz w:val="18"/>
                <w:szCs w:val="18"/>
                <w:lang w:eastAsia="es-MX"/>
              </w:rPr>
            </w:pPr>
          </w:p>
        </w:tc>
        <w:tc>
          <w:tcPr>
            <w:tcW w:w="1196" w:type="dxa"/>
            <w:gridSpan w:val="2"/>
            <w:tcBorders>
              <w:top w:val="nil"/>
              <w:left w:val="nil"/>
              <w:bottom w:val="single" w:sz="4" w:space="0" w:color="auto"/>
              <w:right w:val="nil"/>
            </w:tcBorders>
            <w:shd w:val="clear" w:color="auto" w:fill="auto"/>
            <w:noWrap/>
            <w:vAlign w:val="bottom"/>
            <w:hideMark/>
          </w:tcPr>
          <w:p w14:paraId="25D89E18" w14:textId="77777777" w:rsidR="0082341E" w:rsidRPr="00F23ACE" w:rsidRDefault="0082341E" w:rsidP="00F23ACE">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 </w:t>
            </w:r>
          </w:p>
        </w:tc>
        <w:tc>
          <w:tcPr>
            <w:tcW w:w="2732" w:type="dxa"/>
            <w:gridSpan w:val="4"/>
            <w:tcBorders>
              <w:top w:val="nil"/>
              <w:left w:val="nil"/>
              <w:bottom w:val="single" w:sz="4" w:space="0" w:color="auto"/>
              <w:right w:val="nil"/>
            </w:tcBorders>
            <w:shd w:val="clear" w:color="auto" w:fill="auto"/>
            <w:noWrap/>
            <w:vAlign w:val="bottom"/>
            <w:hideMark/>
          </w:tcPr>
          <w:p w14:paraId="0235D57D" w14:textId="77777777" w:rsidR="0082341E" w:rsidRPr="00F23ACE" w:rsidRDefault="0082341E" w:rsidP="00F23ACE">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 </w:t>
            </w:r>
          </w:p>
        </w:tc>
        <w:tc>
          <w:tcPr>
            <w:tcW w:w="272" w:type="dxa"/>
            <w:tcBorders>
              <w:top w:val="nil"/>
              <w:left w:val="nil"/>
              <w:bottom w:val="single" w:sz="4" w:space="0" w:color="auto"/>
              <w:right w:val="nil"/>
            </w:tcBorders>
            <w:shd w:val="clear" w:color="auto" w:fill="auto"/>
            <w:noWrap/>
            <w:vAlign w:val="bottom"/>
            <w:hideMark/>
          </w:tcPr>
          <w:p w14:paraId="664BDCEC" w14:textId="77777777" w:rsidR="0082341E" w:rsidRPr="00F23ACE" w:rsidRDefault="0082341E" w:rsidP="00F23ACE">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 </w:t>
            </w:r>
          </w:p>
        </w:tc>
        <w:tc>
          <w:tcPr>
            <w:tcW w:w="160" w:type="dxa"/>
            <w:tcBorders>
              <w:top w:val="nil"/>
              <w:left w:val="nil"/>
              <w:bottom w:val="single" w:sz="4" w:space="0" w:color="auto"/>
              <w:right w:val="nil"/>
            </w:tcBorders>
            <w:shd w:val="clear" w:color="auto" w:fill="auto"/>
            <w:noWrap/>
            <w:vAlign w:val="bottom"/>
            <w:hideMark/>
          </w:tcPr>
          <w:p w14:paraId="076732A4" w14:textId="77777777" w:rsidR="0082341E" w:rsidRPr="00F23ACE" w:rsidRDefault="0082341E" w:rsidP="00F23ACE">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 </w:t>
            </w:r>
          </w:p>
        </w:tc>
        <w:tc>
          <w:tcPr>
            <w:tcW w:w="373" w:type="dxa"/>
            <w:tcBorders>
              <w:top w:val="nil"/>
              <w:left w:val="nil"/>
              <w:bottom w:val="single" w:sz="4" w:space="0" w:color="auto"/>
              <w:right w:val="nil"/>
            </w:tcBorders>
            <w:shd w:val="clear" w:color="auto" w:fill="auto"/>
            <w:noWrap/>
            <w:vAlign w:val="bottom"/>
            <w:hideMark/>
          </w:tcPr>
          <w:p w14:paraId="1D0E6D16" w14:textId="77777777" w:rsidR="0082341E" w:rsidRPr="00F23ACE" w:rsidRDefault="0082341E" w:rsidP="00F23ACE">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 </w:t>
            </w:r>
          </w:p>
        </w:tc>
        <w:tc>
          <w:tcPr>
            <w:tcW w:w="210" w:type="dxa"/>
            <w:tcBorders>
              <w:top w:val="nil"/>
              <w:left w:val="nil"/>
              <w:bottom w:val="single" w:sz="4" w:space="0" w:color="auto"/>
              <w:right w:val="single" w:sz="4" w:space="0" w:color="auto"/>
            </w:tcBorders>
            <w:shd w:val="clear" w:color="auto" w:fill="auto"/>
            <w:noWrap/>
            <w:vAlign w:val="bottom"/>
            <w:hideMark/>
          </w:tcPr>
          <w:p w14:paraId="4D7B9E9D" w14:textId="77777777" w:rsidR="0082341E" w:rsidRPr="00F23ACE" w:rsidRDefault="0082341E" w:rsidP="00F23ACE">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 </w:t>
            </w:r>
          </w:p>
        </w:tc>
      </w:tr>
      <w:tr w:rsidR="00F23ACE" w:rsidRPr="00F23ACE" w14:paraId="47190CED" w14:textId="77777777" w:rsidTr="00762C71">
        <w:trPr>
          <w:gridAfter w:val="3"/>
          <w:wAfter w:w="782" w:type="dxa"/>
          <w:trHeight w:val="1056"/>
        </w:trPr>
        <w:tc>
          <w:tcPr>
            <w:tcW w:w="4248" w:type="dxa"/>
            <w:gridSpan w:val="5"/>
            <w:tcBorders>
              <w:top w:val="single" w:sz="4" w:space="0" w:color="auto"/>
              <w:left w:val="single" w:sz="4" w:space="0" w:color="auto"/>
              <w:bottom w:val="single" w:sz="4" w:space="0" w:color="auto"/>
              <w:right w:val="single" w:sz="4" w:space="0" w:color="000000"/>
            </w:tcBorders>
            <w:shd w:val="clear" w:color="auto" w:fill="D9D9D9" w:themeFill="background1" w:themeFillShade="D9"/>
            <w:noWrap/>
            <w:hideMark/>
          </w:tcPr>
          <w:p w14:paraId="5785C620" w14:textId="77777777" w:rsidR="00F23ACE" w:rsidRPr="00F23ACE" w:rsidRDefault="00F23ACE" w:rsidP="00F23ACE">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Contribución directa al objetivo de la agenda 2030</w:t>
            </w:r>
          </w:p>
        </w:tc>
        <w:tc>
          <w:tcPr>
            <w:tcW w:w="4678" w:type="dxa"/>
            <w:gridSpan w:val="9"/>
            <w:tcBorders>
              <w:top w:val="single" w:sz="4" w:space="0" w:color="auto"/>
              <w:left w:val="nil"/>
              <w:bottom w:val="single" w:sz="4" w:space="0" w:color="auto"/>
              <w:right w:val="single" w:sz="4" w:space="0" w:color="000000"/>
            </w:tcBorders>
            <w:shd w:val="clear" w:color="auto" w:fill="auto"/>
            <w:vAlign w:val="center"/>
            <w:hideMark/>
          </w:tcPr>
          <w:p w14:paraId="420EA692" w14:textId="26B37C1E" w:rsidR="00F23ACE" w:rsidRPr="00F23ACE" w:rsidRDefault="00F23ACE" w:rsidP="00F23ACE">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Promover sociedades pacíficas e inclusivas para el desarrollo sostenible, facilitar el acceso a la justicia para todas las personas y construir a todos los niveles instituciones eficaces e inclusivas</w:t>
            </w:r>
            <w:r w:rsidR="00195A4C">
              <w:rPr>
                <w:rFonts w:ascii="Futura Std Medium" w:eastAsia="Times New Roman" w:hAnsi="Futura Std Medium" w:cs="Calibri"/>
                <w:color w:val="000000"/>
                <w:sz w:val="18"/>
                <w:szCs w:val="18"/>
                <w:lang w:eastAsia="es-MX"/>
              </w:rPr>
              <w:t xml:space="preserve"> </w:t>
            </w:r>
            <w:r w:rsidRPr="00F23ACE">
              <w:rPr>
                <w:rFonts w:ascii="Futura Std Medium" w:eastAsia="Times New Roman" w:hAnsi="Futura Std Medium" w:cs="Calibri"/>
                <w:color w:val="000000"/>
                <w:sz w:val="18"/>
                <w:szCs w:val="18"/>
                <w:lang w:eastAsia="es-MX"/>
              </w:rPr>
              <w:t>que rindan cuentas.</w:t>
            </w:r>
          </w:p>
        </w:tc>
      </w:tr>
      <w:tr w:rsidR="00F23ACE" w:rsidRPr="00F23ACE" w14:paraId="58261AF1" w14:textId="77777777" w:rsidTr="00762C71">
        <w:trPr>
          <w:gridAfter w:val="3"/>
          <w:wAfter w:w="782" w:type="dxa"/>
          <w:trHeight w:val="696"/>
        </w:trPr>
        <w:tc>
          <w:tcPr>
            <w:tcW w:w="4248" w:type="dxa"/>
            <w:gridSpan w:val="5"/>
            <w:tcBorders>
              <w:top w:val="single" w:sz="4" w:space="0" w:color="auto"/>
              <w:left w:val="single" w:sz="4" w:space="0" w:color="auto"/>
              <w:bottom w:val="single" w:sz="4" w:space="0" w:color="auto"/>
              <w:right w:val="single" w:sz="4" w:space="0" w:color="000000"/>
            </w:tcBorders>
            <w:shd w:val="clear" w:color="auto" w:fill="D9D9D9" w:themeFill="background1" w:themeFillShade="D9"/>
            <w:hideMark/>
          </w:tcPr>
          <w:p w14:paraId="2711AA6E" w14:textId="77777777" w:rsidR="00F23ACE" w:rsidRPr="00F23ACE" w:rsidRDefault="00F23ACE" w:rsidP="00F23ACE">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Contribución directa a la meta de la agenda 2030</w:t>
            </w:r>
          </w:p>
        </w:tc>
        <w:tc>
          <w:tcPr>
            <w:tcW w:w="4678" w:type="dxa"/>
            <w:gridSpan w:val="9"/>
            <w:tcBorders>
              <w:top w:val="single" w:sz="4" w:space="0" w:color="auto"/>
              <w:left w:val="nil"/>
              <w:bottom w:val="single" w:sz="4" w:space="0" w:color="auto"/>
              <w:right w:val="single" w:sz="4" w:space="0" w:color="000000"/>
            </w:tcBorders>
            <w:shd w:val="clear" w:color="auto" w:fill="auto"/>
            <w:hideMark/>
          </w:tcPr>
          <w:p w14:paraId="6BC3F8A1" w14:textId="4EAD5527" w:rsidR="00F23ACE" w:rsidRPr="00F23ACE" w:rsidRDefault="00F23ACE" w:rsidP="00F23ACE">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16.5 Reducir considerablemente la corrupción y el soborno en todas sus formas, 16.6 crear a todos los niveles instituciones eficaces y transparentes que rindan cuentas.</w:t>
            </w:r>
          </w:p>
        </w:tc>
      </w:tr>
      <w:tr w:rsidR="00F23ACE" w:rsidRPr="00F23ACE" w14:paraId="304E1257" w14:textId="77777777" w:rsidTr="00762C71">
        <w:trPr>
          <w:gridAfter w:val="3"/>
          <w:wAfter w:w="782" w:type="dxa"/>
          <w:trHeight w:val="492"/>
        </w:trPr>
        <w:tc>
          <w:tcPr>
            <w:tcW w:w="4248" w:type="dxa"/>
            <w:gridSpan w:val="5"/>
            <w:tcBorders>
              <w:top w:val="single" w:sz="4" w:space="0" w:color="auto"/>
              <w:left w:val="single" w:sz="4" w:space="0" w:color="auto"/>
              <w:bottom w:val="single" w:sz="4" w:space="0" w:color="auto"/>
              <w:right w:val="single" w:sz="4" w:space="0" w:color="000000"/>
            </w:tcBorders>
            <w:shd w:val="clear" w:color="auto" w:fill="D9D9D9" w:themeFill="background1" w:themeFillShade="D9"/>
            <w:hideMark/>
          </w:tcPr>
          <w:p w14:paraId="48E48377" w14:textId="5A9176B9" w:rsidR="00F23ACE" w:rsidRPr="00F23ACE" w:rsidRDefault="00F23ACE" w:rsidP="00F23ACE">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 xml:space="preserve">Tema/proyecto prioritario de </w:t>
            </w:r>
            <w:r w:rsidR="00CA2614" w:rsidRPr="00F23ACE">
              <w:rPr>
                <w:rFonts w:ascii="Futura Std Medium" w:eastAsia="Times New Roman" w:hAnsi="Futura Std Medium" w:cs="Calibri"/>
                <w:color w:val="000000"/>
                <w:sz w:val="18"/>
                <w:szCs w:val="18"/>
                <w:lang w:eastAsia="es-MX"/>
              </w:rPr>
              <w:t>Q. Roo</w:t>
            </w:r>
          </w:p>
        </w:tc>
        <w:tc>
          <w:tcPr>
            <w:tcW w:w="4678" w:type="dxa"/>
            <w:gridSpan w:val="9"/>
            <w:tcBorders>
              <w:top w:val="single" w:sz="4" w:space="0" w:color="auto"/>
              <w:left w:val="nil"/>
              <w:bottom w:val="single" w:sz="4" w:space="0" w:color="auto"/>
              <w:right w:val="single" w:sz="4" w:space="0" w:color="000000"/>
            </w:tcBorders>
            <w:shd w:val="clear" w:color="auto" w:fill="auto"/>
            <w:hideMark/>
          </w:tcPr>
          <w:p w14:paraId="01944600" w14:textId="77777777" w:rsidR="00F23ACE" w:rsidRPr="00F23ACE" w:rsidRDefault="00F23ACE" w:rsidP="00F23ACE">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5.- Combate a la Corrupción, Proyecto 5.6 revisión del marco regulatorio y legislativo</w:t>
            </w:r>
          </w:p>
        </w:tc>
      </w:tr>
      <w:tr w:rsidR="00F23ACE" w:rsidRPr="00F23ACE" w14:paraId="08EB2637" w14:textId="77777777" w:rsidTr="00762C71">
        <w:trPr>
          <w:gridAfter w:val="3"/>
          <w:wAfter w:w="782" w:type="dxa"/>
          <w:trHeight w:val="468"/>
        </w:trPr>
        <w:tc>
          <w:tcPr>
            <w:tcW w:w="4248" w:type="dxa"/>
            <w:gridSpan w:val="5"/>
            <w:tcBorders>
              <w:top w:val="single" w:sz="4" w:space="0" w:color="auto"/>
              <w:left w:val="single" w:sz="4" w:space="0" w:color="auto"/>
              <w:bottom w:val="single" w:sz="4" w:space="0" w:color="auto"/>
              <w:right w:val="single" w:sz="4" w:space="0" w:color="000000"/>
            </w:tcBorders>
            <w:shd w:val="clear" w:color="auto" w:fill="D9D9D9" w:themeFill="background1" w:themeFillShade="D9"/>
            <w:hideMark/>
          </w:tcPr>
          <w:p w14:paraId="3E22711E" w14:textId="430A2448" w:rsidR="00F23ACE" w:rsidRPr="00F23ACE" w:rsidRDefault="00F23ACE" w:rsidP="00F23ACE">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 xml:space="preserve">Subtema prioritario de </w:t>
            </w:r>
            <w:r w:rsidR="00CA2614" w:rsidRPr="00F23ACE">
              <w:rPr>
                <w:rFonts w:ascii="Futura Std Medium" w:eastAsia="Times New Roman" w:hAnsi="Futura Std Medium" w:cs="Calibri"/>
                <w:color w:val="000000"/>
                <w:sz w:val="18"/>
                <w:szCs w:val="18"/>
                <w:lang w:eastAsia="es-MX"/>
              </w:rPr>
              <w:t>Q. Roo</w:t>
            </w:r>
          </w:p>
        </w:tc>
        <w:tc>
          <w:tcPr>
            <w:tcW w:w="4678" w:type="dxa"/>
            <w:gridSpan w:val="9"/>
            <w:tcBorders>
              <w:top w:val="single" w:sz="4" w:space="0" w:color="auto"/>
              <w:left w:val="nil"/>
              <w:bottom w:val="single" w:sz="4" w:space="0" w:color="auto"/>
              <w:right w:val="single" w:sz="4" w:space="0" w:color="000000"/>
            </w:tcBorders>
            <w:shd w:val="clear" w:color="auto" w:fill="auto"/>
            <w:hideMark/>
          </w:tcPr>
          <w:p w14:paraId="4A5A6540" w14:textId="77777777" w:rsidR="00F23ACE" w:rsidRPr="00F23ACE" w:rsidRDefault="00F23ACE" w:rsidP="00F23ACE">
            <w:pPr>
              <w:spacing w:after="0" w:line="240" w:lineRule="auto"/>
              <w:jc w:val="center"/>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n/a</w:t>
            </w:r>
          </w:p>
        </w:tc>
      </w:tr>
      <w:tr w:rsidR="00F23ACE" w:rsidRPr="00F23ACE" w14:paraId="42272A05" w14:textId="77777777" w:rsidTr="00762C71">
        <w:trPr>
          <w:gridAfter w:val="3"/>
          <w:wAfter w:w="782" w:type="dxa"/>
          <w:trHeight w:val="228"/>
        </w:trPr>
        <w:tc>
          <w:tcPr>
            <w:tcW w:w="1703"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025B6EA" w14:textId="77777777" w:rsidR="00F23ACE" w:rsidRPr="00F23ACE" w:rsidRDefault="00F23ACE" w:rsidP="00F23ACE">
            <w:pPr>
              <w:spacing w:after="0" w:line="240" w:lineRule="auto"/>
              <w:rPr>
                <w:rFonts w:ascii="Futura Std Medium" w:eastAsia="Times New Roman" w:hAnsi="Futura Std Medium" w:cs="Calibri"/>
                <w:b/>
                <w:bCs/>
                <w:color w:val="000000"/>
                <w:sz w:val="18"/>
                <w:szCs w:val="18"/>
                <w:lang w:eastAsia="es-MX"/>
              </w:rPr>
            </w:pPr>
            <w:r w:rsidRPr="00F23ACE">
              <w:rPr>
                <w:rFonts w:ascii="Futura Std Medium" w:eastAsia="Times New Roman" w:hAnsi="Futura Std Medium" w:cs="Calibri"/>
                <w:b/>
                <w:bCs/>
                <w:color w:val="000000"/>
                <w:sz w:val="18"/>
                <w:szCs w:val="18"/>
                <w:lang w:eastAsia="es-MX"/>
              </w:rPr>
              <w:t>Metas:</w:t>
            </w:r>
          </w:p>
        </w:tc>
        <w:tc>
          <w:tcPr>
            <w:tcW w:w="1709" w:type="dxa"/>
            <w:gridSpan w:val="2"/>
            <w:tcBorders>
              <w:top w:val="nil"/>
              <w:left w:val="nil"/>
              <w:bottom w:val="single" w:sz="4" w:space="0" w:color="auto"/>
              <w:right w:val="single" w:sz="4" w:space="0" w:color="auto"/>
            </w:tcBorders>
            <w:shd w:val="clear" w:color="auto" w:fill="auto"/>
            <w:vAlign w:val="center"/>
            <w:hideMark/>
          </w:tcPr>
          <w:p w14:paraId="01E70BEC" w14:textId="714BDC6F" w:rsidR="00F23ACE" w:rsidRPr="00F23ACE" w:rsidRDefault="00F23ACE" w:rsidP="00F23ACE">
            <w:pPr>
              <w:spacing w:after="0" w:line="240" w:lineRule="auto"/>
              <w:jc w:val="center"/>
              <w:rPr>
                <w:rFonts w:ascii="Futura Std Medium" w:eastAsia="Times New Roman" w:hAnsi="Futura Std Medium" w:cs="Calibri"/>
                <w:b/>
                <w:bCs/>
                <w:i/>
                <w:iCs/>
                <w:color w:val="000000"/>
                <w:sz w:val="18"/>
                <w:szCs w:val="18"/>
                <w:lang w:eastAsia="es-MX"/>
              </w:rPr>
            </w:pPr>
          </w:p>
        </w:tc>
        <w:tc>
          <w:tcPr>
            <w:tcW w:w="836" w:type="dxa"/>
            <w:gridSpan w:val="2"/>
            <w:tcBorders>
              <w:top w:val="nil"/>
              <w:left w:val="nil"/>
              <w:bottom w:val="single" w:sz="4" w:space="0" w:color="auto"/>
              <w:right w:val="single" w:sz="4" w:space="0" w:color="auto"/>
            </w:tcBorders>
            <w:shd w:val="clear" w:color="auto" w:fill="auto"/>
            <w:vAlign w:val="center"/>
            <w:hideMark/>
          </w:tcPr>
          <w:p w14:paraId="17C11934" w14:textId="656E9C07" w:rsidR="00F23ACE" w:rsidRPr="00F23ACE" w:rsidRDefault="00F23ACE" w:rsidP="00F23ACE">
            <w:pPr>
              <w:spacing w:after="0" w:line="240" w:lineRule="auto"/>
              <w:jc w:val="center"/>
              <w:rPr>
                <w:rFonts w:ascii="Futura Std Medium" w:eastAsia="Times New Roman" w:hAnsi="Futura Std Medium" w:cs="Calibri"/>
                <w:b/>
                <w:bCs/>
                <w:i/>
                <w:iCs/>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5F0A9C5" w14:textId="77777777" w:rsidR="00F23ACE" w:rsidRPr="00F23ACE" w:rsidRDefault="00F23ACE" w:rsidP="00F23ACE">
            <w:pPr>
              <w:spacing w:after="0" w:line="240" w:lineRule="auto"/>
              <w:jc w:val="center"/>
              <w:rPr>
                <w:rFonts w:ascii="Futura Std Medium" w:eastAsia="Times New Roman" w:hAnsi="Futura Std Medium" w:cs="Calibri"/>
                <w:b/>
                <w:bCs/>
                <w:i/>
                <w:iCs/>
                <w:color w:val="000000"/>
                <w:sz w:val="18"/>
                <w:szCs w:val="18"/>
                <w:lang w:eastAsia="es-MX"/>
              </w:rPr>
            </w:pPr>
            <w:r w:rsidRPr="00F23ACE">
              <w:rPr>
                <w:rFonts w:ascii="Futura Std Medium" w:eastAsia="Times New Roman" w:hAnsi="Futura Std Medium" w:cs="Calibri"/>
                <w:b/>
                <w:bCs/>
                <w:i/>
                <w:iCs/>
                <w:color w:val="000000"/>
                <w:sz w:val="18"/>
                <w:szCs w:val="18"/>
                <w:lang w:eastAsia="es-MX"/>
              </w:rPr>
              <w:t>2019</w:t>
            </w:r>
          </w:p>
        </w:tc>
        <w:tc>
          <w:tcPr>
            <w:tcW w:w="1276" w:type="dxa"/>
            <w:tcBorders>
              <w:top w:val="nil"/>
              <w:left w:val="nil"/>
              <w:bottom w:val="single" w:sz="4" w:space="0" w:color="auto"/>
              <w:right w:val="single" w:sz="4" w:space="0" w:color="auto"/>
            </w:tcBorders>
            <w:shd w:val="clear" w:color="auto" w:fill="auto"/>
            <w:vAlign w:val="center"/>
            <w:hideMark/>
          </w:tcPr>
          <w:p w14:paraId="5CADDF27" w14:textId="77777777" w:rsidR="00F23ACE" w:rsidRPr="00F23ACE" w:rsidRDefault="00F23ACE" w:rsidP="00F23ACE">
            <w:pPr>
              <w:spacing w:after="0" w:line="240" w:lineRule="auto"/>
              <w:jc w:val="center"/>
              <w:rPr>
                <w:rFonts w:ascii="Futura Std Medium" w:eastAsia="Times New Roman" w:hAnsi="Futura Std Medium" w:cs="Calibri"/>
                <w:b/>
                <w:bCs/>
                <w:i/>
                <w:iCs/>
                <w:color w:val="000000"/>
                <w:sz w:val="18"/>
                <w:szCs w:val="18"/>
                <w:lang w:eastAsia="es-MX"/>
              </w:rPr>
            </w:pPr>
            <w:r w:rsidRPr="00F23ACE">
              <w:rPr>
                <w:rFonts w:ascii="Futura Std Medium" w:eastAsia="Times New Roman" w:hAnsi="Futura Std Medium" w:cs="Calibri"/>
                <w:b/>
                <w:bCs/>
                <w:i/>
                <w:iCs/>
                <w:color w:val="000000"/>
                <w:sz w:val="18"/>
                <w:szCs w:val="18"/>
                <w:lang w:eastAsia="es-MX"/>
              </w:rPr>
              <w:t>2020</w:t>
            </w:r>
          </w:p>
        </w:tc>
        <w:tc>
          <w:tcPr>
            <w:tcW w:w="1276" w:type="dxa"/>
            <w:gridSpan w:val="5"/>
            <w:tcBorders>
              <w:top w:val="single" w:sz="4" w:space="0" w:color="auto"/>
              <w:left w:val="nil"/>
              <w:bottom w:val="single" w:sz="4" w:space="0" w:color="auto"/>
              <w:right w:val="single" w:sz="4" w:space="0" w:color="auto"/>
            </w:tcBorders>
            <w:shd w:val="clear" w:color="auto" w:fill="auto"/>
            <w:vAlign w:val="center"/>
            <w:hideMark/>
          </w:tcPr>
          <w:p w14:paraId="1556CD49" w14:textId="77777777" w:rsidR="00F23ACE" w:rsidRPr="00F23ACE" w:rsidRDefault="00F23ACE" w:rsidP="00F23ACE">
            <w:pPr>
              <w:spacing w:after="0" w:line="240" w:lineRule="auto"/>
              <w:jc w:val="center"/>
              <w:rPr>
                <w:rFonts w:ascii="Futura Std Medium" w:eastAsia="Times New Roman" w:hAnsi="Futura Std Medium" w:cs="Calibri"/>
                <w:b/>
                <w:bCs/>
                <w:i/>
                <w:iCs/>
                <w:color w:val="000000"/>
                <w:sz w:val="18"/>
                <w:szCs w:val="18"/>
                <w:lang w:eastAsia="es-MX"/>
              </w:rPr>
            </w:pPr>
            <w:r w:rsidRPr="00F23ACE">
              <w:rPr>
                <w:rFonts w:ascii="Futura Std Medium" w:eastAsia="Times New Roman" w:hAnsi="Futura Std Medium" w:cs="Calibri"/>
                <w:b/>
                <w:bCs/>
                <w:i/>
                <w:iCs/>
                <w:color w:val="000000"/>
                <w:sz w:val="18"/>
                <w:szCs w:val="18"/>
                <w:lang w:eastAsia="es-MX"/>
              </w:rPr>
              <w:t>2021</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3E0E357F" w14:textId="77777777" w:rsidR="00F23ACE" w:rsidRPr="00F23ACE" w:rsidRDefault="00F23ACE" w:rsidP="00F23ACE">
            <w:pPr>
              <w:spacing w:after="0" w:line="240" w:lineRule="auto"/>
              <w:jc w:val="center"/>
              <w:rPr>
                <w:rFonts w:ascii="Futura Std Medium" w:eastAsia="Times New Roman" w:hAnsi="Futura Std Medium" w:cs="Calibri"/>
                <w:b/>
                <w:bCs/>
                <w:i/>
                <w:iCs/>
                <w:color w:val="000000"/>
                <w:sz w:val="18"/>
                <w:szCs w:val="18"/>
                <w:lang w:eastAsia="es-MX"/>
              </w:rPr>
            </w:pPr>
            <w:r w:rsidRPr="00F23ACE">
              <w:rPr>
                <w:rFonts w:ascii="Futura Std Medium" w:eastAsia="Times New Roman" w:hAnsi="Futura Std Medium" w:cs="Calibri"/>
                <w:b/>
                <w:bCs/>
                <w:i/>
                <w:iCs/>
                <w:color w:val="000000"/>
                <w:sz w:val="18"/>
                <w:szCs w:val="18"/>
                <w:lang w:eastAsia="es-MX"/>
              </w:rPr>
              <w:t>2022</w:t>
            </w:r>
          </w:p>
        </w:tc>
      </w:tr>
      <w:tr w:rsidR="00F23ACE" w:rsidRPr="00F23ACE" w14:paraId="3E2FF7F6" w14:textId="77777777" w:rsidTr="00762C71">
        <w:trPr>
          <w:gridAfter w:val="3"/>
          <w:wAfter w:w="782" w:type="dxa"/>
          <w:trHeight w:val="228"/>
        </w:trPr>
        <w:tc>
          <w:tcPr>
            <w:tcW w:w="1703"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383D655" w14:textId="77777777" w:rsidR="00F23ACE" w:rsidRPr="00F23ACE" w:rsidRDefault="00F23ACE" w:rsidP="00F23ACE">
            <w:pPr>
              <w:spacing w:after="0" w:line="240" w:lineRule="auto"/>
              <w:rPr>
                <w:rFonts w:ascii="Futura Std Medium" w:eastAsia="Times New Roman" w:hAnsi="Futura Std Medium" w:cs="Calibri"/>
                <w:b/>
                <w:bCs/>
                <w:color w:val="000000"/>
                <w:sz w:val="18"/>
                <w:szCs w:val="18"/>
                <w:lang w:eastAsia="es-MX"/>
              </w:rPr>
            </w:pPr>
          </w:p>
        </w:tc>
        <w:tc>
          <w:tcPr>
            <w:tcW w:w="1709" w:type="dxa"/>
            <w:gridSpan w:val="2"/>
            <w:tcBorders>
              <w:top w:val="nil"/>
              <w:left w:val="nil"/>
              <w:bottom w:val="single" w:sz="4" w:space="0" w:color="auto"/>
              <w:right w:val="single" w:sz="4" w:space="0" w:color="auto"/>
            </w:tcBorders>
            <w:shd w:val="clear" w:color="auto" w:fill="auto"/>
            <w:vAlign w:val="center"/>
            <w:hideMark/>
          </w:tcPr>
          <w:p w14:paraId="23C276E3" w14:textId="7ABBDA7A" w:rsidR="00F23ACE" w:rsidRPr="00F23ACE" w:rsidRDefault="00F23ACE" w:rsidP="00F23ACE">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 xml:space="preserve">              </w:t>
            </w:r>
          </w:p>
        </w:tc>
        <w:tc>
          <w:tcPr>
            <w:tcW w:w="836" w:type="dxa"/>
            <w:gridSpan w:val="2"/>
            <w:tcBorders>
              <w:top w:val="nil"/>
              <w:left w:val="nil"/>
              <w:bottom w:val="single" w:sz="4" w:space="0" w:color="auto"/>
              <w:right w:val="single" w:sz="4" w:space="0" w:color="auto"/>
            </w:tcBorders>
            <w:shd w:val="clear" w:color="auto" w:fill="auto"/>
            <w:vAlign w:val="center"/>
          </w:tcPr>
          <w:p w14:paraId="7657AD9D" w14:textId="28F0085C" w:rsidR="00F23ACE" w:rsidRPr="00F23ACE" w:rsidRDefault="00F23ACE" w:rsidP="00F23ACE">
            <w:pPr>
              <w:spacing w:after="0" w:line="240" w:lineRule="auto"/>
              <w:rPr>
                <w:rFonts w:ascii="Futura Std Medium" w:eastAsia="Times New Roman" w:hAnsi="Futura Std Medium" w:cs="Calibri"/>
                <w:color w:val="000000"/>
                <w:sz w:val="18"/>
                <w:szCs w:val="18"/>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BD531FD" w14:textId="77777777" w:rsidR="00182B2D" w:rsidRDefault="00F23ACE" w:rsidP="00F23ACE">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 xml:space="preserve">    </w:t>
            </w:r>
          </w:p>
          <w:p w14:paraId="1CAC675C" w14:textId="2A38F593" w:rsidR="00F23ACE" w:rsidRPr="00F23ACE" w:rsidRDefault="00187D8D" w:rsidP="00182B2D">
            <w:pPr>
              <w:spacing w:after="0" w:line="240" w:lineRule="auto"/>
              <w:jc w:val="center"/>
              <w:rPr>
                <w:rFonts w:ascii="Futura Std Medium" w:eastAsia="Times New Roman" w:hAnsi="Futura Std Medium" w:cs="Calibri"/>
                <w:color w:val="000000"/>
                <w:sz w:val="18"/>
                <w:szCs w:val="18"/>
                <w:lang w:eastAsia="es-MX"/>
              </w:rPr>
            </w:pPr>
            <w:r>
              <w:rPr>
                <w:rFonts w:ascii="Futura Std Medium" w:eastAsia="Times New Roman" w:hAnsi="Futura Std Medium" w:cs="Calibri"/>
                <w:color w:val="000000"/>
                <w:sz w:val="18"/>
                <w:szCs w:val="18"/>
                <w:lang w:eastAsia="es-MX"/>
              </w:rPr>
              <w:t>8</w:t>
            </w:r>
          </w:p>
        </w:tc>
        <w:tc>
          <w:tcPr>
            <w:tcW w:w="1276" w:type="dxa"/>
            <w:tcBorders>
              <w:top w:val="nil"/>
              <w:left w:val="nil"/>
              <w:bottom w:val="single" w:sz="4" w:space="0" w:color="auto"/>
              <w:right w:val="single" w:sz="4" w:space="0" w:color="auto"/>
            </w:tcBorders>
            <w:shd w:val="clear" w:color="auto" w:fill="auto"/>
            <w:vAlign w:val="center"/>
            <w:hideMark/>
          </w:tcPr>
          <w:p w14:paraId="3E9BF000" w14:textId="77777777" w:rsidR="00182B2D" w:rsidRDefault="00F23ACE" w:rsidP="00F23ACE">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 xml:space="preserve">                    </w:t>
            </w:r>
          </w:p>
          <w:p w14:paraId="1D05E9B3" w14:textId="793AC4B4" w:rsidR="00F23ACE" w:rsidRPr="00F23ACE" w:rsidRDefault="00187D8D" w:rsidP="00182B2D">
            <w:pPr>
              <w:spacing w:after="0" w:line="240" w:lineRule="auto"/>
              <w:jc w:val="center"/>
              <w:rPr>
                <w:rFonts w:ascii="Futura Std Medium" w:eastAsia="Times New Roman" w:hAnsi="Futura Std Medium" w:cs="Calibri"/>
                <w:color w:val="000000"/>
                <w:sz w:val="18"/>
                <w:szCs w:val="18"/>
                <w:lang w:eastAsia="es-MX"/>
              </w:rPr>
            </w:pPr>
            <w:r>
              <w:rPr>
                <w:rFonts w:ascii="Futura Std Medium" w:eastAsia="Times New Roman" w:hAnsi="Futura Std Medium" w:cs="Calibri"/>
                <w:color w:val="000000"/>
                <w:sz w:val="18"/>
                <w:szCs w:val="18"/>
                <w:lang w:eastAsia="es-MX"/>
              </w:rPr>
              <w:t>6</w:t>
            </w:r>
          </w:p>
        </w:tc>
        <w:tc>
          <w:tcPr>
            <w:tcW w:w="1276" w:type="dxa"/>
            <w:gridSpan w:val="5"/>
            <w:tcBorders>
              <w:top w:val="single" w:sz="4" w:space="0" w:color="auto"/>
              <w:left w:val="nil"/>
              <w:bottom w:val="single" w:sz="4" w:space="0" w:color="auto"/>
              <w:right w:val="single" w:sz="4" w:space="0" w:color="auto"/>
            </w:tcBorders>
            <w:shd w:val="clear" w:color="auto" w:fill="auto"/>
            <w:vAlign w:val="center"/>
            <w:hideMark/>
          </w:tcPr>
          <w:p w14:paraId="0AFB82E8" w14:textId="77777777" w:rsidR="00182B2D" w:rsidRDefault="00F23ACE" w:rsidP="00F23ACE">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 xml:space="preserve"> </w:t>
            </w:r>
          </w:p>
          <w:p w14:paraId="06E33120" w14:textId="471B07B0" w:rsidR="00F23ACE" w:rsidRPr="00F23ACE" w:rsidRDefault="00187D8D" w:rsidP="00182B2D">
            <w:pPr>
              <w:spacing w:after="0" w:line="240" w:lineRule="auto"/>
              <w:jc w:val="center"/>
              <w:rPr>
                <w:rFonts w:ascii="Futura Std Medium" w:eastAsia="Times New Roman" w:hAnsi="Futura Std Medium" w:cs="Calibri"/>
                <w:color w:val="000000"/>
                <w:sz w:val="18"/>
                <w:szCs w:val="18"/>
                <w:lang w:eastAsia="es-MX"/>
              </w:rPr>
            </w:pPr>
            <w:r>
              <w:rPr>
                <w:rFonts w:ascii="Futura Std Medium" w:eastAsia="Times New Roman" w:hAnsi="Futura Std Medium" w:cs="Calibri"/>
                <w:color w:val="000000"/>
                <w:sz w:val="18"/>
                <w:szCs w:val="18"/>
                <w:lang w:eastAsia="es-MX"/>
              </w:rPr>
              <w:t>4</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14:paraId="54E05BD6" w14:textId="1F5DF9F3" w:rsidR="00F23ACE" w:rsidRPr="00F23ACE" w:rsidRDefault="00F23ACE" w:rsidP="00F23ACE">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 xml:space="preserve">            </w:t>
            </w:r>
            <w:r w:rsidR="00187D8D">
              <w:rPr>
                <w:rFonts w:ascii="Futura Std Medium" w:eastAsia="Times New Roman" w:hAnsi="Futura Std Medium" w:cs="Calibri"/>
                <w:color w:val="000000"/>
                <w:sz w:val="18"/>
                <w:szCs w:val="18"/>
                <w:lang w:eastAsia="es-MX"/>
              </w:rPr>
              <w:t>3</w:t>
            </w:r>
          </w:p>
        </w:tc>
      </w:tr>
    </w:tbl>
    <w:p w14:paraId="0ED6800A" w14:textId="10B222DC" w:rsidR="00F23ACE" w:rsidRDefault="00F23ACE" w:rsidP="00ED4526">
      <w:pPr>
        <w:rPr>
          <w:rFonts w:ascii="Arial" w:hAnsi="Arial" w:cs="Arial"/>
          <w:sz w:val="24"/>
          <w:szCs w:val="24"/>
          <w:lang w:val="es-ES"/>
        </w:rPr>
      </w:pPr>
    </w:p>
    <w:p w14:paraId="3559A2CB" w14:textId="77777777" w:rsidR="001D6605" w:rsidRDefault="001D6605" w:rsidP="00ED4526">
      <w:pPr>
        <w:rPr>
          <w:rFonts w:ascii="Arial" w:hAnsi="Arial" w:cs="Arial"/>
          <w:sz w:val="24"/>
          <w:szCs w:val="24"/>
          <w:lang w:val="es-ES"/>
        </w:rPr>
      </w:pPr>
    </w:p>
    <w:tbl>
      <w:tblPr>
        <w:tblW w:w="9351" w:type="dxa"/>
        <w:tblLayout w:type="fixed"/>
        <w:tblCellMar>
          <w:left w:w="70" w:type="dxa"/>
          <w:right w:w="70" w:type="dxa"/>
        </w:tblCellMar>
        <w:tblLook w:val="04A0" w:firstRow="1" w:lastRow="0" w:firstColumn="1" w:lastColumn="0" w:noHBand="0" w:noVBand="1"/>
      </w:tblPr>
      <w:tblGrid>
        <w:gridCol w:w="1686"/>
        <w:gridCol w:w="1709"/>
        <w:gridCol w:w="853"/>
        <w:gridCol w:w="1459"/>
        <w:gridCol w:w="1234"/>
        <w:gridCol w:w="992"/>
        <w:gridCol w:w="903"/>
        <w:gridCol w:w="90"/>
        <w:gridCol w:w="70"/>
        <w:gridCol w:w="160"/>
        <w:gridCol w:w="195"/>
      </w:tblGrid>
      <w:tr w:rsidR="001D6605" w:rsidRPr="00F23ACE" w14:paraId="2109E557" w14:textId="77777777" w:rsidTr="00762C71">
        <w:trPr>
          <w:gridAfter w:val="3"/>
          <w:wAfter w:w="425" w:type="dxa"/>
          <w:trHeight w:val="720"/>
        </w:trPr>
        <w:tc>
          <w:tcPr>
            <w:tcW w:w="1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8652E5" w14:textId="77777777" w:rsidR="001D6605" w:rsidRPr="00F23ACE" w:rsidRDefault="001D6605" w:rsidP="004B013D">
            <w:pPr>
              <w:spacing w:after="0" w:line="240" w:lineRule="auto"/>
              <w:rPr>
                <w:rFonts w:ascii="Futura Std Medium" w:eastAsia="Times New Roman" w:hAnsi="Futura Std Medium" w:cs="Calibri"/>
                <w:b/>
                <w:bCs/>
                <w:color w:val="000000"/>
                <w:sz w:val="18"/>
                <w:szCs w:val="18"/>
                <w:lang w:eastAsia="es-MX"/>
              </w:rPr>
            </w:pPr>
            <w:r w:rsidRPr="00F23ACE">
              <w:rPr>
                <w:rFonts w:ascii="Futura Std Medium" w:eastAsia="Times New Roman" w:hAnsi="Futura Std Medium" w:cs="Calibri"/>
                <w:b/>
                <w:bCs/>
                <w:color w:val="000000"/>
                <w:sz w:val="18"/>
                <w:szCs w:val="18"/>
                <w:lang w:eastAsia="es-MX"/>
              </w:rPr>
              <w:t>Programa PED:</w:t>
            </w:r>
          </w:p>
        </w:tc>
        <w:tc>
          <w:tcPr>
            <w:tcW w:w="7240" w:type="dxa"/>
            <w:gridSpan w:val="7"/>
            <w:tcBorders>
              <w:top w:val="single" w:sz="4" w:space="0" w:color="auto"/>
              <w:left w:val="nil"/>
              <w:bottom w:val="single" w:sz="4" w:space="0" w:color="auto"/>
              <w:right w:val="single" w:sz="4" w:space="0" w:color="auto"/>
            </w:tcBorders>
            <w:shd w:val="clear" w:color="auto" w:fill="auto"/>
            <w:noWrap/>
            <w:hideMark/>
          </w:tcPr>
          <w:p w14:paraId="3926D017" w14:textId="77777777" w:rsidR="001D6605" w:rsidRPr="00F23ACE" w:rsidRDefault="001D6605" w:rsidP="004B013D">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14.- Gobierno Transparente y de puertas abiertas</w:t>
            </w:r>
          </w:p>
        </w:tc>
      </w:tr>
      <w:tr w:rsidR="001D6605" w:rsidRPr="00F23ACE" w14:paraId="6FDD5BF6" w14:textId="77777777" w:rsidTr="00762C71">
        <w:trPr>
          <w:trHeight w:val="150"/>
        </w:trPr>
        <w:tc>
          <w:tcPr>
            <w:tcW w:w="1686" w:type="dxa"/>
            <w:tcBorders>
              <w:top w:val="nil"/>
              <w:left w:val="nil"/>
              <w:bottom w:val="nil"/>
              <w:right w:val="nil"/>
            </w:tcBorders>
            <w:shd w:val="clear" w:color="auto" w:fill="D9D9D9" w:themeFill="background1" w:themeFillShade="D9"/>
            <w:noWrap/>
            <w:vAlign w:val="bottom"/>
            <w:hideMark/>
          </w:tcPr>
          <w:p w14:paraId="13AFEC10" w14:textId="77777777" w:rsidR="001D6605" w:rsidRPr="00F23ACE" w:rsidRDefault="001D6605" w:rsidP="004B013D">
            <w:pPr>
              <w:spacing w:after="0" w:line="240" w:lineRule="auto"/>
              <w:rPr>
                <w:rFonts w:ascii="Futura Std Medium" w:eastAsia="Times New Roman" w:hAnsi="Futura Std Medium" w:cs="Calibri"/>
                <w:color w:val="000000"/>
                <w:sz w:val="18"/>
                <w:szCs w:val="18"/>
                <w:lang w:eastAsia="es-MX"/>
              </w:rPr>
            </w:pPr>
          </w:p>
        </w:tc>
        <w:tc>
          <w:tcPr>
            <w:tcW w:w="1709" w:type="dxa"/>
            <w:tcBorders>
              <w:top w:val="nil"/>
              <w:left w:val="nil"/>
              <w:bottom w:val="nil"/>
              <w:right w:val="nil"/>
            </w:tcBorders>
            <w:shd w:val="clear" w:color="auto" w:fill="auto"/>
            <w:noWrap/>
            <w:vAlign w:val="bottom"/>
            <w:hideMark/>
          </w:tcPr>
          <w:p w14:paraId="5EFFD0CA" w14:textId="77777777" w:rsidR="001D6605" w:rsidRPr="00F23ACE" w:rsidRDefault="001D6605" w:rsidP="004B013D">
            <w:pPr>
              <w:spacing w:after="0" w:line="240" w:lineRule="auto"/>
              <w:rPr>
                <w:rFonts w:ascii="Times New Roman" w:eastAsia="Times New Roman" w:hAnsi="Times New Roman" w:cs="Times New Roman"/>
                <w:sz w:val="20"/>
                <w:szCs w:val="20"/>
                <w:lang w:eastAsia="es-MX"/>
              </w:rPr>
            </w:pPr>
          </w:p>
        </w:tc>
        <w:tc>
          <w:tcPr>
            <w:tcW w:w="853" w:type="dxa"/>
            <w:tcBorders>
              <w:top w:val="nil"/>
              <w:left w:val="nil"/>
              <w:bottom w:val="nil"/>
              <w:right w:val="nil"/>
            </w:tcBorders>
            <w:shd w:val="clear" w:color="auto" w:fill="auto"/>
            <w:noWrap/>
            <w:vAlign w:val="bottom"/>
            <w:hideMark/>
          </w:tcPr>
          <w:p w14:paraId="16F9D151" w14:textId="77777777" w:rsidR="001D6605" w:rsidRPr="00F23ACE" w:rsidRDefault="001D6605" w:rsidP="004B013D">
            <w:pPr>
              <w:spacing w:after="0" w:line="240" w:lineRule="auto"/>
              <w:rPr>
                <w:rFonts w:ascii="Times New Roman" w:eastAsia="Times New Roman" w:hAnsi="Times New Roman" w:cs="Times New Roman"/>
                <w:sz w:val="20"/>
                <w:szCs w:val="20"/>
                <w:lang w:eastAsia="es-MX"/>
              </w:rPr>
            </w:pPr>
          </w:p>
        </w:tc>
        <w:tc>
          <w:tcPr>
            <w:tcW w:w="1459" w:type="dxa"/>
            <w:tcBorders>
              <w:top w:val="nil"/>
              <w:left w:val="nil"/>
              <w:bottom w:val="nil"/>
              <w:right w:val="nil"/>
            </w:tcBorders>
            <w:shd w:val="clear" w:color="auto" w:fill="auto"/>
            <w:noWrap/>
            <w:vAlign w:val="bottom"/>
            <w:hideMark/>
          </w:tcPr>
          <w:p w14:paraId="08DFD48A" w14:textId="77777777" w:rsidR="001D6605" w:rsidRPr="00F23ACE" w:rsidRDefault="001D6605" w:rsidP="004B013D">
            <w:pPr>
              <w:spacing w:after="0" w:line="240" w:lineRule="auto"/>
              <w:rPr>
                <w:rFonts w:ascii="Times New Roman" w:eastAsia="Times New Roman" w:hAnsi="Times New Roman" w:cs="Times New Roman"/>
                <w:sz w:val="20"/>
                <w:szCs w:val="20"/>
                <w:lang w:eastAsia="es-MX"/>
              </w:rPr>
            </w:pPr>
          </w:p>
        </w:tc>
        <w:tc>
          <w:tcPr>
            <w:tcW w:w="1234" w:type="dxa"/>
            <w:tcBorders>
              <w:top w:val="nil"/>
              <w:left w:val="nil"/>
              <w:bottom w:val="nil"/>
              <w:right w:val="nil"/>
            </w:tcBorders>
            <w:shd w:val="clear" w:color="auto" w:fill="auto"/>
            <w:noWrap/>
            <w:vAlign w:val="bottom"/>
            <w:hideMark/>
          </w:tcPr>
          <w:p w14:paraId="0DE969E2" w14:textId="77777777" w:rsidR="001D6605" w:rsidRPr="00F23ACE" w:rsidRDefault="001D6605" w:rsidP="004B013D">
            <w:pPr>
              <w:spacing w:after="0" w:line="240" w:lineRule="auto"/>
              <w:rPr>
                <w:rFonts w:ascii="Times New Roman" w:eastAsia="Times New Roman" w:hAnsi="Times New Roman" w:cs="Times New Roman"/>
                <w:sz w:val="20"/>
                <w:szCs w:val="20"/>
                <w:lang w:eastAsia="es-MX"/>
              </w:rPr>
            </w:pPr>
          </w:p>
        </w:tc>
        <w:tc>
          <w:tcPr>
            <w:tcW w:w="1895" w:type="dxa"/>
            <w:gridSpan w:val="2"/>
            <w:tcBorders>
              <w:top w:val="nil"/>
              <w:left w:val="nil"/>
              <w:bottom w:val="nil"/>
              <w:right w:val="nil"/>
            </w:tcBorders>
            <w:shd w:val="clear" w:color="auto" w:fill="auto"/>
            <w:noWrap/>
            <w:vAlign w:val="bottom"/>
            <w:hideMark/>
          </w:tcPr>
          <w:p w14:paraId="4E8FBBF9" w14:textId="77777777" w:rsidR="001D6605" w:rsidRPr="00F23ACE" w:rsidRDefault="001D6605" w:rsidP="004B013D">
            <w:pPr>
              <w:spacing w:after="0" w:line="240" w:lineRule="auto"/>
              <w:rPr>
                <w:rFonts w:ascii="Times New Roman" w:eastAsia="Times New Roman" w:hAnsi="Times New Roman" w:cs="Times New Roman"/>
                <w:sz w:val="20"/>
                <w:szCs w:val="20"/>
                <w:lang w:eastAsia="es-MX"/>
              </w:rPr>
            </w:pPr>
          </w:p>
        </w:tc>
        <w:tc>
          <w:tcPr>
            <w:tcW w:w="160" w:type="dxa"/>
            <w:gridSpan w:val="2"/>
            <w:tcBorders>
              <w:top w:val="nil"/>
              <w:left w:val="nil"/>
              <w:bottom w:val="nil"/>
              <w:right w:val="nil"/>
            </w:tcBorders>
            <w:shd w:val="clear" w:color="auto" w:fill="auto"/>
            <w:noWrap/>
            <w:vAlign w:val="bottom"/>
            <w:hideMark/>
          </w:tcPr>
          <w:p w14:paraId="7B2B141F" w14:textId="77777777" w:rsidR="001D6605" w:rsidRPr="00F23ACE" w:rsidRDefault="001D6605" w:rsidP="004B013D">
            <w:pPr>
              <w:spacing w:after="0" w:line="240" w:lineRule="auto"/>
              <w:rPr>
                <w:rFonts w:ascii="Times New Roman" w:eastAsia="Times New Roman" w:hAnsi="Times New Roman" w:cs="Times New Roman"/>
                <w:sz w:val="20"/>
                <w:szCs w:val="20"/>
                <w:lang w:eastAsia="es-MX"/>
              </w:rPr>
            </w:pPr>
          </w:p>
        </w:tc>
        <w:tc>
          <w:tcPr>
            <w:tcW w:w="160" w:type="dxa"/>
            <w:tcBorders>
              <w:top w:val="nil"/>
              <w:left w:val="nil"/>
              <w:bottom w:val="nil"/>
              <w:right w:val="nil"/>
            </w:tcBorders>
            <w:shd w:val="clear" w:color="auto" w:fill="auto"/>
            <w:noWrap/>
            <w:vAlign w:val="bottom"/>
            <w:hideMark/>
          </w:tcPr>
          <w:p w14:paraId="3EAFF335" w14:textId="77777777" w:rsidR="001D6605" w:rsidRPr="00F23ACE" w:rsidRDefault="001D6605" w:rsidP="004B013D">
            <w:pPr>
              <w:spacing w:after="0" w:line="240" w:lineRule="auto"/>
              <w:rPr>
                <w:rFonts w:ascii="Times New Roman" w:eastAsia="Times New Roman" w:hAnsi="Times New Roman" w:cs="Times New Roman"/>
                <w:sz w:val="20"/>
                <w:szCs w:val="20"/>
                <w:lang w:eastAsia="es-MX"/>
              </w:rPr>
            </w:pPr>
          </w:p>
        </w:tc>
        <w:tc>
          <w:tcPr>
            <w:tcW w:w="195" w:type="dxa"/>
            <w:tcBorders>
              <w:top w:val="nil"/>
              <w:left w:val="nil"/>
              <w:bottom w:val="nil"/>
              <w:right w:val="nil"/>
            </w:tcBorders>
            <w:shd w:val="clear" w:color="auto" w:fill="auto"/>
            <w:noWrap/>
            <w:vAlign w:val="bottom"/>
            <w:hideMark/>
          </w:tcPr>
          <w:p w14:paraId="7F11FB29" w14:textId="77777777" w:rsidR="001D6605" w:rsidRPr="00F23ACE" w:rsidRDefault="001D6605" w:rsidP="004B013D">
            <w:pPr>
              <w:spacing w:after="0" w:line="240" w:lineRule="auto"/>
              <w:rPr>
                <w:rFonts w:ascii="Times New Roman" w:eastAsia="Times New Roman" w:hAnsi="Times New Roman" w:cs="Times New Roman"/>
                <w:sz w:val="20"/>
                <w:szCs w:val="20"/>
                <w:lang w:eastAsia="es-MX"/>
              </w:rPr>
            </w:pPr>
          </w:p>
        </w:tc>
      </w:tr>
      <w:tr w:rsidR="001D6605" w:rsidRPr="00F23ACE" w14:paraId="461E2D40" w14:textId="77777777" w:rsidTr="00762C71">
        <w:trPr>
          <w:gridAfter w:val="3"/>
          <w:wAfter w:w="425" w:type="dxa"/>
          <w:trHeight w:val="936"/>
        </w:trPr>
        <w:tc>
          <w:tcPr>
            <w:tcW w:w="1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1DE72D" w14:textId="77777777" w:rsidR="001D6605" w:rsidRPr="00F23ACE" w:rsidRDefault="001D6605" w:rsidP="004B013D">
            <w:pPr>
              <w:spacing w:after="0" w:line="240" w:lineRule="auto"/>
              <w:rPr>
                <w:rFonts w:ascii="Futura Std Medium" w:eastAsia="Times New Roman" w:hAnsi="Futura Std Medium" w:cs="Calibri"/>
                <w:b/>
                <w:bCs/>
                <w:color w:val="000000"/>
                <w:sz w:val="18"/>
                <w:szCs w:val="18"/>
                <w:lang w:eastAsia="es-MX"/>
              </w:rPr>
            </w:pPr>
            <w:r w:rsidRPr="00F23ACE">
              <w:rPr>
                <w:rFonts w:ascii="Futura Std Medium" w:eastAsia="Times New Roman" w:hAnsi="Futura Std Medium" w:cs="Calibri"/>
                <w:b/>
                <w:bCs/>
                <w:color w:val="000000"/>
                <w:sz w:val="18"/>
                <w:szCs w:val="18"/>
                <w:lang w:eastAsia="es-MX"/>
              </w:rPr>
              <w:t>L</w:t>
            </w:r>
            <w:r>
              <w:rPr>
                <w:rFonts w:ascii="Futura Std Medium" w:eastAsia="Times New Roman" w:hAnsi="Futura Std Medium" w:cs="Calibri"/>
                <w:b/>
                <w:bCs/>
                <w:color w:val="000000"/>
                <w:sz w:val="18"/>
                <w:szCs w:val="18"/>
                <w:lang w:eastAsia="es-MX"/>
              </w:rPr>
              <w:t>í</w:t>
            </w:r>
            <w:r w:rsidRPr="00F23ACE">
              <w:rPr>
                <w:rFonts w:ascii="Futura Std Medium" w:eastAsia="Times New Roman" w:hAnsi="Futura Std Medium" w:cs="Calibri"/>
                <w:b/>
                <w:bCs/>
                <w:color w:val="000000"/>
                <w:sz w:val="18"/>
                <w:szCs w:val="18"/>
                <w:lang w:eastAsia="es-MX"/>
              </w:rPr>
              <w:t>nea de Acción</w:t>
            </w:r>
          </w:p>
        </w:tc>
        <w:tc>
          <w:tcPr>
            <w:tcW w:w="7240" w:type="dxa"/>
            <w:gridSpan w:val="7"/>
            <w:tcBorders>
              <w:top w:val="single" w:sz="4" w:space="0" w:color="auto"/>
              <w:left w:val="nil"/>
              <w:bottom w:val="single" w:sz="4" w:space="0" w:color="auto"/>
              <w:right w:val="single" w:sz="4" w:space="0" w:color="auto"/>
            </w:tcBorders>
            <w:shd w:val="clear" w:color="auto" w:fill="auto"/>
            <w:hideMark/>
          </w:tcPr>
          <w:p w14:paraId="083A781A" w14:textId="77777777" w:rsidR="001D6605" w:rsidRPr="00F23ACE" w:rsidRDefault="001D6605" w:rsidP="004B013D">
            <w:pPr>
              <w:spacing w:after="0" w:line="240" w:lineRule="auto"/>
              <w:rPr>
                <w:rFonts w:ascii="Futura Std Medium" w:eastAsia="Times New Roman" w:hAnsi="Futura Std Medium" w:cs="Calibri"/>
                <w:color w:val="000000"/>
                <w:sz w:val="18"/>
                <w:szCs w:val="18"/>
                <w:lang w:eastAsia="es-MX"/>
              </w:rPr>
            </w:pPr>
            <w:r>
              <w:rPr>
                <w:rFonts w:ascii="Futura Std Medium" w:eastAsia="Times New Roman" w:hAnsi="Futura Std Medium" w:cs="Calibri"/>
                <w:color w:val="000000"/>
                <w:sz w:val="18"/>
                <w:szCs w:val="18"/>
                <w:lang w:eastAsia="es-MX"/>
              </w:rPr>
              <w:t xml:space="preserve">6.- </w:t>
            </w:r>
            <w:r w:rsidRPr="00F23ACE">
              <w:rPr>
                <w:rFonts w:ascii="Futura Std Medium" w:eastAsia="Times New Roman" w:hAnsi="Futura Std Medium" w:cs="Calibri"/>
                <w:color w:val="000000"/>
                <w:sz w:val="18"/>
                <w:szCs w:val="18"/>
                <w:lang w:eastAsia="es-MX"/>
              </w:rPr>
              <w:t>Coordinar las acciones al interior de la administración pública, para el cumplimiento de las recomendaciones efectuadas por organismos nacionales e internacionales, en materia de transparencia, acceso a la información pública, rendición de cuentas, apertura gubernamental y combate a la corrupción.</w:t>
            </w:r>
          </w:p>
        </w:tc>
      </w:tr>
      <w:tr w:rsidR="001D6605" w:rsidRPr="00F23ACE" w14:paraId="735FFA49" w14:textId="77777777" w:rsidTr="00762C71">
        <w:trPr>
          <w:gridAfter w:val="3"/>
          <w:wAfter w:w="425" w:type="dxa"/>
          <w:trHeight w:val="480"/>
        </w:trPr>
        <w:tc>
          <w:tcPr>
            <w:tcW w:w="1686" w:type="dxa"/>
            <w:tcBorders>
              <w:top w:val="nil"/>
              <w:left w:val="single" w:sz="4" w:space="0" w:color="auto"/>
              <w:bottom w:val="single" w:sz="4" w:space="0" w:color="auto"/>
              <w:right w:val="single" w:sz="4" w:space="0" w:color="auto"/>
            </w:tcBorders>
            <w:shd w:val="clear" w:color="auto" w:fill="D9D9D9" w:themeFill="background1" w:themeFillShade="D9"/>
            <w:hideMark/>
          </w:tcPr>
          <w:p w14:paraId="0EBAC5BF" w14:textId="77777777" w:rsidR="001D6605" w:rsidRPr="00F23ACE" w:rsidRDefault="001D6605" w:rsidP="004B013D">
            <w:pPr>
              <w:spacing w:after="0" w:line="240" w:lineRule="auto"/>
              <w:rPr>
                <w:rFonts w:ascii="Futura Std Medium" w:eastAsia="Times New Roman" w:hAnsi="Futura Std Medium" w:cs="Calibri"/>
                <w:b/>
                <w:bCs/>
                <w:color w:val="000000"/>
                <w:sz w:val="18"/>
                <w:szCs w:val="18"/>
                <w:lang w:eastAsia="es-MX"/>
              </w:rPr>
            </w:pPr>
            <w:r w:rsidRPr="00F23ACE">
              <w:rPr>
                <w:rFonts w:ascii="Futura Std Medium" w:eastAsia="Times New Roman" w:hAnsi="Futura Std Medium" w:cs="Calibri"/>
                <w:b/>
                <w:bCs/>
                <w:color w:val="000000"/>
                <w:sz w:val="18"/>
                <w:szCs w:val="18"/>
                <w:lang w:eastAsia="es-MX"/>
              </w:rPr>
              <w:t>Plan Estrat</w:t>
            </w:r>
            <w:r>
              <w:rPr>
                <w:rFonts w:ascii="Futura Std Medium" w:eastAsia="Times New Roman" w:hAnsi="Futura Std Medium" w:cs="Calibri"/>
                <w:b/>
                <w:bCs/>
                <w:color w:val="000000"/>
                <w:sz w:val="18"/>
                <w:szCs w:val="18"/>
                <w:lang w:eastAsia="es-MX"/>
              </w:rPr>
              <w:t>é</w:t>
            </w:r>
            <w:r w:rsidRPr="00F23ACE">
              <w:rPr>
                <w:rFonts w:ascii="Futura Std Medium" w:eastAsia="Times New Roman" w:hAnsi="Futura Std Medium" w:cs="Calibri"/>
                <w:b/>
                <w:bCs/>
                <w:color w:val="000000"/>
                <w:sz w:val="18"/>
                <w:szCs w:val="18"/>
                <w:lang w:eastAsia="es-MX"/>
              </w:rPr>
              <w:t>gico objetivo especifico</w:t>
            </w:r>
          </w:p>
        </w:tc>
        <w:tc>
          <w:tcPr>
            <w:tcW w:w="7240" w:type="dxa"/>
            <w:gridSpan w:val="7"/>
            <w:tcBorders>
              <w:top w:val="single" w:sz="4" w:space="0" w:color="auto"/>
              <w:left w:val="nil"/>
              <w:bottom w:val="single" w:sz="4" w:space="0" w:color="auto"/>
              <w:right w:val="single" w:sz="4" w:space="0" w:color="000000"/>
            </w:tcBorders>
            <w:shd w:val="clear" w:color="auto" w:fill="auto"/>
            <w:hideMark/>
          </w:tcPr>
          <w:p w14:paraId="2E40ED88" w14:textId="77777777" w:rsidR="001D6605" w:rsidRPr="00C4314F" w:rsidRDefault="001D6605" w:rsidP="004B013D">
            <w:pPr>
              <w:spacing w:after="0" w:line="240" w:lineRule="auto"/>
              <w:rPr>
                <w:rFonts w:ascii="Futura Std Medium" w:eastAsia="Times New Roman" w:hAnsi="Futura Std Medium" w:cs="Calibri"/>
                <w:color w:val="000000"/>
                <w:sz w:val="18"/>
                <w:szCs w:val="18"/>
                <w:lang w:eastAsia="es-MX"/>
              </w:rPr>
            </w:pPr>
            <w:r>
              <w:rPr>
                <w:rFonts w:ascii="Futura Std Medium" w:eastAsia="Times New Roman" w:hAnsi="Futura Std Medium" w:cs="Calibri"/>
                <w:color w:val="000000"/>
                <w:sz w:val="18"/>
                <w:szCs w:val="18"/>
                <w:lang w:eastAsia="es-MX"/>
              </w:rPr>
              <w:t>2</w:t>
            </w:r>
            <w:r w:rsidRPr="00C4314F">
              <w:rPr>
                <w:rFonts w:ascii="Futura Std Medium" w:eastAsia="Times New Roman" w:hAnsi="Futura Std Medium" w:cs="Calibri"/>
                <w:color w:val="000000"/>
                <w:sz w:val="18"/>
                <w:szCs w:val="18"/>
                <w:lang w:eastAsia="es-MX"/>
              </w:rPr>
              <w:t>.1</w:t>
            </w:r>
            <w:r w:rsidRPr="00C4314F">
              <w:rPr>
                <w:rFonts w:ascii="Futura Std Medium" w:eastAsia="Times New Roman" w:hAnsi="Futura Std Medium" w:cs="Calibri"/>
                <w:color w:val="000000"/>
                <w:sz w:val="18"/>
                <w:szCs w:val="18"/>
                <w:lang w:eastAsia="es-MX"/>
              </w:rPr>
              <w:tab/>
              <w:t xml:space="preserve">Combatir a la impunidad y la corrupción </w:t>
            </w:r>
          </w:p>
          <w:p w14:paraId="0BE53647" w14:textId="77777777" w:rsidR="001D6605" w:rsidRPr="00F23ACE" w:rsidRDefault="001D6605" w:rsidP="004B013D">
            <w:pPr>
              <w:spacing w:after="0" w:line="240" w:lineRule="auto"/>
              <w:rPr>
                <w:rFonts w:ascii="Futura Std Medium" w:eastAsia="Times New Roman" w:hAnsi="Futura Std Medium" w:cs="Calibri"/>
                <w:color w:val="000000"/>
                <w:sz w:val="18"/>
                <w:szCs w:val="18"/>
                <w:lang w:eastAsia="es-MX"/>
              </w:rPr>
            </w:pPr>
            <w:r>
              <w:rPr>
                <w:rFonts w:ascii="Futura Std Medium" w:eastAsia="Times New Roman" w:hAnsi="Futura Std Medium" w:cs="Calibri"/>
                <w:color w:val="000000"/>
                <w:sz w:val="18"/>
                <w:szCs w:val="18"/>
                <w:lang w:eastAsia="es-MX"/>
              </w:rPr>
              <w:t>2</w:t>
            </w:r>
            <w:r w:rsidRPr="00C4314F">
              <w:rPr>
                <w:rFonts w:ascii="Futura Std Medium" w:eastAsia="Times New Roman" w:hAnsi="Futura Std Medium" w:cs="Calibri"/>
                <w:color w:val="000000"/>
                <w:sz w:val="18"/>
                <w:szCs w:val="18"/>
                <w:lang w:eastAsia="es-MX"/>
              </w:rPr>
              <w:t>.2</w:t>
            </w:r>
            <w:r w:rsidRPr="00C4314F">
              <w:rPr>
                <w:rFonts w:ascii="Futura Std Medium" w:eastAsia="Times New Roman" w:hAnsi="Futura Std Medium" w:cs="Calibri"/>
                <w:color w:val="000000"/>
                <w:sz w:val="18"/>
                <w:szCs w:val="18"/>
                <w:lang w:eastAsia="es-MX"/>
              </w:rPr>
              <w:tab/>
              <w:t>Transparentar las acciones de gobierno y la rendición de cuentas</w:t>
            </w:r>
          </w:p>
        </w:tc>
      </w:tr>
      <w:tr w:rsidR="001D6605" w:rsidRPr="00F23ACE" w14:paraId="554684D1" w14:textId="77777777" w:rsidTr="00762C71">
        <w:trPr>
          <w:gridAfter w:val="3"/>
          <w:wAfter w:w="425" w:type="dxa"/>
          <w:trHeight w:val="492"/>
        </w:trPr>
        <w:tc>
          <w:tcPr>
            <w:tcW w:w="1686" w:type="dxa"/>
            <w:tcBorders>
              <w:top w:val="nil"/>
              <w:left w:val="single" w:sz="4" w:space="0" w:color="auto"/>
              <w:bottom w:val="single" w:sz="4" w:space="0" w:color="auto"/>
              <w:right w:val="single" w:sz="4" w:space="0" w:color="auto"/>
            </w:tcBorders>
            <w:shd w:val="clear" w:color="auto" w:fill="D9D9D9" w:themeFill="background1" w:themeFillShade="D9"/>
            <w:hideMark/>
          </w:tcPr>
          <w:p w14:paraId="4411C113" w14:textId="77777777" w:rsidR="001D6605" w:rsidRPr="00F23ACE" w:rsidRDefault="001D6605" w:rsidP="004B013D">
            <w:pPr>
              <w:spacing w:after="0" w:line="240" w:lineRule="auto"/>
              <w:rPr>
                <w:rFonts w:ascii="Futura Std Medium" w:eastAsia="Times New Roman" w:hAnsi="Futura Std Medium" w:cs="Calibri"/>
                <w:b/>
                <w:bCs/>
                <w:color w:val="000000"/>
                <w:sz w:val="18"/>
                <w:szCs w:val="18"/>
                <w:lang w:eastAsia="es-MX"/>
              </w:rPr>
            </w:pPr>
            <w:r w:rsidRPr="00F23ACE">
              <w:rPr>
                <w:rFonts w:ascii="Futura Std Medium" w:eastAsia="Times New Roman" w:hAnsi="Futura Std Medium" w:cs="Calibri"/>
                <w:b/>
                <w:bCs/>
                <w:color w:val="000000"/>
                <w:sz w:val="18"/>
                <w:szCs w:val="18"/>
                <w:lang w:eastAsia="es-MX"/>
              </w:rPr>
              <w:t>Entregable</w:t>
            </w:r>
          </w:p>
        </w:tc>
        <w:tc>
          <w:tcPr>
            <w:tcW w:w="4021" w:type="dxa"/>
            <w:gridSpan w:val="3"/>
            <w:tcBorders>
              <w:top w:val="single" w:sz="4" w:space="0" w:color="auto"/>
              <w:left w:val="nil"/>
              <w:bottom w:val="single" w:sz="4" w:space="0" w:color="auto"/>
              <w:right w:val="nil"/>
            </w:tcBorders>
            <w:shd w:val="clear" w:color="auto" w:fill="auto"/>
            <w:hideMark/>
          </w:tcPr>
          <w:p w14:paraId="7828C7CC" w14:textId="77777777" w:rsidR="001D6605" w:rsidRPr="00F23ACE" w:rsidRDefault="001D6605" w:rsidP="004B013D">
            <w:pPr>
              <w:spacing w:after="0" w:line="240" w:lineRule="auto"/>
              <w:jc w:val="center"/>
              <w:rPr>
                <w:rFonts w:ascii="Futura Std Medium" w:eastAsia="Times New Roman" w:hAnsi="Futura Std Medium" w:cs="Calibri"/>
                <w:color w:val="000000"/>
                <w:sz w:val="18"/>
                <w:szCs w:val="18"/>
                <w:lang w:eastAsia="es-MX"/>
              </w:rPr>
            </w:pPr>
            <w:r>
              <w:rPr>
                <w:rFonts w:ascii="Futura Std Medium" w:eastAsia="Times New Roman" w:hAnsi="Futura Std Medium" w:cs="Calibri"/>
                <w:color w:val="000000"/>
                <w:sz w:val="18"/>
                <w:szCs w:val="18"/>
                <w:lang w:eastAsia="es-MX"/>
              </w:rPr>
              <w:t>Documentos técnicos que regulen las interacciones entre los entes públicos para las entregas de información a través del sistema local de información.</w:t>
            </w:r>
          </w:p>
        </w:tc>
        <w:tc>
          <w:tcPr>
            <w:tcW w:w="1234" w:type="dxa"/>
            <w:tcBorders>
              <w:top w:val="nil"/>
              <w:left w:val="single" w:sz="4" w:space="0" w:color="auto"/>
              <w:bottom w:val="single" w:sz="4" w:space="0" w:color="auto"/>
              <w:right w:val="single" w:sz="4" w:space="0" w:color="auto"/>
            </w:tcBorders>
            <w:shd w:val="clear" w:color="auto" w:fill="auto"/>
            <w:hideMark/>
          </w:tcPr>
          <w:p w14:paraId="4F85CB67" w14:textId="77777777" w:rsidR="001D6605" w:rsidRPr="00F23ACE" w:rsidRDefault="001D6605" w:rsidP="004B013D">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Unidad de medida</w:t>
            </w:r>
          </w:p>
        </w:tc>
        <w:tc>
          <w:tcPr>
            <w:tcW w:w="1985" w:type="dxa"/>
            <w:gridSpan w:val="3"/>
            <w:tcBorders>
              <w:top w:val="single" w:sz="4" w:space="0" w:color="auto"/>
              <w:left w:val="nil"/>
              <w:bottom w:val="single" w:sz="4" w:space="0" w:color="auto"/>
              <w:right w:val="single" w:sz="4" w:space="0" w:color="000000"/>
            </w:tcBorders>
            <w:shd w:val="clear" w:color="auto" w:fill="auto"/>
            <w:hideMark/>
          </w:tcPr>
          <w:p w14:paraId="5AD916A4" w14:textId="6E6FF1D2" w:rsidR="001D6605" w:rsidRPr="00F23ACE" w:rsidRDefault="00B8156D" w:rsidP="00B8156D">
            <w:pPr>
              <w:spacing w:after="0" w:line="240" w:lineRule="auto"/>
              <w:rPr>
                <w:rFonts w:ascii="Futura Std Medium" w:eastAsia="Times New Roman" w:hAnsi="Futura Std Medium" w:cs="Calibri"/>
                <w:color w:val="000000"/>
                <w:sz w:val="18"/>
                <w:szCs w:val="18"/>
                <w:lang w:eastAsia="es-MX"/>
              </w:rPr>
            </w:pPr>
            <w:r>
              <w:rPr>
                <w:rFonts w:ascii="Futura Std Medium" w:eastAsia="Times New Roman" w:hAnsi="Futura Std Medium" w:cs="Calibri"/>
                <w:color w:val="000000"/>
                <w:sz w:val="18"/>
                <w:szCs w:val="18"/>
                <w:lang w:eastAsia="es-MX"/>
              </w:rPr>
              <w:t>Posición estatal del índice de transparencia y disponibilidad de la información fiscal</w:t>
            </w:r>
          </w:p>
        </w:tc>
      </w:tr>
      <w:tr w:rsidR="001D6605" w:rsidRPr="00F23ACE" w14:paraId="6FB8216D" w14:textId="77777777" w:rsidTr="00762C71">
        <w:trPr>
          <w:gridAfter w:val="3"/>
          <w:wAfter w:w="425" w:type="dxa"/>
          <w:trHeight w:val="1440"/>
        </w:trPr>
        <w:tc>
          <w:tcPr>
            <w:tcW w:w="1686" w:type="dxa"/>
            <w:tcBorders>
              <w:top w:val="nil"/>
              <w:left w:val="single" w:sz="4" w:space="0" w:color="auto"/>
              <w:bottom w:val="single" w:sz="4" w:space="0" w:color="auto"/>
              <w:right w:val="single" w:sz="4" w:space="0" w:color="auto"/>
            </w:tcBorders>
            <w:shd w:val="clear" w:color="auto" w:fill="D9D9D9" w:themeFill="background1" w:themeFillShade="D9"/>
            <w:hideMark/>
          </w:tcPr>
          <w:p w14:paraId="0D622DB4" w14:textId="77777777" w:rsidR="001D6605" w:rsidRPr="00F23ACE" w:rsidRDefault="001D6605" w:rsidP="004B013D">
            <w:pPr>
              <w:spacing w:after="0" w:line="240" w:lineRule="auto"/>
              <w:rPr>
                <w:rFonts w:ascii="Futura Std Medium" w:eastAsia="Times New Roman" w:hAnsi="Futura Std Medium" w:cs="Calibri"/>
                <w:b/>
                <w:bCs/>
                <w:color w:val="000000"/>
                <w:sz w:val="18"/>
                <w:szCs w:val="18"/>
                <w:lang w:eastAsia="es-MX"/>
              </w:rPr>
            </w:pPr>
            <w:r w:rsidRPr="00F23ACE">
              <w:rPr>
                <w:rFonts w:ascii="Futura Std Medium" w:eastAsia="Times New Roman" w:hAnsi="Futura Std Medium" w:cs="Calibri"/>
                <w:b/>
                <w:bCs/>
                <w:color w:val="000000"/>
                <w:sz w:val="18"/>
                <w:szCs w:val="18"/>
                <w:lang w:eastAsia="es-MX"/>
              </w:rPr>
              <w:t>Descripción:</w:t>
            </w:r>
          </w:p>
        </w:tc>
        <w:tc>
          <w:tcPr>
            <w:tcW w:w="7240" w:type="dxa"/>
            <w:gridSpan w:val="7"/>
            <w:tcBorders>
              <w:top w:val="single" w:sz="4" w:space="0" w:color="auto"/>
              <w:left w:val="nil"/>
              <w:bottom w:val="single" w:sz="4" w:space="0" w:color="auto"/>
              <w:right w:val="single" w:sz="4" w:space="0" w:color="auto"/>
            </w:tcBorders>
            <w:shd w:val="clear" w:color="auto" w:fill="auto"/>
            <w:vAlign w:val="center"/>
            <w:hideMark/>
          </w:tcPr>
          <w:p w14:paraId="0A801BD3" w14:textId="77777777" w:rsidR="001D6605" w:rsidRPr="00F23ACE" w:rsidRDefault="001D6605" w:rsidP="004B013D">
            <w:pPr>
              <w:spacing w:after="0" w:line="240" w:lineRule="auto"/>
              <w:rPr>
                <w:rFonts w:ascii="Futura Std Medium" w:eastAsia="Times New Roman" w:hAnsi="Futura Std Medium" w:cs="Calibri"/>
                <w:color w:val="000000"/>
                <w:sz w:val="18"/>
                <w:szCs w:val="18"/>
                <w:lang w:eastAsia="es-MX"/>
              </w:rPr>
            </w:pPr>
            <w:r>
              <w:rPr>
                <w:rFonts w:ascii="Futura Std Medium" w:eastAsia="Times New Roman" w:hAnsi="Futura Std Medium" w:cs="Calibri"/>
                <w:color w:val="000000"/>
                <w:sz w:val="18"/>
                <w:szCs w:val="18"/>
                <w:lang w:eastAsia="es-MX"/>
              </w:rPr>
              <w:t>Documentos que sirven de base para dirigirse al combate frontal a la corrupción y que no dé pie a la discrecionalidad, entre ellos podemos enlistar algunos como lineamientos para el comité coordinador, lineamientos para la comisión ejecutiva, lineamientos para el vínculo entre la sociedad y el sistema anticorrupción, bases para el funcionamiento del sistema local de información, bases de coordinación entre las instituciones para proveer y manejar la información, etc.</w:t>
            </w:r>
          </w:p>
        </w:tc>
      </w:tr>
      <w:tr w:rsidR="001D6605" w:rsidRPr="00F23ACE" w14:paraId="4611A9CC" w14:textId="77777777" w:rsidTr="00762C71">
        <w:trPr>
          <w:gridAfter w:val="3"/>
          <w:wAfter w:w="425" w:type="dxa"/>
          <w:trHeight w:val="324"/>
        </w:trPr>
        <w:tc>
          <w:tcPr>
            <w:tcW w:w="1686" w:type="dxa"/>
            <w:tcBorders>
              <w:top w:val="nil"/>
              <w:left w:val="single" w:sz="4" w:space="0" w:color="auto"/>
              <w:bottom w:val="single" w:sz="4" w:space="0" w:color="auto"/>
              <w:right w:val="single" w:sz="4" w:space="0" w:color="auto"/>
            </w:tcBorders>
            <w:shd w:val="clear" w:color="auto" w:fill="D9D9D9" w:themeFill="background1" w:themeFillShade="D9"/>
            <w:hideMark/>
          </w:tcPr>
          <w:p w14:paraId="05E74026" w14:textId="77777777" w:rsidR="001D6605" w:rsidRPr="00F23ACE" w:rsidRDefault="001D6605" w:rsidP="004B013D">
            <w:pPr>
              <w:spacing w:after="0" w:line="240" w:lineRule="auto"/>
              <w:rPr>
                <w:rFonts w:ascii="Futura Std Medium" w:eastAsia="Times New Roman" w:hAnsi="Futura Std Medium" w:cs="Calibri"/>
                <w:b/>
                <w:bCs/>
                <w:color w:val="000000"/>
                <w:sz w:val="18"/>
                <w:szCs w:val="18"/>
                <w:lang w:eastAsia="es-MX"/>
              </w:rPr>
            </w:pPr>
            <w:r w:rsidRPr="00F23ACE">
              <w:rPr>
                <w:rFonts w:ascii="Futura Std Medium" w:eastAsia="Times New Roman" w:hAnsi="Futura Std Medium" w:cs="Calibri"/>
                <w:b/>
                <w:bCs/>
                <w:color w:val="000000"/>
                <w:sz w:val="18"/>
                <w:szCs w:val="18"/>
                <w:lang w:eastAsia="es-MX"/>
              </w:rPr>
              <w:lastRenderedPageBreak/>
              <w:t>Medio de Verificación:</w:t>
            </w:r>
          </w:p>
        </w:tc>
        <w:tc>
          <w:tcPr>
            <w:tcW w:w="7240" w:type="dxa"/>
            <w:gridSpan w:val="7"/>
            <w:tcBorders>
              <w:top w:val="single" w:sz="4" w:space="0" w:color="auto"/>
              <w:left w:val="nil"/>
              <w:bottom w:val="single" w:sz="4" w:space="0" w:color="auto"/>
              <w:right w:val="single" w:sz="4" w:space="0" w:color="auto"/>
            </w:tcBorders>
            <w:shd w:val="clear" w:color="auto" w:fill="auto"/>
            <w:hideMark/>
          </w:tcPr>
          <w:p w14:paraId="13949480" w14:textId="08A38AA6" w:rsidR="001D6605" w:rsidRPr="00F23ACE" w:rsidRDefault="00643D89" w:rsidP="004B013D">
            <w:pPr>
              <w:spacing w:after="0" w:line="240" w:lineRule="auto"/>
              <w:rPr>
                <w:rFonts w:ascii="Futura Std Medium" w:eastAsia="Times New Roman" w:hAnsi="Futura Std Medium" w:cs="Calibri"/>
                <w:color w:val="000000"/>
                <w:sz w:val="18"/>
                <w:szCs w:val="18"/>
                <w:lang w:eastAsia="es-MX"/>
              </w:rPr>
            </w:pPr>
            <w:r>
              <w:rPr>
                <w:rFonts w:ascii="Futura Std Medium" w:eastAsia="Times New Roman" w:hAnsi="Futura Std Medium" w:cs="Calibri"/>
                <w:color w:val="000000"/>
                <w:sz w:val="18"/>
                <w:szCs w:val="18"/>
                <w:lang w:eastAsia="es-MX"/>
              </w:rPr>
              <w:t>A Regional</w:t>
            </w:r>
          </w:p>
        </w:tc>
      </w:tr>
      <w:tr w:rsidR="001D6605" w:rsidRPr="00F23ACE" w14:paraId="06BD43DE" w14:textId="77777777" w:rsidTr="00762C71">
        <w:trPr>
          <w:gridAfter w:val="3"/>
          <w:wAfter w:w="425" w:type="dxa"/>
          <w:trHeight w:val="228"/>
        </w:trPr>
        <w:tc>
          <w:tcPr>
            <w:tcW w:w="1686"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EABD2E6" w14:textId="77777777" w:rsidR="001D6605" w:rsidRPr="00F23ACE" w:rsidRDefault="001D6605" w:rsidP="004B013D">
            <w:pPr>
              <w:spacing w:after="0" w:line="240" w:lineRule="auto"/>
              <w:rPr>
                <w:rFonts w:ascii="Futura Std Medium" w:eastAsia="Times New Roman" w:hAnsi="Futura Std Medium" w:cs="Calibri"/>
                <w:b/>
                <w:bCs/>
                <w:color w:val="000000"/>
                <w:sz w:val="18"/>
                <w:szCs w:val="18"/>
                <w:lang w:eastAsia="es-MX"/>
              </w:rPr>
            </w:pPr>
            <w:r w:rsidRPr="00F23ACE">
              <w:rPr>
                <w:rFonts w:ascii="Futura Std Medium" w:eastAsia="Times New Roman" w:hAnsi="Futura Std Medium" w:cs="Calibri"/>
                <w:b/>
                <w:bCs/>
                <w:color w:val="000000"/>
                <w:sz w:val="18"/>
                <w:szCs w:val="18"/>
                <w:lang w:eastAsia="es-MX"/>
              </w:rPr>
              <w:t>L</w:t>
            </w:r>
            <w:r>
              <w:rPr>
                <w:rFonts w:ascii="Futura Std Medium" w:eastAsia="Times New Roman" w:hAnsi="Futura Std Medium" w:cs="Calibri"/>
                <w:b/>
                <w:bCs/>
                <w:color w:val="000000"/>
                <w:sz w:val="18"/>
                <w:szCs w:val="18"/>
                <w:lang w:eastAsia="es-MX"/>
              </w:rPr>
              <w:t>í</w:t>
            </w:r>
            <w:r w:rsidRPr="00F23ACE">
              <w:rPr>
                <w:rFonts w:ascii="Futura Std Medium" w:eastAsia="Times New Roman" w:hAnsi="Futura Std Medium" w:cs="Calibri"/>
                <w:b/>
                <w:bCs/>
                <w:color w:val="000000"/>
                <w:sz w:val="18"/>
                <w:szCs w:val="18"/>
                <w:lang w:eastAsia="es-MX"/>
              </w:rPr>
              <w:t>nea base</w:t>
            </w:r>
          </w:p>
        </w:tc>
        <w:tc>
          <w:tcPr>
            <w:tcW w:w="1709" w:type="dxa"/>
            <w:tcBorders>
              <w:top w:val="nil"/>
              <w:left w:val="nil"/>
              <w:bottom w:val="single" w:sz="4" w:space="0" w:color="auto"/>
              <w:right w:val="single" w:sz="4" w:space="0" w:color="auto"/>
            </w:tcBorders>
            <w:shd w:val="clear" w:color="auto" w:fill="auto"/>
            <w:vAlign w:val="center"/>
            <w:hideMark/>
          </w:tcPr>
          <w:p w14:paraId="10C68897" w14:textId="77777777" w:rsidR="001D6605" w:rsidRPr="00F23ACE" w:rsidRDefault="001D6605" w:rsidP="004B013D">
            <w:pPr>
              <w:spacing w:after="0" w:line="240" w:lineRule="auto"/>
              <w:jc w:val="right"/>
              <w:rPr>
                <w:rFonts w:ascii="Futura Std Medium" w:eastAsia="Times New Roman" w:hAnsi="Futura Std Medium" w:cs="Calibri"/>
                <w:b/>
                <w:bCs/>
                <w:i/>
                <w:iCs/>
                <w:color w:val="000000"/>
                <w:sz w:val="18"/>
                <w:szCs w:val="18"/>
                <w:lang w:eastAsia="es-MX"/>
              </w:rPr>
            </w:pPr>
            <w:r w:rsidRPr="00F23ACE">
              <w:rPr>
                <w:rFonts w:ascii="Futura Std Medium" w:eastAsia="Times New Roman" w:hAnsi="Futura Std Medium" w:cs="Calibri"/>
                <w:b/>
                <w:bCs/>
                <w:i/>
                <w:iCs/>
                <w:color w:val="000000"/>
                <w:sz w:val="18"/>
                <w:szCs w:val="18"/>
                <w:lang w:eastAsia="es-MX"/>
              </w:rPr>
              <w:t>Valor:</w:t>
            </w:r>
          </w:p>
        </w:tc>
        <w:tc>
          <w:tcPr>
            <w:tcW w:w="853" w:type="dxa"/>
            <w:tcBorders>
              <w:top w:val="nil"/>
              <w:left w:val="nil"/>
              <w:bottom w:val="single" w:sz="4" w:space="0" w:color="auto"/>
              <w:right w:val="single" w:sz="4" w:space="0" w:color="auto"/>
            </w:tcBorders>
            <w:shd w:val="clear" w:color="auto" w:fill="auto"/>
            <w:hideMark/>
          </w:tcPr>
          <w:p w14:paraId="2B72C3D3" w14:textId="00F652F3" w:rsidR="001D6605" w:rsidRPr="00F23ACE" w:rsidRDefault="00986AB8" w:rsidP="004B013D">
            <w:pPr>
              <w:spacing w:after="0" w:line="240" w:lineRule="auto"/>
              <w:jc w:val="right"/>
              <w:rPr>
                <w:rFonts w:ascii="Futura Std Medium" w:eastAsia="Times New Roman" w:hAnsi="Futura Std Medium" w:cs="Calibri"/>
                <w:color w:val="000000"/>
                <w:sz w:val="18"/>
                <w:szCs w:val="18"/>
                <w:lang w:eastAsia="es-MX"/>
              </w:rPr>
            </w:pPr>
            <w:r>
              <w:rPr>
                <w:rFonts w:ascii="Futura Std Medium" w:eastAsia="Times New Roman" w:hAnsi="Futura Std Medium" w:cs="Calibri"/>
                <w:color w:val="000000"/>
                <w:sz w:val="18"/>
                <w:szCs w:val="18"/>
                <w:lang w:eastAsia="es-MX"/>
              </w:rPr>
              <w:t>1.00</w:t>
            </w:r>
          </w:p>
        </w:tc>
        <w:tc>
          <w:tcPr>
            <w:tcW w:w="1459" w:type="dxa"/>
            <w:tcBorders>
              <w:top w:val="nil"/>
              <w:left w:val="nil"/>
              <w:bottom w:val="single" w:sz="4" w:space="0" w:color="auto"/>
              <w:right w:val="single" w:sz="4" w:space="0" w:color="auto"/>
            </w:tcBorders>
            <w:shd w:val="clear" w:color="auto" w:fill="auto"/>
            <w:noWrap/>
            <w:vAlign w:val="bottom"/>
            <w:hideMark/>
          </w:tcPr>
          <w:p w14:paraId="6CCF4D9E" w14:textId="77777777" w:rsidR="001D6605" w:rsidRPr="00F23ACE" w:rsidRDefault="001D6605" w:rsidP="004B013D">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 </w:t>
            </w:r>
          </w:p>
        </w:tc>
        <w:tc>
          <w:tcPr>
            <w:tcW w:w="1234" w:type="dxa"/>
            <w:tcBorders>
              <w:top w:val="nil"/>
              <w:left w:val="nil"/>
              <w:bottom w:val="single" w:sz="4" w:space="0" w:color="auto"/>
              <w:right w:val="single" w:sz="4" w:space="0" w:color="auto"/>
            </w:tcBorders>
            <w:shd w:val="clear" w:color="auto" w:fill="auto"/>
            <w:noWrap/>
            <w:vAlign w:val="bottom"/>
            <w:hideMark/>
          </w:tcPr>
          <w:p w14:paraId="67E189AD" w14:textId="77777777" w:rsidR="001D6605" w:rsidRPr="00F23ACE" w:rsidRDefault="001D6605" w:rsidP="004B013D">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Año de l</w:t>
            </w:r>
            <w:r>
              <w:rPr>
                <w:rFonts w:ascii="Futura Std Medium" w:eastAsia="Times New Roman" w:hAnsi="Futura Std Medium" w:cs="Calibri"/>
                <w:color w:val="000000"/>
                <w:sz w:val="18"/>
                <w:szCs w:val="18"/>
                <w:lang w:eastAsia="es-MX"/>
              </w:rPr>
              <w:t>í</w:t>
            </w:r>
            <w:r w:rsidRPr="00F23ACE">
              <w:rPr>
                <w:rFonts w:ascii="Futura Std Medium" w:eastAsia="Times New Roman" w:hAnsi="Futura Std Medium" w:cs="Calibri"/>
                <w:color w:val="000000"/>
                <w:sz w:val="18"/>
                <w:szCs w:val="18"/>
                <w:lang w:eastAsia="es-MX"/>
              </w:rPr>
              <w:t>nea base</w:t>
            </w:r>
          </w:p>
        </w:tc>
        <w:tc>
          <w:tcPr>
            <w:tcW w:w="1985" w:type="dxa"/>
            <w:gridSpan w:val="3"/>
            <w:tcBorders>
              <w:top w:val="single" w:sz="4" w:space="0" w:color="auto"/>
              <w:left w:val="nil"/>
              <w:bottom w:val="single" w:sz="4" w:space="0" w:color="auto"/>
              <w:right w:val="single" w:sz="4" w:space="0" w:color="auto"/>
            </w:tcBorders>
            <w:shd w:val="clear" w:color="auto" w:fill="auto"/>
            <w:noWrap/>
            <w:vAlign w:val="bottom"/>
            <w:hideMark/>
          </w:tcPr>
          <w:p w14:paraId="526BA59C" w14:textId="77777777" w:rsidR="001D6605" w:rsidRPr="00F23ACE" w:rsidRDefault="001D6605" w:rsidP="004B013D">
            <w:pPr>
              <w:spacing w:after="0" w:line="240" w:lineRule="auto"/>
              <w:jc w:val="center"/>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201</w:t>
            </w:r>
            <w:r>
              <w:rPr>
                <w:rFonts w:ascii="Futura Std Medium" w:eastAsia="Times New Roman" w:hAnsi="Futura Std Medium" w:cs="Calibri"/>
                <w:color w:val="000000"/>
                <w:sz w:val="18"/>
                <w:szCs w:val="18"/>
                <w:lang w:eastAsia="es-MX"/>
              </w:rPr>
              <w:t>9</w:t>
            </w:r>
          </w:p>
        </w:tc>
      </w:tr>
      <w:tr w:rsidR="00A04121" w:rsidRPr="00F23ACE" w14:paraId="6F7F7B8F" w14:textId="77777777" w:rsidTr="00762C71">
        <w:trPr>
          <w:gridAfter w:val="4"/>
          <w:wAfter w:w="515" w:type="dxa"/>
          <w:trHeight w:val="246"/>
        </w:trPr>
        <w:tc>
          <w:tcPr>
            <w:tcW w:w="1686"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5E1483C" w14:textId="77777777" w:rsidR="00A04121" w:rsidRPr="00F23ACE" w:rsidRDefault="00A04121" w:rsidP="004B013D">
            <w:pPr>
              <w:spacing w:after="0" w:line="240" w:lineRule="auto"/>
              <w:rPr>
                <w:rFonts w:ascii="Futura Std Medium" w:eastAsia="Times New Roman" w:hAnsi="Futura Std Medium" w:cs="Calibri"/>
                <w:b/>
                <w:bCs/>
                <w:color w:val="000000"/>
                <w:sz w:val="18"/>
                <w:szCs w:val="18"/>
                <w:lang w:eastAsia="es-MX"/>
              </w:rPr>
            </w:pPr>
          </w:p>
        </w:tc>
        <w:tc>
          <w:tcPr>
            <w:tcW w:w="1709" w:type="dxa"/>
            <w:tcBorders>
              <w:top w:val="nil"/>
              <w:left w:val="nil"/>
              <w:bottom w:val="single" w:sz="4" w:space="0" w:color="auto"/>
              <w:right w:val="single" w:sz="4" w:space="0" w:color="auto"/>
            </w:tcBorders>
            <w:shd w:val="clear" w:color="auto" w:fill="auto"/>
            <w:vAlign w:val="center"/>
            <w:hideMark/>
          </w:tcPr>
          <w:p w14:paraId="4E9CDC32" w14:textId="77777777" w:rsidR="00A04121" w:rsidRPr="00F23ACE" w:rsidRDefault="00A04121" w:rsidP="004B013D">
            <w:pPr>
              <w:spacing w:after="0" w:line="240" w:lineRule="auto"/>
              <w:jc w:val="right"/>
              <w:rPr>
                <w:rFonts w:ascii="Futura Std Medium" w:eastAsia="Times New Roman" w:hAnsi="Futura Std Medium" w:cs="Calibri"/>
                <w:b/>
                <w:bCs/>
                <w:i/>
                <w:iCs/>
                <w:color w:val="000000"/>
                <w:sz w:val="18"/>
                <w:szCs w:val="18"/>
                <w:lang w:eastAsia="es-MX"/>
              </w:rPr>
            </w:pPr>
            <w:r w:rsidRPr="00F23ACE">
              <w:rPr>
                <w:rFonts w:ascii="Futura Std Medium" w:eastAsia="Times New Roman" w:hAnsi="Futura Std Medium" w:cs="Calibri"/>
                <w:b/>
                <w:bCs/>
                <w:i/>
                <w:iCs/>
                <w:color w:val="000000"/>
                <w:sz w:val="18"/>
                <w:szCs w:val="18"/>
                <w:lang w:eastAsia="es-MX"/>
              </w:rPr>
              <w:t>Posición:</w:t>
            </w:r>
          </w:p>
        </w:tc>
        <w:tc>
          <w:tcPr>
            <w:tcW w:w="853" w:type="dxa"/>
            <w:tcBorders>
              <w:top w:val="nil"/>
              <w:left w:val="nil"/>
              <w:bottom w:val="single" w:sz="4" w:space="0" w:color="auto"/>
              <w:right w:val="single" w:sz="4" w:space="0" w:color="auto"/>
            </w:tcBorders>
            <w:shd w:val="clear" w:color="auto" w:fill="auto"/>
            <w:hideMark/>
          </w:tcPr>
          <w:p w14:paraId="72B83F0E" w14:textId="77777777" w:rsidR="00A04121" w:rsidRPr="00F23ACE" w:rsidRDefault="00A04121" w:rsidP="004B013D">
            <w:pPr>
              <w:spacing w:after="0" w:line="240" w:lineRule="auto"/>
              <w:jc w:val="right"/>
              <w:rPr>
                <w:rFonts w:ascii="Futura Std Medium" w:eastAsia="Times New Roman" w:hAnsi="Futura Std Medium" w:cs="Calibri"/>
                <w:color w:val="000000"/>
                <w:sz w:val="18"/>
                <w:szCs w:val="18"/>
                <w:lang w:eastAsia="es-MX"/>
              </w:rPr>
            </w:pPr>
          </w:p>
        </w:tc>
        <w:tc>
          <w:tcPr>
            <w:tcW w:w="1459" w:type="dxa"/>
            <w:tcBorders>
              <w:top w:val="nil"/>
              <w:left w:val="nil"/>
              <w:bottom w:val="single" w:sz="4" w:space="0" w:color="auto"/>
              <w:right w:val="nil"/>
            </w:tcBorders>
            <w:shd w:val="clear" w:color="auto" w:fill="auto"/>
            <w:noWrap/>
            <w:vAlign w:val="bottom"/>
            <w:hideMark/>
          </w:tcPr>
          <w:p w14:paraId="2157F493" w14:textId="77777777" w:rsidR="00A04121" w:rsidRPr="00F23ACE" w:rsidRDefault="00A04121" w:rsidP="004B013D">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 </w:t>
            </w:r>
          </w:p>
        </w:tc>
        <w:tc>
          <w:tcPr>
            <w:tcW w:w="1234" w:type="dxa"/>
            <w:tcBorders>
              <w:top w:val="nil"/>
              <w:left w:val="nil"/>
              <w:bottom w:val="single" w:sz="4" w:space="0" w:color="auto"/>
              <w:right w:val="nil"/>
            </w:tcBorders>
            <w:shd w:val="clear" w:color="auto" w:fill="auto"/>
            <w:noWrap/>
            <w:vAlign w:val="bottom"/>
            <w:hideMark/>
          </w:tcPr>
          <w:p w14:paraId="464E61E0" w14:textId="77777777" w:rsidR="00A04121" w:rsidRPr="00F23ACE" w:rsidRDefault="00A04121" w:rsidP="004B013D">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 </w:t>
            </w:r>
          </w:p>
        </w:tc>
        <w:tc>
          <w:tcPr>
            <w:tcW w:w="1895" w:type="dxa"/>
            <w:gridSpan w:val="2"/>
            <w:tcBorders>
              <w:top w:val="nil"/>
              <w:left w:val="nil"/>
              <w:bottom w:val="single" w:sz="4" w:space="0" w:color="auto"/>
              <w:right w:val="nil"/>
            </w:tcBorders>
            <w:shd w:val="clear" w:color="auto" w:fill="auto"/>
            <w:noWrap/>
            <w:vAlign w:val="bottom"/>
            <w:hideMark/>
          </w:tcPr>
          <w:p w14:paraId="480DAA3D" w14:textId="77777777" w:rsidR="00A04121" w:rsidRPr="00F23ACE" w:rsidRDefault="00A04121" w:rsidP="004B013D">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 </w:t>
            </w:r>
          </w:p>
        </w:tc>
      </w:tr>
      <w:tr w:rsidR="001D6605" w:rsidRPr="00F23ACE" w14:paraId="2BAEE37F" w14:textId="77777777" w:rsidTr="00762C71">
        <w:trPr>
          <w:gridAfter w:val="3"/>
          <w:wAfter w:w="425" w:type="dxa"/>
          <w:trHeight w:val="1056"/>
        </w:trPr>
        <w:tc>
          <w:tcPr>
            <w:tcW w:w="4248" w:type="dxa"/>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hideMark/>
          </w:tcPr>
          <w:p w14:paraId="08B4228D" w14:textId="77777777" w:rsidR="001D6605" w:rsidRPr="00F23ACE" w:rsidRDefault="001D6605" w:rsidP="004B013D">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Contribución directa al objetivo de la agenda 2030</w:t>
            </w:r>
          </w:p>
        </w:tc>
        <w:tc>
          <w:tcPr>
            <w:tcW w:w="4678" w:type="dxa"/>
            <w:gridSpan w:val="5"/>
            <w:tcBorders>
              <w:top w:val="single" w:sz="4" w:space="0" w:color="auto"/>
              <w:left w:val="nil"/>
              <w:bottom w:val="single" w:sz="4" w:space="0" w:color="auto"/>
              <w:right w:val="single" w:sz="4" w:space="0" w:color="000000"/>
            </w:tcBorders>
            <w:shd w:val="clear" w:color="auto" w:fill="auto"/>
            <w:vAlign w:val="center"/>
            <w:hideMark/>
          </w:tcPr>
          <w:p w14:paraId="019E299B" w14:textId="7098A2D1" w:rsidR="001D6605" w:rsidRPr="00F23ACE" w:rsidRDefault="00334520" w:rsidP="004B013D">
            <w:pPr>
              <w:spacing w:after="0" w:line="240" w:lineRule="auto"/>
              <w:rPr>
                <w:rFonts w:ascii="Futura Std Medium" w:eastAsia="Times New Roman" w:hAnsi="Futura Std Medium" w:cs="Calibri"/>
                <w:color w:val="000000"/>
                <w:sz w:val="18"/>
                <w:szCs w:val="18"/>
                <w:lang w:eastAsia="es-MX"/>
              </w:rPr>
            </w:pPr>
            <w:r>
              <w:rPr>
                <w:rFonts w:ascii="Futura Std Medium" w:eastAsia="Times New Roman" w:hAnsi="Futura Std Medium" w:cs="Calibri"/>
                <w:color w:val="000000"/>
                <w:sz w:val="18"/>
                <w:szCs w:val="18"/>
                <w:lang w:eastAsia="es-MX"/>
              </w:rPr>
              <w:t>16.-</w:t>
            </w:r>
            <w:r w:rsidR="001D6605">
              <w:rPr>
                <w:rFonts w:ascii="Futura Std Medium" w:eastAsia="Times New Roman" w:hAnsi="Futura Std Medium" w:cs="Calibri"/>
                <w:color w:val="000000"/>
                <w:sz w:val="18"/>
                <w:szCs w:val="18"/>
                <w:lang w:eastAsia="es-MX"/>
              </w:rPr>
              <w:t xml:space="preserve"> </w:t>
            </w:r>
            <w:r w:rsidR="001D6605" w:rsidRPr="00F23ACE">
              <w:rPr>
                <w:rFonts w:ascii="Futura Std Medium" w:eastAsia="Times New Roman" w:hAnsi="Futura Std Medium" w:cs="Calibri"/>
                <w:color w:val="000000"/>
                <w:sz w:val="18"/>
                <w:szCs w:val="18"/>
                <w:lang w:eastAsia="es-MX"/>
              </w:rPr>
              <w:t>Promover sociedades pacíficas e inclusivas para el desarrollo sostenible, facilitar el acceso a la justicia para todas las personas y construir a todos los niveles instituciones eficaces e inclusivas</w:t>
            </w:r>
            <w:r w:rsidR="001D6605">
              <w:rPr>
                <w:rFonts w:ascii="Futura Std Medium" w:eastAsia="Times New Roman" w:hAnsi="Futura Std Medium" w:cs="Calibri"/>
                <w:color w:val="000000"/>
                <w:sz w:val="18"/>
                <w:szCs w:val="18"/>
                <w:lang w:eastAsia="es-MX"/>
              </w:rPr>
              <w:t xml:space="preserve"> </w:t>
            </w:r>
            <w:r w:rsidR="001D6605" w:rsidRPr="00F23ACE">
              <w:rPr>
                <w:rFonts w:ascii="Futura Std Medium" w:eastAsia="Times New Roman" w:hAnsi="Futura Std Medium" w:cs="Calibri"/>
                <w:color w:val="000000"/>
                <w:sz w:val="18"/>
                <w:szCs w:val="18"/>
                <w:lang w:eastAsia="es-MX"/>
              </w:rPr>
              <w:t>que rindan cuentas.</w:t>
            </w:r>
          </w:p>
        </w:tc>
      </w:tr>
      <w:tr w:rsidR="001D6605" w:rsidRPr="00F23ACE" w14:paraId="4E227AEE" w14:textId="77777777" w:rsidTr="00762C71">
        <w:trPr>
          <w:gridAfter w:val="3"/>
          <w:wAfter w:w="425" w:type="dxa"/>
          <w:trHeight w:val="696"/>
        </w:trPr>
        <w:tc>
          <w:tcPr>
            <w:tcW w:w="4248" w:type="dxa"/>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hideMark/>
          </w:tcPr>
          <w:p w14:paraId="6F5A3DDA" w14:textId="77777777" w:rsidR="001D6605" w:rsidRPr="00F23ACE" w:rsidRDefault="001D6605" w:rsidP="004B013D">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Contribución directa a la meta de la agenda 2030</w:t>
            </w:r>
          </w:p>
        </w:tc>
        <w:tc>
          <w:tcPr>
            <w:tcW w:w="4678" w:type="dxa"/>
            <w:gridSpan w:val="5"/>
            <w:tcBorders>
              <w:top w:val="single" w:sz="4" w:space="0" w:color="auto"/>
              <w:left w:val="nil"/>
              <w:bottom w:val="single" w:sz="4" w:space="0" w:color="auto"/>
              <w:right w:val="single" w:sz="4" w:space="0" w:color="000000"/>
            </w:tcBorders>
            <w:shd w:val="clear" w:color="auto" w:fill="auto"/>
            <w:hideMark/>
          </w:tcPr>
          <w:p w14:paraId="7403BACF" w14:textId="77777777" w:rsidR="001D6605" w:rsidRPr="00F23ACE" w:rsidRDefault="001D6605" w:rsidP="004B013D">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16.6 crear a todos los niveles instituciones eficaces y transparentes que rindan cuentas.</w:t>
            </w:r>
          </w:p>
        </w:tc>
      </w:tr>
      <w:tr w:rsidR="001D6605" w:rsidRPr="00F23ACE" w14:paraId="0A070574" w14:textId="77777777" w:rsidTr="00762C71">
        <w:trPr>
          <w:gridAfter w:val="3"/>
          <w:wAfter w:w="425" w:type="dxa"/>
          <w:trHeight w:val="492"/>
        </w:trPr>
        <w:tc>
          <w:tcPr>
            <w:tcW w:w="4248" w:type="dxa"/>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hideMark/>
          </w:tcPr>
          <w:p w14:paraId="1BD2CD50" w14:textId="6D07CAEA" w:rsidR="001D6605" w:rsidRPr="00F23ACE" w:rsidRDefault="001D6605" w:rsidP="004B013D">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 xml:space="preserve">Tema/proyecto prioritario de </w:t>
            </w:r>
            <w:r w:rsidR="007F50A7" w:rsidRPr="00F23ACE">
              <w:rPr>
                <w:rFonts w:ascii="Futura Std Medium" w:eastAsia="Times New Roman" w:hAnsi="Futura Std Medium" w:cs="Calibri"/>
                <w:color w:val="000000"/>
                <w:sz w:val="18"/>
                <w:szCs w:val="18"/>
                <w:lang w:eastAsia="es-MX"/>
              </w:rPr>
              <w:t>Q. Roo</w:t>
            </w:r>
          </w:p>
        </w:tc>
        <w:tc>
          <w:tcPr>
            <w:tcW w:w="4678" w:type="dxa"/>
            <w:gridSpan w:val="5"/>
            <w:tcBorders>
              <w:top w:val="single" w:sz="4" w:space="0" w:color="auto"/>
              <w:left w:val="nil"/>
              <w:bottom w:val="single" w:sz="4" w:space="0" w:color="auto"/>
              <w:right w:val="single" w:sz="4" w:space="0" w:color="000000"/>
            </w:tcBorders>
            <w:shd w:val="clear" w:color="auto" w:fill="auto"/>
            <w:hideMark/>
          </w:tcPr>
          <w:p w14:paraId="011B292B" w14:textId="77777777" w:rsidR="001D6605" w:rsidRPr="00F23ACE" w:rsidRDefault="001D6605" w:rsidP="004B013D">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5.- Combate a la Corrupción, Proyecto 5.4 Gobierno abierto</w:t>
            </w:r>
          </w:p>
        </w:tc>
      </w:tr>
      <w:tr w:rsidR="001D6605" w:rsidRPr="00F23ACE" w14:paraId="3C0CC5B4" w14:textId="77777777" w:rsidTr="00762C71">
        <w:trPr>
          <w:gridAfter w:val="3"/>
          <w:wAfter w:w="425" w:type="dxa"/>
          <w:trHeight w:val="468"/>
        </w:trPr>
        <w:tc>
          <w:tcPr>
            <w:tcW w:w="4248" w:type="dxa"/>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hideMark/>
          </w:tcPr>
          <w:p w14:paraId="4A68FAC6" w14:textId="340145A1" w:rsidR="001D6605" w:rsidRPr="00F23ACE" w:rsidRDefault="001D6605" w:rsidP="004B013D">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 xml:space="preserve">Subtema prioritario de </w:t>
            </w:r>
            <w:r w:rsidR="007F50A7" w:rsidRPr="00F23ACE">
              <w:rPr>
                <w:rFonts w:ascii="Futura Std Medium" w:eastAsia="Times New Roman" w:hAnsi="Futura Std Medium" w:cs="Calibri"/>
                <w:color w:val="000000"/>
                <w:sz w:val="18"/>
                <w:szCs w:val="18"/>
                <w:lang w:eastAsia="es-MX"/>
              </w:rPr>
              <w:t>Q. Roo</w:t>
            </w:r>
          </w:p>
        </w:tc>
        <w:tc>
          <w:tcPr>
            <w:tcW w:w="4678" w:type="dxa"/>
            <w:gridSpan w:val="5"/>
            <w:tcBorders>
              <w:top w:val="single" w:sz="4" w:space="0" w:color="auto"/>
              <w:left w:val="nil"/>
              <w:bottom w:val="single" w:sz="4" w:space="0" w:color="auto"/>
              <w:right w:val="single" w:sz="4" w:space="0" w:color="000000"/>
            </w:tcBorders>
            <w:shd w:val="clear" w:color="auto" w:fill="auto"/>
            <w:hideMark/>
          </w:tcPr>
          <w:p w14:paraId="386955C9" w14:textId="77777777" w:rsidR="001D6605" w:rsidRPr="00F23ACE" w:rsidRDefault="001D6605" w:rsidP="004B013D">
            <w:pPr>
              <w:spacing w:after="0" w:line="240" w:lineRule="auto"/>
              <w:jc w:val="center"/>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n/a</w:t>
            </w:r>
          </w:p>
        </w:tc>
      </w:tr>
      <w:tr w:rsidR="001D6605" w:rsidRPr="00F23ACE" w14:paraId="5BBD17BD" w14:textId="77777777" w:rsidTr="00762C71">
        <w:trPr>
          <w:gridAfter w:val="3"/>
          <w:wAfter w:w="425" w:type="dxa"/>
          <w:trHeight w:val="228"/>
        </w:trPr>
        <w:tc>
          <w:tcPr>
            <w:tcW w:w="1686"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1096162" w14:textId="77777777" w:rsidR="001D6605" w:rsidRPr="00F23ACE" w:rsidRDefault="001D6605" w:rsidP="004B013D">
            <w:pPr>
              <w:spacing w:after="0" w:line="240" w:lineRule="auto"/>
              <w:rPr>
                <w:rFonts w:ascii="Futura Std Medium" w:eastAsia="Times New Roman" w:hAnsi="Futura Std Medium" w:cs="Calibri"/>
                <w:b/>
                <w:bCs/>
                <w:color w:val="000000"/>
                <w:sz w:val="18"/>
                <w:szCs w:val="18"/>
                <w:lang w:eastAsia="es-MX"/>
              </w:rPr>
            </w:pPr>
            <w:r w:rsidRPr="00F23ACE">
              <w:rPr>
                <w:rFonts w:ascii="Futura Std Medium" w:eastAsia="Times New Roman" w:hAnsi="Futura Std Medium" w:cs="Calibri"/>
                <w:b/>
                <w:bCs/>
                <w:color w:val="000000"/>
                <w:sz w:val="18"/>
                <w:szCs w:val="18"/>
                <w:lang w:eastAsia="es-MX"/>
              </w:rPr>
              <w:t>Metas:</w:t>
            </w:r>
          </w:p>
        </w:tc>
        <w:tc>
          <w:tcPr>
            <w:tcW w:w="1709" w:type="dxa"/>
            <w:tcBorders>
              <w:top w:val="nil"/>
              <w:left w:val="nil"/>
              <w:bottom w:val="single" w:sz="4" w:space="0" w:color="auto"/>
              <w:right w:val="single" w:sz="4" w:space="0" w:color="auto"/>
            </w:tcBorders>
            <w:shd w:val="clear" w:color="auto" w:fill="auto"/>
            <w:vAlign w:val="center"/>
            <w:hideMark/>
          </w:tcPr>
          <w:p w14:paraId="6FE9C204" w14:textId="77777777" w:rsidR="001D6605" w:rsidRPr="00F23ACE" w:rsidRDefault="001D6605" w:rsidP="004B013D">
            <w:pPr>
              <w:spacing w:after="0" w:line="240" w:lineRule="auto"/>
              <w:jc w:val="center"/>
              <w:rPr>
                <w:rFonts w:ascii="Futura Std Medium" w:eastAsia="Times New Roman" w:hAnsi="Futura Std Medium" w:cs="Calibri"/>
                <w:b/>
                <w:bCs/>
                <w:i/>
                <w:iCs/>
                <w:color w:val="000000"/>
                <w:sz w:val="18"/>
                <w:szCs w:val="18"/>
                <w:lang w:eastAsia="es-MX"/>
              </w:rPr>
            </w:pPr>
          </w:p>
        </w:tc>
        <w:tc>
          <w:tcPr>
            <w:tcW w:w="853" w:type="dxa"/>
            <w:tcBorders>
              <w:top w:val="nil"/>
              <w:left w:val="nil"/>
              <w:bottom w:val="single" w:sz="4" w:space="0" w:color="auto"/>
              <w:right w:val="single" w:sz="4" w:space="0" w:color="auto"/>
            </w:tcBorders>
            <w:shd w:val="clear" w:color="auto" w:fill="auto"/>
            <w:vAlign w:val="center"/>
            <w:hideMark/>
          </w:tcPr>
          <w:p w14:paraId="75C5165A" w14:textId="77777777" w:rsidR="001D6605" w:rsidRPr="00F23ACE" w:rsidRDefault="001D6605" w:rsidP="004B013D">
            <w:pPr>
              <w:spacing w:after="0" w:line="240" w:lineRule="auto"/>
              <w:jc w:val="center"/>
              <w:rPr>
                <w:rFonts w:ascii="Futura Std Medium" w:eastAsia="Times New Roman" w:hAnsi="Futura Std Medium" w:cs="Calibri"/>
                <w:b/>
                <w:bCs/>
                <w:i/>
                <w:iCs/>
                <w:color w:val="000000"/>
                <w:sz w:val="18"/>
                <w:szCs w:val="18"/>
                <w:lang w:eastAsia="es-MX"/>
              </w:rPr>
            </w:pPr>
          </w:p>
        </w:tc>
        <w:tc>
          <w:tcPr>
            <w:tcW w:w="1459" w:type="dxa"/>
            <w:tcBorders>
              <w:top w:val="nil"/>
              <w:left w:val="nil"/>
              <w:bottom w:val="single" w:sz="4" w:space="0" w:color="auto"/>
              <w:right w:val="single" w:sz="4" w:space="0" w:color="auto"/>
            </w:tcBorders>
            <w:shd w:val="clear" w:color="auto" w:fill="auto"/>
            <w:vAlign w:val="center"/>
            <w:hideMark/>
          </w:tcPr>
          <w:p w14:paraId="24F76120" w14:textId="77777777" w:rsidR="001D6605" w:rsidRPr="00F23ACE" w:rsidRDefault="001D6605" w:rsidP="004B013D">
            <w:pPr>
              <w:spacing w:after="0" w:line="240" w:lineRule="auto"/>
              <w:jc w:val="center"/>
              <w:rPr>
                <w:rFonts w:ascii="Futura Std Medium" w:eastAsia="Times New Roman" w:hAnsi="Futura Std Medium" w:cs="Calibri"/>
                <w:b/>
                <w:bCs/>
                <w:i/>
                <w:iCs/>
                <w:color w:val="000000"/>
                <w:sz w:val="18"/>
                <w:szCs w:val="18"/>
                <w:lang w:eastAsia="es-MX"/>
              </w:rPr>
            </w:pPr>
            <w:r w:rsidRPr="00F23ACE">
              <w:rPr>
                <w:rFonts w:ascii="Futura Std Medium" w:eastAsia="Times New Roman" w:hAnsi="Futura Std Medium" w:cs="Calibri"/>
                <w:b/>
                <w:bCs/>
                <w:i/>
                <w:iCs/>
                <w:color w:val="000000"/>
                <w:sz w:val="18"/>
                <w:szCs w:val="18"/>
                <w:lang w:eastAsia="es-MX"/>
              </w:rPr>
              <w:t>2019</w:t>
            </w:r>
          </w:p>
        </w:tc>
        <w:tc>
          <w:tcPr>
            <w:tcW w:w="1234" w:type="dxa"/>
            <w:tcBorders>
              <w:top w:val="nil"/>
              <w:left w:val="nil"/>
              <w:bottom w:val="single" w:sz="4" w:space="0" w:color="auto"/>
              <w:right w:val="single" w:sz="4" w:space="0" w:color="auto"/>
            </w:tcBorders>
            <w:shd w:val="clear" w:color="auto" w:fill="auto"/>
            <w:vAlign w:val="center"/>
            <w:hideMark/>
          </w:tcPr>
          <w:p w14:paraId="4155C7CA" w14:textId="77777777" w:rsidR="001D6605" w:rsidRPr="00F23ACE" w:rsidRDefault="001D6605" w:rsidP="004B013D">
            <w:pPr>
              <w:spacing w:after="0" w:line="240" w:lineRule="auto"/>
              <w:jc w:val="center"/>
              <w:rPr>
                <w:rFonts w:ascii="Futura Std Medium" w:eastAsia="Times New Roman" w:hAnsi="Futura Std Medium" w:cs="Calibri"/>
                <w:b/>
                <w:bCs/>
                <w:i/>
                <w:iCs/>
                <w:color w:val="000000"/>
                <w:sz w:val="18"/>
                <w:szCs w:val="18"/>
                <w:lang w:eastAsia="es-MX"/>
              </w:rPr>
            </w:pPr>
            <w:r w:rsidRPr="00F23ACE">
              <w:rPr>
                <w:rFonts w:ascii="Futura Std Medium" w:eastAsia="Times New Roman" w:hAnsi="Futura Std Medium" w:cs="Calibri"/>
                <w:b/>
                <w:bCs/>
                <w:i/>
                <w:iCs/>
                <w:color w:val="000000"/>
                <w:sz w:val="18"/>
                <w:szCs w:val="18"/>
                <w:lang w:eastAsia="es-MX"/>
              </w:rPr>
              <w:t>2020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2DE6EF2" w14:textId="77777777" w:rsidR="001D6605" w:rsidRPr="00F23ACE" w:rsidRDefault="001D6605" w:rsidP="004B013D">
            <w:pPr>
              <w:spacing w:after="0" w:line="240" w:lineRule="auto"/>
              <w:jc w:val="center"/>
              <w:rPr>
                <w:rFonts w:ascii="Futura Std Medium" w:eastAsia="Times New Roman" w:hAnsi="Futura Std Medium" w:cs="Calibri"/>
                <w:b/>
                <w:bCs/>
                <w:i/>
                <w:iCs/>
                <w:color w:val="000000"/>
                <w:sz w:val="18"/>
                <w:szCs w:val="18"/>
                <w:lang w:eastAsia="es-MX"/>
              </w:rPr>
            </w:pPr>
            <w:r w:rsidRPr="00F23ACE">
              <w:rPr>
                <w:rFonts w:ascii="Futura Std Medium" w:eastAsia="Times New Roman" w:hAnsi="Futura Std Medium" w:cs="Calibri"/>
                <w:b/>
                <w:bCs/>
                <w:i/>
                <w:iCs/>
                <w:color w:val="000000"/>
                <w:sz w:val="18"/>
                <w:szCs w:val="18"/>
                <w:lang w:eastAsia="es-MX"/>
              </w:rPr>
              <w:t>2021</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14:paraId="7A52F63A" w14:textId="77777777" w:rsidR="001D6605" w:rsidRPr="00F23ACE" w:rsidRDefault="001D6605" w:rsidP="004B013D">
            <w:pPr>
              <w:spacing w:after="0" w:line="240" w:lineRule="auto"/>
              <w:jc w:val="center"/>
              <w:rPr>
                <w:rFonts w:ascii="Futura Std Medium" w:eastAsia="Times New Roman" w:hAnsi="Futura Std Medium" w:cs="Calibri"/>
                <w:b/>
                <w:bCs/>
                <w:i/>
                <w:iCs/>
                <w:color w:val="000000"/>
                <w:sz w:val="18"/>
                <w:szCs w:val="18"/>
                <w:lang w:eastAsia="es-MX"/>
              </w:rPr>
            </w:pPr>
            <w:r w:rsidRPr="00F23ACE">
              <w:rPr>
                <w:rFonts w:ascii="Futura Std Medium" w:eastAsia="Times New Roman" w:hAnsi="Futura Std Medium" w:cs="Calibri"/>
                <w:b/>
                <w:bCs/>
                <w:i/>
                <w:iCs/>
                <w:color w:val="000000"/>
                <w:sz w:val="18"/>
                <w:szCs w:val="18"/>
                <w:lang w:eastAsia="es-MX"/>
              </w:rPr>
              <w:t>2022</w:t>
            </w:r>
          </w:p>
        </w:tc>
      </w:tr>
      <w:tr w:rsidR="001D6605" w:rsidRPr="00F23ACE" w14:paraId="488300C2" w14:textId="77777777" w:rsidTr="00762C71">
        <w:trPr>
          <w:gridAfter w:val="3"/>
          <w:wAfter w:w="425" w:type="dxa"/>
          <w:trHeight w:val="228"/>
        </w:trPr>
        <w:tc>
          <w:tcPr>
            <w:tcW w:w="1686"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044937E" w14:textId="77777777" w:rsidR="001D6605" w:rsidRPr="00F23ACE" w:rsidRDefault="001D6605" w:rsidP="004B013D">
            <w:pPr>
              <w:spacing w:after="0" w:line="240" w:lineRule="auto"/>
              <w:rPr>
                <w:rFonts w:ascii="Futura Std Medium" w:eastAsia="Times New Roman" w:hAnsi="Futura Std Medium" w:cs="Calibri"/>
                <w:b/>
                <w:bCs/>
                <w:color w:val="000000"/>
                <w:sz w:val="18"/>
                <w:szCs w:val="18"/>
                <w:lang w:eastAsia="es-MX"/>
              </w:rPr>
            </w:pPr>
          </w:p>
        </w:tc>
        <w:tc>
          <w:tcPr>
            <w:tcW w:w="1709" w:type="dxa"/>
            <w:tcBorders>
              <w:top w:val="nil"/>
              <w:left w:val="nil"/>
              <w:bottom w:val="single" w:sz="4" w:space="0" w:color="auto"/>
              <w:right w:val="single" w:sz="4" w:space="0" w:color="auto"/>
            </w:tcBorders>
            <w:shd w:val="clear" w:color="auto" w:fill="auto"/>
            <w:vAlign w:val="center"/>
            <w:hideMark/>
          </w:tcPr>
          <w:p w14:paraId="61DAF67A" w14:textId="77777777" w:rsidR="001D6605" w:rsidRPr="00F23ACE" w:rsidRDefault="001D6605" w:rsidP="004B013D">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 xml:space="preserve">              </w:t>
            </w:r>
          </w:p>
        </w:tc>
        <w:tc>
          <w:tcPr>
            <w:tcW w:w="853" w:type="dxa"/>
            <w:tcBorders>
              <w:top w:val="nil"/>
              <w:left w:val="nil"/>
              <w:bottom w:val="single" w:sz="4" w:space="0" w:color="auto"/>
              <w:right w:val="single" w:sz="4" w:space="0" w:color="auto"/>
            </w:tcBorders>
            <w:shd w:val="clear" w:color="auto" w:fill="auto"/>
            <w:vAlign w:val="center"/>
            <w:hideMark/>
          </w:tcPr>
          <w:p w14:paraId="282E9EE2" w14:textId="77777777" w:rsidR="001D6605" w:rsidRPr="00F23ACE" w:rsidRDefault="001D6605" w:rsidP="004B013D">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 xml:space="preserve">       </w:t>
            </w:r>
          </w:p>
        </w:tc>
        <w:tc>
          <w:tcPr>
            <w:tcW w:w="1459" w:type="dxa"/>
            <w:tcBorders>
              <w:top w:val="nil"/>
              <w:left w:val="nil"/>
              <w:bottom w:val="single" w:sz="4" w:space="0" w:color="auto"/>
              <w:right w:val="single" w:sz="4" w:space="0" w:color="auto"/>
            </w:tcBorders>
            <w:shd w:val="clear" w:color="auto" w:fill="auto"/>
            <w:vAlign w:val="center"/>
            <w:hideMark/>
          </w:tcPr>
          <w:p w14:paraId="1F920FEE" w14:textId="77777777" w:rsidR="001D6605" w:rsidRDefault="001D6605" w:rsidP="004B013D">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 xml:space="preserve">      </w:t>
            </w:r>
          </w:p>
          <w:p w14:paraId="4179F068" w14:textId="67EF3C56" w:rsidR="001D6605" w:rsidRPr="00F23ACE" w:rsidRDefault="00B8156D" w:rsidP="00B8156D">
            <w:pPr>
              <w:spacing w:after="0" w:line="240" w:lineRule="auto"/>
              <w:jc w:val="center"/>
              <w:rPr>
                <w:rFonts w:ascii="Futura Std Medium" w:eastAsia="Times New Roman" w:hAnsi="Futura Std Medium" w:cs="Calibri"/>
                <w:color w:val="000000"/>
                <w:sz w:val="18"/>
                <w:szCs w:val="18"/>
                <w:lang w:eastAsia="es-MX"/>
              </w:rPr>
            </w:pPr>
            <w:r>
              <w:rPr>
                <w:rFonts w:ascii="Futura Std Medium" w:eastAsia="Times New Roman" w:hAnsi="Futura Std Medium" w:cs="Calibri"/>
                <w:color w:val="000000"/>
                <w:sz w:val="18"/>
                <w:szCs w:val="18"/>
                <w:lang w:eastAsia="es-MX"/>
              </w:rPr>
              <w:t>8</w:t>
            </w:r>
          </w:p>
        </w:tc>
        <w:tc>
          <w:tcPr>
            <w:tcW w:w="1234" w:type="dxa"/>
            <w:tcBorders>
              <w:top w:val="nil"/>
              <w:left w:val="nil"/>
              <w:bottom w:val="single" w:sz="4" w:space="0" w:color="auto"/>
              <w:right w:val="single" w:sz="4" w:space="0" w:color="auto"/>
            </w:tcBorders>
            <w:shd w:val="clear" w:color="auto" w:fill="auto"/>
            <w:vAlign w:val="center"/>
            <w:hideMark/>
          </w:tcPr>
          <w:p w14:paraId="7E08A28A" w14:textId="77777777" w:rsidR="001D6605" w:rsidRDefault="001D6605" w:rsidP="004B013D">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 xml:space="preserve">                    </w:t>
            </w:r>
          </w:p>
          <w:p w14:paraId="2C508364" w14:textId="1337E6F2" w:rsidR="001D6605" w:rsidRPr="00F23ACE" w:rsidRDefault="00B8156D" w:rsidP="004B0571">
            <w:pPr>
              <w:spacing w:after="0" w:line="240" w:lineRule="auto"/>
              <w:jc w:val="center"/>
              <w:rPr>
                <w:rFonts w:ascii="Futura Std Medium" w:eastAsia="Times New Roman" w:hAnsi="Futura Std Medium" w:cs="Calibri"/>
                <w:color w:val="000000"/>
                <w:sz w:val="18"/>
                <w:szCs w:val="18"/>
                <w:lang w:eastAsia="es-MX"/>
              </w:rPr>
            </w:pPr>
            <w:r>
              <w:rPr>
                <w:rFonts w:ascii="Futura Std Medium" w:eastAsia="Times New Roman" w:hAnsi="Futura Std Medium" w:cs="Calibri"/>
                <w:color w:val="000000"/>
                <w:sz w:val="18"/>
                <w:szCs w:val="18"/>
                <w:lang w:eastAsia="es-MX"/>
              </w:rPr>
              <w:t>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7CD6587" w14:textId="77777777" w:rsidR="001D6605" w:rsidRDefault="001D6605" w:rsidP="004B013D">
            <w:pPr>
              <w:spacing w:after="0" w:line="240" w:lineRule="auto"/>
              <w:jc w:val="center"/>
              <w:rPr>
                <w:rFonts w:ascii="Futura Std Medium" w:eastAsia="Times New Roman" w:hAnsi="Futura Std Medium" w:cs="Calibri"/>
                <w:color w:val="000000"/>
                <w:sz w:val="18"/>
                <w:szCs w:val="18"/>
                <w:lang w:eastAsia="es-MX"/>
              </w:rPr>
            </w:pPr>
          </w:p>
          <w:p w14:paraId="0DBCA97D" w14:textId="708887DF" w:rsidR="001D6605" w:rsidRPr="00F23ACE" w:rsidRDefault="00B8156D" w:rsidP="004B013D">
            <w:pPr>
              <w:spacing w:after="0" w:line="240" w:lineRule="auto"/>
              <w:jc w:val="center"/>
              <w:rPr>
                <w:rFonts w:ascii="Futura Std Medium" w:eastAsia="Times New Roman" w:hAnsi="Futura Std Medium" w:cs="Calibri"/>
                <w:color w:val="000000"/>
                <w:sz w:val="18"/>
                <w:szCs w:val="18"/>
                <w:lang w:eastAsia="es-MX"/>
              </w:rPr>
            </w:pPr>
            <w:r>
              <w:rPr>
                <w:rFonts w:ascii="Futura Std Medium" w:eastAsia="Times New Roman" w:hAnsi="Futura Std Medium" w:cs="Calibri"/>
                <w:color w:val="000000"/>
                <w:sz w:val="18"/>
                <w:szCs w:val="18"/>
                <w:lang w:eastAsia="es-MX"/>
              </w:rPr>
              <w:t>4</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14:paraId="6433AC4D" w14:textId="77777777" w:rsidR="00B8156D" w:rsidRDefault="001D6605" w:rsidP="004B013D">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 xml:space="preserve">                </w:t>
            </w:r>
          </w:p>
          <w:p w14:paraId="19BED1CA" w14:textId="3C10B4A7" w:rsidR="001D6605" w:rsidRPr="00F23ACE" w:rsidRDefault="00B8156D" w:rsidP="00B8156D">
            <w:pPr>
              <w:spacing w:after="0" w:line="240" w:lineRule="auto"/>
              <w:jc w:val="center"/>
              <w:rPr>
                <w:rFonts w:ascii="Futura Std Medium" w:eastAsia="Times New Roman" w:hAnsi="Futura Std Medium" w:cs="Calibri"/>
                <w:color w:val="000000"/>
                <w:sz w:val="18"/>
                <w:szCs w:val="18"/>
                <w:lang w:eastAsia="es-MX"/>
              </w:rPr>
            </w:pPr>
            <w:r>
              <w:rPr>
                <w:rFonts w:ascii="Futura Std Medium" w:eastAsia="Times New Roman" w:hAnsi="Futura Std Medium" w:cs="Calibri"/>
                <w:color w:val="000000"/>
                <w:sz w:val="18"/>
                <w:szCs w:val="18"/>
                <w:lang w:eastAsia="es-MX"/>
              </w:rPr>
              <w:t>3</w:t>
            </w:r>
          </w:p>
        </w:tc>
      </w:tr>
    </w:tbl>
    <w:p w14:paraId="6182E552" w14:textId="0BAF1344" w:rsidR="001D6605" w:rsidRDefault="001D6605" w:rsidP="00ED4526">
      <w:pPr>
        <w:rPr>
          <w:rFonts w:ascii="Arial" w:hAnsi="Arial" w:cs="Arial"/>
          <w:sz w:val="24"/>
          <w:szCs w:val="24"/>
          <w:lang w:val="es-ES"/>
        </w:rPr>
      </w:pPr>
    </w:p>
    <w:p w14:paraId="51DA7CE3" w14:textId="77777777" w:rsidR="00A04121" w:rsidRDefault="00A04121" w:rsidP="00ED4526">
      <w:pPr>
        <w:rPr>
          <w:rFonts w:ascii="Arial" w:hAnsi="Arial" w:cs="Arial"/>
          <w:sz w:val="24"/>
          <w:szCs w:val="24"/>
          <w:lang w:val="es-ES"/>
        </w:rPr>
      </w:pPr>
    </w:p>
    <w:p w14:paraId="01940ED3" w14:textId="77777777" w:rsidR="0014559A" w:rsidRDefault="0014559A" w:rsidP="00ED4526">
      <w:pPr>
        <w:rPr>
          <w:rFonts w:ascii="Arial" w:hAnsi="Arial" w:cs="Arial"/>
          <w:sz w:val="24"/>
          <w:szCs w:val="24"/>
          <w:lang w:val="es-ES"/>
        </w:rPr>
      </w:pPr>
    </w:p>
    <w:tbl>
      <w:tblPr>
        <w:tblW w:w="9142" w:type="dxa"/>
        <w:tblCellMar>
          <w:left w:w="70" w:type="dxa"/>
          <w:right w:w="70" w:type="dxa"/>
        </w:tblCellMar>
        <w:tblLook w:val="04A0" w:firstRow="1" w:lastRow="0" w:firstColumn="1" w:lastColumn="0" w:noHBand="0" w:noVBand="1"/>
      </w:tblPr>
      <w:tblGrid>
        <w:gridCol w:w="1686"/>
        <w:gridCol w:w="1709"/>
        <w:gridCol w:w="1116"/>
        <w:gridCol w:w="1196"/>
        <w:gridCol w:w="1376"/>
        <w:gridCol w:w="992"/>
        <w:gridCol w:w="674"/>
        <w:gridCol w:w="193"/>
        <w:gridCol w:w="203"/>
      </w:tblGrid>
      <w:tr w:rsidR="00A04121" w:rsidRPr="00F23ACE" w14:paraId="05E9D68F" w14:textId="77777777" w:rsidTr="00A04121">
        <w:trPr>
          <w:gridAfter w:val="1"/>
          <w:wAfter w:w="203" w:type="dxa"/>
          <w:trHeight w:val="720"/>
        </w:trPr>
        <w:tc>
          <w:tcPr>
            <w:tcW w:w="1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99E8B4" w14:textId="77777777" w:rsidR="00A04121" w:rsidRPr="00F23ACE" w:rsidRDefault="00A04121" w:rsidP="00F23ACE">
            <w:pPr>
              <w:spacing w:after="0" w:line="240" w:lineRule="auto"/>
              <w:rPr>
                <w:rFonts w:ascii="Futura Std Medium" w:eastAsia="Times New Roman" w:hAnsi="Futura Std Medium" w:cs="Calibri"/>
                <w:b/>
                <w:bCs/>
                <w:color w:val="000000"/>
                <w:sz w:val="18"/>
                <w:szCs w:val="18"/>
                <w:lang w:eastAsia="es-MX"/>
              </w:rPr>
            </w:pPr>
            <w:r w:rsidRPr="00F23ACE">
              <w:rPr>
                <w:rFonts w:ascii="Futura Std Medium" w:eastAsia="Times New Roman" w:hAnsi="Futura Std Medium" w:cs="Calibri"/>
                <w:b/>
                <w:bCs/>
                <w:color w:val="000000"/>
                <w:sz w:val="18"/>
                <w:szCs w:val="18"/>
                <w:lang w:eastAsia="es-MX"/>
              </w:rPr>
              <w:t>Programa PED:</w:t>
            </w:r>
          </w:p>
        </w:tc>
        <w:tc>
          <w:tcPr>
            <w:tcW w:w="7253" w:type="dxa"/>
            <w:gridSpan w:val="7"/>
            <w:tcBorders>
              <w:top w:val="single" w:sz="4" w:space="0" w:color="auto"/>
              <w:left w:val="nil"/>
              <w:bottom w:val="single" w:sz="4" w:space="0" w:color="auto"/>
              <w:right w:val="single" w:sz="4" w:space="0" w:color="auto"/>
            </w:tcBorders>
            <w:shd w:val="clear" w:color="auto" w:fill="auto"/>
            <w:noWrap/>
            <w:hideMark/>
          </w:tcPr>
          <w:p w14:paraId="5B812EB6" w14:textId="77777777" w:rsidR="00A04121" w:rsidRPr="00F23ACE" w:rsidRDefault="00A04121" w:rsidP="00F23ACE">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14.- Gobierno Transparente y de puertas abiertas</w:t>
            </w:r>
          </w:p>
        </w:tc>
      </w:tr>
      <w:tr w:rsidR="00A04121" w:rsidRPr="00F23ACE" w14:paraId="4867A43C" w14:textId="77777777" w:rsidTr="00A04121">
        <w:trPr>
          <w:trHeight w:val="150"/>
        </w:trPr>
        <w:tc>
          <w:tcPr>
            <w:tcW w:w="1686" w:type="dxa"/>
            <w:tcBorders>
              <w:top w:val="nil"/>
              <w:left w:val="nil"/>
              <w:bottom w:val="nil"/>
              <w:right w:val="nil"/>
            </w:tcBorders>
            <w:shd w:val="clear" w:color="auto" w:fill="D9D9D9" w:themeFill="background1" w:themeFillShade="D9"/>
            <w:noWrap/>
            <w:vAlign w:val="bottom"/>
            <w:hideMark/>
          </w:tcPr>
          <w:p w14:paraId="76D8E8A3" w14:textId="77777777" w:rsidR="00A04121" w:rsidRPr="00F23ACE" w:rsidRDefault="00A04121" w:rsidP="00F23ACE">
            <w:pPr>
              <w:spacing w:after="0" w:line="240" w:lineRule="auto"/>
              <w:rPr>
                <w:rFonts w:ascii="Futura Std Medium" w:eastAsia="Times New Roman" w:hAnsi="Futura Std Medium" w:cs="Calibri"/>
                <w:color w:val="000000"/>
                <w:sz w:val="18"/>
                <w:szCs w:val="18"/>
                <w:lang w:eastAsia="es-MX"/>
              </w:rPr>
            </w:pPr>
          </w:p>
        </w:tc>
        <w:tc>
          <w:tcPr>
            <w:tcW w:w="1709" w:type="dxa"/>
            <w:tcBorders>
              <w:top w:val="nil"/>
              <w:left w:val="nil"/>
              <w:bottom w:val="nil"/>
              <w:right w:val="nil"/>
            </w:tcBorders>
            <w:shd w:val="clear" w:color="auto" w:fill="auto"/>
            <w:noWrap/>
            <w:vAlign w:val="bottom"/>
            <w:hideMark/>
          </w:tcPr>
          <w:p w14:paraId="7A61BA5C" w14:textId="77777777" w:rsidR="00A04121" w:rsidRPr="00F23ACE" w:rsidRDefault="00A04121" w:rsidP="00F23ACE">
            <w:pPr>
              <w:spacing w:after="0" w:line="240" w:lineRule="auto"/>
              <w:rPr>
                <w:rFonts w:ascii="Times New Roman" w:eastAsia="Times New Roman" w:hAnsi="Times New Roman" w:cs="Times New Roman"/>
                <w:sz w:val="20"/>
                <w:szCs w:val="20"/>
                <w:lang w:eastAsia="es-MX"/>
              </w:rPr>
            </w:pPr>
          </w:p>
        </w:tc>
        <w:tc>
          <w:tcPr>
            <w:tcW w:w="1116" w:type="dxa"/>
            <w:tcBorders>
              <w:top w:val="nil"/>
              <w:left w:val="nil"/>
              <w:bottom w:val="nil"/>
              <w:right w:val="nil"/>
            </w:tcBorders>
            <w:shd w:val="clear" w:color="auto" w:fill="auto"/>
            <w:noWrap/>
            <w:vAlign w:val="bottom"/>
            <w:hideMark/>
          </w:tcPr>
          <w:p w14:paraId="12375316" w14:textId="77777777" w:rsidR="00A04121" w:rsidRPr="00F23ACE" w:rsidRDefault="00A04121" w:rsidP="00F23ACE">
            <w:pPr>
              <w:spacing w:after="0" w:line="240" w:lineRule="auto"/>
              <w:rPr>
                <w:rFonts w:ascii="Times New Roman" w:eastAsia="Times New Roman" w:hAnsi="Times New Roman" w:cs="Times New Roman"/>
                <w:sz w:val="20"/>
                <w:szCs w:val="20"/>
                <w:lang w:eastAsia="es-MX"/>
              </w:rPr>
            </w:pPr>
          </w:p>
        </w:tc>
        <w:tc>
          <w:tcPr>
            <w:tcW w:w="1196" w:type="dxa"/>
            <w:tcBorders>
              <w:top w:val="nil"/>
              <w:left w:val="nil"/>
              <w:bottom w:val="nil"/>
              <w:right w:val="nil"/>
            </w:tcBorders>
            <w:shd w:val="clear" w:color="auto" w:fill="auto"/>
            <w:noWrap/>
            <w:vAlign w:val="bottom"/>
            <w:hideMark/>
          </w:tcPr>
          <w:p w14:paraId="6F7B299D" w14:textId="77777777" w:rsidR="00A04121" w:rsidRPr="00F23ACE" w:rsidRDefault="00A04121" w:rsidP="00F23ACE">
            <w:pPr>
              <w:spacing w:after="0" w:line="240" w:lineRule="auto"/>
              <w:rPr>
                <w:rFonts w:ascii="Times New Roman" w:eastAsia="Times New Roman" w:hAnsi="Times New Roman" w:cs="Times New Roman"/>
                <w:sz w:val="20"/>
                <w:szCs w:val="20"/>
                <w:lang w:eastAsia="es-MX"/>
              </w:rPr>
            </w:pPr>
          </w:p>
        </w:tc>
        <w:tc>
          <w:tcPr>
            <w:tcW w:w="1376" w:type="dxa"/>
            <w:tcBorders>
              <w:top w:val="nil"/>
              <w:left w:val="nil"/>
              <w:bottom w:val="nil"/>
              <w:right w:val="nil"/>
            </w:tcBorders>
            <w:shd w:val="clear" w:color="auto" w:fill="auto"/>
            <w:noWrap/>
            <w:vAlign w:val="bottom"/>
            <w:hideMark/>
          </w:tcPr>
          <w:p w14:paraId="62F855D5" w14:textId="77777777" w:rsidR="00A04121" w:rsidRPr="00F23ACE" w:rsidRDefault="00A04121" w:rsidP="00F23ACE">
            <w:pPr>
              <w:spacing w:after="0" w:line="240" w:lineRule="auto"/>
              <w:rPr>
                <w:rFonts w:ascii="Times New Roman" w:eastAsia="Times New Roman" w:hAnsi="Times New Roman" w:cs="Times New Roman"/>
                <w:sz w:val="20"/>
                <w:szCs w:val="20"/>
                <w:lang w:eastAsia="es-MX"/>
              </w:rPr>
            </w:pPr>
          </w:p>
        </w:tc>
        <w:tc>
          <w:tcPr>
            <w:tcW w:w="1666" w:type="dxa"/>
            <w:gridSpan w:val="2"/>
            <w:tcBorders>
              <w:top w:val="nil"/>
              <w:left w:val="nil"/>
              <w:bottom w:val="nil"/>
              <w:right w:val="nil"/>
            </w:tcBorders>
            <w:shd w:val="clear" w:color="auto" w:fill="auto"/>
            <w:noWrap/>
            <w:vAlign w:val="bottom"/>
            <w:hideMark/>
          </w:tcPr>
          <w:p w14:paraId="6C01B880" w14:textId="77777777" w:rsidR="00A04121" w:rsidRPr="00F23ACE" w:rsidRDefault="00A04121" w:rsidP="00F23ACE">
            <w:pPr>
              <w:spacing w:after="0" w:line="240" w:lineRule="auto"/>
              <w:rPr>
                <w:rFonts w:ascii="Times New Roman" w:eastAsia="Times New Roman" w:hAnsi="Times New Roman" w:cs="Times New Roman"/>
                <w:sz w:val="20"/>
                <w:szCs w:val="20"/>
                <w:lang w:eastAsia="es-MX"/>
              </w:rPr>
            </w:pPr>
          </w:p>
        </w:tc>
        <w:tc>
          <w:tcPr>
            <w:tcW w:w="190" w:type="dxa"/>
            <w:tcBorders>
              <w:top w:val="nil"/>
              <w:left w:val="nil"/>
              <w:bottom w:val="nil"/>
              <w:right w:val="nil"/>
            </w:tcBorders>
            <w:shd w:val="clear" w:color="auto" w:fill="auto"/>
            <w:noWrap/>
            <w:vAlign w:val="bottom"/>
            <w:hideMark/>
          </w:tcPr>
          <w:p w14:paraId="190FE476" w14:textId="77777777" w:rsidR="00A04121" w:rsidRPr="00F23ACE" w:rsidRDefault="00A04121" w:rsidP="00F23ACE">
            <w:pPr>
              <w:spacing w:after="0" w:line="240" w:lineRule="auto"/>
              <w:rPr>
                <w:rFonts w:ascii="Times New Roman" w:eastAsia="Times New Roman" w:hAnsi="Times New Roman" w:cs="Times New Roman"/>
                <w:sz w:val="20"/>
                <w:szCs w:val="20"/>
                <w:lang w:eastAsia="es-MX"/>
              </w:rPr>
            </w:pPr>
          </w:p>
        </w:tc>
        <w:tc>
          <w:tcPr>
            <w:tcW w:w="203" w:type="dxa"/>
            <w:tcBorders>
              <w:top w:val="nil"/>
              <w:left w:val="nil"/>
              <w:bottom w:val="nil"/>
              <w:right w:val="nil"/>
            </w:tcBorders>
            <w:shd w:val="clear" w:color="auto" w:fill="auto"/>
            <w:noWrap/>
            <w:vAlign w:val="bottom"/>
            <w:hideMark/>
          </w:tcPr>
          <w:p w14:paraId="11BC5451" w14:textId="77777777" w:rsidR="00A04121" w:rsidRPr="00F23ACE" w:rsidRDefault="00A04121" w:rsidP="00F23ACE">
            <w:pPr>
              <w:spacing w:after="0" w:line="240" w:lineRule="auto"/>
              <w:rPr>
                <w:rFonts w:ascii="Times New Roman" w:eastAsia="Times New Roman" w:hAnsi="Times New Roman" w:cs="Times New Roman"/>
                <w:sz w:val="20"/>
                <w:szCs w:val="20"/>
                <w:lang w:eastAsia="es-MX"/>
              </w:rPr>
            </w:pPr>
          </w:p>
        </w:tc>
      </w:tr>
      <w:tr w:rsidR="00A04121" w:rsidRPr="00F23ACE" w14:paraId="69D33B43" w14:textId="77777777" w:rsidTr="00A04121">
        <w:trPr>
          <w:gridAfter w:val="1"/>
          <w:wAfter w:w="203" w:type="dxa"/>
          <w:trHeight w:val="744"/>
        </w:trPr>
        <w:tc>
          <w:tcPr>
            <w:tcW w:w="1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145C6D" w14:textId="7FD282E4" w:rsidR="00A04121" w:rsidRPr="00F23ACE" w:rsidRDefault="00A04121" w:rsidP="00F23ACE">
            <w:pPr>
              <w:spacing w:after="0" w:line="240" w:lineRule="auto"/>
              <w:rPr>
                <w:rFonts w:ascii="Futura Std Medium" w:eastAsia="Times New Roman" w:hAnsi="Futura Std Medium" w:cs="Calibri"/>
                <w:b/>
                <w:bCs/>
                <w:color w:val="000000"/>
                <w:sz w:val="18"/>
                <w:szCs w:val="18"/>
                <w:lang w:eastAsia="es-MX"/>
              </w:rPr>
            </w:pPr>
            <w:r w:rsidRPr="00F23ACE">
              <w:rPr>
                <w:rFonts w:ascii="Futura Std Medium" w:eastAsia="Times New Roman" w:hAnsi="Futura Std Medium" w:cs="Calibri"/>
                <w:b/>
                <w:bCs/>
                <w:color w:val="000000"/>
                <w:sz w:val="18"/>
                <w:szCs w:val="18"/>
                <w:lang w:eastAsia="es-MX"/>
              </w:rPr>
              <w:t>L</w:t>
            </w:r>
            <w:r>
              <w:rPr>
                <w:rFonts w:ascii="Futura Std Medium" w:eastAsia="Times New Roman" w:hAnsi="Futura Std Medium" w:cs="Calibri"/>
                <w:b/>
                <w:bCs/>
                <w:color w:val="000000"/>
                <w:sz w:val="18"/>
                <w:szCs w:val="18"/>
                <w:lang w:eastAsia="es-MX"/>
              </w:rPr>
              <w:t>í</w:t>
            </w:r>
            <w:r w:rsidRPr="00F23ACE">
              <w:rPr>
                <w:rFonts w:ascii="Futura Std Medium" w:eastAsia="Times New Roman" w:hAnsi="Futura Std Medium" w:cs="Calibri"/>
                <w:b/>
                <w:bCs/>
                <w:color w:val="000000"/>
                <w:sz w:val="18"/>
                <w:szCs w:val="18"/>
                <w:lang w:eastAsia="es-MX"/>
              </w:rPr>
              <w:t>nea de Acción</w:t>
            </w:r>
          </w:p>
        </w:tc>
        <w:tc>
          <w:tcPr>
            <w:tcW w:w="7253" w:type="dxa"/>
            <w:gridSpan w:val="7"/>
            <w:tcBorders>
              <w:top w:val="single" w:sz="4" w:space="0" w:color="auto"/>
              <w:left w:val="nil"/>
              <w:bottom w:val="single" w:sz="4" w:space="0" w:color="auto"/>
              <w:right w:val="single" w:sz="4" w:space="0" w:color="auto"/>
            </w:tcBorders>
            <w:shd w:val="clear" w:color="auto" w:fill="auto"/>
            <w:hideMark/>
          </w:tcPr>
          <w:p w14:paraId="672AA39A" w14:textId="3D21BEDE" w:rsidR="00A04121" w:rsidRPr="00F23ACE" w:rsidRDefault="00A04121" w:rsidP="00F23ACE">
            <w:pPr>
              <w:spacing w:after="0" w:line="240" w:lineRule="auto"/>
              <w:rPr>
                <w:rFonts w:ascii="Futura Std Medium" w:eastAsia="Times New Roman" w:hAnsi="Futura Std Medium" w:cs="Calibri"/>
                <w:color w:val="000000"/>
                <w:sz w:val="18"/>
                <w:szCs w:val="18"/>
                <w:lang w:eastAsia="es-MX"/>
              </w:rPr>
            </w:pPr>
            <w:r>
              <w:rPr>
                <w:rFonts w:ascii="Futura Std Medium" w:eastAsia="Times New Roman" w:hAnsi="Futura Std Medium" w:cs="Calibri"/>
                <w:color w:val="000000"/>
                <w:sz w:val="18"/>
                <w:szCs w:val="18"/>
                <w:lang w:eastAsia="es-MX"/>
              </w:rPr>
              <w:t xml:space="preserve">7.- </w:t>
            </w:r>
            <w:r w:rsidRPr="00F23ACE">
              <w:rPr>
                <w:rFonts w:ascii="Futura Std Medium" w:eastAsia="Times New Roman" w:hAnsi="Futura Std Medium" w:cs="Calibri"/>
                <w:color w:val="000000"/>
                <w:sz w:val="18"/>
                <w:szCs w:val="18"/>
                <w:lang w:eastAsia="es-MX"/>
              </w:rPr>
              <w:t>Fomentar la participación de organizaciones de la sociedad civil en las tareas de transparencia, acceso a la información, rendici</w:t>
            </w:r>
            <w:r>
              <w:rPr>
                <w:rFonts w:ascii="Futura Std Medium" w:eastAsia="Times New Roman" w:hAnsi="Futura Std Medium" w:cs="Calibri"/>
                <w:color w:val="000000"/>
                <w:sz w:val="18"/>
                <w:szCs w:val="18"/>
                <w:lang w:eastAsia="es-MX"/>
              </w:rPr>
              <w:t>ó</w:t>
            </w:r>
            <w:r w:rsidRPr="00F23ACE">
              <w:rPr>
                <w:rFonts w:ascii="Futura Std Medium" w:eastAsia="Times New Roman" w:hAnsi="Futura Std Medium" w:cs="Calibri"/>
                <w:color w:val="000000"/>
                <w:sz w:val="18"/>
                <w:szCs w:val="18"/>
                <w:lang w:eastAsia="es-MX"/>
              </w:rPr>
              <w:t>n de cuentas, combate a la corrupción y cultura de la legalidad</w:t>
            </w:r>
          </w:p>
        </w:tc>
      </w:tr>
      <w:tr w:rsidR="00A04121" w:rsidRPr="00F23ACE" w14:paraId="7722F85A" w14:textId="77777777" w:rsidTr="00A04121">
        <w:trPr>
          <w:gridAfter w:val="1"/>
          <w:wAfter w:w="203" w:type="dxa"/>
          <w:trHeight w:val="480"/>
        </w:trPr>
        <w:tc>
          <w:tcPr>
            <w:tcW w:w="1686" w:type="dxa"/>
            <w:tcBorders>
              <w:top w:val="nil"/>
              <w:left w:val="single" w:sz="4" w:space="0" w:color="auto"/>
              <w:bottom w:val="single" w:sz="4" w:space="0" w:color="auto"/>
              <w:right w:val="single" w:sz="4" w:space="0" w:color="auto"/>
            </w:tcBorders>
            <w:shd w:val="clear" w:color="auto" w:fill="D9D9D9" w:themeFill="background1" w:themeFillShade="D9"/>
            <w:hideMark/>
          </w:tcPr>
          <w:p w14:paraId="67955DE4" w14:textId="3E50A70A" w:rsidR="00A04121" w:rsidRPr="00F23ACE" w:rsidRDefault="00A04121" w:rsidP="00F23ACE">
            <w:pPr>
              <w:spacing w:after="0" w:line="240" w:lineRule="auto"/>
              <w:rPr>
                <w:rFonts w:ascii="Futura Std Medium" w:eastAsia="Times New Roman" w:hAnsi="Futura Std Medium" w:cs="Calibri"/>
                <w:b/>
                <w:bCs/>
                <w:color w:val="000000"/>
                <w:sz w:val="18"/>
                <w:szCs w:val="18"/>
                <w:lang w:eastAsia="es-MX"/>
              </w:rPr>
            </w:pPr>
            <w:r w:rsidRPr="00F23ACE">
              <w:rPr>
                <w:rFonts w:ascii="Futura Std Medium" w:eastAsia="Times New Roman" w:hAnsi="Futura Std Medium" w:cs="Calibri"/>
                <w:b/>
                <w:bCs/>
                <w:color w:val="000000"/>
                <w:sz w:val="18"/>
                <w:szCs w:val="18"/>
                <w:lang w:eastAsia="es-MX"/>
              </w:rPr>
              <w:t>Plan Estrat</w:t>
            </w:r>
            <w:r>
              <w:rPr>
                <w:rFonts w:ascii="Futura Std Medium" w:eastAsia="Times New Roman" w:hAnsi="Futura Std Medium" w:cs="Calibri"/>
                <w:b/>
                <w:bCs/>
                <w:color w:val="000000"/>
                <w:sz w:val="18"/>
                <w:szCs w:val="18"/>
                <w:lang w:eastAsia="es-MX"/>
              </w:rPr>
              <w:t>é</w:t>
            </w:r>
            <w:r w:rsidRPr="00F23ACE">
              <w:rPr>
                <w:rFonts w:ascii="Futura Std Medium" w:eastAsia="Times New Roman" w:hAnsi="Futura Std Medium" w:cs="Calibri"/>
                <w:b/>
                <w:bCs/>
                <w:color w:val="000000"/>
                <w:sz w:val="18"/>
                <w:szCs w:val="18"/>
                <w:lang w:eastAsia="es-MX"/>
              </w:rPr>
              <w:t>gico objetivo especifico</w:t>
            </w:r>
          </w:p>
        </w:tc>
        <w:tc>
          <w:tcPr>
            <w:tcW w:w="7253" w:type="dxa"/>
            <w:gridSpan w:val="7"/>
            <w:tcBorders>
              <w:top w:val="single" w:sz="4" w:space="0" w:color="auto"/>
              <w:left w:val="nil"/>
              <w:bottom w:val="single" w:sz="4" w:space="0" w:color="auto"/>
              <w:right w:val="single" w:sz="4" w:space="0" w:color="000000"/>
            </w:tcBorders>
            <w:shd w:val="clear" w:color="auto" w:fill="auto"/>
            <w:hideMark/>
          </w:tcPr>
          <w:p w14:paraId="34290B5E" w14:textId="01577B0F" w:rsidR="00A04121" w:rsidRPr="00A33C24" w:rsidRDefault="00A04121" w:rsidP="00A33C24">
            <w:pPr>
              <w:spacing w:after="0" w:line="240" w:lineRule="auto"/>
              <w:rPr>
                <w:rFonts w:ascii="Futura Std Medium" w:eastAsia="Times New Roman" w:hAnsi="Futura Std Medium" w:cs="Calibri"/>
                <w:color w:val="000000"/>
                <w:sz w:val="18"/>
                <w:szCs w:val="18"/>
                <w:lang w:eastAsia="es-MX"/>
              </w:rPr>
            </w:pPr>
            <w:r>
              <w:rPr>
                <w:rFonts w:ascii="Futura Std Medium" w:eastAsia="Times New Roman" w:hAnsi="Futura Std Medium" w:cs="Calibri"/>
                <w:color w:val="000000"/>
                <w:sz w:val="18"/>
                <w:szCs w:val="18"/>
                <w:lang w:eastAsia="es-MX"/>
              </w:rPr>
              <w:t>3.1 Combatir a la impunidad y a la corrupción</w:t>
            </w:r>
          </w:p>
          <w:p w14:paraId="683FEAE3" w14:textId="0E036A0D" w:rsidR="00A04121" w:rsidRPr="00F23ACE" w:rsidRDefault="00A04121" w:rsidP="00F23ACE">
            <w:pPr>
              <w:spacing w:after="0" w:line="240" w:lineRule="auto"/>
              <w:rPr>
                <w:rFonts w:ascii="Futura Std Medium" w:eastAsia="Times New Roman" w:hAnsi="Futura Std Medium" w:cs="Calibri"/>
                <w:color w:val="000000"/>
                <w:sz w:val="18"/>
                <w:szCs w:val="18"/>
                <w:lang w:eastAsia="es-MX"/>
              </w:rPr>
            </w:pPr>
            <w:r>
              <w:rPr>
                <w:rFonts w:ascii="Futura Std Medium" w:eastAsia="Times New Roman" w:hAnsi="Futura Std Medium" w:cs="Calibri"/>
                <w:color w:val="000000"/>
                <w:sz w:val="18"/>
                <w:szCs w:val="18"/>
                <w:lang w:eastAsia="es-MX"/>
              </w:rPr>
              <w:t>3.2 Transparentar las acciones gobierno y la rendición de cuentas</w:t>
            </w:r>
            <w:r w:rsidRPr="00A33C24">
              <w:rPr>
                <w:rFonts w:ascii="Futura Std Medium" w:eastAsia="Times New Roman" w:hAnsi="Futura Std Medium" w:cs="Calibri"/>
                <w:color w:val="000000"/>
                <w:sz w:val="18"/>
                <w:szCs w:val="18"/>
                <w:lang w:eastAsia="es-MX"/>
              </w:rPr>
              <w:t xml:space="preserve"> </w:t>
            </w:r>
          </w:p>
        </w:tc>
      </w:tr>
      <w:tr w:rsidR="00A04121" w:rsidRPr="00F23ACE" w14:paraId="53E91A63" w14:textId="77777777" w:rsidTr="00A04121">
        <w:trPr>
          <w:gridAfter w:val="1"/>
          <w:wAfter w:w="203" w:type="dxa"/>
          <w:trHeight w:val="492"/>
        </w:trPr>
        <w:tc>
          <w:tcPr>
            <w:tcW w:w="1686" w:type="dxa"/>
            <w:tcBorders>
              <w:top w:val="nil"/>
              <w:left w:val="single" w:sz="4" w:space="0" w:color="auto"/>
              <w:bottom w:val="single" w:sz="4" w:space="0" w:color="auto"/>
              <w:right w:val="single" w:sz="4" w:space="0" w:color="auto"/>
            </w:tcBorders>
            <w:shd w:val="clear" w:color="auto" w:fill="D9D9D9" w:themeFill="background1" w:themeFillShade="D9"/>
            <w:hideMark/>
          </w:tcPr>
          <w:p w14:paraId="139E987F" w14:textId="77777777" w:rsidR="00A04121" w:rsidRPr="00F23ACE" w:rsidRDefault="00A04121" w:rsidP="00F23ACE">
            <w:pPr>
              <w:spacing w:after="0" w:line="240" w:lineRule="auto"/>
              <w:rPr>
                <w:rFonts w:ascii="Futura Std Medium" w:eastAsia="Times New Roman" w:hAnsi="Futura Std Medium" w:cs="Calibri"/>
                <w:b/>
                <w:bCs/>
                <w:color w:val="000000"/>
                <w:sz w:val="18"/>
                <w:szCs w:val="18"/>
                <w:lang w:eastAsia="es-MX"/>
              </w:rPr>
            </w:pPr>
            <w:r w:rsidRPr="00F23ACE">
              <w:rPr>
                <w:rFonts w:ascii="Futura Std Medium" w:eastAsia="Times New Roman" w:hAnsi="Futura Std Medium" w:cs="Calibri"/>
                <w:b/>
                <w:bCs/>
                <w:color w:val="000000"/>
                <w:sz w:val="18"/>
                <w:szCs w:val="18"/>
                <w:lang w:eastAsia="es-MX"/>
              </w:rPr>
              <w:t>Entregable</w:t>
            </w:r>
          </w:p>
        </w:tc>
        <w:tc>
          <w:tcPr>
            <w:tcW w:w="4021" w:type="dxa"/>
            <w:gridSpan w:val="3"/>
            <w:tcBorders>
              <w:top w:val="single" w:sz="4" w:space="0" w:color="auto"/>
              <w:left w:val="nil"/>
              <w:bottom w:val="single" w:sz="4" w:space="0" w:color="auto"/>
              <w:right w:val="nil"/>
            </w:tcBorders>
            <w:shd w:val="clear" w:color="auto" w:fill="auto"/>
            <w:hideMark/>
          </w:tcPr>
          <w:p w14:paraId="464D0718" w14:textId="13153C52" w:rsidR="00A04121" w:rsidRPr="00F23ACE" w:rsidRDefault="00A04121" w:rsidP="00F23ACE">
            <w:pPr>
              <w:spacing w:after="0" w:line="240" w:lineRule="auto"/>
              <w:jc w:val="center"/>
              <w:rPr>
                <w:rFonts w:ascii="Futura Std Medium" w:eastAsia="Times New Roman" w:hAnsi="Futura Std Medium" w:cs="Calibri"/>
                <w:color w:val="000000"/>
                <w:sz w:val="18"/>
                <w:szCs w:val="18"/>
                <w:lang w:eastAsia="es-MX"/>
              </w:rPr>
            </w:pPr>
            <w:r>
              <w:rPr>
                <w:rFonts w:ascii="Futura Std Medium" w:eastAsia="Times New Roman" w:hAnsi="Futura Std Medium" w:cs="Calibri"/>
                <w:color w:val="000000"/>
                <w:sz w:val="18"/>
                <w:szCs w:val="18"/>
                <w:lang w:eastAsia="es-MX"/>
              </w:rPr>
              <w:t xml:space="preserve">Sistema local de información funcionado con los </w:t>
            </w:r>
            <w:r w:rsidRPr="00B55EBF">
              <w:rPr>
                <w:rFonts w:ascii="Futura Std Medium" w:eastAsia="Times New Roman" w:hAnsi="Futura Std Medium" w:cs="Calibri"/>
                <w:color w:val="000000"/>
                <w:sz w:val="18"/>
                <w:szCs w:val="18"/>
                <w:lang w:eastAsia="es-MX"/>
              </w:rPr>
              <w:t>seis</w:t>
            </w:r>
            <w:r>
              <w:rPr>
                <w:rFonts w:ascii="Futura Std Medium" w:eastAsia="Times New Roman" w:hAnsi="Futura Std Medium" w:cs="Calibri"/>
                <w:color w:val="000000"/>
                <w:sz w:val="18"/>
                <w:szCs w:val="18"/>
                <w:lang w:eastAsia="es-MX"/>
              </w:rPr>
              <w:t xml:space="preserve"> subsistemas que la integran</w:t>
            </w:r>
          </w:p>
        </w:tc>
        <w:tc>
          <w:tcPr>
            <w:tcW w:w="1376" w:type="dxa"/>
            <w:tcBorders>
              <w:top w:val="nil"/>
              <w:left w:val="single" w:sz="4" w:space="0" w:color="auto"/>
              <w:bottom w:val="single" w:sz="4" w:space="0" w:color="auto"/>
              <w:right w:val="single" w:sz="4" w:space="0" w:color="auto"/>
            </w:tcBorders>
            <w:shd w:val="clear" w:color="auto" w:fill="auto"/>
            <w:hideMark/>
          </w:tcPr>
          <w:p w14:paraId="1415FE16" w14:textId="77777777" w:rsidR="00A04121" w:rsidRPr="00F23ACE" w:rsidRDefault="00A04121" w:rsidP="00F23ACE">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Unidad de medida</w:t>
            </w:r>
          </w:p>
        </w:tc>
        <w:tc>
          <w:tcPr>
            <w:tcW w:w="1856" w:type="dxa"/>
            <w:gridSpan w:val="3"/>
            <w:tcBorders>
              <w:top w:val="single" w:sz="4" w:space="0" w:color="auto"/>
              <w:left w:val="nil"/>
              <w:bottom w:val="single" w:sz="4" w:space="0" w:color="auto"/>
              <w:right w:val="single" w:sz="4" w:space="0" w:color="000000"/>
            </w:tcBorders>
            <w:shd w:val="clear" w:color="auto" w:fill="auto"/>
            <w:hideMark/>
          </w:tcPr>
          <w:p w14:paraId="2AC147B8" w14:textId="2D9011B5" w:rsidR="00A04121" w:rsidRPr="00F23ACE" w:rsidRDefault="00A04121" w:rsidP="00F23ACE">
            <w:pPr>
              <w:spacing w:after="0" w:line="240" w:lineRule="auto"/>
              <w:jc w:val="center"/>
              <w:rPr>
                <w:rFonts w:ascii="Futura Std Medium" w:eastAsia="Times New Roman" w:hAnsi="Futura Std Medium" w:cs="Calibri"/>
                <w:color w:val="000000"/>
                <w:sz w:val="18"/>
                <w:szCs w:val="18"/>
                <w:lang w:eastAsia="es-MX"/>
              </w:rPr>
            </w:pPr>
            <w:r>
              <w:rPr>
                <w:rFonts w:ascii="Futura Std Medium" w:eastAsia="Times New Roman" w:hAnsi="Futura Std Medium" w:cs="Calibri"/>
                <w:color w:val="000000"/>
                <w:sz w:val="18"/>
                <w:szCs w:val="18"/>
                <w:lang w:eastAsia="es-MX"/>
              </w:rPr>
              <w:t>Numero de subsistemas funcionando</w:t>
            </w:r>
          </w:p>
        </w:tc>
      </w:tr>
      <w:tr w:rsidR="00A04121" w:rsidRPr="00F23ACE" w14:paraId="3CEA8ABD" w14:textId="77777777" w:rsidTr="00A04121">
        <w:trPr>
          <w:gridAfter w:val="1"/>
          <w:wAfter w:w="203" w:type="dxa"/>
          <w:trHeight w:val="1440"/>
        </w:trPr>
        <w:tc>
          <w:tcPr>
            <w:tcW w:w="1686" w:type="dxa"/>
            <w:tcBorders>
              <w:top w:val="nil"/>
              <w:left w:val="single" w:sz="4" w:space="0" w:color="auto"/>
              <w:bottom w:val="single" w:sz="4" w:space="0" w:color="auto"/>
              <w:right w:val="single" w:sz="4" w:space="0" w:color="auto"/>
            </w:tcBorders>
            <w:shd w:val="clear" w:color="auto" w:fill="D9D9D9" w:themeFill="background1" w:themeFillShade="D9"/>
            <w:hideMark/>
          </w:tcPr>
          <w:p w14:paraId="30A618D0" w14:textId="77777777" w:rsidR="00A04121" w:rsidRPr="00F23ACE" w:rsidRDefault="00A04121" w:rsidP="00F23ACE">
            <w:pPr>
              <w:spacing w:after="0" w:line="240" w:lineRule="auto"/>
              <w:rPr>
                <w:rFonts w:ascii="Futura Std Medium" w:eastAsia="Times New Roman" w:hAnsi="Futura Std Medium" w:cs="Calibri"/>
                <w:b/>
                <w:bCs/>
                <w:color w:val="000000"/>
                <w:sz w:val="18"/>
                <w:szCs w:val="18"/>
                <w:lang w:eastAsia="es-MX"/>
              </w:rPr>
            </w:pPr>
            <w:r w:rsidRPr="00F23ACE">
              <w:rPr>
                <w:rFonts w:ascii="Futura Std Medium" w:eastAsia="Times New Roman" w:hAnsi="Futura Std Medium" w:cs="Calibri"/>
                <w:b/>
                <w:bCs/>
                <w:color w:val="000000"/>
                <w:sz w:val="18"/>
                <w:szCs w:val="18"/>
                <w:lang w:eastAsia="es-MX"/>
              </w:rPr>
              <w:t>Descripción:</w:t>
            </w:r>
          </w:p>
        </w:tc>
        <w:tc>
          <w:tcPr>
            <w:tcW w:w="7253" w:type="dxa"/>
            <w:gridSpan w:val="7"/>
            <w:tcBorders>
              <w:top w:val="single" w:sz="4" w:space="0" w:color="auto"/>
              <w:left w:val="nil"/>
              <w:bottom w:val="single" w:sz="4" w:space="0" w:color="auto"/>
              <w:right w:val="single" w:sz="4" w:space="0" w:color="auto"/>
            </w:tcBorders>
            <w:shd w:val="clear" w:color="auto" w:fill="auto"/>
            <w:vAlign w:val="center"/>
            <w:hideMark/>
          </w:tcPr>
          <w:p w14:paraId="6F12BD06" w14:textId="1FAE030B" w:rsidR="00A04121" w:rsidRPr="00F23ACE" w:rsidRDefault="00A04121" w:rsidP="00F23ACE">
            <w:pPr>
              <w:spacing w:after="0" w:line="240" w:lineRule="auto"/>
              <w:rPr>
                <w:rFonts w:ascii="Futura Std Medium" w:eastAsia="Times New Roman" w:hAnsi="Futura Std Medium" w:cs="Calibri"/>
                <w:color w:val="000000"/>
                <w:sz w:val="18"/>
                <w:szCs w:val="18"/>
                <w:lang w:eastAsia="es-MX"/>
              </w:rPr>
            </w:pPr>
            <w:r>
              <w:rPr>
                <w:rFonts w:ascii="Futura Std Medium" w:eastAsia="Times New Roman" w:hAnsi="Futura Std Medium" w:cs="Calibri"/>
                <w:color w:val="000000"/>
                <w:sz w:val="18"/>
                <w:szCs w:val="18"/>
                <w:lang w:eastAsia="es-MX"/>
              </w:rPr>
              <w:t>El sistema local de información es una plataforma digital que obliga la Ley del Sistema Anticorrupción del Estado de Quintana Roo a implementar para que funcione de vínculo entre el usuario y el proveedor de la información, que este a su vez tendrá su operabilidad en la Secretaria Ejecutiva del Sistema Anticorrupción</w:t>
            </w:r>
          </w:p>
        </w:tc>
      </w:tr>
      <w:tr w:rsidR="00A04121" w:rsidRPr="00F23ACE" w14:paraId="2E5795D6" w14:textId="77777777" w:rsidTr="00A04121">
        <w:trPr>
          <w:gridAfter w:val="1"/>
          <w:wAfter w:w="203" w:type="dxa"/>
          <w:trHeight w:val="324"/>
        </w:trPr>
        <w:tc>
          <w:tcPr>
            <w:tcW w:w="1686" w:type="dxa"/>
            <w:tcBorders>
              <w:top w:val="nil"/>
              <w:left w:val="single" w:sz="4" w:space="0" w:color="auto"/>
              <w:bottom w:val="single" w:sz="4" w:space="0" w:color="auto"/>
              <w:right w:val="single" w:sz="4" w:space="0" w:color="auto"/>
            </w:tcBorders>
            <w:shd w:val="clear" w:color="auto" w:fill="D9D9D9" w:themeFill="background1" w:themeFillShade="D9"/>
            <w:hideMark/>
          </w:tcPr>
          <w:p w14:paraId="0CD93C5F" w14:textId="77777777" w:rsidR="00A04121" w:rsidRPr="00F23ACE" w:rsidRDefault="00A04121" w:rsidP="00F23ACE">
            <w:pPr>
              <w:spacing w:after="0" w:line="240" w:lineRule="auto"/>
              <w:rPr>
                <w:rFonts w:ascii="Futura Std Medium" w:eastAsia="Times New Roman" w:hAnsi="Futura Std Medium" w:cs="Calibri"/>
                <w:b/>
                <w:bCs/>
                <w:color w:val="000000"/>
                <w:sz w:val="18"/>
                <w:szCs w:val="18"/>
                <w:lang w:eastAsia="es-MX"/>
              </w:rPr>
            </w:pPr>
            <w:r w:rsidRPr="00F23ACE">
              <w:rPr>
                <w:rFonts w:ascii="Futura Std Medium" w:eastAsia="Times New Roman" w:hAnsi="Futura Std Medium" w:cs="Calibri"/>
                <w:b/>
                <w:bCs/>
                <w:color w:val="000000"/>
                <w:sz w:val="18"/>
                <w:szCs w:val="18"/>
                <w:lang w:eastAsia="es-MX"/>
              </w:rPr>
              <w:t>Medio de Verificación:</w:t>
            </w:r>
          </w:p>
        </w:tc>
        <w:tc>
          <w:tcPr>
            <w:tcW w:w="7253" w:type="dxa"/>
            <w:gridSpan w:val="7"/>
            <w:tcBorders>
              <w:top w:val="single" w:sz="4" w:space="0" w:color="auto"/>
              <w:left w:val="nil"/>
              <w:bottom w:val="single" w:sz="4" w:space="0" w:color="auto"/>
              <w:right w:val="single" w:sz="4" w:space="0" w:color="auto"/>
            </w:tcBorders>
            <w:shd w:val="clear" w:color="auto" w:fill="auto"/>
            <w:hideMark/>
          </w:tcPr>
          <w:p w14:paraId="04EDB579" w14:textId="22CD90DE" w:rsidR="00A04121" w:rsidRPr="00F23ACE" w:rsidRDefault="00A04121" w:rsidP="00F23ACE">
            <w:pPr>
              <w:spacing w:after="0" w:line="240" w:lineRule="auto"/>
              <w:rPr>
                <w:rFonts w:ascii="Futura Std Medium" w:eastAsia="Times New Roman" w:hAnsi="Futura Std Medium" w:cs="Calibri"/>
                <w:color w:val="000000"/>
                <w:sz w:val="18"/>
                <w:szCs w:val="18"/>
                <w:lang w:eastAsia="es-MX"/>
              </w:rPr>
            </w:pPr>
            <w:proofErr w:type="spellStart"/>
            <w:r>
              <w:rPr>
                <w:rFonts w:ascii="Futura Std Medium" w:eastAsia="Times New Roman" w:hAnsi="Futura Std Medium" w:cs="Calibri"/>
                <w:color w:val="000000"/>
                <w:sz w:val="18"/>
                <w:szCs w:val="18"/>
                <w:lang w:eastAsia="es-MX"/>
              </w:rPr>
              <w:t>Ecsea</w:t>
            </w:r>
            <w:proofErr w:type="spellEnd"/>
            <w:r>
              <w:rPr>
                <w:rFonts w:ascii="Futura Std Medium" w:eastAsia="Times New Roman" w:hAnsi="Futura Std Medium" w:cs="Calibri"/>
                <w:color w:val="000000"/>
                <w:sz w:val="18"/>
                <w:szCs w:val="18"/>
                <w:lang w:eastAsia="es-MX"/>
              </w:rPr>
              <w:t xml:space="preserve"> de la </w:t>
            </w:r>
            <w:proofErr w:type="spellStart"/>
            <w:r>
              <w:rPr>
                <w:rFonts w:ascii="Futura Std Medium" w:eastAsia="Times New Roman" w:hAnsi="Futura Std Medium" w:cs="Calibri"/>
                <w:color w:val="000000"/>
                <w:sz w:val="18"/>
                <w:szCs w:val="18"/>
                <w:lang w:eastAsia="es-MX"/>
              </w:rPr>
              <w:t>SESNA</w:t>
            </w:r>
            <w:proofErr w:type="spellEnd"/>
          </w:p>
        </w:tc>
      </w:tr>
      <w:tr w:rsidR="00A04121" w:rsidRPr="00F23ACE" w14:paraId="5B32155D" w14:textId="77777777" w:rsidTr="00A04121">
        <w:trPr>
          <w:gridAfter w:val="1"/>
          <w:wAfter w:w="203" w:type="dxa"/>
          <w:trHeight w:val="228"/>
        </w:trPr>
        <w:tc>
          <w:tcPr>
            <w:tcW w:w="1686"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11BF307" w14:textId="5B80A1B6" w:rsidR="00A04121" w:rsidRPr="00F23ACE" w:rsidRDefault="00A04121" w:rsidP="00F23ACE">
            <w:pPr>
              <w:spacing w:after="0" w:line="240" w:lineRule="auto"/>
              <w:rPr>
                <w:rFonts w:ascii="Futura Std Medium" w:eastAsia="Times New Roman" w:hAnsi="Futura Std Medium" w:cs="Calibri"/>
                <w:b/>
                <w:bCs/>
                <w:color w:val="000000"/>
                <w:sz w:val="18"/>
                <w:szCs w:val="18"/>
                <w:lang w:eastAsia="es-MX"/>
              </w:rPr>
            </w:pPr>
            <w:r w:rsidRPr="00F23ACE">
              <w:rPr>
                <w:rFonts w:ascii="Futura Std Medium" w:eastAsia="Times New Roman" w:hAnsi="Futura Std Medium" w:cs="Calibri"/>
                <w:b/>
                <w:bCs/>
                <w:color w:val="000000"/>
                <w:sz w:val="18"/>
                <w:szCs w:val="18"/>
                <w:lang w:eastAsia="es-MX"/>
              </w:rPr>
              <w:t>L</w:t>
            </w:r>
            <w:r>
              <w:rPr>
                <w:rFonts w:ascii="Futura Std Medium" w:eastAsia="Times New Roman" w:hAnsi="Futura Std Medium" w:cs="Calibri"/>
                <w:b/>
                <w:bCs/>
                <w:color w:val="000000"/>
                <w:sz w:val="18"/>
                <w:szCs w:val="18"/>
                <w:lang w:eastAsia="es-MX"/>
              </w:rPr>
              <w:t>í</w:t>
            </w:r>
            <w:r w:rsidRPr="00F23ACE">
              <w:rPr>
                <w:rFonts w:ascii="Futura Std Medium" w:eastAsia="Times New Roman" w:hAnsi="Futura Std Medium" w:cs="Calibri"/>
                <w:b/>
                <w:bCs/>
                <w:color w:val="000000"/>
                <w:sz w:val="18"/>
                <w:szCs w:val="18"/>
                <w:lang w:eastAsia="es-MX"/>
              </w:rPr>
              <w:t>nea base</w:t>
            </w:r>
          </w:p>
        </w:tc>
        <w:tc>
          <w:tcPr>
            <w:tcW w:w="1709" w:type="dxa"/>
            <w:tcBorders>
              <w:top w:val="nil"/>
              <w:left w:val="nil"/>
              <w:bottom w:val="single" w:sz="4" w:space="0" w:color="auto"/>
              <w:right w:val="single" w:sz="4" w:space="0" w:color="auto"/>
            </w:tcBorders>
            <w:shd w:val="clear" w:color="auto" w:fill="auto"/>
            <w:vAlign w:val="center"/>
            <w:hideMark/>
          </w:tcPr>
          <w:p w14:paraId="58474DE6" w14:textId="77777777" w:rsidR="00A04121" w:rsidRPr="00F23ACE" w:rsidRDefault="00A04121" w:rsidP="00F23ACE">
            <w:pPr>
              <w:spacing w:after="0" w:line="240" w:lineRule="auto"/>
              <w:jc w:val="right"/>
              <w:rPr>
                <w:rFonts w:ascii="Futura Std Medium" w:eastAsia="Times New Roman" w:hAnsi="Futura Std Medium" w:cs="Calibri"/>
                <w:b/>
                <w:bCs/>
                <w:i/>
                <w:iCs/>
                <w:color w:val="000000"/>
                <w:sz w:val="18"/>
                <w:szCs w:val="18"/>
                <w:lang w:eastAsia="es-MX"/>
              </w:rPr>
            </w:pPr>
            <w:r w:rsidRPr="00F23ACE">
              <w:rPr>
                <w:rFonts w:ascii="Futura Std Medium" w:eastAsia="Times New Roman" w:hAnsi="Futura Std Medium" w:cs="Calibri"/>
                <w:b/>
                <w:bCs/>
                <w:i/>
                <w:iCs/>
                <w:color w:val="000000"/>
                <w:sz w:val="18"/>
                <w:szCs w:val="18"/>
                <w:lang w:eastAsia="es-MX"/>
              </w:rPr>
              <w:t>Valor:</w:t>
            </w:r>
          </w:p>
        </w:tc>
        <w:tc>
          <w:tcPr>
            <w:tcW w:w="1116" w:type="dxa"/>
            <w:tcBorders>
              <w:top w:val="nil"/>
              <w:left w:val="nil"/>
              <w:bottom w:val="single" w:sz="4" w:space="0" w:color="auto"/>
              <w:right w:val="single" w:sz="4" w:space="0" w:color="auto"/>
            </w:tcBorders>
            <w:shd w:val="clear" w:color="auto" w:fill="auto"/>
            <w:hideMark/>
          </w:tcPr>
          <w:p w14:paraId="42846239" w14:textId="22D566BC" w:rsidR="00A04121" w:rsidRPr="00F23ACE" w:rsidRDefault="00A04121" w:rsidP="00F23ACE">
            <w:pPr>
              <w:spacing w:after="0" w:line="240" w:lineRule="auto"/>
              <w:jc w:val="right"/>
              <w:rPr>
                <w:rFonts w:ascii="Futura Std Medium" w:eastAsia="Times New Roman" w:hAnsi="Futura Std Medium" w:cs="Calibri"/>
                <w:color w:val="000000"/>
                <w:sz w:val="18"/>
                <w:szCs w:val="18"/>
                <w:lang w:eastAsia="es-MX"/>
              </w:rPr>
            </w:pPr>
            <w:r>
              <w:rPr>
                <w:rFonts w:ascii="Futura Std Medium" w:eastAsia="Times New Roman" w:hAnsi="Futura Std Medium" w:cs="Calibri"/>
                <w:color w:val="000000"/>
                <w:sz w:val="18"/>
                <w:szCs w:val="18"/>
                <w:lang w:eastAsia="es-MX"/>
              </w:rPr>
              <w:t>1.</w:t>
            </w:r>
            <w:r w:rsidRPr="00F23ACE">
              <w:rPr>
                <w:rFonts w:ascii="Futura Std Medium" w:eastAsia="Times New Roman" w:hAnsi="Futura Std Medium" w:cs="Calibri"/>
                <w:color w:val="000000"/>
                <w:sz w:val="18"/>
                <w:szCs w:val="18"/>
                <w:lang w:eastAsia="es-MX"/>
              </w:rPr>
              <w:t>00</w:t>
            </w:r>
          </w:p>
        </w:tc>
        <w:tc>
          <w:tcPr>
            <w:tcW w:w="1196" w:type="dxa"/>
            <w:tcBorders>
              <w:top w:val="nil"/>
              <w:left w:val="nil"/>
              <w:bottom w:val="single" w:sz="4" w:space="0" w:color="auto"/>
              <w:right w:val="single" w:sz="4" w:space="0" w:color="auto"/>
            </w:tcBorders>
            <w:shd w:val="clear" w:color="auto" w:fill="auto"/>
            <w:noWrap/>
            <w:vAlign w:val="bottom"/>
            <w:hideMark/>
          </w:tcPr>
          <w:p w14:paraId="6BB8ED3C" w14:textId="77777777" w:rsidR="00A04121" w:rsidRPr="00F23ACE" w:rsidRDefault="00A04121" w:rsidP="00F23ACE">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 </w:t>
            </w:r>
          </w:p>
        </w:tc>
        <w:tc>
          <w:tcPr>
            <w:tcW w:w="1376" w:type="dxa"/>
            <w:tcBorders>
              <w:top w:val="nil"/>
              <w:left w:val="nil"/>
              <w:bottom w:val="single" w:sz="4" w:space="0" w:color="auto"/>
              <w:right w:val="single" w:sz="4" w:space="0" w:color="auto"/>
            </w:tcBorders>
            <w:shd w:val="clear" w:color="auto" w:fill="auto"/>
            <w:noWrap/>
            <w:vAlign w:val="bottom"/>
            <w:hideMark/>
          </w:tcPr>
          <w:p w14:paraId="30721068" w14:textId="72C68947" w:rsidR="00A04121" w:rsidRPr="00F23ACE" w:rsidRDefault="00A04121" w:rsidP="00F23ACE">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Año de l</w:t>
            </w:r>
            <w:r>
              <w:rPr>
                <w:rFonts w:ascii="Futura Std Medium" w:eastAsia="Times New Roman" w:hAnsi="Futura Std Medium" w:cs="Calibri"/>
                <w:color w:val="000000"/>
                <w:sz w:val="18"/>
                <w:szCs w:val="18"/>
                <w:lang w:eastAsia="es-MX"/>
              </w:rPr>
              <w:t>í</w:t>
            </w:r>
            <w:r w:rsidRPr="00F23ACE">
              <w:rPr>
                <w:rFonts w:ascii="Futura Std Medium" w:eastAsia="Times New Roman" w:hAnsi="Futura Std Medium" w:cs="Calibri"/>
                <w:color w:val="000000"/>
                <w:sz w:val="18"/>
                <w:szCs w:val="18"/>
                <w:lang w:eastAsia="es-MX"/>
              </w:rPr>
              <w:t>nea base</w:t>
            </w:r>
          </w:p>
        </w:tc>
        <w:tc>
          <w:tcPr>
            <w:tcW w:w="1856" w:type="dxa"/>
            <w:gridSpan w:val="3"/>
            <w:tcBorders>
              <w:top w:val="single" w:sz="4" w:space="0" w:color="auto"/>
              <w:left w:val="nil"/>
              <w:bottom w:val="single" w:sz="4" w:space="0" w:color="auto"/>
              <w:right w:val="single" w:sz="4" w:space="0" w:color="auto"/>
            </w:tcBorders>
            <w:shd w:val="clear" w:color="auto" w:fill="auto"/>
            <w:noWrap/>
            <w:vAlign w:val="bottom"/>
            <w:hideMark/>
          </w:tcPr>
          <w:p w14:paraId="22EC3821" w14:textId="790612D9" w:rsidR="00A04121" w:rsidRPr="00F23ACE" w:rsidRDefault="00A04121" w:rsidP="00F23ACE">
            <w:pPr>
              <w:spacing w:after="0" w:line="240" w:lineRule="auto"/>
              <w:jc w:val="center"/>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201</w:t>
            </w:r>
            <w:r>
              <w:rPr>
                <w:rFonts w:ascii="Futura Std Medium" w:eastAsia="Times New Roman" w:hAnsi="Futura Std Medium" w:cs="Calibri"/>
                <w:color w:val="000000"/>
                <w:sz w:val="18"/>
                <w:szCs w:val="18"/>
                <w:lang w:eastAsia="es-MX"/>
              </w:rPr>
              <w:t>9</w:t>
            </w:r>
          </w:p>
        </w:tc>
      </w:tr>
      <w:tr w:rsidR="00A04121" w:rsidRPr="00F23ACE" w14:paraId="20601E9B" w14:textId="77777777" w:rsidTr="00A04121">
        <w:trPr>
          <w:gridAfter w:val="1"/>
          <w:wAfter w:w="203" w:type="dxa"/>
          <w:trHeight w:val="228"/>
        </w:trPr>
        <w:tc>
          <w:tcPr>
            <w:tcW w:w="1686"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B6A86A6" w14:textId="77777777" w:rsidR="00A04121" w:rsidRPr="00F23ACE" w:rsidRDefault="00A04121" w:rsidP="00F23ACE">
            <w:pPr>
              <w:spacing w:after="0" w:line="240" w:lineRule="auto"/>
              <w:rPr>
                <w:rFonts w:ascii="Futura Std Medium" w:eastAsia="Times New Roman" w:hAnsi="Futura Std Medium" w:cs="Calibri"/>
                <w:b/>
                <w:bCs/>
                <w:color w:val="000000"/>
                <w:sz w:val="18"/>
                <w:szCs w:val="18"/>
                <w:lang w:eastAsia="es-MX"/>
              </w:rPr>
            </w:pPr>
          </w:p>
        </w:tc>
        <w:tc>
          <w:tcPr>
            <w:tcW w:w="1709" w:type="dxa"/>
            <w:tcBorders>
              <w:top w:val="nil"/>
              <w:left w:val="nil"/>
              <w:bottom w:val="single" w:sz="4" w:space="0" w:color="auto"/>
              <w:right w:val="single" w:sz="4" w:space="0" w:color="auto"/>
            </w:tcBorders>
            <w:shd w:val="clear" w:color="auto" w:fill="auto"/>
            <w:vAlign w:val="center"/>
            <w:hideMark/>
          </w:tcPr>
          <w:p w14:paraId="30BC5D6E" w14:textId="77777777" w:rsidR="00A04121" w:rsidRPr="00F23ACE" w:rsidRDefault="00A04121" w:rsidP="00F23ACE">
            <w:pPr>
              <w:spacing w:after="0" w:line="240" w:lineRule="auto"/>
              <w:jc w:val="right"/>
              <w:rPr>
                <w:rFonts w:ascii="Futura Std Medium" w:eastAsia="Times New Roman" w:hAnsi="Futura Std Medium" w:cs="Calibri"/>
                <w:b/>
                <w:bCs/>
                <w:i/>
                <w:iCs/>
                <w:color w:val="000000"/>
                <w:sz w:val="18"/>
                <w:szCs w:val="18"/>
                <w:lang w:eastAsia="es-MX"/>
              </w:rPr>
            </w:pPr>
            <w:r w:rsidRPr="00F23ACE">
              <w:rPr>
                <w:rFonts w:ascii="Futura Std Medium" w:eastAsia="Times New Roman" w:hAnsi="Futura Std Medium" w:cs="Calibri"/>
                <w:b/>
                <w:bCs/>
                <w:i/>
                <w:iCs/>
                <w:color w:val="000000"/>
                <w:sz w:val="18"/>
                <w:szCs w:val="18"/>
                <w:lang w:eastAsia="es-MX"/>
              </w:rPr>
              <w:t>Posición:</w:t>
            </w:r>
          </w:p>
        </w:tc>
        <w:tc>
          <w:tcPr>
            <w:tcW w:w="1116" w:type="dxa"/>
            <w:tcBorders>
              <w:top w:val="nil"/>
              <w:left w:val="nil"/>
              <w:bottom w:val="single" w:sz="4" w:space="0" w:color="auto"/>
              <w:right w:val="single" w:sz="4" w:space="0" w:color="auto"/>
            </w:tcBorders>
            <w:shd w:val="clear" w:color="auto" w:fill="auto"/>
            <w:hideMark/>
          </w:tcPr>
          <w:p w14:paraId="4559179B" w14:textId="33C11E2F" w:rsidR="00A04121" w:rsidRPr="00F23ACE" w:rsidRDefault="00A04121" w:rsidP="00F23ACE">
            <w:pPr>
              <w:spacing w:after="0" w:line="240" w:lineRule="auto"/>
              <w:jc w:val="right"/>
              <w:rPr>
                <w:rFonts w:ascii="Futura Std Medium" w:eastAsia="Times New Roman" w:hAnsi="Futura Std Medium" w:cs="Calibri"/>
                <w:color w:val="000000"/>
                <w:sz w:val="18"/>
                <w:szCs w:val="18"/>
                <w:lang w:eastAsia="es-MX"/>
              </w:rPr>
            </w:pPr>
          </w:p>
        </w:tc>
        <w:tc>
          <w:tcPr>
            <w:tcW w:w="1196" w:type="dxa"/>
            <w:tcBorders>
              <w:top w:val="nil"/>
              <w:left w:val="nil"/>
              <w:bottom w:val="single" w:sz="4" w:space="0" w:color="auto"/>
              <w:right w:val="nil"/>
            </w:tcBorders>
            <w:shd w:val="clear" w:color="auto" w:fill="auto"/>
            <w:noWrap/>
            <w:vAlign w:val="bottom"/>
            <w:hideMark/>
          </w:tcPr>
          <w:p w14:paraId="05EB7C90" w14:textId="77777777" w:rsidR="00A04121" w:rsidRPr="00F23ACE" w:rsidRDefault="00A04121" w:rsidP="00F23ACE">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 </w:t>
            </w:r>
          </w:p>
        </w:tc>
        <w:tc>
          <w:tcPr>
            <w:tcW w:w="1376" w:type="dxa"/>
            <w:tcBorders>
              <w:top w:val="nil"/>
              <w:left w:val="nil"/>
              <w:bottom w:val="single" w:sz="4" w:space="0" w:color="auto"/>
              <w:right w:val="nil"/>
            </w:tcBorders>
            <w:shd w:val="clear" w:color="auto" w:fill="auto"/>
            <w:noWrap/>
            <w:vAlign w:val="bottom"/>
            <w:hideMark/>
          </w:tcPr>
          <w:p w14:paraId="36165F54" w14:textId="2F25AC00" w:rsidR="00A04121" w:rsidRPr="00F23ACE" w:rsidRDefault="00A04121" w:rsidP="00F23ACE">
            <w:pPr>
              <w:spacing w:after="0" w:line="240" w:lineRule="auto"/>
              <w:rPr>
                <w:rFonts w:ascii="Futura Std Medium" w:eastAsia="Times New Roman" w:hAnsi="Futura Std Medium" w:cs="Calibri"/>
                <w:color w:val="000000"/>
                <w:sz w:val="18"/>
                <w:szCs w:val="18"/>
                <w:lang w:eastAsia="es-MX"/>
              </w:rPr>
            </w:pPr>
          </w:p>
        </w:tc>
        <w:tc>
          <w:tcPr>
            <w:tcW w:w="1666" w:type="dxa"/>
            <w:gridSpan w:val="2"/>
            <w:tcBorders>
              <w:top w:val="nil"/>
              <w:left w:val="nil"/>
              <w:bottom w:val="single" w:sz="4" w:space="0" w:color="auto"/>
              <w:right w:val="nil"/>
            </w:tcBorders>
            <w:shd w:val="clear" w:color="auto" w:fill="auto"/>
            <w:noWrap/>
            <w:vAlign w:val="bottom"/>
            <w:hideMark/>
          </w:tcPr>
          <w:p w14:paraId="1353EA24" w14:textId="77777777" w:rsidR="00A04121" w:rsidRPr="00F23ACE" w:rsidRDefault="00A04121" w:rsidP="00F23ACE">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 </w:t>
            </w:r>
          </w:p>
        </w:tc>
        <w:tc>
          <w:tcPr>
            <w:tcW w:w="190" w:type="dxa"/>
            <w:tcBorders>
              <w:top w:val="nil"/>
              <w:left w:val="nil"/>
              <w:bottom w:val="single" w:sz="4" w:space="0" w:color="auto"/>
              <w:right w:val="nil"/>
            </w:tcBorders>
            <w:shd w:val="clear" w:color="auto" w:fill="auto"/>
            <w:noWrap/>
            <w:vAlign w:val="bottom"/>
            <w:hideMark/>
          </w:tcPr>
          <w:p w14:paraId="154A2BA4" w14:textId="77777777" w:rsidR="00A04121" w:rsidRPr="00F23ACE" w:rsidRDefault="00A04121" w:rsidP="00F23ACE">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 </w:t>
            </w:r>
          </w:p>
        </w:tc>
      </w:tr>
      <w:tr w:rsidR="00A04121" w:rsidRPr="00F23ACE" w14:paraId="07E42355" w14:textId="77777777" w:rsidTr="00A04121">
        <w:trPr>
          <w:gridAfter w:val="1"/>
          <w:wAfter w:w="203" w:type="dxa"/>
          <w:trHeight w:val="1056"/>
        </w:trPr>
        <w:tc>
          <w:tcPr>
            <w:tcW w:w="4511" w:type="dxa"/>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hideMark/>
          </w:tcPr>
          <w:p w14:paraId="2282EEC3" w14:textId="77777777" w:rsidR="00A04121" w:rsidRPr="00F23ACE" w:rsidRDefault="00A04121" w:rsidP="00F23ACE">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lastRenderedPageBreak/>
              <w:t>Contribución directa al objetivo de la agenda 2030</w:t>
            </w:r>
          </w:p>
        </w:tc>
        <w:tc>
          <w:tcPr>
            <w:tcW w:w="4428" w:type="dxa"/>
            <w:gridSpan w:val="5"/>
            <w:tcBorders>
              <w:top w:val="single" w:sz="4" w:space="0" w:color="auto"/>
              <w:left w:val="nil"/>
              <w:bottom w:val="single" w:sz="4" w:space="0" w:color="auto"/>
              <w:right w:val="single" w:sz="4" w:space="0" w:color="000000"/>
            </w:tcBorders>
            <w:shd w:val="clear" w:color="auto" w:fill="auto"/>
            <w:vAlign w:val="center"/>
            <w:hideMark/>
          </w:tcPr>
          <w:p w14:paraId="140E6923" w14:textId="70C8B29C" w:rsidR="00A04121" w:rsidRPr="00F23ACE" w:rsidRDefault="00A04121" w:rsidP="00F23ACE">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Promover sociedades pacíficas e inclusivas para el desarrollo sostenible, facilitar el acceso a la justicia para todas las personas y construir a todos los niveles instituciones eficaces e inclusivas</w:t>
            </w:r>
            <w:r>
              <w:rPr>
                <w:rFonts w:ascii="Futura Std Medium" w:eastAsia="Times New Roman" w:hAnsi="Futura Std Medium" w:cs="Calibri"/>
                <w:color w:val="000000"/>
                <w:sz w:val="18"/>
                <w:szCs w:val="18"/>
                <w:lang w:eastAsia="es-MX"/>
              </w:rPr>
              <w:t xml:space="preserve"> </w:t>
            </w:r>
            <w:r w:rsidRPr="00F23ACE">
              <w:rPr>
                <w:rFonts w:ascii="Futura Std Medium" w:eastAsia="Times New Roman" w:hAnsi="Futura Std Medium" w:cs="Calibri"/>
                <w:color w:val="000000"/>
                <w:sz w:val="18"/>
                <w:szCs w:val="18"/>
                <w:lang w:eastAsia="es-MX"/>
              </w:rPr>
              <w:t>que rindan cuentas.</w:t>
            </w:r>
          </w:p>
        </w:tc>
      </w:tr>
      <w:tr w:rsidR="00A04121" w:rsidRPr="00F23ACE" w14:paraId="2F6DB868" w14:textId="77777777" w:rsidTr="00A04121">
        <w:trPr>
          <w:gridAfter w:val="1"/>
          <w:wAfter w:w="203" w:type="dxa"/>
          <w:trHeight w:val="696"/>
        </w:trPr>
        <w:tc>
          <w:tcPr>
            <w:tcW w:w="4511" w:type="dxa"/>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hideMark/>
          </w:tcPr>
          <w:p w14:paraId="562C2F85" w14:textId="77777777" w:rsidR="00A04121" w:rsidRPr="00F23ACE" w:rsidRDefault="00A04121" w:rsidP="00F23ACE">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Contribución directa a la meta de la agenda 2030</w:t>
            </w:r>
          </w:p>
        </w:tc>
        <w:tc>
          <w:tcPr>
            <w:tcW w:w="4428" w:type="dxa"/>
            <w:gridSpan w:val="5"/>
            <w:tcBorders>
              <w:top w:val="single" w:sz="4" w:space="0" w:color="auto"/>
              <w:left w:val="nil"/>
              <w:bottom w:val="single" w:sz="4" w:space="0" w:color="auto"/>
              <w:right w:val="single" w:sz="4" w:space="0" w:color="000000"/>
            </w:tcBorders>
            <w:shd w:val="clear" w:color="auto" w:fill="auto"/>
            <w:hideMark/>
          </w:tcPr>
          <w:p w14:paraId="7827F1A1" w14:textId="5E78EF4D" w:rsidR="00A04121" w:rsidRPr="00F23ACE" w:rsidRDefault="00A04121" w:rsidP="00F23ACE">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16.5 Reducir considerablemente la corrupción y el soborno en todas sus formas, 16.6 crear a todos los niveles instituciones eficaces y transparentes que rindan cuentas.</w:t>
            </w:r>
          </w:p>
        </w:tc>
      </w:tr>
      <w:tr w:rsidR="00A04121" w:rsidRPr="00F23ACE" w14:paraId="1C1488D6" w14:textId="77777777" w:rsidTr="00A04121">
        <w:trPr>
          <w:gridAfter w:val="1"/>
          <w:wAfter w:w="203" w:type="dxa"/>
          <w:trHeight w:val="492"/>
        </w:trPr>
        <w:tc>
          <w:tcPr>
            <w:tcW w:w="4511" w:type="dxa"/>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hideMark/>
          </w:tcPr>
          <w:p w14:paraId="1F483EA2" w14:textId="697B5094" w:rsidR="00A04121" w:rsidRPr="00F23ACE" w:rsidRDefault="00A04121" w:rsidP="00F23ACE">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 xml:space="preserve">Tema/proyecto prioritario de </w:t>
            </w:r>
            <w:r w:rsidR="007F50A7" w:rsidRPr="00F23ACE">
              <w:rPr>
                <w:rFonts w:ascii="Futura Std Medium" w:eastAsia="Times New Roman" w:hAnsi="Futura Std Medium" w:cs="Calibri"/>
                <w:color w:val="000000"/>
                <w:sz w:val="18"/>
                <w:szCs w:val="18"/>
                <w:lang w:eastAsia="es-MX"/>
              </w:rPr>
              <w:t>Q. Roo</w:t>
            </w:r>
          </w:p>
        </w:tc>
        <w:tc>
          <w:tcPr>
            <w:tcW w:w="4428" w:type="dxa"/>
            <w:gridSpan w:val="5"/>
            <w:tcBorders>
              <w:top w:val="single" w:sz="4" w:space="0" w:color="auto"/>
              <w:left w:val="nil"/>
              <w:bottom w:val="single" w:sz="4" w:space="0" w:color="auto"/>
              <w:right w:val="single" w:sz="4" w:space="0" w:color="000000"/>
            </w:tcBorders>
            <w:shd w:val="clear" w:color="auto" w:fill="auto"/>
            <w:hideMark/>
          </w:tcPr>
          <w:p w14:paraId="31977FF4" w14:textId="77777777" w:rsidR="00A04121" w:rsidRPr="00F23ACE" w:rsidRDefault="00A04121" w:rsidP="00F23ACE">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5.- Combate a la Corrupción, Proyecto 5.4 Gobierno abierto</w:t>
            </w:r>
          </w:p>
        </w:tc>
      </w:tr>
      <w:tr w:rsidR="00A04121" w:rsidRPr="00F23ACE" w14:paraId="0501AA6F" w14:textId="77777777" w:rsidTr="00A04121">
        <w:trPr>
          <w:gridAfter w:val="1"/>
          <w:wAfter w:w="203" w:type="dxa"/>
          <w:trHeight w:val="468"/>
        </w:trPr>
        <w:tc>
          <w:tcPr>
            <w:tcW w:w="4511" w:type="dxa"/>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hideMark/>
          </w:tcPr>
          <w:p w14:paraId="5AD2415F" w14:textId="22A3D109" w:rsidR="00A04121" w:rsidRPr="00F23ACE" w:rsidRDefault="00A04121" w:rsidP="00F23ACE">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 xml:space="preserve">Subtema prioritario de </w:t>
            </w:r>
            <w:r w:rsidR="007F50A7" w:rsidRPr="00F23ACE">
              <w:rPr>
                <w:rFonts w:ascii="Futura Std Medium" w:eastAsia="Times New Roman" w:hAnsi="Futura Std Medium" w:cs="Calibri"/>
                <w:color w:val="000000"/>
                <w:sz w:val="18"/>
                <w:szCs w:val="18"/>
                <w:lang w:eastAsia="es-MX"/>
              </w:rPr>
              <w:t>Q. Roo</w:t>
            </w:r>
          </w:p>
        </w:tc>
        <w:tc>
          <w:tcPr>
            <w:tcW w:w="4428" w:type="dxa"/>
            <w:gridSpan w:val="5"/>
            <w:tcBorders>
              <w:top w:val="single" w:sz="4" w:space="0" w:color="auto"/>
              <w:left w:val="nil"/>
              <w:bottom w:val="single" w:sz="4" w:space="0" w:color="auto"/>
              <w:right w:val="single" w:sz="4" w:space="0" w:color="000000"/>
            </w:tcBorders>
            <w:shd w:val="clear" w:color="auto" w:fill="auto"/>
            <w:hideMark/>
          </w:tcPr>
          <w:p w14:paraId="4F22CC3A" w14:textId="77777777" w:rsidR="00A04121" w:rsidRPr="00F23ACE" w:rsidRDefault="00A04121" w:rsidP="00F23ACE">
            <w:pPr>
              <w:spacing w:after="0" w:line="240" w:lineRule="auto"/>
              <w:jc w:val="center"/>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n/a</w:t>
            </w:r>
          </w:p>
        </w:tc>
      </w:tr>
      <w:tr w:rsidR="00A04121" w:rsidRPr="00F23ACE" w14:paraId="2FF88589" w14:textId="77777777" w:rsidTr="00A04121">
        <w:trPr>
          <w:gridAfter w:val="1"/>
          <w:wAfter w:w="203" w:type="dxa"/>
          <w:trHeight w:val="228"/>
        </w:trPr>
        <w:tc>
          <w:tcPr>
            <w:tcW w:w="1686"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BF4243D" w14:textId="77777777" w:rsidR="00A04121" w:rsidRPr="00F23ACE" w:rsidRDefault="00A04121" w:rsidP="00F23ACE">
            <w:pPr>
              <w:spacing w:after="0" w:line="240" w:lineRule="auto"/>
              <w:rPr>
                <w:rFonts w:ascii="Futura Std Medium" w:eastAsia="Times New Roman" w:hAnsi="Futura Std Medium" w:cs="Calibri"/>
                <w:b/>
                <w:bCs/>
                <w:color w:val="000000"/>
                <w:sz w:val="18"/>
                <w:szCs w:val="18"/>
                <w:lang w:eastAsia="es-MX"/>
              </w:rPr>
            </w:pPr>
            <w:r w:rsidRPr="00F23ACE">
              <w:rPr>
                <w:rFonts w:ascii="Futura Std Medium" w:eastAsia="Times New Roman" w:hAnsi="Futura Std Medium" w:cs="Calibri"/>
                <w:b/>
                <w:bCs/>
                <w:color w:val="000000"/>
                <w:sz w:val="18"/>
                <w:szCs w:val="18"/>
                <w:lang w:eastAsia="es-MX"/>
              </w:rPr>
              <w:t>Metas:</w:t>
            </w:r>
          </w:p>
        </w:tc>
        <w:tc>
          <w:tcPr>
            <w:tcW w:w="1709" w:type="dxa"/>
            <w:tcBorders>
              <w:top w:val="nil"/>
              <w:left w:val="nil"/>
              <w:bottom w:val="single" w:sz="4" w:space="0" w:color="auto"/>
              <w:right w:val="single" w:sz="4" w:space="0" w:color="auto"/>
            </w:tcBorders>
            <w:shd w:val="clear" w:color="auto" w:fill="auto"/>
            <w:vAlign w:val="center"/>
            <w:hideMark/>
          </w:tcPr>
          <w:p w14:paraId="501F0FAD" w14:textId="78920F66" w:rsidR="00A04121" w:rsidRPr="00F23ACE" w:rsidRDefault="00A04121" w:rsidP="00F23ACE">
            <w:pPr>
              <w:spacing w:after="0" w:line="240" w:lineRule="auto"/>
              <w:jc w:val="center"/>
              <w:rPr>
                <w:rFonts w:ascii="Futura Std Medium" w:eastAsia="Times New Roman" w:hAnsi="Futura Std Medium" w:cs="Calibri"/>
                <w:b/>
                <w:bCs/>
                <w:i/>
                <w:iCs/>
                <w:color w:val="000000"/>
                <w:sz w:val="18"/>
                <w:szCs w:val="18"/>
                <w:lang w:eastAsia="es-MX"/>
              </w:rPr>
            </w:pPr>
          </w:p>
        </w:tc>
        <w:tc>
          <w:tcPr>
            <w:tcW w:w="1116" w:type="dxa"/>
            <w:tcBorders>
              <w:top w:val="nil"/>
              <w:left w:val="nil"/>
              <w:bottom w:val="single" w:sz="4" w:space="0" w:color="auto"/>
              <w:right w:val="single" w:sz="4" w:space="0" w:color="auto"/>
            </w:tcBorders>
            <w:shd w:val="clear" w:color="auto" w:fill="auto"/>
            <w:vAlign w:val="center"/>
            <w:hideMark/>
          </w:tcPr>
          <w:p w14:paraId="52A93FAE" w14:textId="052A468E" w:rsidR="00A04121" w:rsidRPr="00F23ACE" w:rsidRDefault="00A04121" w:rsidP="00F23ACE">
            <w:pPr>
              <w:spacing w:after="0" w:line="240" w:lineRule="auto"/>
              <w:jc w:val="center"/>
              <w:rPr>
                <w:rFonts w:ascii="Futura Std Medium" w:eastAsia="Times New Roman" w:hAnsi="Futura Std Medium" w:cs="Calibri"/>
                <w:b/>
                <w:bCs/>
                <w:i/>
                <w:iCs/>
                <w:color w:val="000000"/>
                <w:sz w:val="18"/>
                <w:szCs w:val="18"/>
                <w:lang w:eastAsia="es-MX"/>
              </w:rPr>
            </w:pPr>
          </w:p>
        </w:tc>
        <w:tc>
          <w:tcPr>
            <w:tcW w:w="1196" w:type="dxa"/>
            <w:tcBorders>
              <w:top w:val="nil"/>
              <w:left w:val="nil"/>
              <w:bottom w:val="single" w:sz="4" w:space="0" w:color="auto"/>
              <w:right w:val="single" w:sz="4" w:space="0" w:color="auto"/>
            </w:tcBorders>
            <w:shd w:val="clear" w:color="auto" w:fill="auto"/>
            <w:vAlign w:val="center"/>
            <w:hideMark/>
          </w:tcPr>
          <w:p w14:paraId="41FCDC43" w14:textId="77777777" w:rsidR="00A04121" w:rsidRPr="00F23ACE" w:rsidRDefault="00A04121" w:rsidP="00F23ACE">
            <w:pPr>
              <w:spacing w:after="0" w:line="240" w:lineRule="auto"/>
              <w:jc w:val="center"/>
              <w:rPr>
                <w:rFonts w:ascii="Futura Std Medium" w:eastAsia="Times New Roman" w:hAnsi="Futura Std Medium" w:cs="Calibri"/>
                <w:b/>
                <w:bCs/>
                <w:i/>
                <w:iCs/>
                <w:color w:val="000000"/>
                <w:sz w:val="18"/>
                <w:szCs w:val="18"/>
                <w:lang w:eastAsia="es-MX"/>
              </w:rPr>
            </w:pPr>
            <w:r w:rsidRPr="00F23ACE">
              <w:rPr>
                <w:rFonts w:ascii="Futura Std Medium" w:eastAsia="Times New Roman" w:hAnsi="Futura Std Medium" w:cs="Calibri"/>
                <w:b/>
                <w:bCs/>
                <w:i/>
                <w:iCs/>
                <w:color w:val="000000"/>
                <w:sz w:val="18"/>
                <w:szCs w:val="18"/>
                <w:lang w:eastAsia="es-MX"/>
              </w:rPr>
              <w:t>2019</w:t>
            </w:r>
          </w:p>
        </w:tc>
        <w:tc>
          <w:tcPr>
            <w:tcW w:w="1376" w:type="dxa"/>
            <w:tcBorders>
              <w:top w:val="nil"/>
              <w:left w:val="nil"/>
              <w:bottom w:val="single" w:sz="4" w:space="0" w:color="auto"/>
              <w:right w:val="single" w:sz="4" w:space="0" w:color="auto"/>
            </w:tcBorders>
            <w:shd w:val="clear" w:color="auto" w:fill="auto"/>
            <w:vAlign w:val="center"/>
            <w:hideMark/>
          </w:tcPr>
          <w:p w14:paraId="1C9ADF51" w14:textId="77777777" w:rsidR="00A04121" w:rsidRPr="00F23ACE" w:rsidRDefault="00A04121" w:rsidP="00F23ACE">
            <w:pPr>
              <w:spacing w:after="0" w:line="240" w:lineRule="auto"/>
              <w:jc w:val="center"/>
              <w:rPr>
                <w:rFonts w:ascii="Futura Std Medium" w:eastAsia="Times New Roman" w:hAnsi="Futura Std Medium" w:cs="Calibri"/>
                <w:b/>
                <w:bCs/>
                <w:i/>
                <w:iCs/>
                <w:color w:val="000000"/>
                <w:sz w:val="18"/>
                <w:szCs w:val="18"/>
                <w:lang w:eastAsia="es-MX"/>
              </w:rPr>
            </w:pPr>
            <w:r w:rsidRPr="00F23ACE">
              <w:rPr>
                <w:rFonts w:ascii="Futura Std Medium" w:eastAsia="Times New Roman" w:hAnsi="Futura Std Medium" w:cs="Calibri"/>
                <w:b/>
                <w:bCs/>
                <w:i/>
                <w:iCs/>
                <w:color w:val="000000"/>
                <w:sz w:val="18"/>
                <w:szCs w:val="18"/>
                <w:lang w:eastAsia="es-MX"/>
              </w:rPr>
              <w:t>2020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C75EC41" w14:textId="77777777" w:rsidR="00A04121" w:rsidRPr="00F23ACE" w:rsidRDefault="00A04121" w:rsidP="00F23ACE">
            <w:pPr>
              <w:spacing w:after="0" w:line="240" w:lineRule="auto"/>
              <w:jc w:val="center"/>
              <w:rPr>
                <w:rFonts w:ascii="Futura Std Medium" w:eastAsia="Times New Roman" w:hAnsi="Futura Std Medium" w:cs="Calibri"/>
                <w:b/>
                <w:bCs/>
                <w:i/>
                <w:iCs/>
                <w:color w:val="000000"/>
                <w:sz w:val="18"/>
                <w:szCs w:val="18"/>
                <w:lang w:eastAsia="es-MX"/>
              </w:rPr>
            </w:pPr>
            <w:r w:rsidRPr="00F23ACE">
              <w:rPr>
                <w:rFonts w:ascii="Futura Std Medium" w:eastAsia="Times New Roman" w:hAnsi="Futura Std Medium" w:cs="Calibri"/>
                <w:b/>
                <w:bCs/>
                <w:i/>
                <w:iCs/>
                <w:color w:val="000000"/>
                <w:sz w:val="18"/>
                <w:szCs w:val="18"/>
                <w:lang w:eastAsia="es-MX"/>
              </w:rPr>
              <w:t>2021</w:t>
            </w:r>
          </w:p>
        </w:tc>
        <w:tc>
          <w:tcPr>
            <w:tcW w:w="864" w:type="dxa"/>
            <w:gridSpan w:val="2"/>
            <w:tcBorders>
              <w:top w:val="single" w:sz="4" w:space="0" w:color="auto"/>
              <w:left w:val="nil"/>
              <w:bottom w:val="single" w:sz="4" w:space="0" w:color="auto"/>
              <w:right w:val="single" w:sz="4" w:space="0" w:color="auto"/>
            </w:tcBorders>
            <w:shd w:val="clear" w:color="auto" w:fill="auto"/>
            <w:vAlign w:val="center"/>
            <w:hideMark/>
          </w:tcPr>
          <w:p w14:paraId="52F584E7" w14:textId="77777777" w:rsidR="00A04121" w:rsidRPr="00F23ACE" w:rsidRDefault="00A04121" w:rsidP="00F23ACE">
            <w:pPr>
              <w:spacing w:after="0" w:line="240" w:lineRule="auto"/>
              <w:jc w:val="center"/>
              <w:rPr>
                <w:rFonts w:ascii="Futura Std Medium" w:eastAsia="Times New Roman" w:hAnsi="Futura Std Medium" w:cs="Calibri"/>
                <w:b/>
                <w:bCs/>
                <w:i/>
                <w:iCs/>
                <w:color w:val="000000"/>
                <w:sz w:val="18"/>
                <w:szCs w:val="18"/>
                <w:lang w:eastAsia="es-MX"/>
              </w:rPr>
            </w:pPr>
            <w:r w:rsidRPr="00F23ACE">
              <w:rPr>
                <w:rFonts w:ascii="Futura Std Medium" w:eastAsia="Times New Roman" w:hAnsi="Futura Std Medium" w:cs="Calibri"/>
                <w:b/>
                <w:bCs/>
                <w:i/>
                <w:iCs/>
                <w:color w:val="000000"/>
                <w:sz w:val="18"/>
                <w:szCs w:val="18"/>
                <w:lang w:eastAsia="es-MX"/>
              </w:rPr>
              <w:t>2022</w:t>
            </w:r>
          </w:p>
        </w:tc>
      </w:tr>
      <w:tr w:rsidR="00A04121" w:rsidRPr="00F23ACE" w14:paraId="2DE50689" w14:textId="77777777" w:rsidTr="00A04121">
        <w:trPr>
          <w:gridAfter w:val="1"/>
          <w:wAfter w:w="203" w:type="dxa"/>
          <w:trHeight w:val="228"/>
        </w:trPr>
        <w:tc>
          <w:tcPr>
            <w:tcW w:w="1686"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C2796A8" w14:textId="77777777" w:rsidR="00A04121" w:rsidRPr="00F23ACE" w:rsidRDefault="00A04121" w:rsidP="00F23ACE">
            <w:pPr>
              <w:spacing w:after="0" w:line="240" w:lineRule="auto"/>
              <w:rPr>
                <w:rFonts w:ascii="Futura Std Medium" w:eastAsia="Times New Roman" w:hAnsi="Futura Std Medium" w:cs="Calibri"/>
                <w:b/>
                <w:bCs/>
                <w:color w:val="000000"/>
                <w:sz w:val="18"/>
                <w:szCs w:val="18"/>
                <w:lang w:eastAsia="es-MX"/>
              </w:rPr>
            </w:pPr>
          </w:p>
        </w:tc>
        <w:tc>
          <w:tcPr>
            <w:tcW w:w="1709" w:type="dxa"/>
            <w:tcBorders>
              <w:top w:val="nil"/>
              <w:left w:val="nil"/>
              <w:bottom w:val="single" w:sz="4" w:space="0" w:color="auto"/>
              <w:right w:val="single" w:sz="4" w:space="0" w:color="auto"/>
            </w:tcBorders>
            <w:shd w:val="clear" w:color="auto" w:fill="auto"/>
            <w:vAlign w:val="center"/>
            <w:hideMark/>
          </w:tcPr>
          <w:p w14:paraId="45CBAC95" w14:textId="0E33ADE0" w:rsidR="00A04121" w:rsidRPr="00F23ACE" w:rsidRDefault="00A04121" w:rsidP="00F23ACE">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 xml:space="preserve">              </w:t>
            </w:r>
          </w:p>
        </w:tc>
        <w:tc>
          <w:tcPr>
            <w:tcW w:w="1116" w:type="dxa"/>
            <w:tcBorders>
              <w:top w:val="nil"/>
              <w:left w:val="nil"/>
              <w:bottom w:val="single" w:sz="4" w:space="0" w:color="auto"/>
              <w:right w:val="single" w:sz="4" w:space="0" w:color="auto"/>
            </w:tcBorders>
            <w:shd w:val="clear" w:color="auto" w:fill="auto"/>
            <w:vAlign w:val="center"/>
            <w:hideMark/>
          </w:tcPr>
          <w:p w14:paraId="31A8AC38" w14:textId="7935BC25" w:rsidR="00A04121" w:rsidRPr="00F23ACE" w:rsidRDefault="00A04121" w:rsidP="00F23ACE">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 xml:space="preserve">       </w:t>
            </w:r>
          </w:p>
        </w:tc>
        <w:tc>
          <w:tcPr>
            <w:tcW w:w="1196" w:type="dxa"/>
            <w:tcBorders>
              <w:top w:val="nil"/>
              <w:left w:val="nil"/>
              <w:bottom w:val="single" w:sz="4" w:space="0" w:color="auto"/>
              <w:right w:val="single" w:sz="4" w:space="0" w:color="auto"/>
            </w:tcBorders>
            <w:shd w:val="clear" w:color="auto" w:fill="auto"/>
            <w:vAlign w:val="center"/>
            <w:hideMark/>
          </w:tcPr>
          <w:p w14:paraId="34DA8172" w14:textId="77777777" w:rsidR="00A04121" w:rsidRDefault="00A04121" w:rsidP="00F23ACE">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 xml:space="preserve">          </w:t>
            </w:r>
          </w:p>
          <w:p w14:paraId="2EE39CE3" w14:textId="480CDAC5" w:rsidR="00A04121" w:rsidRPr="00F23ACE" w:rsidRDefault="00A04121" w:rsidP="00CF15F9">
            <w:pPr>
              <w:spacing w:after="0" w:line="240" w:lineRule="auto"/>
              <w:jc w:val="center"/>
              <w:rPr>
                <w:rFonts w:ascii="Futura Std Medium" w:eastAsia="Times New Roman" w:hAnsi="Futura Std Medium" w:cs="Calibri"/>
                <w:color w:val="000000"/>
                <w:sz w:val="18"/>
                <w:szCs w:val="18"/>
                <w:lang w:eastAsia="es-MX"/>
              </w:rPr>
            </w:pPr>
            <w:r>
              <w:rPr>
                <w:rFonts w:ascii="Futura Std Medium" w:eastAsia="Times New Roman" w:hAnsi="Futura Std Medium" w:cs="Calibri"/>
                <w:color w:val="000000"/>
                <w:sz w:val="18"/>
                <w:szCs w:val="18"/>
                <w:lang w:eastAsia="es-MX"/>
              </w:rPr>
              <w:t>0</w:t>
            </w:r>
            <w:r w:rsidRPr="00F23ACE">
              <w:rPr>
                <w:rFonts w:ascii="Futura Std Medium" w:eastAsia="Times New Roman" w:hAnsi="Futura Std Medium" w:cs="Calibri"/>
                <w:color w:val="000000"/>
                <w:sz w:val="18"/>
                <w:szCs w:val="18"/>
                <w:lang w:eastAsia="es-MX"/>
              </w:rPr>
              <w:t>.00</w:t>
            </w:r>
          </w:p>
        </w:tc>
        <w:tc>
          <w:tcPr>
            <w:tcW w:w="1376" w:type="dxa"/>
            <w:tcBorders>
              <w:top w:val="nil"/>
              <w:left w:val="nil"/>
              <w:bottom w:val="single" w:sz="4" w:space="0" w:color="auto"/>
              <w:right w:val="single" w:sz="4" w:space="0" w:color="auto"/>
            </w:tcBorders>
            <w:shd w:val="clear" w:color="auto" w:fill="auto"/>
            <w:vAlign w:val="center"/>
            <w:hideMark/>
          </w:tcPr>
          <w:p w14:paraId="5ACFF543" w14:textId="77777777" w:rsidR="00A04121" w:rsidRDefault="00A04121" w:rsidP="00F23ACE">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 xml:space="preserve">                    </w:t>
            </w:r>
          </w:p>
          <w:p w14:paraId="6D06814F" w14:textId="7AD4AB51" w:rsidR="00A04121" w:rsidRPr="00F23ACE" w:rsidRDefault="00A04121" w:rsidP="00CF15F9">
            <w:pPr>
              <w:spacing w:after="0" w:line="240" w:lineRule="auto"/>
              <w:jc w:val="center"/>
              <w:rPr>
                <w:rFonts w:ascii="Futura Std Medium" w:eastAsia="Times New Roman" w:hAnsi="Futura Std Medium" w:cs="Calibri"/>
                <w:color w:val="000000"/>
                <w:sz w:val="18"/>
                <w:szCs w:val="18"/>
                <w:lang w:eastAsia="es-MX"/>
              </w:rPr>
            </w:pPr>
            <w:r>
              <w:rPr>
                <w:rFonts w:ascii="Futura Std Medium" w:eastAsia="Times New Roman" w:hAnsi="Futura Std Medium" w:cs="Calibri"/>
                <w:color w:val="000000"/>
                <w:sz w:val="18"/>
                <w:szCs w:val="18"/>
                <w:lang w:eastAsia="es-MX"/>
              </w:rPr>
              <w:t>2</w:t>
            </w:r>
            <w:r w:rsidRPr="00F23ACE">
              <w:rPr>
                <w:rFonts w:ascii="Futura Std Medium" w:eastAsia="Times New Roman" w:hAnsi="Futura Std Medium" w:cs="Calibri"/>
                <w:color w:val="000000"/>
                <w:sz w:val="18"/>
                <w:szCs w:val="18"/>
                <w:lang w:eastAsia="es-MX"/>
              </w:rPr>
              <w:t>.00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D9BB387" w14:textId="10498BD5" w:rsidR="00A04121" w:rsidRPr="00F23ACE" w:rsidRDefault="00A04121" w:rsidP="00F23ACE">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 xml:space="preserve">                </w:t>
            </w:r>
            <w:r>
              <w:rPr>
                <w:rFonts w:ascii="Futura Std Medium" w:eastAsia="Times New Roman" w:hAnsi="Futura Std Medium" w:cs="Calibri"/>
                <w:color w:val="000000"/>
                <w:sz w:val="18"/>
                <w:szCs w:val="18"/>
                <w:lang w:eastAsia="es-MX"/>
              </w:rPr>
              <w:t>3</w:t>
            </w:r>
            <w:r w:rsidRPr="00F23ACE">
              <w:rPr>
                <w:rFonts w:ascii="Futura Std Medium" w:eastAsia="Times New Roman" w:hAnsi="Futura Std Medium" w:cs="Calibri"/>
                <w:color w:val="000000"/>
                <w:sz w:val="18"/>
                <w:szCs w:val="18"/>
                <w:lang w:eastAsia="es-MX"/>
              </w:rPr>
              <w:t xml:space="preserve">.00 </w:t>
            </w:r>
          </w:p>
        </w:tc>
        <w:tc>
          <w:tcPr>
            <w:tcW w:w="864" w:type="dxa"/>
            <w:gridSpan w:val="2"/>
            <w:tcBorders>
              <w:top w:val="single" w:sz="4" w:space="0" w:color="auto"/>
              <w:left w:val="nil"/>
              <w:bottom w:val="single" w:sz="4" w:space="0" w:color="auto"/>
              <w:right w:val="single" w:sz="4" w:space="0" w:color="auto"/>
            </w:tcBorders>
            <w:shd w:val="clear" w:color="auto" w:fill="auto"/>
            <w:vAlign w:val="center"/>
            <w:hideMark/>
          </w:tcPr>
          <w:p w14:paraId="49431763" w14:textId="1EC72A9B" w:rsidR="00A04121" w:rsidRPr="00F23ACE" w:rsidRDefault="00A04121" w:rsidP="00F23ACE">
            <w:pPr>
              <w:spacing w:after="0" w:line="240" w:lineRule="auto"/>
              <w:rPr>
                <w:rFonts w:ascii="Futura Std Medium" w:eastAsia="Times New Roman" w:hAnsi="Futura Std Medium" w:cs="Calibri"/>
                <w:color w:val="000000"/>
                <w:sz w:val="18"/>
                <w:szCs w:val="18"/>
                <w:lang w:eastAsia="es-MX"/>
              </w:rPr>
            </w:pPr>
            <w:r w:rsidRPr="00F23ACE">
              <w:rPr>
                <w:rFonts w:ascii="Futura Std Medium" w:eastAsia="Times New Roman" w:hAnsi="Futura Std Medium" w:cs="Calibri"/>
                <w:color w:val="000000"/>
                <w:sz w:val="18"/>
                <w:szCs w:val="18"/>
                <w:lang w:eastAsia="es-MX"/>
              </w:rPr>
              <w:t xml:space="preserve">                </w:t>
            </w:r>
            <w:r>
              <w:rPr>
                <w:rFonts w:ascii="Futura Std Medium" w:eastAsia="Times New Roman" w:hAnsi="Futura Std Medium" w:cs="Calibri"/>
                <w:color w:val="000000"/>
                <w:sz w:val="18"/>
                <w:szCs w:val="18"/>
                <w:lang w:eastAsia="es-MX"/>
              </w:rPr>
              <w:t>6</w:t>
            </w:r>
            <w:r w:rsidRPr="00F23ACE">
              <w:rPr>
                <w:rFonts w:ascii="Futura Std Medium" w:eastAsia="Times New Roman" w:hAnsi="Futura Std Medium" w:cs="Calibri"/>
                <w:color w:val="000000"/>
                <w:sz w:val="18"/>
                <w:szCs w:val="18"/>
                <w:lang w:eastAsia="es-MX"/>
              </w:rPr>
              <w:t xml:space="preserve">.00 </w:t>
            </w:r>
          </w:p>
        </w:tc>
      </w:tr>
    </w:tbl>
    <w:p w14:paraId="128C2260" w14:textId="3D907CCC" w:rsidR="00F23ACE" w:rsidRDefault="00F23ACE" w:rsidP="00ED4526">
      <w:pPr>
        <w:rPr>
          <w:rFonts w:ascii="Arial" w:hAnsi="Arial" w:cs="Arial"/>
          <w:sz w:val="24"/>
          <w:szCs w:val="24"/>
          <w:lang w:val="es-ES"/>
        </w:rPr>
      </w:pPr>
    </w:p>
    <w:p w14:paraId="6B107E64" w14:textId="72CDABD3" w:rsidR="001D6605" w:rsidRDefault="001D6605" w:rsidP="00ED4526">
      <w:pPr>
        <w:rPr>
          <w:rFonts w:ascii="Arial" w:hAnsi="Arial" w:cs="Arial"/>
          <w:sz w:val="24"/>
          <w:szCs w:val="24"/>
          <w:lang w:val="es-ES"/>
        </w:rPr>
      </w:pPr>
    </w:p>
    <w:p w14:paraId="5745B443" w14:textId="34084024" w:rsidR="001D6605" w:rsidRDefault="001D6605" w:rsidP="00ED4526">
      <w:pPr>
        <w:rPr>
          <w:rFonts w:ascii="Arial" w:hAnsi="Arial" w:cs="Arial"/>
          <w:sz w:val="24"/>
          <w:szCs w:val="24"/>
          <w:lang w:val="es-ES"/>
        </w:rPr>
      </w:pPr>
    </w:p>
    <w:p w14:paraId="3B9164E1" w14:textId="53D7EBFC" w:rsidR="00B55EBF" w:rsidRDefault="00B55EBF" w:rsidP="00ED4526">
      <w:pPr>
        <w:rPr>
          <w:rFonts w:ascii="Arial" w:hAnsi="Arial" w:cs="Arial"/>
          <w:sz w:val="24"/>
          <w:szCs w:val="24"/>
          <w:lang w:val="es-ES"/>
        </w:rPr>
      </w:pPr>
    </w:p>
    <w:p w14:paraId="1D84F56C" w14:textId="06EC2A5E" w:rsidR="00B55EBF" w:rsidRDefault="00B55EBF" w:rsidP="00ED4526">
      <w:pPr>
        <w:rPr>
          <w:rFonts w:ascii="Arial" w:hAnsi="Arial" w:cs="Arial"/>
          <w:sz w:val="24"/>
          <w:szCs w:val="24"/>
          <w:lang w:val="es-ES"/>
        </w:rPr>
      </w:pPr>
    </w:p>
    <w:p w14:paraId="2D220BED" w14:textId="0E304A48" w:rsidR="00DE4284" w:rsidRDefault="00DE4284" w:rsidP="00ED4526">
      <w:pPr>
        <w:rPr>
          <w:rFonts w:ascii="Arial" w:hAnsi="Arial" w:cs="Arial"/>
          <w:sz w:val="24"/>
          <w:szCs w:val="24"/>
          <w:lang w:val="es-ES"/>
        </w:rPr>
      </w:pPr>
    </w:p>
    <w:p w14:paraId="6D9E750F" w14:textId="72FDB689" w:rsidR="00DE4284" w:rsidRDefault="00DE4284" w:rsidP="00ED4526">
      <w:pPr>
        <w:rPr>
          <w:rFonts w:ascii="Arial" w:hAnsi="Arial" w:cs="Arial"/>
          <w:sz w:val="24"/>
          <w:szCs w:val="24"/>
          <w:lang w:val="es-ES"/>
        </w:rPr>
      </w:pPr>
    </w:p>
    <w:p w14:paraId="0A5089CD" w14:textId="4EC343D4" w:rsidR="00DE4284" w:rsidRDefault="00DE4284" w:rsidP="00ED4526">
      <w:pPr>
        <w:rPr>
          <w:rFonts w:ascii="Arial" w:hAnsi="Arial" w:cs="Arial"/>
          <w:sz w:val="24"/>
          <w:szCs w:val="24"/>
          <w:lang w:val="es-ES"/>
        </w:rPr>
      </w:pPr>
    </w:p>
    <w:p w14:paraId="340E0B5C" w14:textId="19D69F1E" w:rsidR="00DE4284" w:rsidRDefault="00DE4284" w:rsidP="00ED4526">
      <w:pPr>
        <w:rPr>
          <w:rFonts w:ascii="Arial" w:hAnsi="Arial" w:cs="Arial"/>
          <w:sz w:val="24"/>
          <w:szCs w:val="24"/>
          <w:lang w:val="es-ES"/>
        </w:rPr>
      </w:pPr>
    </w:p>
    <w:p w14:paraId="59A2FB71" w14:textId="5C950B12" w:rsidR="00DE4284" w:rsidRDefault="00DE4284" w:rsidP="00ED4526">
      <w:pPr>
        <w:rPr>
          <w:rFonts w:ascii="Arial" w:hAnsi="Arial" w:cs="Arial"/>
          <w:sz w:val="24"/>
          <w:szCs w:val="24"/>
          <w:lang w:val="es-ES"/>
        </w:rPr>
      </w:pPr>
    </w:p>
    <w:p w14:paraId="5CD69664" w14:textId="2F5466E7" w:rsidR="00DE4284" w:rsidRDefault="00DE4284" w:rsidP="00ED4526">
      <w:pPr>
        <w:rPr>
          <w:rFonts w:ascii="Arial" w:hAnsi="Arial" w:cs="Arial"/>
          <w:sz w:val="24"/>
          <w:szCs w:val="24"/>
          <w:lang w:val="es-ES"/>
        </w:rPr>
      </w:pPr>
    </w:p>
    <w:p w14:paraId="53FC66F6" w14:textId="1506CA4E" w:rsidR="00DE4284" w:rsidRDefault="00DE4284" w:rsidP="00ED4526">
      <w:pPr>
        <w:rPr>
          <w:rFonts w:ascii="Arial" w:hAnsi="Arial" w:cs="Arial"/>
          <w:sz w:val="24"/>
          <w:szCs w:val="24"/>
          <w:lang w:val="es-ES"/>
        </w:rPr>
      </w:pPr>
    </w:p>
    <w:p w14:paraId="408BCB22" w14:textId="77777777" w:rsidR="00DE4284" w:rsidRDefault="00DE4284" w:rsidP="00ED4526">
      <w:pPr>
        <w:rPr>
          <w:rFonts w:ascii="Arial" w:hAnsi="Arial" w:cs="Arial"/>
          <w:sz w:val="24"/>
          <w:szCs w:val="24"/>
          <w:lang w:val="es-ES"/>
        </w:rPr>
      </w:pPr>
    </w:p>
    <w:p w14:paraId="5EDC55C5" w14:textId="45D35EAD" w:rsidR="00B55EBF" w:rsidRDefault="00B55EBF" w:rsidP="00ED4526">
      <w:pPr>
        <w:rPr>
          <w:rFonts w:ascii="Arial" w:hAnsi="Arial" w:cs="Arial"/>
          <w:sz w:val="24"/>
          <w:szCs w:val="24"/>
          <w:lang w:val="es-ES"/>
        </w:rPr>
      </w:pPr>
    </w:p>
    <w:p w14:paraId="15E172E0" w14:textId="4DFCA50D" w:rsidR="00B55EBF" w:rsidRDefault="00B55EBF" w:rsidP="00ED4526">
      <w:pPr>
        <w:rPr>
          <w:rFonts w:ascii="Arial" w:hAnsi="Arial" w:cs="Arial"/>
          <w:sz w:val="24"/>
          <w:szCs w:val="24"/>
          <w:lang w:val="es-ES"/>
        </w:rPr>
      </w:pPr>
    </w:p>
    <w:p w14:paraId="7054CB6C" w14:textId="000CD710" w:rsidR="00DE4284" w:rsidRDefault="00DE4284" w:rsidP="00ED4526">
      <w:pPr>
        <w:rPr>
          <w:rFonts w:ascii="Arial" w:hAnsi="Arial" w:cs="Arial"/>
          <w:sz w:val="24"/>
          <w:szCs w:val="24"/>
          <w:lang w:val="es-ES"/>
        </w:rPr>
      </w:pPr>
    </w:p>
    <w:p w14:paraId="07A338CA" w14:textId="1BC644CD" w:rsidR="00DE4284" w:rsidRDefault="00DE4284" w:rsidP="00ED4526">
      <w:pPr>
        <w:rPr>
          <w:rFonts w:ascii="Arial" w:hAnsi="Arial" w:cs="Arial"/>
          <w:sz w:val="24"/>
          <w:szCs w:val="24"/>
          <w:lang w:val="es-ES"/>
        </w:rPr>
      </w:pPr>
    </w:p>
    <w:p w14:paraId="204A1C13" w14:textId="5623BD9F" w:rsidR="00DE4284" w:rsidRDefault="00DE4284" w:rsidP="00ED4526">
      <w:pPr>
        <w:rPr>
          <w:rFonts w:ascii="Arial" w:hAnsi="Arial" w:cs="Arial"/>
          <w:sz w:val="24"/>
          <w:szCs w:val="24"/>
          <w:lang w:val="es-ES"/>
        </w:rPr>
      </w:pPr>
    </w:p>
    <w:p w14:paraId="342E69DC" w14:textId="61264D8C" w:rsidR="00DE4284" w:rsidRDefault="00DE4284" w:rsidP="00ED4526">
      <w:pPr>
        <w:rPr>
          <w:rFonts w:ascii="Arial" w:hAnsi="Arial" w:cs="Arial"/>
          <w:sz w:val="24"/>
          <w:szCs w:val="24"/>
          <w:lang w:val="es-ES"/>
        </w:rPr>
      </w:pPr>
    </w:p>
    <w:p w14:paraId="1579E527" w14:textId="77777777" w:rsidR="00DE4284" w:rsidRDefault="00DE4284" w:rsidP="00ED4526">
      <w:pPr>
        <w:rPr>
          <w:rFonts w:ascii="Arial" w:hAnsi="Arial" w:cs="Arial"/>
          <w:sz w:val="24"/>
          <w:szCs w:val="24"/>
          <w:lang w:val="es-ES"/>
        </w:rPr>
      </w:pPr>
    </w:p>
    <w:p w14:paraId="374CAB7B" w14:textId="135B638E" w:rsidR="00DE4284" w:rsidRDefault="00DE4284" w:rsidP="00ED4526">
      <w:pPr>
        <w:rPr>
          <w:rFonts w:ascii="Arial" w:hAnsi="Arial" w:cs="Arial"/>
          <w:sz w:val="24"/>
          <w:szCs w:val="24"/>
          <w:lang w:val="es-ES"/>
        </w:rPr>
      </w:pPr>
    </w:p>
    <w:p w14:paraId="3406F835" w14:textId="0A6CD6E2" w:rsidR="00DE4284" w:rsidRDefault="00DE4284" w:rsidP="00ED4526">
      <w:pPr>
        <w:rPr>
          <w:rFonts w:ascii="Arial" w:hAnsi="Arial" w:cs="Arial"/>
          <w:sz w:val="24"/>
          <w:szCs w:val="24"/>
          <w:lang w:val="es-ES"/>
        </w:rPr>
      </w:pPr>
    </w:p>
    <w:p w14:paraId="0C7C5679" w14:textId="190E268B" w:rsidR="00DE4284" w:rsidRDefault="00DE4284" w:rsidP="00ED4526">
      <w:pPr>
        <w:rPr>
          <w:rFonts w:ascii="Arial" w:hAnsi="Arial" w:cs="Arial"/>
          <w:sz w:val="24"/>
          <w:szCs w:val="24"/>
          <w:lang w:val="es-ES"/>
        </w:rPr>
      </w:pPr>
    </w:p>
    <w:p w14:paraId="4EE95A04" w14:textId="692F3C25" w:rsidR="00DE4284" w:rsidRDefault="00DE4284" w:rsidP="00ED4526">
      <w:pPr>
        <w:rPr>
          <w:rFonts w:ascii="Arial" w:hAnsi="Arial" w:cs="Arial"/>
          <w:sz w:val="24"/>
          <w:szCs w:val="24"/>
          <w:lang w:val="es-ES"/>
        </w:rPr>
      </w:pPr>
    </w:p>
    <w:p w14:paraId="54233879" w14:textId="663A5C69" w:rsidR="00DE4284" w:rsidRDefault="00DE4284" w:rsidP="00ED4526">
      <w:pPr>
        <w:rPr>
          <w:rFonts w:ascii="Arial" w:hAnsi="Arial" w:cs="Arial"/>
          <w:sz w:val="24"/>
          <w:szCs w:val="24"/>
          <w:lang w:val="es-ES"/>
        </w:rPr>
      </w:pPr>
    </w:p>
    <w:p w14:paraId="033445E8" w14:textId="076A8BAF" w:rsidR="00DE4284" w:rsidRDefault="00DE4284" w:rsidP="00ED4526">
      <w:pPr>
        <w:rPr>
          <w:rFonts w:ascii="Arial" w:hAnsi="Arial" w:cs="Arial"/>
          <w:sz w:val="24"/>
          <w:szCs w:val="24"/>
          <w:lang w:val="es-ES"/>
        </w:rPr>
      </w:pPr>
    </w:p>
    <w:p w14:paraId="1D7D671C" w14:textId="6EE95FEC" w:rsidR="00DE4284" w:rsidRDefault="00DE4284" w:rsidP="00ED4526">
      <w:pPr>
        <w:rPr>
          <w:rFonts w:ascii="Arial" w:hAnsi="Arial" w:cs="Arial"/>
          <w:sz w:val="24"/>
          <w:szCs w:val="24"/>
          <w:lang w:val="es-ES"/>
        </w:rPr>
      </w:pPr>
    </w:p>
    <w:p w14:paraId="0A11CBA0" w14:textId="77777777" w:rsidR="00DE4284" w:rsidRDefault="00DE4284" w:rsidP="00ED4526">
      <w:pPr>
        <w:rPr>
          <w:rFonts w:ascii="Arial" w:hAnsi="Arial" w:cs="Arial"/>
          <w:sz w:val="24"/>
          <w:szCs w:val="24"/>
          <w:lang w:val="es-ES"/>
        </w:rPr>
      </w:pPr>
    </w:p>
    <w:p w14:paraId="57BC8BB0" w14:textId="0EFE51B8" w:rsidR="00DE4284" w:rsidRPr="00DE4284" w:rsidRDefault="00DE4284" w:rsidP="00ED4526">
      <w:pPr>
        <w:rPr>
          <w:rFonts w:ascii="Futura T OT" w:eastAsia="Times New Roman" w:hAnsi="Futura T OT" w:cs="Times New Roman"/>
          <w:b/>
          <w:color w:val="4BACC6"/>
          <w:sz w:val="44"/>
          <w:szCs w:val="20"/>
          <w:lang w:val="es-ES_tradnl" w:eastAsia="es-ES"/>
        </w:rPr>
      </w:pPr>
      <w:r w:rsidRPr="00DE4284">
        <w:rPr>
          <w:rFonts w:ascii="Futura T OT" w:eastAsia="Times New Roman" w:hAnsi="Futura T OT" w:cs="Times New Roman"/>
          <w:b/>
          <w:color w:val="4BACC6"/>
          <w:sz w:val="44"/>
          <w:szCs w:val="20"/>
          <w:lang w:val="es-ES_tradnl" w:eastAsia="es-ES"/>
        </w:rPr>
        <w:t>MISIÓN</w:t>
      </w:r>
    </w:p>
    <w:p w14:paraId="4D91C454" w14:textId="6C25A51A" w:rsidR="00DE4284" w:rsidRDefault="00DE4284" w:rsidP="00ED4526">
      <w:pPr>
        <w:rPr>
          <w:rFonts w:ascii="Arial" w:hAnsi="Arial" w:cs="Arial"/>
          <w:sz w:val="24"/>
          <w:szCs w:val="24"/>
          <w:lang w:val="es-ES"/>
        </w:rPr>
      </w:pPr>
    </w:p>
    <w:p w14:paraId="7B3BC76F" w14:textId="67BD5DC3" w:rsidR="00DE4284" w:rsidRDefault="00DE4284" w:rsidP="00ED4526">
      <w:pPr>
        <w:rPr>
          <w:rFonts w:ascii="Arial" w:hAnsi="Arial" w:cs="Arial"/>
          <w:sz w:val="24"/>
          <w:szCs w:val="24"/>
          <w:lang w:val="es-ES"/>
        </w:rPr>
      </w:pPr>
    </w:p>
    <w:p w14:paraId="66C2FB39" w14:textId="612C9D6F" w:rsidR="00DE4284" w:rsidRDefault="00DE4284" w:rsidP="00ED4526">
      <w:pPr>
        <w:rPr>
          <w:rFonts w:ascii="Arial" w:hAnsi="Arial" w:cs="Arial"/>
          <w:sz w:val="24"/>
          <w:szCs w:val="24"/>
          <w:lang w:val="es-ES"/>
        </w:rPr>
      </w:pPr>
    </w:p>
    <w:p w14:paraId="07A0A277" w14:textId="38855B5D" w:rsidR="00DE4284" w:rsidRDefault="00DE4284" w:rsidP="00ED4526">
      <w:pPr>
        <w:rPr>
          <w:rFonts w:ascii="Arial" w:hAnsi="Arial" w:cs="Arial"/>
          <w:sz w:val="24"/>
          <w:szCs w:val="24"/>
          <w:lang w:val="es-ES"/>
        </w:rPr>
      </w:pPr>
    </w:p>
    <w:p w14:paraId="6F0ED819" w14:textId="278524B4" w:rsidR="00DE4284" w:rsidRDefault="00DE4284" w:rsidP="00ED4526">
      <w:pPr>
        <w:rPr>
          <w:rFonts w:ascii="Arial" w:hAnsi="Arial" w:cs="Arial"/>
          <w:sz w:val="24"/>
          <w:szCs w:val="24"/>
          <w:lang w:val="es-ES"/>
        </w:rPr>
      </w:pPr>
    </w:p>
    <w:p w14:paraId="39DDDD57" w14:textId="0F81252E" w:rsidR="00DE4284" w:rsidRDefault="00DE4284" w:rsidP="00ED4526">
      <w:pPr>
        <w:rPr>
          <w:rFonts w:ascii="Arial" w:hAnsi="Arial" w:cs="Arial"/>
          <w:sz w:val="24"/>
          <w:szCs w:val="24"/>
          <w:lang w:val="es-ES"/>
        </w:rPr>
      </w:pPr>
    </w:p>
    <w:p w14:paraId="687C0FA1" w14:textId="7A707CFC" w:rsidR="00DE4284" w:rsidRDefault="00DE4284" w:rsidP="00ED4526">
      <w:pPr>
        <w:rPr>
          <w:rFonts w:ascii="Arial" w:hAnsi="Arial" w:cs="Arial"/>
          <w:sz w:val="24"/>
          <w:szCs w:val="24"/>
          <w:lang w:val="es-ES"/>
        </w:rPr>
      </w:pPr>
    </w:p>
    <w:p w14:paraId="4877C628" w14:textId="35F9DB0D" w:rsidR="00DE4284" w:rsidRDefault="00DE4284" w:rsidP="00ED4526">
      <w:pPr>
        <w:rPr>
          <w:rFonts w:ascii="Arial" w:hAnsi="Arial" w:cs="Arial"/>
          <w:sz w:val="24"/>
          <w:szCs w:val="24"/>
          <w:lang w:val="es-ES"/>
        </w:rPr>
      </w:pPr>
    </w:p>
    <w:p w14:paraId="4D55587D" w14:textId="5E309A49" w:rsidR="00DE4284" w:rsidRDefault="00DE4284" w:rsidP="00ED4526">
      <w:pPr>
        <w:rPr>
          <w:rFonts w:ascii="Arial" w:hAnsi="Arial" w:cs="Arial"/>
          <w:sz w:val="24"/>
          <w:szCs w:val="24"/>
          <w:lang w:val="es-ES"/>
        </w:rPr>
      </w:pPr>
    </w:p>
    <w:p w14:paraId="099BCB6C" w14:textId="38D7AD1A" w:rsidR="00DE4284" w:rsidRDefault="00DE4284" w:rsidP="00ED4526">
      <w:pPr>
        <w:rPr>
          <w:rFonts w:ascii="Arial" w:hAnsi="Arial" w:cs="Arial"/>
          <w:sz w:val="24"/>
          <w:szCs w:val="24"/>
          <w:lang w:val="es-ES"/>
        </w:rPr>
      </w:pPr>
    </w:p>
    <w:p w14:paraId="45188122" w14:textId="581EC227" w:rsidR="00DE4284" w:rsidRDefault="00DE4284" w:rsidP="00ED4526">
      <w:pPr>
        <w:rPr>
          <w:rFonts w:ascii="Arial" w:hAnsi="Arial" w:cs="Arial"/>
          <w:sz w:val="24"/>
          <w:szCs w:val="24"/>
          <w:lang w:val="es-ES"/>
        </w:rPr>
      </w:pPr>
    </w:p>
    <w:p w14:paraId="2F0B32FA" w14:textId="5BAF6E5F" w:rsidR="00DE4284" w:rsidRDefault="00DE4284" w:rsidP="00ED4526">
      <w:pPr>
        <w:rPr>
          <w:rFonts w:ascii="Arial" w:hAnsi="Arial" w:cs="Arial"/>
          <w:sz w:val="24"/>
          <w:szCs w:val="24"/>
          <w:lang w:val="es-ES"/>
        </w:rPr>
      </w:pPr>
    </w:p>
    <w:p w14:paraId="742A0C46" w14:textId="0C25CA80" w:rsidR="00DE4284" w:rsidRDefault="00DE4284" w:rsidP="00ED4526">
      <w:pPr>
        <w:rPr>
          <w:rFonts w:ascii="Arial" w:hAnsi="Arial" w:cs="Arial"/>
          <w:sz w:val="24"/>
          <w:szCs w:val="24"/>
          <w:lang w:val="es-ES"/>
        </w:rPr>
      </w:pPr>
    </w:p>
    <w:p w14:paraId="20D647B9" w14:textId="578A5906" w:rsidR="00DE4284" w:rsidRDefault="00DE4284" w:rsidP="00ED4526">
      <w:pPr>
        <w:rPr>
          <w:rFonts w:ascii="Arial" w:hAnsi="Arial" w:cs="Arial"/>
          <w:sz w:val="24"/>
          <w:szCs w:val="24"/>
          <w:lang w:val="es-ES"/>
        </w:rPr>
      </w:pPr>
    </w:p>
    <w:p w14:paraId="71862CB1" w14:textId="436D899F" w:rsidR="00DE4284" w:rsidRDefault="00DE4284" w:rsidP="00ED4526">
      <w:pPr>
        <w:rPr>
          <w:rFonts w:ascii="Arial" w:hAnsi="Arial" w:cs="Arial"/>
          <w:sz w:val="24"/>
          <w:szCs w:val="24"/>
          <w:lang w:val="es-ES"/>
        </w:rPr>
      </w:pPr>
    </w:p>
    <w:p w14:paraId="5C457466" w14:textId="6F8F4C83" w:rsidR="00DE4284" w:rsidRDefault="00DE4284" w:rsidP="00ED4526">
      <w:pPr>
        <w:rPr>
          <w:rFonts w:ascii="Arial" w:hAnsi="Arial" w:cs="Arial"/>
          <w:sz w:val="24"/>
          <w:szCs w:val="24"/>
          <w:lang w:val="es-ES"/>
        </w:rPr>
      </w:pPr>
    </w:p>
    <w:p w14:paraId="67772729" w14:textId="77777777" w:rsidR="00DE4284" w:rsidRDefault="00DE4284" w:rsidP="00ED4526">
      <w:pPr>
        <w:rPr>
          <w:rFonts w:ascii="Arial" w:hAnsi="Arial" w:cs="Arial"/>
          <w:sz w:val="24"/>
          <w:szCs w:val="24"/>
          <w:lang w:val="es-ES"/>
        </w:rPr>
      </w:pPr>
    </w:p>
    <w:p w14:paraId="5840916E" w14:textId="4550FEAF" w:rsidR="00A60242" w:rsidRDefault="00A60242" w:rsidP="00ED4526">
      <w:pPr>
        <w:rPr>
          <w:rFonts w:ascii="Futura T OT" w:hAnsi="Futura T OT" w:cs="Arial"/>
          <w:sz w:val="24"/>
          <w:szCs w:val="24"/>
          <w:lang w:val="es-ES"/>
        </w:rPr>
      </w:pPr>
    </w:p>
    <w:p w14:paraId="4F4759CA" w14:textId="7F4C6888" w:rsidR="00DE4284" w:rsidRDefault="00DE4284" w:rsidP="00ED4526">
      <w:pPr>
        <w:rPr>
          <w:rFonts w:ascii="Futura T OT" w:hAnsi="Futura T OT" w:cs="Arial"/>
          <w:sz w:val="24"/>
          <w:szCs w:val="24"/>
          <w:lang w:val="es-ES"/>
        </w:rPr>
      </w:pPr>
    </w:p>
    <w:p w14:paraId="3153148E" w14:textId="1EABB674" w:rsidR="00DE4284" w:rsidRDefault="00DE4284" w:rsidP="00ED4526">
      <w:pPr>
        <w:rPr>
          <w:rFonts w:ascii="Futura T OT" w:hAnsi="Futura T OT" w:cs="Arial"/>
          <w:sz w:val="24"/>
          <w:szCs w:val="24"/>
          <w:lang w:val="es-ES"/>
        </w:rPr>
      </w:pPr>
    </w:p>
    <w:p w14:paraId="3C8344C7" w14:textId="29FF688E" w:rsidR="00DE4284" w:rsidRDefault="00DE4284" w:rsidP="00ED4526">
      <w:pPr>
        <w:rPr>
          <w:rFonts w:ascii="Futura T OT" w:hAnsi="Futura T OT" w:cs="Arial"/>
          <w:sz w:val="24"/>
          <w:szCs w:val="24"/>
          <w:lang w:val="es-ES"/>
        </w:rPr>
      </w:pPr>
    </w:p>
    <w:p w14:paraId="465ADA70" w14:textId="77777777" w:rsidR="00DE4284" w:rsidRPr="00F71143" w:rsidRDefault="00DE4284" w:rsidP="00ED4526">
      <w:pPr>
        <w:rPr>
          <w:rFonts w:ascii="Futura T OT" w:hAnsi="Futura T OT" w:cs="Arial"/>
          <w:sz w:val="24"/>
          <w:szCs w:val="24"/>
          <w:lang w:val="es-ES"/>
        </w:rPr>
      </w:pPr>
    </w:p>
    <w:p w14:paraId="465C0EA0" w14:textId="771EBAC4" w:rsidR="00EC4CBE" w:rsidRDefault="00DE4284" w:rsidP="00117CF2">
      <w:pPr>
        <w:pStyle w:val="Ttulo1"/>
        <w:spacing w:line="276" w:lineRule="auto"/>
        <w:rPr>
          <w:rFonts w:ascii="Futura T OT" w:eastAsia="Times New Roman" w:hAnsi="Futura T OT"/>
          <w:b/>
          <w:bCs/>
          <w:color w:val="4BACC6"/>
        </w:rPr>
      </w:pPr>
      <w:bookmarkStart w:id="19" w:name="_Toc53656239"/>
      <w:r w:rsidRPr="00DE4284">
        <w:rPr>
          <w:rFonts w:ascii="Futura T OT" w:eastAsia="Times New Roman" w:hAnsi="Futura T OT"/>
          <w:b/>
          <w:bCs/>
          <w:color w:val="4BACC6"/>
        </w:rPr>
        <w:t xml:space="preserve">VII. </w:t>
      </w:r>
      <w:r w:rsidR="00EC4CBE" w:rsidRPr="00DE4284">
        <w:rPr>
          <w:rFonts w:ascii="Futura T OT" w:eastAsia="Times New Roman" w:hAnsi="Futura T OT"/>
          <w:b/>
          <w:bCs/>
          <w:color w:val="4BACC6"/>
        </w:rPr>
        <w:t>MISIÓN</w:t>
      </w:r>
      <w:bookmarkEnd w:id="19"/>
      <w:r w:rsidR="00EC4CBE" w:rsidRPr="00DE4284">
        <w:rPr>
          <w:rFonts w:ascii="Futura T OT" w:eastAsia="Times New Roman" w:hAnsi="Futura T OT"/>
          <w:b/>
          <w:bCs/>
          <w:color w:val="4BACC6"/>
        </w:rPr>
        <w:t xml:space="preserve"> </w:t>
      </w:r>
    </w:p>
    <w:p w14:paraId="70EFDE85" w14:textId="77777777" w:rsidR="00CA2614" w:rsidRPr="00CA2614" w:rsidRDefault="00CA2614" w:rsidP="00CA2614"/>
    <w:p w14:paraId="6042D06A" w14:textId="494D99FA" w:rsidR="00DB628E" w:rsidRPr="00F71143" w:rsidRDefault="00EC4CBE" w:rsidP="00117CF2">
      <w:pPr>
        <w:spacing w:line="276" w:lineRule="auto"/>
        <w:jc w:val="both"/>
        <w:rPr>
          <w:rFonts w:ascii="Futura T OT" w:hAnsi="Futura T OT" w:cs="Arial"/>
          <w:sz w:val="24"/>
          <w:szCs w:val="24"/>
          <w:lang w:val="es-ES"/>
        </w:rPr>
      </w:pPr>
      <w:r w:rsidRPr="004C16DB">
        <w:rPr>
          <w:rFonts w:ascii="Futura T OT" w:eastAsia="Times New Roman" w:hAnsi="Futura T OT" w:cs="Futura"/>
          <w:color w:val="595959"/>
          <w:sz w:val="24"/>
          <w:szCs w:val="24"/>
          <w:lang w:val="es-ES_tradnl" w:eastAsia="es-ES"/>
        </w:rPr>
        <w:t>Fungir como órgano de apoyo técnico del Sistema Anticorrupción del Estado de Quintana Roo, a efecto de proveerle asistencia técnica, así como los insumos necesarios para el desempeño de sus atribuciones establecidas en el artículo 161 de la Constitución Política del Estado Libre y Soberano de Quintana Roo y la Ley del Sistema Anticorrupción del Estado de Quintana Roo</w:t>
      </w:r>
      <w:r w:rsidRPr="00F71143">
        <w:rPr>
          <w:rFonts w:ascii="Futura T OT" w:hAnsi="Futura T OT" w:cs="Arial"/>
          <w:sz w:val="24"/>
          <w:szCs w:val="24"/>
          <w:lang w:val="es-ES"/>
        </w:rPr>
        <w:t>.</w:t>
      </w:r>
    </w:p>
    <w:p w14:paraId="653E8099" w14:textId="2106D198" w:rsidR="00A60242" w:rsidRPr="00F71143" w:rsidRDefault="00A60242" w:rsidP="00117CF2">
      <w:pPr>
        <w:spacing w:line="276" w:lineRule="auto"/>
        <w:rPr>
          <w:rFonts w:ascii="Futura T OT" w:hAnsi="Futura T OT" w:cs="Arial"/>
          <w:sz w:val="24"/>
          <w:szCs w:val="24"/>
          <w:lang w:val="es-ES"/>
        </w:rPr>
      </w:pPr>
    </w:p>
    <w:p w14:paraId="1DA36E5E" w14:textId="21CDBDD4" w:rsidR="001E354A" w:rsidRPr="00F71143" w:rsidRDefault="001E354A" w:rsidP="00117CF2">
      <w:pPr>
        <w:spacing w:line="276" w:lineRule="auto"/>
        <w:rPr>
          <w:rFonts w:ascii="Futura T OT" w:hAnsi="Futura T OT" w:cs="Arial"/>
          <w:sz w:val="24"/>
          <w:szCs w:val="24"/>
          <w:lang w:val="es-ES"/>
        </w:rPr>
      </w:pPr>
    </w:p>
    <w:p w14:paraId="12EF79E4" w14:textId="77777777" w:rsidR="00DE4284" w:rsidRDefault="00DE4284" w:rsidP="00117CF2">
      <w:pPr>
        <w:spacing w:line="276" w:lineRule="auto"/>
        <w:rPr>
          <w:rFonts w:ascii="Futura T OT" w:hAnsi="Futura T OT" w:cs="Arial"/>
          <w:b/>
          <w:color w:val="00B0F0"/>
          <w:sz w:val="40"/>
          <w:szCs w:val="40"/>
          <w:lang w:val="es-ES"/>
        </w:rPr>
      </w:pPr>
    </w:p>
    <w:p w14:paraId="61C744FF" w14:textId="77777777" w:rsidR="00DE4284" w:rsidRDefault="00DE4284" w:rsidP="00117CF2">
      <w:pPr>
        <w:spacing w:line="276" w:lineRule="auto"/>
        <w:rPr>
          <w:rFonts w:ascii="Futura T OT" w:hAnsi="Futura T OT" w:cs="Arial"/>
          <w:b/>
          <w:color w:val="00B0F0"/>
          <w:sz w:val="40"/>
          <w:szCs w:val="40"/>
          <w:lang w:val="es-ES"/>
        </w:rPr>
      </w:pPr>
    </w:p>
    <w:p w14:paraId="337D0269" w14:textId="77777777" w:rsidR="00DE4284" w:rsidRDefault="00DE4284" w:rsidP="00117CF2">
      <w:pPr>
        <w:spacing w:line="276" w:lineRule="auto"/>
        <w:rPr>
          <w:rFonts w:ascii="Futura T OT" w:hAnsi="Futura T OT" w:cs="Arial"/>
          <w:b/>
          <w:color w:val="00B0F0"/>
          <w:sz w:val="40"/>
          <w:szCs w:val="40"/>
          <w:lang w:val="es-ES"/>
        </w:rPr>
      </w:pPr>
    </w:p>
    <w:p w14:paraId="6719F650" w14:textId="77777777" w:rsidR="00DE4284" w:rsidRDefault="00DE4284" w:rsidP="00117CF2">
      <w:pPr>
        <w:spacing w:line="276" w:lineRule="auto"/>
        <w:rPr>
          <w:rFonts w:ascii="Futura T OT" w:hAnsi="Futura T OT" w:cs="Arial"/>
          <w:b/>
          <w:color w:val="00B0F0"/>
          <w:sz w:val="40"/>
          <w:szCs w:val="40"/>
          <w:lang w:val="es-ES"/>
        </w:rPr>
      </w:pPr>
    </w:p>
    <w:p w14:paraId="4EFB856B" w14:textId="77777777" w:rsidR="00DE4284" w:rsidRDefault="00DE4284" w:rsidP="00117CF2">
      <w:pPr>
        <w:spacing w:line="276" w:lineRule="auto"/>
        <w:rPr>
          <w:rFonts w:ascii="Futura T OT" w:hAnsi="Futura T OT" w:cs="Arial"/>
          <w:b/>
          <w:color w:val="00B0F0"/>
          <w:sz w:val="40"/>
          <w:szCs w:val="40"/>
          <w:lang w:val="es-ES"/>
        </w:rPr>
      </w:pPr>
    </w:p>
    <w:p w14:paraId="318A9480" w14:textId="77777777" w:rsidR="00DE4284" w:rsidRDefault="00DE4284" w:rsidP="00117CF2">
      <w:pPr>
        <w:spacing w:line="276" w:lineRule="auto"/>
        <w:rPr>
          <w:rFonts w:ascii="Futura T OT" w:hAnsi="Futura T OT" w:cs="Arial"/>
          <w:b/>
          <w:color w:val="00B0F0"/>
          <w:sz w:val="40"/>
          <w:szCs w:val="40"/>
          <w:lang w:val="es-ES"/>
        </w:rPr>
      </w:pPr>
    </w:p>
    <w:p w14:paraId="5732E075" w14:textId="77777777" w:rsidR="00DE4284" w:rsidRDefault="00DE4284" w:rsidP="00117CF2">
      <w:pPr>
        <w:spacing w:line="276" w:lineRule="auto"/>
        <w:rPr>
          <w:rFonts w:ascii="Futura T OT" w:hAnsi="Futura T OT" w:cs="Arial"/>
          <w:b/>
          <w:color w:val="00B0F0"/>
          <w:sz w:val="40"/>
          <w:szCs w:val="40"/>
          <w:lang w:val="es-ES"/>
        </w:rPr>
      </w:pPr>
    </w:p>
    <w:p w14:paraId="218AF2E8" w14:textId="77777777" w:rsidR="00DE4284" w:rsidRDefault="00DE4284" w:rsidP="00117CF2">
      <w:pPr>
        <w:spacing w:line="276" w:lineRule="auto"/>
        <w:rPr>
          <w:rFonts w:ascii="Futura T OT" w:hAnsi="Futura T OT" w:cs="Arial"/>
          <w:b/>
          <w:color w:val="00B0F0"/>
          <w:sz w:val="40"/>
          <w:szCs w:val="40"/>
          <w:lang w:val="es-ES"/>
        </w:rPr>
      </w:pPr>
    </w:p>
    <w:p w14:paraId="270D4938" w14:textId="77777777" w:rsidR="00DE4284" w:rsidRDefault="00DE4284" w:rsidP="00117CF2">
      <w:pPr>
        <w:spacing w:line="276" w:lineRule="auto"/>
        <w:rPr>
          <w:rFonts w:ascii="Futura T OT" w:hAnsi="Futura T OT" w:cs="Arial"/>
          <w:b/>
          <w:color w:val="00B0F0"/>
          <w:sz w:val="40"/>
          <w:szCs w:val="40"/>
          <w:lang w:val="es-ES"/>
        </w:rPr>
      </w:pPr>
    </w:p>
    <w:p w14:paraId="068F680E" w14:textId="77777777" w:rsidR="00DE4284" w:rsidRDefault="00DE4284" w:rsidP="00117CF2">
      <w:pPr>
        <w:spacing w:line="276" w:lineRule="auto"/>
        <w:rPr>
          <w:rFonts w:ascii="Futura T OT" w:hAnsi="Futura T OT" w:cs="Arial"/>
          <w:b/>
          <w:color w:val="00B0F0"/>
          <w:sz w:val="40"/>
          <w:szCs w:val="40"/>
          <w:lang w:val="es-ES"/>
        </w:rPr>
      </w:pPr>
    </w:p>
    <w:p w14:paraId="3F5393AF" w14:textId="77777777" w:rsidR="00DE4284" w:rsidRDefault="00DE4284" w:rsidP="00117CF2">
      <w:pPr>
        <w:spacing w:line="276" w:lineRule="auto"/>
        <w:rPr>
          <w:rFonts w:ascii="Futura T OT" w:hAnsi="Futura T OT" w:cs="Arial"/>
          <w:b/>
          <w:color w:val="00B0F0"/>
          <w:sz w:val="40"/>
          <w:szCs w:val="40"/>
          <w:lang w:val="es-ES"/>
        </w:rPr>
      </w:pPr>
    </w:p>
    <w:p w14:paraId="45A023FC" w14:textId="77777777" w:rsidR="00DE4284" w:rsidRDefault="00DE4284" w:rsidP="00117CF2">
      <w:pPr>
        <w:spacing w:line="276" w:lineRule="auto"/>
        <w:rPr>
          <w:rFonts w:ascii="Futura T OT" w:hAnsi="Futura T OT" w:cs="Arial"/>
          <w:b/>
          <w:color w:val="00B0F0"/>
          <w:sz w:val="40"/>
          <w:szCs w:val="40"/>
          <w:lang w:val="es-ES"/>
        </w:rPr>
      </w:pPr>
    </w:p>
    <w:p w14:paraId="03227756" w14:textId="77777777" w:rsidR="00DE4284" w:rsidRDefault="00DE4284" w:rsidP="00117CF2">
      <w:pPr>
        <w:spacing w:line="276" w:lineRule="auto"/>
        <w:rPr>
          <w:rFonts w:ascii="Futura T OT" w:hAnsi="Futura T OT" w:cs="Arial"/>
          <w:b/>
          <w:color w:val="00B0F0"/>
          <w:sz w:val="40"/>
          <w:szCs w:val="40"/>
          <w:lang w:val="es-ES"/>
        </w:rPr>
      </w:pPr>
    </w:p>
    <w:p w14:paraId="135FC92F" w14:textId="2B916027" w:rsidR="00A60242" w:rsidRPr="00DE4284" w:rsidRDefault="00DE4284" w:rsidP="00DE4284">
      <w:pPr>
        <w:rPr>
          <w:rFonts w:ascii="Futura T OT" w:eastAsia="Times New Roman" w:hAnsi="Futura T OT" w:cs="Times New Roman"/>
          <w:b/>
          <w:color w:val="4BACC6"/>
          <w:sz w:val="44"/>
          <w:szCs w:val="20"/>
          <w:lang w:val="es-ES_tradnl" w:eastAsia="es-ES"/>
        </w:rPr>
      </w:pPr>
      <w:r w:rsidRPr="00DE4284">
        <w:rPr>
          <w:rFonts w:ascii="Futura T OT" w:eastAsia="Times New Roman" w:hAnsi="Futura T OT" w:cs="Times New Roman"/>
          <w:b/>
          <w:color w:val="4BACC6"/>
          <w:sz w:val="44"/>
          <w:szCs w:val="20"/>
          <w:lang w:val="es-ES_tradnl" w:eastAsia="es-ES"/>
        </w:rPr>
        <w:t>VISIÓN</w:t>
      </w:r>
    </w:p>
    <w:p w14:paraId="3E0A6AD0" w14:textId="5C48D670" w:rsidR="00DE4284" w:rsidRDefault="00DE4284" w:rsidP="00117CF2">
      <w:pPr>
        <w:spacing w:line="276" w:lineRule="auto"/>
        <w:rPr>
          <w:rFonts w:ascii="Futura T OT" w:hAnsi="Futura T OT" w:cs="Arial"/>
          <w:b/>
          <w:color w:val="00B0F0"/>
          <w:sz w:val="40"/>
          <w:szCs w:val="40"/>
          <w:lang w:val="es-ES"/>
        </w:rPr>
      </w:pPr>
    </w:p>
    <w:p w14:paraId="7157695E" w14:textId="41723475" w:rsidR="00DE4284" w:rsidRDefault="00DE4284" w:rsidP="00117CF2">
      <w:pPr>
        <w:spacing w:line="276" w:lineRule="auto"/>
        <w:rPr>
          <w:rFonts w:ascii="Futura T OT" w:hAnsi="Futura T OT" w:cs="Arial"/>
          <w:b/>
          <w:color w:val="00B0F0"/>
          <w:sz w:val="40"/>
          <w:szCs w:val="40"/>
          <w:lang w:val="es-ES"/>
        </w:rPr>
      </w:pPr>
    </w:p>
    <w:p w14:paraId="55534957" w14:textId="2E36E382" w:rsidR="00DE4284" w:rsidRDefault="00DE4284" w:rsidP="00117CF2">
      <w:pPr>
        <w:spacing w:line="276" w:lineRule="auto"/>
        <w:rPr>
          <w:rFonts w:ascii="Futura T OT" w:hAnsi="Futura T OT" w:cs="Arial"/>
          <w:b/>
          <w:color w:val="00B0F0"/>
          <w:sz w:val="40"/>
          <w:szCs w:val="40"/>
          <w:lang w:val="es-ES"/>
        </w:rPr>
      </w:pPr>
    </w:p>
    <w:p w14:paraId="0AC2AB2D" w14:textId="118DF6EC" w:rsidR="00DE4284" w:rsidRDefault="00DE4284" w:rsidP="00117CF2">
      <w:pPr>
        <w:spacing w:line="276" w:lineRule="auto"/>
        <w:rPr>
          <w:rFonts w:ascii="Futura T OT" w:hAnsi="Futura T OT" w:cs="Arial"/>
          <w:b/>
          <w:color w:val="00B0F0"/>
          <w:sz w:val="40"/>
          <w:szCs w:val="40"/>
          <w:lang w:val="es-ES"/>
        </w:rPr>
      </w:pPr>
    </w:p>
    <w:p w14:paraId="0E466C97" w14:textId="6282A08E" w:rsidR="00DE4284" w:rsidRDefault="00DE4284" w:rsidP="00117CF2">
      <w:pPr>
        <w:spacing w:line="276" w:lineRule="auto"/>
        <w:rPr>
          <w:rFonts w:ascii="Futura T OT" w:hAnsi="Futura T OT" w:cs="Arial"/>
          <w:b/>
          <w:color w:val="00B0F0"/>
          <w:sz w:val="40"/>
          <w:szCs w:val="40"/>
          <w:lang w:val="es-ES"/>
        </w:rPr>
      </w:pPr>
    </w:p>
    <w:p w14:paraId="485661F2" w14:textId="4330A2BB" w:rsidR="00DE4284" w:rsidRDefault="00DE4284" w:rsidP="00117CF2">
      <w:pPr>
        <w:spacing w:line="276" w:lineRule="auto"/>
        <w:rPr>
          <w:rFonts w:ascii="Futura T OT" w:hAnsi="Futura T OT" w:cs="Arial"/>
          <w:b/>
          <w:color w:val="00B0F0"/>
          <w:sz w:val="40"/>
          <w:szCs w:val="40"/>
          <w:lang w:val="es-ES"/>
        </w:rPr>
      </w:pPr>
    </w:p>
    <w:p w14:paraId="3BDFB1D5" w14:textId="534756F9" w:rsidR="00DE4284" w:rsidRDefault="00DE4284" w:rsidP="00117CF2">
      <w:pPr>
        <w:spacing w:line="276" w:lineRule="auto"/>
        <w:rPr>
          <w:rFonts w:ascii="Futura T OT" w:hAnsi="Futura T OT" w:cs="Arial"/>
          <w:b/>
          <w:color w:val="00B0F0"/>
          <w:sz w:val="40"/>
          <w:szCs w:val="40"/>
          <w:lang w:val="es-ES"/>
        </w:rPr>
      </w:pPr>
    </w:p>
    <w:p w14:paraId="72E0763B" w14:textId="5220EACC" w:rsidR="00DE4284" w:rsidRDefault="00DE4284" w:rsidP="00117CF2">
      <w:pPr>
        <w:spacing w:line="276" w:lineRule="auto"/>
        <w:rPr>
          <w:rFonts w:ascii="Futura T OT" w:hAnsi="Futura T OT" w:cs="Arial"/>
          <w:b/>
          <w:color w:val="00B0F0"/>
          <w:sz w:val="40"/>
          <w:szCs w:val="40"/>
          <w:lang w:val="es-ES"/>
        </w:rPr>
      </w:pPr>
    </w:p>
    <w:p w14:paraId="53DC8361" w14:textId="61EBD356" w:rsidR="00DE4284" w:rsidRDefault="00DE4284" w:rsidP="00117CF2">
      <w:pPr>
        <w:spacing w:line="276" w:lineRule="auto"/>
        <w:rPr>
          <w:rFonts w:ascii="Futura T OT" w:hAnsi="Futura T OT" w:cs="Arial"/>
          <w:b/>
          <w:color w:val="00B0F0"/>
          <w:sz w:val="40"/>
          <w:szCs w:val="40"/>
          <w:lang w:val="es-ES"/>
        </w:rPr>
      </w:pPr>
    </w:p>
    <w:p w14:paraId="2F17729E" w14:textId="40B404E2" w:rsidR="00DE4284" w:rsidRDefault="00DE4284" w:rsidP="00117CF2">
      <w:pPr>
        <w:spacing w:line="276" w:lineRule="auto"/>
        <w:rPr>
          <w:rFonts w:ascii="Futura T OT" w:hAnsi="Futura T OT" w:cs="Arial"/>
          <w:b/>
          <w:color w:val="00B0F0"/>
          <w:sz w:val="40"/>
          <w:szCs w:val="40"/>
          <w:lang w:val="es-ES"/>
        </w:rPr>
      </w:pPr>
    </w:p>
    <w:p w14:paraId="552C32C2" w14:textId="1BA42275" w:rsidR="00DE4284" w:rsidRDefault="00DE4284" w:rsidP="00117CF2">
      <w:pPr>
        <w:spacing w:line="276" w:lineRule="auto"/>
        <w:rPr>
          <w:rFonts w:ascii="Futura T OT" w:hAnsi="Futura T OT" w:cs="Arial"/>
          <w:b/>
          <w:color w:val="00B0F0"/>
          <w:sz w:val="40"/>
          <w:szCs w:val="40"/>
          <w:lang w:val="es-ES"/>
        </w:rPr>
      </w:pPr>
    </w:p>
    <w:p w14:paraId="02CA9E27" w14:textId="72AD7E9B" w:rsidR="00DE4284" w:rsidRDefault="00DE4284" w:rsidP="00117CF2">
      <w:pPr>
        <w:spacing w:line="276" w:lineRule="auto"/>
        <w:rPr>
          <w:rFonts w:ascii="Futura T OT" w:hAnsi="Futura T OT" w:cs="Arial"/>
          <w:b/>
          <w:color w:val="00B0F0"/>
          <w:sz w:val="40"/>
          <w:szCs w:val="40"/>
          <w:lang w:val="es-ES"/>
        </w:rPr>
      </w:pPr>
    </w:p>
    <w:p w14:paraId="04DEE923" w14:textId="202C40F0" w:rsidR="00DE4284" w:rsidRDefault="00DE4284" w:rsidP="00117CF2">
      <w:pPr>
        <w:spacing w:line="276" w:lineRule="auto"/>
        <w:rPr>
          <w:rFonts w:ascii="Futura T OT" w:hAnsi="Futura T OT" w:cs="Arial"/>
          <w:b/>
          <w:color w:val="00B0F0"/>
          <w:sz w:val="40"/>
          <w:szCs w:val="40"/>
          <w:lang w:val="es-ES"/>
        </w:rPr>
      </w:pPr>
    </w:p>
    <w:p w14:paraId="5CC40377" w14:textId="5B1F5409" w:rsidR="00DE4284" w:rsidRDefault="00DE4284" w:rsidP="00117CF2">
      <w:pPr>
        <w:spacing w:line="276" w:lineRule="auto"/>
        <w:rPr>
          <w:rFonts w:ascii="Futura T OT" w:hAnsi="Futura T OT" w:cs="Arial"/>
          <w:b/>
          <w:color w:val="00B0F0"/>
          <w:sz w:val="40"/>
          <w:szCs w:val="40"/>
          <w:lang w:val="es-ES"/>
        </w:rPr>
      </w:pPr>
    </w:p>
    <w:p w14:paraId="3E77E87F" w14:textId="77777777" w:rsidR="00DE4284" w:rsidRPr="00F71143" w:rsidRDefault="00DE4284" w:rsidP="00117CF2">
      <w:pPr>
        <w:spacing w:line="276" w:lineRule="auto"/>
        <w:rPr>
          <w:rFonts w:ascii="Futura T OT" w:hAnsi="Futura T OT" w:cs="Arial"/>
          <w:b/>
          <w:color w:val="00B0F0"/>
          <w:sz w:val="40"/>
          <w:szCs w:val="40"/>
          <w:lang w:val="es-ES"/>
        </w:rPr>
      </w:pPr>
    </w:p>
    <w:p w14:paraId="47D5C555" w14:textId="3B31F594" w:rsidR="0048324F" w:rsidRPr="00DE4284" w:rsidRDefault="00DE4284" w:rsidP="00117CF2">
      <w:pPr>
        <w:pStyle w:val="Ttulo1"/>
        <w:spacing w:line="276" w:lineRule="auto"/>
        <w:rPr>
          <w:rFonts w:ascii="Futura T OT" w:eastAsia="Times New Roman" w:hAnsi="Futura T OT"/>
          <w:b/>
          <w:bCs/>
          <w:color w:val="4BACC6"/>
        </w:rPr>
      </w:pPr>
      <w:bookmarkStart w:id="20" w:name="_Toc53656240"/>
      <w:r>
        <w:rPr>
          <w:rFonts w:ascii="Futura T OT" w:eastAsia="Times New Roman" w:hAnsi="Futura T OT"/>
          <w:b/>
          <w:bCs/>
          <w:color w:val="4BACC6"/>
        </w:rPr>
        <w:t xml:space="preserve">VIII. </w:t>
      </w:r>
      <w:r w:rsidR="0048324F" w:rsidRPr="00DE4284">
        <w:rPr>
          <w:rFonts w:ascii="Futura T OT" w:eastAsia="Times New Roman" w:hAnsi="Futura T OT"/>
          <w:b/>
          <w:bCs/>
          <w:color w:val="4BACC6"/>
        </w:rPr>
        <w:t>VISIÓN</w:t>
      </w:r>
      <w:bookmarkEnd w:id="20"/>
    </w:p>
    <w:p w14:paraId="560DAC04" w14:textId="77777777" w:rsidR="00265E7E" w:rsidRPr="00F71143" w:rsidRDefault="00265E7E" w:rsidP="00117CF2">
      <w:pPr>
        <w:spacing w:line="276" w:lineRule="auto"/>
        <w:rPr>
          <w:rFonts w:ascii="Futura T OT" w:hAnsi="Futura T OT" w:cs="Arial"/>
          <w:sz w:val="24"/>
          <w:szCs w:val="24"/>
          <w:lang w:val="es-ES"/>
        </w:rPr>
      </w:pPr>
    </w:p>
    <w:p w14:paraId="2C268B01" w14:textId="22532118" w:rsidR="00CD71EF" w:rsidRPr="00F71143" w:rsidRDefault="0048324F" w:rsidP="00117CF2">
      <w:pPr>
        <w:spacing w:line="276" w:lineRule="auto"/>
        <w:jc w:val="both"/>
        <w:rPr>
          <w:rFonts w:ascii="Futura T OT" w:hAnsi="Futura T OT" w:cs="Arial"/>
          <w:sz w:val="24"/>
          <w:szCs w:val="24"/>
          <w:lang w:val="es-ES"/>
        </w:rPr>
      </w:pPr>
      <w:r w:rsidRPr="00F71143">
        <w:rPr>
          <w:rFonts w:ascii="Futura T OT" w:hAnsi="Futura T OT" w:cs="Arial"/>
          <w:sz w:val="24"/>
          <w:szCs w:val="24"/>
          <w:lang w:val="es-ES"/>
        </w:rPr>
        <w:t> </w:t>
      </w:r>
      <w:r w:rsidRPr="004C16DB">
        <w:rPr>
          <w:rFonts w:ascii="Futura T OT" w:eastAsia="Times New Roman" w:hAnsi="Futura T OT" w:cs="Futura"/>
          <w:color w:val="595959"/>
          <w:sz w:val="24"/>
          <w:szCs w:val="24"/>
          <w:lang w:val="es-ES_tradnl" w:eastAsia="es-ES"/>
        </w:rPr>
        <w:t>Ser una institución que contribuya a la consolidación del Sistema Anticorrupción del Estado de Quintana Roo y al diseño, promoción, implementación y seguimiento de políticas públicas encaminadas a la prevención, detección y sanción de responsabilidades administrativas y hechos de corrupción, así como a la fiscalización y control de recursos públicos</w:t>
      </w:r>
      <w:r w:rsidRPr="00F71143">
        <w:rPr>
          <w:rFonts w:ascii="Futura T OT" w:hAnsi="Futura T OT" w:cs="Arial"/>
          <w:sz w:val="24"/>
          <w:szCs w:val="24"/>
          <w:lang w:val="es-ES"/>
        </w:rPr>
        <w:t>.</w:t>
      </w:r>
    </w:p>
    <w:p w14:paraId="5DAF7636" w14:textId="36FB59CD" w:rsidR="00A17DBA" w:rsidRPr="00F71143" w:rsidRDefault="00A17DBA" w:rsidP="00117CF2">
      <w:pPr>
        <w:spacing w:line="276" w:lineRule="auto"/>
        <w:rPr>
          <w:rFonts w:ascii="Futura T OT" w:hAnsi="Futura T OT" w:cs="Arial"/>
          <w:sz w:val="24"/>
          <w:szCs w:val="24"/>
          <w:lang w:val="es-ES"/>
        </w:rPr>
      </w:pPr>
    </w:p>
    <w:p w14:paraId="63B0E789" w14:textId="14AF5959" w:rsidR="005E7682" w:rsidRPr="00F71143" w:rsidRDefault="005E7682" w:rsidP="00117CF2">
      <w:pPr>
        <w:spacing w:line="276" w:lineRule="auto"/>
        <w:rPr>
          <w:rFonts w:ascii="Futura T OT" w:hAnsi="Futura T OT" w:cs="Arial"/>
          <w:sz w:val="24"/>
          <w:szCs w:val="24"/>
          <w:lang w:val="es-ES"/>
        </w:rPr>
      </w:pPr>
    </w:p>
    <w:p w14:paraId="2603785C" w14:textId="4BFF17F2" w:rsidR="005E7682" w:rsidRPr="00F71143" w:rsidRDefault="005E7682" w:rsidP="00117CF2">
      <w:pPr>
        <w:spacing w:line="276" w:lineRule="auto"/>
        <w:rPr>
          <w:rFonts w:ascii="Futura T OT" w:hAnsi="Futura T OT" w:cs="Arial"/>
          <w:sz w:val="24"/>
          <w:szCs w:val="24"/>
          <w:lang w:val="es-ES"/>
        </w:rPr>
      </w:pPr>
    </w:p>
    <w:p w14:paraId="2AC3E257" w14:textId="2F86F024" w:rsidR="00DB628E" w:rsidRDefault="00DB628E" w:rsidP="00ED4526">
      <w:pPr>
        <w:rPr>
          <w:rFonts w:ascii="Futura T OT" w:hAnsi="Futura T OT" w:cs="Arial"/>
          <w:sz w:val="24"/>
          <w:szCs w:val="24"/>
          <w:lang w:val="es-ES"/>
        </w:rPr>
      </w:pPr>
    </w:p>
    <w:p w14:paraId="66B764BA" w14:textId="24A010A2" w:rsidR="00DE4284" w:rsidRDefault="00DE4284" w:rsidP="00ED4526">
      <w:pPr>
        <w:rPr>
          <w:rFonts w:ascii="Futura T OT" w:hAnsi="Futura T OT" w:cs="Arial"/>
          <w:sz w:val="24"/>
          <w:szCs w:val="24"/>
          <w:lang w:val="es-ES"/>
        </w:rPr>
      </w:pPr>
    </w:p>
    <w:p w14:paraId="2BAAE142" w14:textId="5590629D" w:rsidR="00DE4284" w:rsidRDefault="00DE4284" w:rsidP="00ED4526">
      <w:pPr>
        <w:rPr>
          <w:rFonts w:ascii="Futura T OT" w:hAnsi="Futura T OT" w:cs="Arial"/>
          <w:sz w:val="24"/>
          <w:szCs w:val="24"/>
          <w:lang w:val="es-ES"/>
        </w:rPr>
      </w:pPr>
    </w:p>
    <w:p w14:paraId="1F23FF5F" w14:textId="4308AD4A" w:rsidR="00DE4284" w:rsidRDefault="00DE4284" w:rsidP="00ED4526">
      <w:pPr>
        <w:rPr>
          <w:rFonts w:ascii="Futura T OT" w:hAnsi="Futura T OT" w:cs="Arial"/>
          <w:sz w:val="24"/>
          <w:szCs w:val="24"/>
          <w:lang w:val="es-ES"/>
        </w:rPr>
      </w:pPr>
    </w:p>
    <w:p w14:paraId="3EECB830" w14:textId="1A62EE25" w:rsidR="00DE4284" w:rsidRDefault="00DE4284" w:rsidP="00ED4526">
      <w:pPr>
        <w:rPr>
          <w:rFonts w:ascii="Futura T OT" w:hAnsi="Futura T OT" w:cs="Arial"/>
          <w:sz w:val="24"/>
          <w:szCs w:val="24"/>
          <w:lang w:val="es-ES"/>
        </w:rPr>
      </w:pPr>
    </w:p>
    <w:p w14:paraId="6056B9B6" w14:textId="7A1F64C3" w:rsidR="00DE4284" w:rsidRDefault="00DE4284" w:rsidP="00ED4526">
      <w:pPr>
        <w:rPr>
          <w:rFonts w:ascii="Futura T OT" w:hAnsi="Futura T OT" w:cs="Arial"/>
          <w:sz w:val="24"/>
          <w:szCs w:val="24"/>
          <w:lang w:val="es-ES"/>
        </w:rPr>
      </w:pPr>
    </w:p>
    <w:p w14:paraId="21699164" w14:textId="69FB693D" w:rsidR="00DE4284" w:rsidRDefault="00DE4284" w:rsidP="00ED4526">
      <w:pPr>
        <w:rPr>
          <w:rFonts w:ascii="Futura T OT" w:hAnsi="Futura T OT" w:cs="Arial"/>
          <w:sz w:val="24"/>
          <w:szCs w:val="24"/>
          <w:lang w:val="es-ES"/>
        </w:rPr>
      </w:pPr>
    </w:p>
    <w:p w14:paraId="6D01470A" w14:textId="650F2A77" w:rsidR="00DE4284" w:rsidRDefault="00DE4284" w:rsidP="00ED4526">
      <w:pPr>
        <w:rPr>
          <w:rFonts w:ascii="Futura T OT" w:hAnsi="Futura T OT" w:cs="Arial"/>
          <w:sz w:val="24"/>
          <w:szCs w:val="24"/>
          <w:lang w:val="es-ES"/>
        </w:rPr>
      </w:pPr>
    </w:p>
    <w:p w14:paraId="11DCFD5C" w14:textId="65F07C00" w:rsidR="00DE4284" w:rsidRDefault="00DE4284" w:rsidP="00ED4526">
      <w:pPr>
        <w:rPr>
          <w:rFonts w:ascii="Futura T OT" w:hAnsi="Futura T OT" w:cs="Arial"/>
          <w:sz w:val="24"/>
          <w:szCs w:val="24"/>
          <w:lang w:val="es-ES"/>
        </w:rPr>
      </w:pPr>
    </w:p>
    <w:p w14:paraId="55D1F413" w14:textId="728D6234" w:rsidR="00DE4284" w:rsidRDefault="00DE4284" w:rsidP="00ED4526">
      <w:pPr>
        <w:rPr>
          <w:rFonts w:ascii="Futura T OT" w:hAnsi="Futura T OT" w:cs="Arial"/>
          <w:sz w:val="24"/>
          <w:szCs w:val="24"/>
          <w:lang w:val="es-ES"/>
        </w:rPr>
      </w:pPr>
    </w:p>
    <w:p w14:paraId="34FD54E9" w14:textId="77777777" w:rsidR="00DE4284" w:rsidRPr="00F71143" w:rsidRDefault="00DE4284" w:rsidP="00ED4526">
      <w:pPr>
        <w:rPr>
          <w:rFonts w:ascii="Futura T OT" w:hAnsi="Futura T OT" w:cs="Arial"/>
          <w:sz w:val="24"/>
          <w:szCs w:val="24"/>
          <w:lang w:val="es-ES"/>
        </w:rPr>
      </w:pPr>
    </w:p>
    <w:p w14:paraId="7FEFB1EB" w14:textId="77777777" w:rsidR="00DB628E" w:rsidRPr="00F71143" w:rsidRDefault="00DB628E" w:rsidP="00ED4526">
      <w:pPr>
        <w:rPr>
          <w:rFonts w:ascii="Futura T OT" w:hAnsi="Futura T OT" w:cs="Arial"/>
          <w:sz w:val="24"/>
          <w:szCs w:val="24"/>
          <w:lang w:val="es-ES"/>
        </w:rPr>
      </w:pPr>
    </w:p>
    <w:p w14:paraId="31FD8E79" w14:textId="1D6563BC" w:rsidR="00CF15F9" w:rsidRDefault="00CF15F9" w:rsidP="00ED4526">
      <w:pPr>
        <w:rPr>
          <w:rFonts w:ascii="Futura T OT" w:hAnsi="Futura T OT" w:cs="Arial"/>
          <w:sz w:val="24"/>
          <w:szCs w:val="24"/>
          <w:lang w:val="es-ES"/>
        </w:rPr>
      </w:pPr>
    </w:p>
    <w:p w14:paraId="300BE208" w14:textId="52EB2326" w:rsidR="00DE4284" w:rsidRDefault="00DE4284" w:rsidP="00ED4526">
      <w:pPr>
        <w:rPr>
          <w:rFonts w:ascii="Futura T OT" w:hAnsi="Futura T OT" w:cs="Arial"/>
          <w:sz w:val="24"/>
          <w:szCs w:val="24"/>
          <w:lang w:val="es-ES"/>
        </w:rPr>
      </w:pPr>
    </w:p>
    <w:p w14:paraId="21B04545" w14:textId="025E2117" w:rsidR="00DE4284" w:rsidRDefault="00DE4284" w:rsidP="00ED4526">
      <w:pPr>
        <w:rPr>
          <w:rFonts w:ascii="Futura T OT" w:hAnsi="Futura T OT" w:cs="Arial"/>
          <w:sz w:val="24"/>
          <w:szCs w:val="24"/>
          <w:lang w:val="es-ES"/>
        </w:rPr>
      </w:pPr>
    </w:p>
    <w:p w14:paraId="70282B98" w14:textId="77777777" w:rsidR="00DE4284" w:rsidRDefault="00DE4284" w:rsidP="00ED4526">
      <w:pPr>
        <w:rPr>
          <w:rFonts w:ascii="Futura T OT" w:hAnsi="Futura T OT" w:cs="Arial"/>
          <w:sz w:val="24"/>
          <w:szCs w:val="24"/>
          <w:lang w:val="es-ES"/>
        </w:rPr>
      </w:pPr>
    </w:p>
    <w:p w14:paraId="701E8753" w14:textId="5E3A7F8D" w:rsidR="00DE4284" w:rsidRDefault="00DE4284" w:rsidP="00ED4526">
      <w:pPr>
        <w:rPr>
          <w:rFonts w:ascii="Futura T OT" w:hAnsi="Futura T OT" w:cs="Arial"/>
          <w:sz w:val="24"/>
          <w:szCs w:val="24"/>
          <w:lang w:val="es-ES"/>
        </w:rPr>
      </w:pPr>
    </w:p>
    <w:p w14:paraId="053C1C91" w14:textId="7A975EE4" w:rsidR="00DE4284" w:rsidRPr="00DE4284" w:rsidRDefault="00DE4284" w:rsidP="00ED4526">
      <w:pPr>
        <w:rPr>
          <w:rFonts w:ascii="Futura T OT" w:eastAsia="Times New Roman" w:hAnsi="Futura T OT" w:cs="Times New Roman"/>
          <w:b/>
          <w:color w:val="4BACC6"/>
          <w:sz w:val="44"/>
          <w:szCs w:val="20"/>
          <w:lang w:val="es-ES_tradnl" w:eastAsia="es-ES"/>
        </w:rPr>
      </w:pPr>
      <w:r w:rsidRPr="00DE4284">
        <w:rPr>
          <w:rFonts w:ascii="Futura T OT" w:eastAsia="Times New Roman" w:hAnsi="Futura T OT" w:cs="Times New Roman"/>
          <w:b/>
          <w:color w:val="4BACC6"/>
          <w:sz w:val="44"/>
          <w:szCs w:val="20"/>
          <w:lang w:val="es-ES_tradnl" w:eastAsia="es-ES"/>
        </w:rPr>
        <w:t>APARTADO ESTRATÉGICO</w:t>
      </w:r>
    </w:p>
    <w:p w14:paraId="74A9B19F" w14:textId="501D67EC" w:rsidR="00DE4284" w:rsidRDefault="00DE4284" w:rsidP="00ED4526">
      <w:pPr>
        <w:rPr>
          <w:rFonts w:ascii="Futura T OT" w:hAnsi="Futura T OT" w:cs="Arial"/>
          <w:sz w:val="24"/>
          <w:szCs w:val="24"/>
          <w:lang w:val="es-ES"/>
        </w:rPr>
      </w:pPr>
    </w:p>
    <w:p w14:paraId="1328A353" w14:textId="190E71C9" w:rsidR="00DE4284" w:rsidRDefault="00DE4284" w:rsidP="00ED4526">
      <w:pPr>
        <w:rPr>
          <w:rFonts w:ascii="Futura T OT" w:hAnsi="Futura T OT" w:cs="Arial"/>
          <w:sz w:val="24"/>
          <w:szCs w:val="24"/>
          <w:lang w:val="es-ES"/>
        </w:rPr>
      </w:pPr>
    </w:p>
    <w:p w14:paraId="5A2FDC32" w14:textId="791F627F" w:rsidR="00DE4284" w:rsidRDefault="00DE4284" w:rsidP="00ED4526">
      <w:pPr>
        <w:rPr>
          <w:rFonts w:ascii="Futura T OT" w:hAnsi="Futura T OT" w:cs="Arial"/>
          <w:sz w:val="24"/>
          <w:szCs w:val="24"/>
          <w:lang w:val="es-ES"/>
        </w:rPr>
      </w:pPr>
    </w:p>
    <w:p w14:paraId="44129766" w14:textId="1847083D" w:rsidR="00DE4284" w:rsidRDefault="00DE4284" w:rsidP="00ED4526">
      <w:pPr>
        <w:rPr>
          <w:rFonts w:ascii="Futura T OT" w:hAnsi="Futura T OT" w:cs="Arial"/>
          <w:sz w:val="24"/>
          <w:szCs w:val="24"/>
          <w:lang w:val="es-ES"/>
        </w:rPr>
      </w:pPr>
    </w:p>
    <w:p w14:paraId="7813BA03" w14:textId="27D40B97" w:rsidR="00DE4284" w:rsidRDefault="00DE4284" w:rsidP="00ED4526">
      <w:pPr>
        <w:rPr>
          <w:rFonts w:ascii="Futura T OT" w:hAnsi="Futura T OT" w:cs="Arial"/>
          <w:sz w:val="24"/>
          <w:szCs w:val="24"/>
          <w:lang w:val="es-ES"/>
        </w:rPr>
      </w:pPr>
    </w:p>
    <w:p w14:paraId="0CCD5522" w14:textId="3C47B273" w:rsidR="00DE4284" w:rsidRDefault="00DE4284" w:rsidP="00ED4526">
      <w:pPr>
        <w:rPr>
          <w:rFonts w:ascii="Futura T OT" w:hAnsi="Futura T OT" w:cs="Arial"/>
          <w:sz w:val="24"/>
          <w:szCs w:val="24"/>
          <w:lang w:val="es-ES"/>
        </w:rPr>
      </w:pPr>
    </w:p>
    <w:p w14:paraId="2595A8FD" w14:textId="7980C920" w:rsidR="00DE4284" w:rsidRDefault="00DE4284" w:rsidP="00ED4526">
      <w:pPr>
        <w:rPr>
          <w:rFonts w:ascii="Futura T OT" w:hAnsi="Futura T OT" w:cs="Arial"/>
          <w:sz w:val="24"/>
          <w:szCs w:val="24"/>
          <w:lang w:val="es-ES"/>
        </w:rPr>
      </w:pPr>
    </w:p>
    <w:p w14:paraId="5CB0BAF2" w14:textId="0300CC88" w:rsidR="00DE4284" w:rsidRDefault="00DE4284" w:rsidP="00ED4526">
      <w:pPr>
        <w:rPr>
          <w:rFonts w:ascii="Futura T OT" w:hAnsi="Futura T OT" w:cs="Arial"/>
          <w:sz w:val="24"/>
          <w:szCs w:val="24"/>
          <w:lang w:val="es-ES"/>
        </w:rPr>
      </w:pPr>
    </w:p>
    <w:p w14:paraId="50B31F20" w14:textId="77777777" w:rsidR="00DE4284" w:rsidRPr="00F71143" w:rsidRDefault="00DE4284" w:rsidP="00ED4526">
      <w:pPr>
        <w:rPr>
          <w:rFonts w:ascii="Futura T OT" w:hAnsi="Futura T OT" w:cs="Arial"/>
          <w:sz w:val="24"/>
          <w:szCs w:val="24"/>
          <w:lang w:val="es-ES"/>
        </w:rPr>
      </w:pPr>
    </w:p>
    <w:p w14:paraId="29FFB55B" w14:textId="02BDDE6E" w:rsidR="00A60242" w:rsidRDefault="00A60242" w:rsidP="00ED4526">
      <w:pPr>
        <w:rPr>
          <w:rFonts w:ascii="Futura T OT" w:hAnsi="Futura T OT" w:cs="Arial"/>
          <w:sz w:val="24"/>
          <w:szCs w:val="24"/>
          <w:lang w:val="es-ES"/>
        </w:rPr>
      </w:pPr>
    </w:p>
    <w:p w14:paraId="490AD73C" w14:textId="3FEFF842" w:rsidR="00DE4284" w:rsidRDefault="00DE4284" w:rsidP="00ED4526">
      <w:pPr>
        <w:rPr>
          <w:rFonts w:ascii="Futura T OT" w:hAnsi="Futura T OT" w:cs="Arial"/>
          <w:sz w:val="24"/>
          <w:szCs w:val="24"/>
          <w:lang w:val="es-ES"/>
        </w:rPr>
      </w:pPr>
    </w:p>
    <w:p w14:paraId="7413D630" w14:textId="315F2191" w:rsidR="00DE4284" w:rsidRDefault="00DE4284" w:rsidP="00ED4526">
      <w:pPr>
        <w:rPr>
          <w:rFonts w:ascii="Futura T OT" w:hAnsi="Futura T OT" w:cs="Arial"/>
          <w:sz w:val="24"/>
          <w:szCs w:val="24"/>
          <w:lang w:val="es-ES"/>
        </w:rPr>
      </w:pPr>
    </w:p>
    <w:p w14:paraId="29979410" w14:textId="1FC0DA13" w:rsidR="00DE4284" w:rsidRDefault="00DE4284" w:rsidP="00ED4526">
      <w:pPr>
        <w:rPr>
          <w:rFonts w:ascii="Futura T OT" w:hAnsi="Futura T OT" w:cs="Arial"/>
          <w:sz w:val="24"/>
          <w:szCs w:val="24"/>
          <w:lang w:val="es-ES"/>
        </w:rPr>
      </w:pPr>
    </w:p>
    <w:p w14:paraId="447AD202" w14:textId="675BD09E" w:rsidR="00DE4284" w:rsidRDefault="00DE4284" w:rsidP="00ED4526">
      <w:pPr>
        <w:rPr>
          <w:rFonts w:ascii="Futura T OT" w:hAnsi="Futura T OT" w:cs="Arial"/>
          <w:sz w:val="24"/>
          <w:szCs w:val="24"/>
          <w:lang w:val="es-ES"/>
        </w:rPr>
      </w:pPr>
    </w:p>
    <w:p w14:paraId="485F2D91" w14:textId="644CB437" w:rsidR="00DE4284" w:rsidRDefault="00DE4284" w:rsidP="00ED4526">
      <w:pPr>
        <w:rPr>
          <w:rFonts w:ascii="Futura T OT" w:hAnsi="Futura T OT" w:cs="Arial"/>
          <w:sz w:val="24"/>
          <w:szCs w:val="24"/>
          <w:lang w:val="es-ES"/>
        </w:rPr>
      </w:pPr>
    </w:p>
    <w:p w14:paraId="6DAA8675" w14:textId="65A8337E" w:rsidR="00DE4284" w:rsidRDefault="00DE4284" w:rsidP="00ED4526">
      <w:pPr>
        <w:rPr>
          <w:rFonts w:ascii="Futura T OT" w:hAnsi="Futura T OT" w:cs="Arial"/>
          <w:sz w:val="24"/>
          <w:szCs w:val="24"/>
          <w:lang w:val="es-ES"/>
        </w:rPr>
      </w:pPr>
    </w:p>
    <w:p w14:paraId="00CC59B2" w14:textId="296CBA96" w:rsidR="00DE4284" w:rsidRDefault="00DE4284" w:rsidP="00ED4526">
      <w:pPr>
        <w:rPr>
          <w:rFonts w:ascii="Futura T OT" w:hAnsi="Futura T OT" w:cs="Arial"/>
          <w:sz w:val="24"/>
          <w:szCs w:val="24"/>
          <w:lang w:val="es-ES"/>
        </w:rPr>
      </w:pPr>
    </w:p>
    <w:p w14:paraId="4B3EC5BD" w14:textId="2BBCDB0F" w:rsidR="00DE4284" w:rsidRDefault="00DE4284" w:rsidP="00ED4526">
      <w:pPr>
        <w:rPr>
          <w:rFonts w:ascii="Futura T OT" w:hAnsi="Futura T OT" w:cs="Arial"/>
          <w:sz w:val="24"/>
          <w:szCs w:val="24"/>
          <w:lang w:val="es-ES"/>
        </w:rPr>
      </w:pPr>
    </w:p>
    <w:p w14:paraId="7649C3D8" w14:textId="0637FF9E" w:rsidR="00DE4284" w:rsidRDefault="00DE4284" w:rsidP="00ED4526">
      <w:pPr>
        <w:rPr>
          <w:rFonts w:ascii="Futura T OT" w:hAnsi="Futura T OT" w:cs="Arial"/>
          <w:sz w:val="24"/>
          <w:szCs w:val="24"/>
          <w:lang w:val="es-ES"/>
        </w:rPr>
      </w:pPr>
    </w:p>
    <w:p w14:paraId="377CB082" w14:textId="77777777" w:rsidR="00DE4284" w:rsidRPr="00F71143" w:rsidRDefault="00DE4284" w:rsidP="00ED4526">
      <w:pPr>
        <w:rPr>
          <w:rFonts w:ascii="Futura T OT" w:hAnsi="Futura T OT" w:cs="Arial"/>
          <w:sz w:val="24"/>
          <w:szCs w:val="24"/>
          <w:lang w:val="es-ES"/>
        </w:rPr>
      </w:pPr>
    </w:p>
    <w:p w14:paraId="1446790E" w14:textId="317CD789" w:rsidR="00F23ACE" w:rsidRPr="00DE4284" w:rsidRDefault="00DE4284" w:rsidP="00311FAE">
      <w:pPr>
        <w:pStyle w:val="Ttulo1"/>
        <w:rPr>
          <w:rFonts w:ascii="Futura T OT" w:eastAsia="Times New Roman" w:hAnsi="Futura T OT"/>
          <w:b/>
          <w:bCs/>
          <w:color w:val="4BACC6"/>
        </w:rPr>
      </w:pPr>
      <w:bookmarkStart w:id="21" w:name="_Toc53656241"/>
      <w:r w:rsidRPr="00DE4284">
        <w:rPr>
          <w:rFonts w:ascii="Futura T OT" w:eastAsia="Times New Roman" w:hAnsi="Futura T OT"/>
          <w:b/>
          <w:bCs/>
          <w:color w:val="4BACC6"/>
        </w:rPr>
        <w:lastRenderedPageBreak/>
        <w:t xml:space="preserve">IX. </w:t>
      </w:r>
      <w:r w:rsidR="008A015C" w:rsidRPr="00DE4284">
        <w:rPr>
          <w:rFonts w:ascii="Futura T OT" w:eastAsia="Times New Roman" w:hAnsi="Futura T OT"/>
          <w:b/>
          <w:bCs/>
          <w:color w:val="4BACC6"/>
        </w:rPr>
        <w:t>APARTADO ESTRATÉGICO</w:t>
      </w:r>
      <w:bookmarkEnd w:id="21"/>
    </w:p>
    <w:p w14:paraId="1D20BBE2" w14:textId="08EB4C2B" w:rsidR="00B01798" w:rsidRPr="00F71143" w:rsidRDefault="00B01798" w:rsidP="00117CF2">
      <w:pPr>
        <w:spacing w:line="276" w:lineRule="auto"/>
        <w:rPr>
          <w:rFonts w:ascii="Futura T OT" w:hAnsi="Futura T OT" w:cs="Arial"/>
          <w:sz w:val="24"/>
          <w:szCs w:val="24"/>
          <w:lang w:val="es-ES"/>
        </w:rPr>
      </w:pPr>
    </w:p>
    <w:p w14:paraId="4440D66A" w14:textId="02905BCC" w:rsidR="00DB628E" w:rsidRPr="00762C71" w:rsidRDefault="0014559A" w:rsidP="00117CF2">
      <w:pPr>
        <w:pStyle w:val="Ttulo2"/>
        <w:spacing w:line="276" w:lineRule="auto"/>
        <w:rPr>
          <w:rFonts w:ascii="Futura T OT" w:hAnsi="Futura T OT"/>
          <w:color w:val="auto"/>
          <w:sz w:val="28"/>
          <w:szCs w:val="28"/>
          <w:lang w:val="es-ES"/>
        </w:rPr>
      </w:pPr>
      <w:bookmarkStart w:id="22" w:name="_Toc53656242"/>
      <w:r>
        <w:rPr>
          <w:rFonts w:ascii="Futura T OT" w:hAnsi="Futura T OT"/>
          <w:color w:val="auto"/>
          <w:sz w:val="28"/>
          <w:szCs w:val="28"/>
          <w:lang w:val="es-ES"/>
        </w:rPr>
        <w:t xml:space="preserve">TEMA 1.- </w:t>
      </w:r>
      <w:r w:rsidR="00456EFB" w:rsidRPr="00762C71">
        <w:rPr>
          <w:rFonts w:ascii="Futura T OT" w:hAnsi="Futura T OT"/>
          <w:color w:val="auto"/>
          <w:sz w:val="28"/>
          <w:szCs w:val="28"/>
          <w:lang w:val="es-ES"/>
        </w:rPr>
        <w:t>Política Anticorrupción del Estado de Quintana Roo</w:t>
      </w:r>
      <w:r w:rsidR="00584E73" w:rsidRPr="00762C71">
        <w:rPr>
          <w:rFonts w:ascii="Futura T OT" w:hAnsi="Futura T OT"/>
          <w:color w:val="auto"/>
          <w:sz w:val="28"/>
          <w:szCs w:val="28"/>
          <w:lang w:val="es-ES"/>
        </w:rPr>
        <w:t>.</w:t>
      </w:r>
      <w:bookmarkEnd w:id="22"/>
    </w:p>
    <w:p w14:paraId="515251DB" w14:textId="77777777" w:rsidR="00584E73" w:rsidRPr="00F71143" w:rsidRDefault="00584E73" w:rsidP="00117CF2">
      <w:pPr>
        <w:spacing w:line="276" w:lineRule="auto"/>
        <w:rPr>
          <w:rFonts w:ascii="Futura T OT" w:hAnsi="Futura T OT" w:cs="Arial"/>
          <w:sz w:val="24"/>
          <w:szCs w:val="24"/>
          <w:lang w:val="es-ES"/>
        </w:rPr>
      </w:pPr>
    </w:p>
    <w:p w14:paraId="037574C1" w14:textId="3CBE144C" w:rsidR="00DB628E" w:rsidRPr="004C16DB" w:rsidRDefault="00762C71" w:rsidP="00117CF2">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Objetivo</w:t>
      </w:r>
      <w:r w:rsidR="00FD1845" w:rsidRPr="004C16DB">
        <w:rPr>
          <w:rFonts w:ascii="Futura T OT" w:eastAsia="Times New Roman" w:hAnsi="Futura T OT" w:cs="Futura"/>
          <w:color w:val="595959"/>
          <w:sz w:val="24"/>
          <w:szCs w:val="24"/>
          <w:lang w:val="es-ES_tradnl" w:eastAsia="es-ES"/>
        </w:rPr>
        <w:t>. Establecer y promover la Política Anticorrupción del Estado de Quintana Roo.</w:t>
      </w:r>
    </w:p>
    <w:p w14:paraId="7BEF88CD" w14:textId="77777777" w:rsidR="00CF15F9" w:rsidRPr="004C16DB" w:rsidRDefault="00CF15F9" w:rsidP="00117CF2">
      <w:pPr>
        <w:spacing w:line="276" w:lineRule="auto"/>
        <w:jc w:val="both"/>
        <w:rPr>
          <w:rFonts w:ascii="Futura T OT" w:eastAsia="Times New Roman" w:hAnsi="Futura T OT" w:cs="Futura"/>
          <w:color w:val="595959"/>
          <w:sz w:val="24"/>
          <w:szCs w:val="24"/>
          <w:lang w:val="es-ES_tradnl" w:eastAsia="es-ES"/>
        </w:rPr>
      </w:pPr>
    </w:p>
    <w:p w14:paraId="01F254BD" w14:textId="42EE614D" w:rsidR="00DB628E" w:rsidRPr="004C16DB" w:rsidRDefault="00762C71" w:rsidP="00117CF2">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Estrategia</w:t>
      </w:r>
      <w:r w:rsidR="00FD1845" w:rsidRPr="004C16DB">
        <w:rPr>
          <w:rFonts w:ascii="Futura T OT" w:eastAsia="Times New Roman" w:hAnsi="Futura T OT" w:cs="Futura"/>
          <w:color w:val="595959"/>
          <w:sz w:val="24"/>
          <w:szCs w:val="24"/>
          <w:lang w:val="es-ES_tradnl" w:eastAsia="es-ES"/>
        </w:rPr>
        <w:t>. Hacer uso de los medios disponibles a nuestro alcance como el apoyo de la sociedad civil, el sector empresarial y académico</w:t>
      </w:r>
      <w:r w:rsidR="00584E73" w:rsidRPr="004C16DB">
        <w:rPr>
          <w:rFonts w:ascii="Futura T OT" w:eastAsia="Times New Roman" w:hAnsi="Futura T OT" w:cs="Futura"/>
          <w:color w:val="595959"/>
          <w:sz w:val="24"/>
          <w:szCs w:val="24"/>
          <w:lang w:val="es-ES_tradnl" w:eastAsia="es-ES"/>
        </w:rPr>
        <w:t>.</w:t>
      </w:r>
    </w:p>
    <w:p w14:paraId="39A446C5" w14:textId="77777777" w:rsidR="00CF15F9" w:rsidRPr="00F71143" w:rsidRDefault="00CF15F9" w:rsidP="00117CF2">
      <w:pPr>
        <w:spacing w:line="276" w:lineRule="auto"/>
        <w:jc w:val="both"/>
        <w:rPr>
          <w:rFonts w:ascii="Futura T OT" w:hAnsi="Futura T OT" w:cs="Arial"/>
          <w:sz w:val="24"/>
          <w:szCs w:val="24"/>
          <w:lang w:val="es-ES"/>
        </w:rPr>
      </w:pPr>
    </w:p>
    <w:p w14:paraId="2D419A14" w14:textId="6E7F361B" w:rsidR="00DB628E" w:rsidRPr="00F71143" w:rsidRDefault="00762C71" w:rsidP="00117CF2">
      <w:pPr>
        <w:spacing w:line="276" w:lineRule="auto"/>
        <w:jc w:val="both"/>
        <w:rPr>
          <w:rFonts w:ascii="Futura T OT" w:hAnsi="Futura T OT" w:cs="Arial"/>
          <w:sz w:val="24"/>
          <w:szCs w:val="24"/>
          <w:lang w:val="es-ES"/>
        </w:rPr>
      </w:pPr>
      <w:r>
        <w:rPr>
          <w:rFonts w:ascii="Futura T OT" w:hAnsi="Futura T OT" w:cs="Arial"/>
          <w:sz w:val="24"/>
          <w:szCs w:val="24"/>
          <w:lang w:val="es-ES"/>
        </w:rPr>
        <w:t>Líneas de acción:</w:t>
      </w:r>
    </w:p>
    <w:p w14:paraId="224313D0" w14:textId="0FEBE809" w:rsidR="00DB628E" w:rsidRPr="004C16DB" w:rsidRDefault="00DB628E" w:rsidP="00117CF2">
      <w:pPr>
        <w:spacing w:line="276" w:lineRule="auto"/>
        <w:jc w:val="both"/>
        <w:rPr>
          <w:rFonts w:ascii="Futura T OT" w:eastAsia="Times New Roman" w:hAnsi="Futura T OT" w:cs="Futura"/>
          <w:color w:val="595959"/>
          <w:sz w:val="24"/>
          <w:szCs w:val="24"/>
          <w:lang w:val="es-ES_tradnl" w:eastAsia="es-ES"/>
        </w:rPr>
      </w:pPr>
      <w:r w:rsidRPr="00F71143">
        <w:rPr>
          <w:rFonts w:ascii="Futura T OT" w:hAnsi="Futura T OT" w:cs="Arial"/>
          <w:sz w:val="24"/>
          <w:szCs w:val="24"/>
          <w:lang w:val="es-ES"/>
        </w:rPr>
        <w:t>1</w:t>
      </w:r>
      <w:r w:rsidRPr="004C16DB">
        <w:rPr>
          <w:rFonts w:ascii="Futura T OT" w:eastAsia="Times New Roman" w:hAnsi="Futura T OT" w:cs="Futura"/>
          <w:color w:val="595959"/>
          <w:sz w:val="24"/>
          <w:szCs w:val="24"/>
          <w:lang w:val="es-ES_tradnl" w:eastAsia="es-ES"/>
        </w:rPr>
        <w:t xml:space="preserve">.- </w:t>
      </w:r>
      <w:r w:rsidR="00584E73" w:rsidRPr="004C16DB">
        <w:rPr>
          <w:rFonts w:ascii="Futura T OT" w:eastAsia="Times New Roman" w:hAnsi="Futura T OT" w:cs="Futura"/>
          <w:color w:val="595959"/>
          <w:sz w:val="24"/>
          <w:szCs w:val="24"/>
          <w:lang w:val="es-ES_tradnl" w:eastAsia="es-ES"/>
        </w:rPr>
        <w:t>Revisar la propuesta que le presente la Comisión Ejecutiva y la Secretaria Técnica, del documento que contemple los principales apartados de la Política Anticorrupción del Estado de Quintana Roo, haciendo los comentarios y sugerencias pertinentes.</w:t>
      </w:r>
    </w:p>
    <w:p w14:paraId="24E64D3A" w14:textId="7B79EFA8" w:rsidR="00DB628E" w:rsidRPr="004C16DB" w:rsidRDefault="00DB628E" w:rsidP="00117CF2">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 xml:space="preserve">2.- </w:t>
      </w:r>
      <w:r w:rsidR="00584E73" w:rsidRPr="004C16DB">
        <w:rPr>
          <w:rFonts w:ascii="Futura T OT" w:eastAsia="Times New Roman" w:hAnsi="Futura T OT" w:cs="Futura"/>
          <w:color w:val="595959"/>
          <w:sz w:val="24"/>
          <w:szCs w:val="24"/>
          <w:lang w:val="es-ES_tradnl" w:eastAsia="es-ES"/>
        </w:rPr>
        <w:t>Aprobar el documento final que contenga la Política Anticorrupción del Estado de Quintana Roo, de la cual emanen los programas y acciones de prevención y combate a la corrupción.</w:t>
      </w:r>
    </w:p>
    <w:p w14:paraId="5602459B" w14:textId="6F0F3A1B" w:rsidR="00DB628E" w:rsidRPr="004C16DB" w:rsidRDefault="00DB628E" w:rsidP="00117CF2">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 xml:space="preserve">3.- </w:t>
      </w:r>
      <w:r w:rsidR="00584E73" w:rsidRPr="004C16DB">
        <w:rPr>
          <w:rFonts w:ascii="Futura T OT" w:eastAsia="Times New Roman" w:hAnsi="Futura T OT" w:cs="Futura"/>
          <w:color w:val="595959"/>
          <w:sz w:val="24"/>
          <w:szCs w:val="24"/>
          <w:lang w:val="es-ES_tradnl" w:eastAsia="es-ES"/>
        </w:rPr>
        <w:t>Establecer los mecanismos de difusión y promoción de la Política Anticorrupción del Estado de Quintana Roo.</w:t>
      </w:r>
    </w:p>
    <w:p w14:paraId="6CD842FC" w14:textId="77777777" w:rsidR="00DB628E" w:rsidRPr="00F71143" w:rsidRDefault="00DB628E" w:rsidP="00274356">
      <w:pPr>
        <w:jc w:val="both"/>
        <w:rPr>
          <w:rFonts w:ascii="Futura T OT" w:hAnsi="Futura T OT" w:cs="Arial"/>
          <w:sz w:val="24"/>
          <w:szCs w:val="24"/>
          <w:lang w:val="es-ES"/>
        </w:rPr>
      </w:pPr>
    </w:p>
    <w:p w14:paraId="19F7578E" w14:textId="17D13314" w:rsidR="00FD1845" w:rsidRPr="00762C71" w:rsidRDefault="00762C71" w:rsidP="00117CF2">
      <w:pPr>
        <w:pStyle w:val="Ttulo1"/>
        <w:spacing w:line="276" w:lineRule="auto"/>
        <w:rPr>
          <w:rFonts w:ascii="Futura T OT" w:hAnsi="Futura T OT"/>
          <w:color w:val="auto"/>
          <w:sz w:val="28"/>
          <w:szCs w:val="28"/>
          <w:lang w:val="es-ES"/>
        </w:rPr>
      </w:pPr>
      <w:bookmarkStart w:id="23" w:name="_Toc53656243"/>
      <w:r>
        <w:rPr>
          <w:rFonts w:ascii="Futura T OT" w:hAnsi="Futura T OT"/>
          <w:color w:val="auto"/>
          <w:sz w:val="28"/>
          <w:szCs w:val="28"/>
          <w:lang w:val="es-ES"/>
        </w:rPr>
        <w:t>TEMA</w:t>
      </w:r>
      <w:r w:rsidR="00FD1845" w:rsidRPr="00762C71">
        <w:rPr>
          <w:rFonts w:ascii="Futura T OT" w:hAnsi="Futura T OT"/>
          <w:color w:val="auto"/>
          <w:sz w:val="28"/>
          <w:szCs w:val="28"/>
          <w:lang w:val="es-ES"/>
        </w:rPr>
        <w:t xml:space="preserve"> </w:t>
      </w:r>
      <w:r w:rsidR="004B013D" w:rsidRPr="00762C71">
        <w:rPr>
          <w:rFonts w:ascii="Futura T OT" w:hAnsi="Futura T OT"/>
          <w:color w:val="auto"/>
          <w:sz w:val="28"/>
          <w:szCs w:val="28"/>
          <w:lang w:val="es-ES"/>
        </w:rPr>
        <w:t>2</w:t>
      </w:r>
      <w:r>
        <w:rPr>
          <w:rFonts w:ascii="Futura T OT" w:hAnsi="Futura T OT"/>
          <w:color w:val="auto"/>
          <w:sz w:val="28"/>
          <w:szCs w:val="28"/>
          <w:lang w:val="es-ES"/>
        </w:rPr>
        <w:t>.-</w:t>
      </w:r>
      <w:r w:rsidR="00FD1845" w:rsidRPr="00762C71">
        <w:rPr>
          <w:rFonts w:ascii="Futura T OT" w:hAnsi="Futura T OT"/>
          <w:color w:val="auto"/>
          <w:sz w:val="28"/>
          <w:szCs w:val="28"/>
          <w:lang w:val="es-ES"/>
        </w:rPr>
        <w:t xml:space="preserve"> Bases de Coordinación</w:t>
      </w:r>
      <w:bookmarkEnd w:id="23"/>
    </w:p>
    <w:p w14:paraId="11CCE25A" w14:textId="77777777" w:rsidR="009D1A5D" w:rsidRPr="00F71143" w:rsidRDefault="009D1A5D" w:rsidP="00117CF2">
      <w:pPr>
        <w:spacing w:line="276" w:lineRule="auto"/>
        <w:jc w:val="both"/>
        <w:rPr>
          <w:rFonts w:ascii="Futura T OT" w:hAnsi="Futura T OT" w:cs="Arial"/>
          <w:sz w:val="24"/>
          <w:szCs w:val="24"/>
          <w:lang w:val="es-ES"/>
        </w:rPr>
      </w:pPr>
    </w:p>
    <w:p w14:paraId="6C4F877D" w14:textId="61ECC5DA" w:rsidR="009D1A5D" w:rsidRPr="004C16DB" w:rsidRDefault="00762C71" w:rsidP="00117CF2">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Objetivo</w:t>
      </w:r>
      <w:r w:rsidR="00584E73" w:rsidRPr="004C16DB">
        <w:rPr>
          <w:rFonts w:ascii="Futura T OT" w:eastAsia="Times New Roman" w:hAnsi="Futura T OT" w:cs="Futura"/>
          <w:color w:val="595959"/>
          <w:sz w:val="24"/>
          <w:szCs w:val="24"/>
          <w:lang w:val="es-ES_tradnl" w:eastAsia="es-ES"/>
        </w:rPr>
        <w:t>.</w:t>
      </w:r>
      <w:r w:rsidR="009D1A5D" w:rsidRPr="004C16DB">
        <w:rPr>
          <w:rFonts w:ascii="Futura T OT" w:eastAsia="Times New Roman" w:hAnsi="Futura T OT" w:cs="Futura"/>
          <w:color w:val="595959"/>
          <w:sz w:val="24"/>
          <w:szCs w:val="24"/>
          <w:lang w:val="es-ES_tradnl" w:eastAsia="es-ES"/>
        </w:rPr>
        <w:t xml:space="preserve"> Establecer bases de coordinación con los entes públicos, de los diferentes órdenes de gobierno, que las normas jurídicas les otorgan facultades y atribuciones en materia de prevención, detección, corrección y sanción de faltas administrativas y hechos de corrupción, así como en la fiscalización y control de los recursos públicos.</w:t>
      </w:r>
    </w:p>
    <w:p w14:paraId="6ADDE10C" w14:textId="77777777" w:rsidR="00FD1845" w:rsidRPr="00F71143" w:rsidRDefault="00FD1845" w:rsidP="00117CF2">
      <w:pPr>
        <w:spacing w:line="276" w:lineRule="auto"/>
        <w:jc w:val="both"/>
        <w:rPr>
          <w:rFonts w:ascii="Futura T OT" w:hAnsi="Futura T OT" w:cs="Arial"/>
          <w:sz w:val="24"/>
          <w:szCs w:val="24"/>
          <w:lang w:val="es-ES"/>
        </w:rPr>
      </w:pPr>
    </w:p>
    <w:p w14:paraId="5D0F8A29" w14:textId="4EA0CBD1" w:rsidR="00FD1845" w:rsidRPr="004C16DB" w:rsidRDefault="00762C71" w:rsidP="00117CF2">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Estrategia</w:t>
      </w:r>
      <w:r w:rsidR="009D1A5D" w:rsidRPr="004C16DB">
        <w:rPr>
          <w:rFonts w:ascii="Futura T OT" w:eastAsia="Times New Roman" w:hAnsi="Futura T OT" w:cs="Futura"/>
          <w:color w:val="595959"/>
          <w:sz w:val="24"/>
          <w:szCs w:val="24"/>
          <w:lang w:val="es-ES_tradnl" w:eastAsia="es-ES"/>
        </w:rPr>
        <w:t>. Elaborar propuesta de procesos y mecanismos que faciliten la comunicación y el trabajo del comité coordinador con todas las autoridades e instancias que estén involucrados en la materia</w:t>
      </w:r>
    </w:p>
    <w:p w14:paraId="38342A07" w14:textId="77777777" w:rsidR="00FD1845" w:rsidRPr="00F71143" w:rsidRDefault="00FD1845" w:rsidP="00117CF2">
      <w:pPr>
        <w:spacing w:line="276" w:lineRule="auto"/>
        <w:jc w:val="both"/>
        <w:rPr>
          <w:rFonts w:ascii="Futura T OT" w:hAnsi="Futura T OT" w:cs="Arial"/>
          <w:sz w:val="24"/>
          <w:szCs w:val="24"/>
          <w:lang w:val="es-ES"/>
        </w:rPr>
      </w:pPr>
    </w:p>
    <w:p w14:paraId="443D0DEF" w14:textId="12260D57" w:rsidR="00FD1845" w:rsidRPr="00F71143" w:rsidRDefault="00762C71" w:rsidP="00117CF2">
      <w:pPr>
        <w:spacing w:line="276" w:lineRule="auto"/>
        <w:jc w:val="both"/>
        <w:rPr>
          <w:rFonts w:ascii="Futura T OT" w:hAnsi="Futura T OT" w:cs="Arial"/>
          <w:sz w:val="24"/>
          <w:szCs w:val="24"/>
          <w:lang w:val="es-ES"/>
        </w:rPr>
      </w:pPr>
      <w:r>
        <w:rPr>
          <w:rFonts w:ascii="Futura T OT" w:hAnsi="Futura T OT" w:cs="Arial"/>
          <w:sz w:val="24"/>
          <w:szCs w:val="24"/>
          <w:lang w:val="es-ES"/>
        </w:rPr>
        <w:lastRenderedPageBreak/>
        <w:t>Líneas de acción</w:t>
      </w:r>
      <w:r w:rsidR="00FD1845" w:rsidRPr="00F71143">
        <w:rPr>
          <w:rFonts w:ascii="Futura T OT" w:hAnsi="Futura T OT" w:cs="Arial"/>
          <w:sz w:val="24"/>
          <w:szCs w:val="24"/>
          <w:lang w:val="es-ES"/>
        </w:rPr>
        <w:t xml:space="preserve"> </w:t>
      </w:r>
    </w:p>
    <w:p w14:paraId="754C56EC" w14:textId="39E5F693" w:rsidR="00FD1845" w:rsidRPr="004C16DB" w:rsidRDefault="00762C71" w:rsidP="00117CF2">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1.-</w:t>
      </w:r>
      <w:r w:rsidR="004C16DB">
        <w:rPr>
          <w:rFonts w:ascii="Futura T OT" w:eastAsia="Times New Roman" w:hAnsi="Futura T OT" w:cs="Futura"/>
          <w:color w:val="595959"/>
          <w:sz w:val="24"/>
          <w:szCs w:val="24"/>
          <w:lang w:val="es-ES_tradnl" w:eastAsia="es-ES"/>
        </w:rPr>
        <w:t xml:space="preserve"> </w:t>
      </w:r>
      <w:r w:rsidR="009D1A5D" w:rsidRPr="004C16DB">
        <w:rPr>
          <w:rFonts w:ascii="Futura T OT" w:eastAsia="Times New Roman" w:hAnsi="Futura T OT" w:cs="Futura"/>
          <w:color w:val="595959"/>
          <w:sz w:val="24"/>
          <w:szCs w:val="24"/>
          <w:lang w:val="es-ES_tradnl" w:eastAsia="es-ES"/>
        </w:rPr>
        <w:t>Establecer mecanismos mediante los cuales serán incorporados los municipios del Estado al Sistema Estatal Anticorrupción. Estos mecanismos deberán atender a las características propias de cada municipio.</w:t>
      </w:r>
    </w:p>
    <w:p w14:paraId="4776FDF0" w14:textId="3D2E6F64" w:rsidR="00FD1845" w:rsidRPr="004C16DB" w:rsidRDefault="00762C71" w:rsidP="00117CF2">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2.</w:t>
      </w:r>
      <w:r w:rsidR="004C16DB">
        <w:rPr>
          <w:rFonts w:ascii="Futura T OT" w:eastAsia="Times New Roman" w:hAnsi="Futura T OT" w:cs="Futura"/>
          <w:color w:val="595959"/>
          <w:sz w:val="24"/>
          <w:szCs w:val="24"/>
          <w:lang w:val="es-ES_tradnl" w:eastAsia="es-ES"/>
        </w:rPr>
        <w:t xml:space="preserve">- </w:t>
      </w:r>
      <w:r w:rsidR="009D1A5D" w:rsidRPr="004C16DB">
        <w:rPr>
          <w:rFonts w:ascii="Futura T OT" w:eastAsia="Times New Roman" w:hAnsi="Futura T OT" w:cs="Futura"/>
          <w:color w:val="595959"/>
          <w:sz w:val="24"/>
          <w:szCs w:val="24"/>
          <w:lang w:val="es-ES_tradnl" w:eastAsia="es-ES"/>
        </w:rPr>
        <w:t>Fomentar la homologación de procesos de investigación y substanciación de las faltas administrativas en que incurren los servidores públicos, que por disposición expresa de la Ley General de Responsabilidades Administrativas, llevan a cabo la Auditoría Superior del Estado, la Secretaría de la Contraloría del Estado, los órganos internos del control de los entes constitucionales autónomos y los órganos internos de control de los municipios del Estado</w:t>
      </w:r>
    </w:p>
    <w:p w14:paraId="17C16ADE" w14:textId="77777777" w:rsidR="007F50A7" w:rsidRPr="00F71143" w:rsidRDefault="007F50A7" w:rsidP="00117CF2">
      <w:pPr>
        <w:spacing w:line="276" w:lineRule="auto"/>
        <w:jc w:val="both"/>
        <w:rPr>
          <w:rFonts w:ascii="Futura T OT" w:hAnsi="Futura T OT" w:cs="Arial"/>
          <w:sz w:val="24"/>
          <w:szCs w:val="24"/>
          <w:lang w:val="es-ES"/>
        </w:rPr>
      </w:pPr>
    </w:p>
    <w:p w14:paraId="42F45113" w14:textId="5304F372" w:rsidR="004B013D" w:rsidRPr="00762C71" w:rsidRDefault="0014559A" w:rsidP="00563DDC">
      <w:pPr>
        <w:pStyle w:val="Ttulo2"/>
        <w:rPr>
          <w:rFonts w:ascii="Futura T OT" w:hAnsi="Futura T OT"/>
          <w:color w:val="auto"/>
          <w:sz w:val="28"/>
          <w:szCs w:val="28"/>
          <w:lang w:val="es-ES"/>
        </w:rPr>
      </w:pPr>
      <w:bookmarkStart w:id="24" w:name="_Toc53656244"/>
      <w:r>
        <w:rPr>
          <w:rFonts w:ascii="Futura T OT" w:hAnsi="Futura T OT"/>
          <w:color w:val="auto"/>
          <w:sz w:val="28"/>
          <w:szCs w:val="28"/>
          <w:lang w:val="es-ES"/>
        </w:rPr>
        <w:t xml:space="preserve">TEMA </w:t>
      </w:r>
      <w:r w:rsidR="004B013D" w:rsidRPr="00762C71">
        <w:rPr>
          <w:rFonts w:ascii="Futura T OT" w:hAnsi="Futura T OT"/>
          <w:color w:val="auto"/>
          <w:sz w:val="28"/>
          <w:szCs w:val="28"/>
          <w:lang w:val="es-ES"/>
        </w:rPr>
        <w:t>3</w:t>
      </w:r>
      <w:r>
        <w:rPr>
          <w:rFonts w:ascii="Futura T OT" w:hAnsi="Futura T OT"/>
          <w:color w:val="auto"/>
          <w:sz w:val="28"/>
          <w:szCs w:val="28"/>
          <w:lang w:val="es-ES"/>
        </w:rPr>
        <w:t xml:space="preserve">.- </w:t>
      </w:r>
      <w:r w:rsidR="004B013D" w:rsidRPr="00762C71">
        <w:rPr>
          <w:rFonts w:ascii="Futura T OT" w:hAnsi="Futura T OT"/>
          <w:color w:val="auto"/>
          <w:sz w:val="28"/>
          <w:szCs w:val="28"/>
          <w:lang w:val="es-ES"/>
        </w:rPr>
        <w:t>Sistema Local de Información</w:t>
      </w:r>
      <w:bookmarkEnd w:id="24"/>
    </w:p>
    <w:p w14:paraId="31D714BA" w14:textId="77777777" w:rsidR="004B013D" w:rsidRPr="00F71143" w:rsidRDefault="004B013D" w:rsidP="004B013D">
      <w:pPr>
        <w:jc w:val="both"/>
        <w:rPr>
          <w:rFonts w:ascii="Futura T OT" w:hAnsi="Futura T OT" w:cs="Arial"/>
          <w:sz w:val="24"/>
          <w:szCs w:val="24"/>
          <w:lang w:val="es-ES"/>
        </w:rPr>
      </w:pPr>
    </w:p>
    <w:p w14:paraId="234300B5" w14:textId="21D4F43F" w:rsidR="004B013D" w:rsidRPr="00117CF2" w:rsidRDefault="0014559A" w:rsidP="00117CF2">
      <w:pPr>
        <w:spacing w:line="276" w:lineRule="auto"/>
        <w:jc w:val="both"/>
        <w:rPr>
          <w:rFonts w:ascii="Futura T OT" w:hAnsi="Futura T OT" w:cs="Arial"/>
          <w:sz w:val="24"/>
          <w:szCs w:val="24"/>
          <w:lang w:val="es-ES"/>
        </w:rPr>
      </w:pPr>
      <w:r w:rsidRPr="0014559A">
        <w:rPr>
          <w:rFonts w:ascii="Futura T OT" w:hAnsi="Futura T OT" w:cs="Arial"/>
          <w:sz w:val="28"/>
          <w:szCs w:val="28"/>
          <w:lang w:val="es-ES"/>
        </w:rPr>
        <w:t>Objetiv</w:t>
      </w:r>
      <w:r w:rsidR="004B013D" w:rsidRPr="0014559A">
        <w:rPr>
          <w:rFonts w:ascii="Futura T OT" w:hAnsi="Futura T OT" w:cs="Arial"/>
          <w:sz w:val="28"/>
          <w:szCs w:val="28"/>
          <w:lang w:val="es-ES"/>
        </w:rPr>
        <w:t>o.</w:t>
      </w:r>
      <w:r w:rsidR="004B013D" w:rsidRPr="00117CF2">
        <w:rPr>
          <w:rFonts w:ascii="Futura T OT" w:hAnsi="Futura T OT" w:cs="Arial"/>
          <w:sz w:val="24"/>
          <w:szCs w:val="24"/>
          <w:lang w:val="es-ES"/>
        </w:rPr>
        <w:t xml:space="preserve"> </w:t>
      </w:r>
      <w:r w:rsidR="004B013D" w:rsidRPr="004C16DB">
        <w:rPr>
          <w:rFonts w:ascii="Futura T OT" w:eastAsia="Times New Roman" w:hAnsi="Futura T OT" w:cs="Futura"/>
          <w:color w:val="595959"/>
          <w:sz w:val="24"/>
          <w:szCs w:val="24"/>
          <w:lang w:val="es-ES_tradnl" w:eastAsia="es-ES"/>
        </w:rPr>
        <w:t>Constituir el Sistema Local de Información del Sistema Anticorrupción del Estado, tomando las medidas necesarias para que se incorpore a la Plataforma Digital Nacional, conforme a los lineamientos, estándares y políticas que emita el comité coordinador del sistema nacional</w:t>
      </w:r>
    </w:p>
    <w:p w14:paraId="5C7EF120" w14:textId="77777777" w:rsidR="004B013D" w:rsidRPr="00117CF2" w:rsidRDefault="004B013D" w:rsidP="004B013D">
      <w:pPr>
        <w:jc w:val="both"/>
        <w:rPr>
          <w:rFonts w:ascii="Futura T OT" w:hAnsi="Futura T OT" w:cs="Arial"/>
          <w:sz w:val="24"/>
          <w:szCs w:val="24"/>
          <w:lang w:val="es-ES"/>
        </w:rPr>
      </w:pPr>
    </w:p>
    <w:p w14:paraId="0CF53C82" w14:textId="0E7CBF66" w:rsidR="004B013D" w:rsidRPr="00117CF2" w:rsidRDefault="0014559A" w:rsidP="004B013D">
      <w:pPr>
        <w:jc w:val="both"/>
        <w:rPr>
          <w:rFonts w:ascii="Futura T OT" w:hAnsi="Futura T OT" w:cs="Arial"/>
          <w:sz w:val="24"/>
          <w:szCs w:val="24"/>
          <w:lang w:val="es-ES"/>
        </w:rPr>
      </w:pPr>
      <w:r w:rsidRPr="0014559A">
        <w:rPr>
          <w:rFonts w:ascii="Futura T OT" w:hAnsi="Futura T OT" w:cs="Arial"/>
          <w:sz w:val="28"/>
          <w:szCs w:val="28"/>
          <w:lang w:val="es-ES"/>
        </w:rPr>
        <w:t>Estrategia</w:t>
      </w:r>
      <w:r w:rsidR="004B013D" w:rsidRPr="00117CF2">
        <w:rPr>
          <w:rFonts w:ascii="Futura T OT" w:hAnsi="Futura T OT" w:cs="Arial"/>
          <w:sz w:val="24"/>
          <w:szCs w:val="24"/>
          <w:lang w:val="es-ES"/>
        </w:rPr>
        <w:t xml:space="preserve">. </w:t>
      </w:r>
      <w:r w:rsidR="004B013D" w:rsidRPr="004C16DB">
        <w:rPr>
          <w:rFonts w:ascii="Futura T OT" w:eastAsia="Times New Roman" w:hAnsi="Futura T OT" w:cs="Futura"/>
          <w:color w:val="595959"/>
          <w:sz w:val="24"/>
          <w:szCs w:val="24"/>
          <w:lang w:val="es-ES_tradnl" w:eastAsia="es-ES"/>
        </w:rPr>
        <w:t>Presentar el proyecto de los requerimientos de software y hardware y el funcionamiento para que sea aprobado por el comité coordinador</w:t>
      </w:r>
    </w:p>
    <w:p w14:paraId="371EFF93" w14:textId="45F5F000" w:rsidR="004B013D" w:rsidRDefault="004B013D" w:rsidP="004B013D">
      <w:pPr>
        <w:jc w:val="both"/>
        <w:rPr>
          <w:rFonts w:ascii="Futura T OT" w:hAnsi="Futura T OT" w:cs="Arial"/>
          <w:sz w:val="24"/>
          <w:szCs w:val="24"/>
          <w:lang w:val="es-ES"/>
        </w:rPr>
      </w:pPr>
    </w:p>
    <w:p w14:paraId="0704FA2F" w14:textId="77777777" w:rsidR="00A04121" w:rsidRPr="00F71143" w:rsidRDefault="00A04121" w:rsidP="004B013D">
      <w:pPr>
        <w:jc w:val="both"/>
        <w:rPr>
          <w:rFonts w:ascii="Futura T OT" w:hAnsi="Futura T OT" w:cs="Arial"/>
          <w:sz w:val="24"/>
          <w:szCs w:val="24"/>
          <w:lang w:val="es-ES"/>
        </w:rPr>
      </w:pPr>
    </w:p>
    <w:p w14:paraId="3B3F74A8" w14:textId="1A06DC4E" w:rsidR="004B013D" w:rsidRPr="0014559A" w:rsidRDefault="0014559A" w:rsidP="00117CF2">
      <w:pPr>
        <w:spacing w:line="276" w:lineRule="auto"/>
        <w:jc w:val="both"/>
        <w:rPr>
          <w:rFonts w:ascii="Futura T OT" w:hAnsi="Futura T OT" w:cs="Arial"/>
          <w:sz w:val="28"/>
          <w:szCs w:val="28"/>
          <w:lang w:val="es-ES"/>
        </w:rPr>
      </w:pPr>
      <w:r w:rsidRPr="0014559A">
        <w:rPr>
          <w:rFonts w:ascii="Futura T OT" w:hAnsi="Futura T OT" w:cs="Arial"/>
          <w:sz w:val="28"/>
          <w:szCs w:val="28"/>
          <w:lang w:val="es-ES"/>
        </w:rPr>
        <w:t>Líneas de acción</w:t>
      </w:r>
      <w:r w:rsidR="004B013D" w:rsidRPr="0014559A">
        <w:rPr>
          <w:rFonts w:ascii="Futura T OT" w:hAnsi="Futura T OT" w:cs="Arial"/>
          <w:sz w:val="28"/>
          <w:szCs w:val="28"/>
          <w:lang w:val="es-ES"/>
        </w:rPr>
        <w:t xml:space="preserve"> </w:t>
      </w:r>
    </w:p>
    <w:p w14:paraId="0C6B2B19" w14:textId="4D852E97" w:rsidR="004B013D" w:rsidRPr="004C16DB" w:rsidRDefault="003F6FE7" w:rsidP="00117CF2">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 xml:space="preserve">1.- </w:t>
      </w:r>
      <w:r w:rsidR="004B013D" w:rsidRPr="004C16DB">
        <w:rPr>
          <w:rFonts w:ascii="Futura T OT" w:eastAsia="Times New Roman" w:hAnsi="Futura T OT" w:cs="Futura"/>
          <w:color w:val="595959"/>
          <w:sz w:val="24"/>
          <w:szCs w:val="24"/>
          <w:lang w:val="es-ES_tradnl" w:eastAsia="es-ES"/>
        </w:rPr>
        <w:t>Establecer la metodología para la construcción del Sistema Estatal de Información del Sistema Anticorrupción del Estado, el cual se incorporará a la Plataforma Digital Nacional conforme a los lineamientos, estándares y políticas que le dicte el Comité Coordinador del Sistema Nacional.</w:t>
      </w:r>
    </w:p>
    <w:p w14:paraId="06611E4D" w14:textId="166521D3" w:rsidR="004B013D" w:rsidRPr="004C16DB" w:rsidRDefault="003F6FE7" w:rsidP="00117CF2">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 xml:space="preserve">2.- </w:t>
      </w:r>
      <w:r w:rsidR="004B013D" w:rsidRPr="004C16DB">
        <w:rPr>
          <w:rFonts w:ascii="Futura T OT" w:eastAsia="Times New Roman" w:hAnsi="Futura T OT" w:cs="Futura"/>
          <w:color w:val="595959"/>
          <w:sz w:val="24"/>
          <w:szCs w:val="24"/>
          <w:lang w:val="es-ES_tradnl" w:eastAsia="es-ES"/>
        </w:rPr>
        <w:t>Establecer canales de comunicación con los entes públicos o instancias encargadas del control interno y con las autoridades competentes en el combate a la corrupción, para la firma de convenios, con el objetivo de que se incorporen al Sistema Estatal de Información.</w:t>
      </w:r>
    </w:p>
    <w:p w14:paraId="56D416A2" w14:textId="43B5A1B1" w:rsidR="004B013D" w:rsidRPr="004C16DB" w:rsidRDefault="003F6FE7" w:rsidP="00117CF2">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 xml:space="preserve">3.- </w:t>
      </w:r>
      <w:r w:rsidR="004B013D" w:rsidRPr="004C16DB">
        <w:rPr>
          <w:rFonts w:ascii="Futura T OT" w:eastAsia="Times New Roman" w:hAnsi="Futura T OT" w:cs="Futura"/>
          <w:color w:val="595959"/>
          <w:sz w:val="24"/>
          <w:szCs w:val="24"/>
          <w:lang w:val="es-ES_tradnl" w:eastAsia="es-ES"/>
        </w:rPr>
        <w:t>Emitir las bases del funcionamiento y operación del Sistema Estatal de Información del Sistema Anticorrupción del Estado.</w:t>
      </w:r>
    </w:p>
    <w:p w14:paraId="21753A91" w14:textId="77777777" w:rsidR="004B013D" w:rsidRPr="004C16DB" w:rsidRDefault="004B013D" w:rsidP="00117CF2">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lastRenderedPageBreak/>
        <w:t>4.- Determinar los mecanismos de suministro, intercambio, sistematización y actualización de la información y su incorporación al Sistema Estatal de Información del Sistema Anticorrupción del Estado, conforme a los lineamientos para la estandarización y distribución de datos, para cada uno de los seis sistemas que conforman la Plataforma Digital Nacional.</w:t>
      </w:r>
    </w:p>
    <w:p w14:paraId="0AA595A9" w14:textId="5265FD2A" w:rsidR="003A5709" w:rsidRPr="004C16DB" w:rsidRDefault="004B013D" w:rsidP="00117CF2">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5.- Promover y concertar convenios para la integración de los municipios al Sistema Estatal de Información y a la Plataforma Digital Nacional</w:t>
      </w:r>
    </w:p>
    <w:p w14:paraId="10A1FC0E" w14:textId="0639181B" w:rsidR="003B5224" w:rsidRPr="00117CF2" w:rsidRDefault="003B5224" w:rsidP="00117CF2">
      <w:pPr>
        <w:spacing w:line="276" w:lineRule="auto"/>
        <w:rPr>
          <w:rFonts w:ascii="Futura T OT" w:hAnsi="Futura T OT" w:cs="Arial"/>
          <w:sz w:val="24"/>
          <w:szCs w:val="24"/>
          <w:lang w:val="es-ES"/>
        </w:rPr>
      </w:pPr>
      <w:r w:rsidRPr="004C16DB">
        <w:rPr>
          <w:rFonts w:ascii="Futura T OT" w:eastAsia="Times New Roman" w:hAnsi="Futura T OT" w:cs="Futura"/>
          <w:color w:val="595959"/>
          <w:sz w:val="24"/>
          <w:szCs w:val="24"/>
          <w:lang w:val="es-ES_tradnl" w:eastAsia="es-ES"/>
        </w:rPr>
        <w:t>6.- Gestión y Apoyo Institucional</w:t>
      </w:r>
    </w:p>
    <w:p w14:paraId="4F49D85A" w14:textId="505E2192" w:rsidR="003B5224" w:rsidRDefault="003B5224" w:rsidP="00ED4526">
      <w:pPr>
        <w:rPr>
          <w:rFonts w:ascii="Futura T OT" w:hAnsi="Futura T OT" w:cs="Arial"/>
          <w:sz w:val="24"/>
          <w:szCs w:val="24"/>
          <w:lang w:val="es-ES"/>
        </w:rPr>
      </w:pPr>
    </w:p>
    <w:p w14:paraId="463ACF7B" w14:textId="59367BAC" w:rsidR="00F41B87" w:rsidRDefault="00F41B87" w:rsidP="00ED4526">
      <w:pPr>
        <w:rPr>
          <w:rFonts w:ascii="Futura T OT" w:hAnsi="Futura T OT" w:cs="Arial"/>
          <w:sz w:val="24"/>
          <w:szCs w:val="24"/>
          <w:lang w:val="es-ES"/>
        </w:rPr>
      </w:pPr>
    </w:p>
    <w:p w14:paraId="1A335518" w14:textId="3283BFD6" w:rsidR="00F41B87" w:rsidRDefault="00F41B87" w:rsidP="00ED4526">
      <w:pPr>
        <w:rPr>
          <w:rFonts w:ascii="Futura T OT" w:hAnsi="Futura T OT" w:cs="Arial"/>
          <w:sz w:val="24"/>
          <w:szCs w:val="24"/>
          <w:lang w:val="es-ES"/>
        </w:rPr>
      </w:pPr>
    </w:p>
    <w:p w14:paraId="03633DE0" w14:textId="5DD74F4B" w:rsidR="00F41B87" w:rsidRDefault="00F41B87" w:rsidP="00ED4526">
      <w:pPr>
        <w:rPr>
          <w:rFonts w:ascii="Futura T OT" w:hAnsi="Futura T OT" w:cs="Arial"/>
          <w:sz w:val="24"/>
          <w:szCs w:val="24"/>
          <w:lang w:val="es-ES"/>
        </w:rPr>
      </w:pPr>
    </w:p>
    <w:p w14:paraId="2809CE0F" w14:textId="0B2DF8C8" w:rsidR="00F41B87" w:rsidRDefault="00F41B87" w:rsidP="00ED4526">
      <w:pPr>
        <w:rPr>
          <w:rFonts w:ascii="Futura T OT" w:hAnsi="Futura T OT" w:cs="Arial"/>
          <w:sz w:val="24"/>
          <w:szCs w:val="24"/>
          <w:lang w:val="es-ES"/>
        </w:rPr>
      </w:pPr>
    </w:p>
    <w:p w14:paraId="7DADBB36" w14:textId="435C3801" w:rsidR="00F41B87" w:rsidRDefault="00F41B87" w:rsidP="00ED4526">
      <w:pPr>
        <w:rPr>
          <w:rFonts w:ascii="Futura T OT" w:hAnsi="Futura T OT" w:cs="Arial"/>
          <w:sz w:val="24"/>
          <w:szCs w:val="24"/>
          <w:lang w:val="es-ES"/>
        </w:rPr>
      </w:pPr>
    </w:p>
    <w:p w14:paraId="43DD6970" w14:textId="2FD4A341" w:rsidR="00F41B87" w:rsidRDefault="00F41B87" w:rsidP="00ED4526">
      <w:pPr>
        <w:rPr>
          <w:rFonts w:ascii="Futura T OT" w:hAnsi="Futura T OT" w:cs="Arial"/>
          <w:sz w:val="24"/>
          <w:szCs w:val="24"/>
          <w:lang w:val="es-ES"/>
        </w:rPr>
      </w:pPr>
    </w:p>
    <w:p w14:paraId="0B87BC2C" w14:textId="1DFE7278" w:rsidR="00F41B87" w:rsidRDefault="00F41B87" w:rsidP="00ED4526">
      <w:pPr>
        <w:rPr>
          <w:rFonts w:ascii="Futura T OT" w:hAnsi="Futura T OT" w:cs="Arial"/>
          <w:sz w:val="24"/>
          <w:szCs w:val="24"/>
          <w:lang w:val="es-ES"/>
        </w:rPr>
      </w:pPr>
    </w:p>
    <w:p w14:paraId="02066137" w14:textId="49CC39EC" w:rsidR="00F41B87" w:rsidRDefault="00F41B87" w:rsidP="00ED4526">
      <w:pPr>
        <w:rPr>
          <w:rFonts w:ascii="Futura T OT" w:hAnsi="Futura T OT" w:cs="Arial"/>
          <w:sz w:val="24"/>
          <w:szCs w:val="24"/>
          <w:lang w:val="es-ES"/>
        </w:rPr>
      </w:pPr>
    </w:p>
    <w:p w14:paraId="3AD6DC64" w14:textId="5FD1C803" w:rsidR="00F41B87" w:rsidRDefault="00F41B87" w:rsidP="00ED4526">
      <w:pPr>
        <w:rPr>
          <w:rFonts w:ascii="Futura T OT" w:hAnsi="Futura T OT" w:cs="Arial"/>
          <w:sz w:val="24"/>
          <w:szCs w:val="24"/>
          <w:lang w:val="es-ES"/>
        </w:rPr>
      </w:pPr>
    </w:p>
    <w:p w14:paraId="0DF2F335" w14:textId="1D290ECD" w:rsidR="00F41B87" w:rsidRDefault="00F41B87" w:rsidP="00ED4526">
      <w:pPr>
        <w:rPr>
          <w:rFonts w:ascii="Futura T OT" w:hAnsi="Futura T OT" w:cs="Arial"/>
          <w:sz w:val="24"/>
          <w:szCs w:val="24"/>
          <w:lang w:val="es-ES"/>
        </w:rPr>
      </w:pPr>
    </w:p>
    <w:p w14:paraId="4B299308" w14:textId="14FA7B77" w:rsidR="00F41B87" w:rsidRDefault="00F41B87" w:rsidP="00ED4526">
      <w:pPr>
        <w:rPr>
          <w:rFonts w:ascii="Futura T OT" w:hAnsi="Futura T OT" w:cs="Arial"/>
          <w:sz w:val="24"/>
          <w:szCs w:val="24"/>
          <w:lang w:val="es-ES"/>
        </w:rPr>
      </w:pPr>
    </w:p>
    <w:p w14:paraId="685F4ABC" w14:textId="77777777" w:rsidR="00F41B87" w:rsidRDefault="00F41B87" w:rsidP="00ED4526">
      <w:pPr>
        <w:rPr>
          <w:rFonts w:ascii="Futura T OT" w:hAnsi="Futura T OT" w:cs="Arial"/>
          <w:sz w:val="24"/>
          <w:szCs w:val="24"/>
          <w:lang w:val="es-ES"/>
        </w:rPr>
      </w:pPr>
    </w:p>
    <w:p w14:paraId="23A90E42" w14:textId="77777777" w:rsidR="00F41B87" w:rsidRDefault="00F41B87" w:rsidP="00ED4526">
      <w:pPr>
        <w:rPr>
          <w:rFonts w:ascii="Futura T OT" w:hAnsi="Futura T OT" w:cs="Arial"/>
          <w:sz w:val="24"/>
          <w:szCs w:val="24"/>
          <w:lang w:val="es-ES"/>
        </w:rPr>
      </w:pPr>
    </w:p>
    <w:p w14:paraId="26DA775B" w14:textId="2018CE09" w:rsidR="00F41B87" w:rsidRPr="00F41B87" w:rsidRDefault="00F41B87" w:rsidP="00ED4526">
      <w:pPr>
        <w:rPr>
          <w:rFonts w:ascii="Futura T OT" w:eastAsia="Times New Roman" w:hAnsi="Futura T OT" w:cs="Times New Roman"/>
          <w:b/>
          <w:color w:val="4BACC6"/>
          <w:sz w:val="44"/>
          <w:szCs w:val="20"/>
          <w:lang w:val="es-ES_tradnl" w:eastAsia="es-ES"/>
        </w:rPr>
      </w:pPr>
      <w:r w:rsidRPr="00F41B87">
        <w:rPr>
          <w:rFonts w:ascii="Futura T OT" w:eastAsia="Times New Roman" w:hAnsi="Futura T OT" w:cs="Times New Roman"/>
          <w:b/>
          <w:color w:val="4BACC6"/>
          <w:sz w:val="44"/>
          <w:szCs w:val="20"/>
          <w:lang w:val="es-ES_tradnl" w:eastAsia="es-ES"/>
        </w:rPr>
        <w:t>BASES DE COORDINACIÓN Y CONCERTACIÓN</w:t>
      </w:r>
    </w:p>
    <w:p w14:paraId="0130B701" w14:textId="2794BF96" w:rsidR="00F41B87" w:rsidRDefault="00F41B87" w:rsidP="00ED4526">
      <w:pPr>
        <w:rPr>
          <w:rFonts w:ascii="Futura T OT" w:hAnsi="Futura T OT" w:cs="Arial"/>
          <w:sz w:val="24"/>
          <w:szCs w:val="24"/>
          <w:lang w:val="es-ES"/>
        </w:rPr>
      </w:pPr>
    </w:p>
    <w:p w14:paraId="1086AD85" w14:textId="19BB7A7F" w:rsidR="00F41B87" w:rsidRDefault="00F41B87" w:rsidP="00ED4526">
      <w:pPr>
        <w:rPr>
          <w:rFonts w:ascii="Futura T OT" w:hAnsi="Futura T OT" w:cs="Arial"/>
          <w:sz w:val="24"/>
          <w:szCs w:val="24"/>
          <w:lang w:val="es-ES"/>
        </w:rPr>
      </w:pPr>
    </w:p>
    <w:p w14:paraId="48570FEF" w14:textId="3D27DDF4" w:rsidR="00F41B87" w:rsidRDefault="00F41B87" w:rsidP="00ED4526">
      <w:pPr>
        <w:rPr>
          <w:rFonts w:ascii="Futura T OT" w:hAnsi="Futura T OT" w:cs="Arial"/>
          <w:sz w:val="24"/>
          <w:szCs w:val="24"/>
          <w:lang w:val="es-ES"/>
        </w:rPr>
      </w:pPr>
    </w:p>
    <w:p w14:paraId="3D7AAB63" w14:textId="33F9FF1B" w:rsidR="00F41B87" w:rsidRDefault="00F41B87" w:rsidP="00ED4526">
      <w:pPr>
        <w:rPr>
          <w:rFonts w:ascii="Futura T OT" w:hAnsi="Futura T OT" w:cs="Arial"/>
          <w:sz w:val="24"/>
          <w:szCs w:val="24"/>
          <w:lang w:val="es-ES"/>
        </w:rPr>
      </w:pPr>
    </w:p>
    <w:p w14:paraId="18BC7744" w14:textId="0846E7CE" w:rsidR="00F41B87" w:rsidRDefault="00F41B87" w:rsidP="00ED4526">
      <w:pPr>
        <w:rPr>
          <w:rFonts w:ascii="Futura T OT" w:hAnsi="Futura T OT" w:cs="Arial"/>
          <w:sz w:val="24"/>
          <w:szCs w:val="24"/>
          <w:lang w:val="es-ES"/>
        </w:rPr>
      </w:pPr>
    </w:p>
    <w:p w14:paraId="23377A9E" w14:textId="725DE6DC" w:rsidR="00F41B87" w:rsidRDefault="00F41B87" w:rsidP="00ED4526">
      <w:pPr>
        <w:rPr>
          <w:rFonts w:ascii="Futura T OT" w:hAnsi="Futura T OT" w:cs="Arial"/>
          <w:sz w:val="24"/>
          <w:szCs w:val="24"/>
          <w:lang w:val="es-ES"/>
        </w:rPr>
      </w:pPr>
    </w:p>
    <w:p w14:paraId="176E83BB" w14:textId="0B96F0CB" w:rsidR="00F41B87" w:rsidRDefault="00F41B87" w:rsidP="00ED4526">
      <w:pPr>
        <w:rPr>
          <w:rFonts w:ascii="Futura T OT" w:hAnsi="Futura T OT" w:cs="Arial"/>
          <w:sz w:val="24"/>
          <w:szCs w:val="24"/>
          <w:lang w:val="es-ES"/>
        </w:rPr>
      </w:pPr>
    </w:p>
    <w:p w14:paraId="38A05272" w14:textId="34FFC86F" w:rsidR="00F41B87" w:rsidRDefault="00F41B87" w:rsidP="00ED4526">
      <w:pPr>
        <w:rPr>
          <w:rFonts w:ascii="Futura T OT" w:hAnsi="Futura T OT" w:cs="Arial"/>
          <w:sz w:val="24"/>
          <w:szCs w:val="24"/>
          <w:lang w:val="es-ES"/>
        </w:rPr>
      </w:pPr>
    </w:p>
    <w:p w14:paraId="53B91819" w14:textId="50AB4FC6" w:rsidR="00F41B87" w:rsidRDefault="00F41B87" w:rsidP="00ED4526">
      <w:pPr>
        <w:rPr>
          <w:rFonts w:ascii="Futura T OT" w:hAnsi="Futura T OT" w:cs="Arial"/>
          <w:sz w:val="24"/>
          <w:szCs w:val="24"/>
          <w:lang w:val="es-ES"/>
        </w:rPr>
      </w:pPr>
    </w:p>
    <w:p w14:paraId="57204894" w14:textId="746D5A3B" w:rsidR="00F41B87" w:rsidRDefault="00F41B87" w:rsidP="00ED4526">
      <w:pPr>
        <w:rPr>
          <w:rFonts w:ascii="Futura T OT" w:hAnsi="Futura T OT" w:cs="Arial"/>
          <w:sz w:val="24"/>
          <w:szCs w:val="24"/>
          <w:lang w:val="es-ES"/>
        </w:rPr>
      </w:pPr>
    </w:p>
    <w:p w14:paraId="222B6D64" w14:textId="1B11FB46" w:rsidR="00F41B87" w:rsidRDefault="00F41B87" w:rsidP="00ED4526">
      <w:pPr>
        <w:rPr>
          <w:rFonts w:ascii="Futura T OT" w:hAnsi="Futura T OT" w:cs="Arial"/>
          <w:sz w:val="24"/>
          <w:szCs w:val="24"/>
          <w:lang w:val="es-ES"/>
        </w:rPr>
      </w:pPr>
    </w:p>
    <w:p w14:paraId="1BE177CF" w14:textId="7CD14BCF" w:rsidR="00F41B87" w:rsidRDefault="00F41B87" w:rsidP="00ED4526">
      <w:pPr>
        <w:rPr>
          <w:rFonts w:ascii="Futura T OT" w:hAnsi="Futura T OT" w:cs="Arial"/>
          <w:sz w:val="24"/>
          <w:szCs w:val="24"/>
          <w:lang w:val="es-ES"/>
        </w:rPr>
      </w:pPr>
    </w:p>
    <w:p w14:paraId="045651D1" w14:textId="311AF1D7" w:rsidR="00F41B87" w:rsidRDefault="00F41B87" w:rsidP="00ED4526">
      <w:pPr>
        <w:rPr>
          <w:rFonts w:ascii="Futura T OT" w:hAnsi="Futura T OT" w:cs="Arial"/>
          <w:sz w:val="24"/>
          <w:szCs w:val="24"/>
          <w:lang w:val="es-ES"/>
        </w:rPr>
      </w:pPr>
    </w:p>
    <w:p w14:paraId="71BC8EFB" w14:textId="06038B03" w:rsidR="00F41B87" w:rsidRDefault="00F41B87" w:rsidP="00ED4526">
      <w:pPr>
        <w:rPr>
          <w:rFonts w:ascii="Futura T OT" w:hAnsi="Futura T OT" w:cs="Arial"/>
          <w:sz w:val="24"/>
          <w:szCs w:val="24"/>
          <w:lang w:val="es-ES"/>
        </w:rPr>
      </w:pPr>
    </w:p>
    <w:p w14:paraId="5B70676F" w14:textId="2AC30B94" w:rsidR="00F41B87" w:rsidRDefault="00F41B87" w:rsidP="00ED4526">
      <w:pPr>
        <w:rPr>
          <w:rFonts w:ascii="Futura T OT" w:hAnsi="Futura T OT" w:cs="Arial"/>
          <w:sz w:val="24"/>
          <w:szCs w:val="24"/>
          <w:lang w:val="es-ES"/>
        </w:rPr>
      </w:pPr>
    </w:p>
    <w:p w14:paraId="179FFB38" w14:textId="6F754DA3" w:rsidR="00F41B87" w:rsidRDefault="00F41B87" w:rsidP="00ED4526">
      <w:pPr>
        <w:rPr>
          <w:rFonts w:ascii="Futura T OT" w:hAnsi="Futura T OT" w:cs="Arial"/>
          <w:sz w:val="24"/>
          <w:szCs w:val="24"/>
          <w:lang w:val="es-ES"/>
        </w:rPr>
      </w:pPr>
    </w:p>
    <w:p w14:paraId="02304C32" w14:textId="0B44AD9E" w:rsidR="00F41B87" w:rsidRDefault="00F41B87" w:rsidP="00ED4526">
      <w:pPr>
        <w:rPr>
          <w:rFonts w:ascii="Futura T OT" w:hAnsi="Futura T OT" w:cs="Arial"/>
          <w:sz w:val="24"/>
          <w:szCs w:val="24"/>
          <w:lang w:val="es-ES"/>
        </w:rPr>
      </w:pPr>
    </w:p>
    <w:p w14:paraId="598E36CA" w14:textId="52A51396" w:rsidR="00F41B87" w:rsidRDefault="00F41B87" w:rsidP="00ED4526">
      <w:pPr>
        <w:rPr>
          <w:rFonts w:ascii="Futura T OT" w:hAnsi="Futura T OT" w:cs="Arial"/>
          <w:sz w:val="24"/>
          <w:szCs w:val="24"/>
          <w:lang w:val="es-ES"/>
        </w:rPr>
      </w:pPr>
    </w:p>
    <w:p w14:paraId="21ED3C75" w14:textId="77777777" w:rsidR="007F50A7" w:rsidRDefault="007F50A7" w:rsidP="00ED4526">
      <w:pPr>
        <w:rPr>
          <w:rFonts w:ascii="Futura T OT" w:hAnsi="Futura T OT" w:cs="Arial"/>
          <w:sz w:val="24"/>
          <w:szCs w:val="24"/>
          <w:lang w:val="es-ES"/>
        </w:rPr>
      </w:pPr>
    </w:p>
    <w:p w14:paraId="5B1E5EFF" w14:textId="77777777" w:rsidR="00F41B87" w:rsidRPr="00F71143" w:rsidRDefault="00F41B87" w:rsidP="00ED4526">
      <w:pPr>
        <w:rPr>
          <w:rFonts w:ascii="Futura T OT" w:hAnsi="Futura T OT" w:cs="Arial"/>
          <w:sz w:val="24"/>
          <w:szCs w:val="24"/>
          <w:lang w:val="es-ES"/>
        </w:rPr>
      </w:pPr>
    </w:p>
    <w:p w14:paraId="6483550F" w14:textId="4C60DC76" w:rsidR="003A5709" w:rsidRPr="00F41B87" w:rsidRDefault="00F41B87" w:rsidP="00311FAE">
      <w:pPr>
        <w:pStyle w:val="Ttulo1"/>
        <w:rPr>
          <w:rFonts w:ascii="Futura T OT" w:eastAsia="Times New Roman" w:hAnsi="Futura T OT"/>
          <w:b/>
          <w:bCs/>
          <w:color w:val="4BACC6"/>
        </w:rPr>
      </w:pPr>
      <w:bookmarkStart w:id="25" w:name="_Toc53656245"/>
      <w:r>
        <w:rPr>
          <w:rFonts w:ascii="Futura T OT" w:eastAsia="Times New Roman" w:hAnsi="Futura T OT"/>
          <w:b/>
          <w:bCs/>
          <w:color w:val="4BACC6"/>
        </w:rPr>
        <w:t xml:space="preserve">X. </w:t>
      </w:r>
      <w:r w:rsidR="00B36CEE" w:rsidRPr="00F41B87">
        <w:rPr>
          <w:rFonts w:ascii="Futura T OT" w:eastAsia="Times New Roman" w:hAnsi="Futura T OT"/>
          <w:b/>
          <w:bCs/>
          <w:color w:val="4BACC6"/>
        </w:rPr>
        <w:t>BASES DE COORDINACIÓN Y CONCERTACIÓN</w:t>
      </w:r>
      <w:bookmarkEnd w:id="25"/>
      <w:r w:rsidR="00B36CEE" w:rsidRPr="00F41B87">
        <w:rPr>
          <w:rFonts w:ascii="Futura T OT" w:eastAsia="Times New Roman" w:hAnsi="Futura T OT"/>
          <w:b/>
          <w:bCs/>
          <w:color w:val="4BACC6"/>
        </w:rPr>
        <w:t xml:space="preserve"> </w:t>
      </w:r>
    </w:p>
    <w:p w14:paraId="6ABA0EC5" w14:textId="7ED58643" w:rsidR="00B36CEE" w:rsidRPr="00F71143" w:rsidRDefault="00B36CEE" w:rsidP="00ED4526">
      <w:pPr>
        <w:rPr>
          <w:rFonts w:ascii="Futura T OT" w:hAnsi="Futura T OT" w:cs="Arial"/>
          <w:sz w:val="24"/>
          <w:szCs w:val="24"/>
          <w:lang w:val="es-ES"/>
        </w:rPr>
      </w:pPr>
    </w:p>
    <w:p w14:paraId="5BBC983E" w14:textId="2D34A81C" w:rsidR="00FA1F59" w:rsidRDefault="00B36CEE" w:rsidP="007B5D15">
      <w:pPr>
        <w:spacing w:line="276" w:lineRule="auto"/>
        <w:jc w:val="both"/>
        <w:rPr>
          <w:rFonts w:ascii="Futura T OT" w:hAnsi="Futura T OT" w:cs="Arial"/>
          <w:sz w:val="24"/>
          <w:szCs w:val="24"/>
          <w:lang w:val="es-ES"/>
        </w:rPr>
      </w:pPr>
      <w:r w:rsidRPr="004C16DB">
        <w:rPr>
          <w:rFonts w:ascii="Futura T OT" w:eastAsia="Times New Roman" w:hAnsi="Futura T OT" w:cs="Futura"/>
          <w:color w:val="595959"/>
          <w:sz w:val="24"/>
          <w:szCs w:val="24"/>
          <w:lang w:val="es-ES_tradnl" w:eastAsia="es-ES"/>
        </w:rPr>
        <w:t xml:space="preserve">Es indispensable conocer los documentos que se generan en los niveles Nacional y Estatal en materia de planeación, toda vez que son documentos en donde se encuentra plasmado las acciones que le corresponden a </w:t>
      </w:r>
      <w:r w:rsidR="001316D6" w:rsidRPr="004C16DB">
        <w:rPr>
          <w:rFonts w:ascii="Futura T OT" w:eastAsia="Times New Roman" w:hAnsi="Futura T OT" w:cs="Futura"/>
          <w:color w:val="595959"/>
          <w:sz w:val="24"/>
          <w:szCs w:val="24"/>
          <w:lang w:val="es-ES_tradnl" w:eastAsia="es-ES"/>
        </w:rPr>
        <w:t>cada uno</w:t>
      </w:r>
      <w:r w:rsidR="00244CA8" w:rsidRPr="004C16DB">
        <w:rPr>
          <w:rFonts w:ascii="Futura T OT" w:eastAsia="Times New Roman" w:hAnsi="Futura T OT" w:cs="Futura"/>
          <w:color w:val="595959"/>
          <w:sz w:val="24"/>
          <w:szCs w:val="24"/>
          <w:lang w:val="es-ES_tradnl" w:eastAsia="es-ES"/>
        </w:rPr>
        <w:t>,</w:t>
      </w:r>
      <w:r w:rsidRPr="004C16DB">
        <w:rPr>
          <w:rFonts w:ascii="Futura T OT" w:eastAsia="Times New Roman" w:hAnsi="Futura T OT" w:cs="Futura"/>
          <w:color w:val="595959"/>
          <w:sz w:val="24"/>
          <w:szCs w:val="24"/>
          <w:lang w:val="es-ES_tradnl" w:eastAsia="es-ES"/>
        </w:rPr>
        <w:t xml:space="preserve"> y evitar de esa manera las duplicidades de funciones y que nadie se sienta invadido en su ámbito de trabajo que a cada quien le corresponde, para el caso de la Secretaría Ejecutiva del Sistema Anticorrupción del Estado de Quintana Roo.</w:t>
      </w:r>
      <w:r w:rsidR="00244CA8" w:rsidRPr="004C16DB">
        <w:rPr>
          <w:rFonts w:ascii="Futura T OT" w:eastAsia="Times New Roman" w:hAnsi="Futura T OT" w:cs="Futura"/>
          <w:color w:val="595959"/>
          <w:sz w:val="24"/>
          <w:szCs w:val="24"/>
          <w:lang w:val="es-ES_tradnl" w:eastAsia="es-ES"/>
        </w:rPr>
        <w:t xml:space="preserve"> Si bien es cierto que tiene mucho que ver con las funciones de transparencia y rendición de cuentas, también es importante recalcar que no se puede invadir algún campo de acción de otra entidad toda vez que se tomaron las líneas de acción del Plan Estatal de Desarrollo y que específicamente se está abocando al</w:t>
      </w:r>
      <w:r w:rsidR="00244CA8" w:rsidRPr="00F71143">
        <w:rPr>
          <w:rFonts w:ascii="Futura T OT" w:hAnsi="Futura T OT" w:cs="Arial"/>
          <w:sz w:val="24"/>
          <w:szCs w:val="24"/>
          <w:lang w:val="es-ES"/>
        </w:rPr>
        <w:t xml:space="preserve"> </w:t>
      </w:r>
      <w:r w:rsidR="00244CA8" w:rsidRPr="004C16DB">
        <w:rPr>
          <w:rFonts w:ascii="Futura T OT" w:eastAsia="Times New Roman" w:hAnsi="Futura T OT" w:cs="Futura"/>
          <w:color w:val="595959"/>
          <w:sz w:val="24"/>
          <w:szCs w:val="24"/>
          <w:lang w:val="es-ES_tradnl" w:eastAsia="es-ES"/>
        </w:rPr>
        <w:t xml:space="preserve">combate a la corrupción de cualquier forma no se puede trabajar de manera aislada y en la misma línea de acción a menudo se encuentran las redacciones como transparencia, rendición de cuentas y combate a la corrupción, sobre todo </w:t>
      </w:r>
      <w:r w:rsidR="00244CA8" w:rsidRPr="004C16DB">
        <w:rPr>
          <w:rFonts w:ascii="Futura T OT" w:eastAsia="Times New Roman" w:hAnsi="Futura T OT" w:cs="Futura"/>
          <w:color w:val="595959"/>
          <w:sz w:val="24"/>
          <w:szCs w:val="24"/>
          <w:lang w:val="es-ES_tradnl" w:eastAsia="es-ES"/>
        </w:rPr>
        <w:lastRenderedPageBreak/>
        <w:t xml:space="preserve">si analizamos como se encuentra integrado el Sistema Anticorrupción y las figuras que conforman el comité coordinador siendo estos titulares de entidades normativas, </w:t>
      </w:r>
      <w:r w:rsidR="001316D6" w:rsidRPr="004C16DB">
        <w:rPr>
          <w:rFonts w:ascii="Futura T OT" w:eastAsia="Times New Roman" w:hAnsi="Futura T OT" w:cs="Futura"/>
          <w:color w:val="595959"/>
          <w:sz w:val="24"/>
          <w:szCs w:val="24"/>
          <w:lang w:val="es-ES_tradnl" w:eastAsia="es-ES"/>
        </w:rPr>
        <w:t>aun</w:t>
      </w:r>
      <w:r w:rsidR="00244CA8" w:rsidRPr="004C16DB">
        <w:rPr>
          <w:rFonts w:ascii="Futura T OT" w:eastAsia="Times New Roman" w:hAnsi="Futura T OT" w:cs="Futura"/>
          <w:color w:val="595959"/>
          <w:sz w:val="24"/>
          <w:szCs w:val="24"/>
          <w:lang w:val="es-ES_tradnl" w:eastAsia="es-ES"/>
        </w:rPr>
        <w:t xml:space="preserve"> así se han trabajado en lineamientos para el engranaje del sistema y que cada quien aporte desde su ámbito de experiencia </w:t>
      </w:r>
      <w:r w:rsidR="00FA1F59" w:rsidRPr="004C16DB">
        <w:rPr>
          <w:rFonts w:ascii="Futura T OT" w:eastAsia="Times New Roman" w:hAnsi="Futura T OT" w:cs="Futura"/>
          <w:color w:val="595959"/>
          <w:sz w:val="24"/>
          <w:szCs w:val="24"/>
          <w:lang w:val="es-ES_tradnl" w:eastAsia="es-ES"/>
        </w:rPr>
        <w:t xml:space="preserve">los  mejores insumos </w:t>
      </w:r>
      <w:r w:rsidR="00244CA8" w:rsidRPr="004C16DB">
        <w:rPr>
          <w:rFonts w:ascii="Futura T OT" w:eastAsia="Times New Roman" w:hAnsi="Futura T OT" w:cs="Futura"/>
          <w:color w:val="595959"/>
          <w:sz w:val="24"/>
          <w:szCs w:val="24"/>
          <w:lang w:val="es-ES_tradnl" w:eastAsia="es-ES"/>
        </w:rPr>
        <w:t xml:space="preserve">por la naturaleza de su </w:t>
      </w:r>
      <w:r w:rsidR="00FA1F59" w:rsidRPr="004C16DB">
        <w:rPr>
          <w:rFonts w:ascii="Futura T OT" w:eastAsia="Times New Roman" w:hAnsi="Futura T OT" w:cs="Futura"/>
          <w:color w:val="595959"/>
          <w:sz w:val="24"/>
          <w:szCs w:val="24"/>
          <w:lang w:val="es-ES_tradnl" w:eastAsia="es-ES"/>
        </w:rPr>
        <w:t>entidad que encabezan</w:t>
      </w:r>
      <w:r w:rsidR="00FA1F59" w:rsidRPr="00F71143">
        <w:rPr>
          <w:rFonts w:ascii="Futura T OT" w:hAnsi="Futura T OT" w:cs="Arial"/>
          <w:sz w:val="24"/>
          <w:szCs w:val="24"/>
          <w:lang w:val="es-ES"/>
        </w:rPr>
        <w:t>.</w:t>
      </w:r>
      <w:r w:rsidR="00244CA8" w:rsidRPr="00F71143">
        <w:rPr>
          <w:rFonts w:ascii="Futura T OT" w:hAnsi="Futura T OT" w:cs="Arial"/>
          <w:sz w:val="24"/>
          <w:szCs w:val="24"/>
          <w:lang w:val="es-ES"/>
        </w:rPr>
        <w:t xml:space="preserve"> </w:t>
      </w:r>
    </w:p>
    <w:p w14:paraId="58220EB1" w14:textId="3AF66F9D" w:rsidR="007B5D15" w:rsidRDefault="007B5D15" w:rsidP="007B5D15">
      <w:pPr>
        <w:spacing w:line="276" w:lineRule="auto"/>
        <w:jc w:val="both"/>
        <w:rPr>
          <w:rFonts w:ascii="Futura T OT" w:hAnsi="Futura T OT" w:cs="Arial"/>
          <w:sz w:val="24"/>
          <w:szCs w:val="24"/>
          <w:lang w:val="es-ES"/>
        </w:rPr>
      </w:pPr>
    </w:p>
    <w:p w14:paraId="1B249E39" w14:textId="66D6AF6C" w:rsidR="00F41B87" w:rsidRDefault="00F41B87" w:rsidP="007B5D15">
      <w:pPr>
        <w:spacing w:line="276" w:lineRule="auto"/>
        <w:jc w:val="both"/>
        <w:rPr>
          <w:rFonts w:ascii="Futura T OT" w:hAnsi="Futura T OT" w:cs="Arial"/>
          <w:sz w:val="24"/>
          <w:szCs w:val="24"/>
          <w:lang w:val="es-ES"/>
        </w:rPr>
      </w:pPr>
    </w:p>
    <w:p w14:paraId="55149D59" w14:textId="593D736B" w:rsidR="00F41B87" w:rsidRDefault="00F41B87" w:rsidP="007B5D15">
      <w:pPr>
        <w:spacing w:line="276" w:lineRule="auto"/>
        <w:jc w:val="both"/>
        <w:rPr>
          <w:rFonts w:ascii="Futura T OT" w:hAnsi="Futura T OT" w:cs="Arial"/>
          <w:sz w:val="24"/>
          <w:szCs w:val="24"/>
          <w:lang w:val="es-ES"/>
        </w:rPr>
      </w:pPr>
    </w:p>
    <w:p w14:paraId="2581AC8F" w14:textId="44A1A3EF" w:rsidR="00F41B87" w:rsidRDefault="00F41B87" w:rsidP="007B5D15">
      <w:pPr>
        <w:spacing w:line="276" w:lineRule="auto"/>
        <w:jc w:val="both"/>
        <w:rPr>
          <w:rFonts w:ascii="Futura T OT" w:hAnsi="Futura T OT" w:cs="Arial"/>
          <w:sz w:val="24"/>
          <w:szCs w:val="24"/>
          <w:lang w:val="es-ES"/>
        </w:rPr>
      </w:pPr>
    </w:p>
    <w:p w14:paraId="081AEE2E" w14:textId="1CE6C5C9" w:rsidR="00F41B87" w:rsidRDefault="00F41B87" w:rsidP="007B5D15">
      <w:pPr>
        <w:spacing w:line="276" w:lineRule="auto"/>
        <w:jc w:val="both"/>
        <w:rPr>
          <w:rFonts w:ascii="Futura T OT" w:hAnsi="Futura T OT" w:cs="Arial"/>
          <w:sz w:val="24"/>
          <w:szCs w:val="24"/>
          <w:lang w:val="es-ES"/>
        </w:rPr>
      </w:pPr>
    </w:p>
    <w:p w14:paraId="5C3E6F1C" w14:textId="090FDE36" w:rsidR="00F41B87" w:rsidRDefault="00F41B87" w:rsidP="007B5D15">
      <w:pPr>
        <w:spacing w:line="276" w:lineRule="auto"/>
        <w:jc w:val="both"/>
        <w:rPr>
          <w:rFonts w:ascii="Futura T OT" w:hAnsi="Futura T OT" w:cs="Arial"/>
          <w:sz w:val="24"/>
          <w:szCs w:val="24"/>
          <w:lang w:val="es-ES"/>
        </w:rPr>
      </w:pPr>
    </w:p>
    <w:p w14:paraId="40CC72F7" w14:textId="7E635427" w:rsidR="00F41B87" w:rsidRDefault="00F41B87" w:rsidP="007B5D15">
      <w:pPr>
        <w:spacing w:line="276" w:lineRule="auto"/>
        <w:jc w:val="both"/>
        <w:rPr>
          <w:rFonts w:ascii="Futura T OT" w:hAnsi="Futura T OT" w:cs="Arial"/>
          <w:sz w:val="24"/>
          <w:szCs w:val="24"/>
          <w:lang w:val="es-ES"/>
        </w:rPr>
      </w:pPr>
    </w:p>
    <w:p w14:paraId="43A067FC" w14:textId="7BC20649" w:rsidR="00F41B87" w:rsidRDefault="00F41B87" w:rsidP="007B5D15">
      <w:pPr>
        <w:spacing w:line="276" w:lineRule="auto"/>
        <w:jc w:val="both"/>
        <w:rPr>
          <w:rFonts w:ascii="Futura T OT" w:hAnsi="Futura T OT" w:cs="Arial"/>
          <w:sz w:val="24"/>
          <w:szCs w:val="24"/>
          <w:lang w:val="es-ES"/>
        </w:rPr>
      </w:pPr>
    </w:p>
    <w:p w14:paraId="5D781342" w14:textId="6287A4D0" w:rsidR="00F41B87" w:rsidRDefault="00F41B87" w:rsidP="007B5D15">
      <w:pPr>
        <w:spacing w:line="276" w:lineRule="auto"/>
        <w:jc w:val="both"/>
        <w:rPr>
          <w:rFonts w:ascii="Futura T OT" w:hAnsi="Futura T OT" w:cs="Arial"/>
          <w:sz w:val="24"/>
          <w:szCs w:val="24"/>
          <w:lang w:val="es-ES"/>
        </w:rPr>
      </w:pPr>
    </w:p>
    <w:p w14:paraId="4907067E" w14:textId="77777777" w:rsidR="00F41B87" w:rsidRDefault="00F41B87" w:rsidP="007B5D15">
      <w:pPr>
        <w:spacing w:line="276" w:lineRule="auto"/>
        <w:jc w:val="both"/>
        <w:rPr>
          <w:rFonts w:ascii="Futura T OT" w:hAnsi="Futura T OT" w:cs="Arial"/>
          <w:sz w:val="24"/>
          <w:szCs w:val="24"/>
          <w:lang w:val="es-ES"/>
        </w:rPr>
      </w:pPr>
    </w:p>
    <w:p w14:paraId="240E0894" w14:textId="34C03AE8" w:rsidR="00F41B87" w:rsidRDefault="00F41B87" w:rsidP="007B5D15">
      <w:pPr>
        <w:spacing w:line="276" w:lineRule="auto"/>
        <w:jc w:val="both"/>
        <w:rPr>
          <w:rFonts w:ascii="Futura T OT" w:hAnsi="Futura T OT" w:cs="Arial"/>
          <w:sz w:val="24"/>
          <w:szCs w:val="24"/>
          <w:lang w:val="es-ES"/>
        </w:rPr>
      </w:pPr>
    </w:p>
    <w:p w14:paraId="4DA0A1F5" w14:textId="1C3A710E" w:rsidR="00F41B87" w:rsidRPr="00F41B87" w:rsidRDefault="00F41B87" w:rsidP="00F41B87">
      <w:pPr>
        <w:rPr>
          <w:rFonts w:ascii="Futura T OT" w:eastAsia="Times New Roman" w:hAnsi="Futura T OT" w:cs="Times New Roman"/>
          <w:b/>
          <w:color w:val="4BACC6"/>
          <w:sz w:val="44"/>
          <w:szCs w:val="20"/>
          <w:lang w:val="es-ES_tradnl" w:eastAsia="es-ES"/>
        </w:rPr>
      </w:pPr>
      <w:r w:rsidRPr="00F41B87">
        <w:rPr>
          <w:rFonts w:ascii="Futura T OT" w:eastAsia="Times New Roman" w:hAnsi="Futura T OT" w:cs="Times New Roman"/>
          <w:b/>
          <w:color w:val="4BACC6"/>
          <w:sz w:val="44"/>
          <w:szCs w:val="20"/>
          <w:lang w:val="es-ES_tradnl" w:eastAsia="es-ES"/>
        </w:rPr>
        <w:t>CONTROL, SEGUIMIENTO, EVALUACIÓN Y ACTUALIZACIÓN</w:t>
      </w:r>
    </w:p>
    <w:p w14:paraId="3E019045" w14:textId="2D90F0A8" w:rsidR="00F41B87" w:rsidRDefault="00F41B87" w:rsidP="007B5D15">
      <w:pPr>
        <w:spacing w:line="276" w:lineRule="auto"/>
        <w:jc w:val="both"/>
        <w:rPr>
          <w:rFonts w:ascii="Futura T OT" w:hAnsi="Futura T OT" w:cs="Arial"/>
          <w:sz w:val="24"/>
          <w:szCs w:val="24"/>
          <w:lang w:val="es-ES"/>
        </w:rPr>
      </w:pPr>
    </w:p>
    <w:p w14:paraId="2C6D318D" w14:textId="7412C3DD" w:rsidR="00F41B87" w:rsidRDefault="00F41B87" w:rsidP="007B5D15">
      <w:pPr>
        <w:spacing w:line="276" w:lineRule="auto"/>
        <w:jc w:val="both"/>
        <w:rPr>
          <w:rFonts w:ascii="Futura T OT" w:hAnsi="Futura T OT" w:cs="Arial"/>
          <w:sz w:val="24"/>
          <w:szCs w:val="24"/>
          <w:lang w:val="es-ES"/>
        </w:rPr>
      </w:pPr>
    </w:p>
    <w:p w14:paraId="0EF0E6BB" w14:textId="4AD047B5" w:rsidR="00F41B87" w:rsidRDefault="00F41B87" w:rsidP="007B5D15">
      <w:pPr>
        <w:spacing w:line="276" w:lineRule="auto"/>
        <w:jc w:val="both"/>
        <w:rPr>
          <w:rFonts w:ascii="Futura T OT" w:hAnsi="Futura T OT" w:cs="Arial"/>
          <w:sz w:val="24"/>
          <w:szCs w:val="24"/>
          <w:lang w:val="es-ES"/>
        </w:rPr>
      </w:pPr>
    </w:p>
    <w:p w14:paraId="335BD84D" w14:textId="6585CAE0" w:rsidR="00F41B87" w:rsidRDefault="00F41B87" w:rsidP="007B5D15">
      <w:pPr>
        <w:spacing w:line="276" w:lineRule="auto"/>
        <w:jc w:val="both"/>
        <w:rPr>
          <w:rFonts w:ascii="Futura T OT" w:hAnsi="Futura T OT" w:cs="Arial"/>
          <w:sz w:val="24"/>
          <w:szCs w:val="24"/>
          <w:lang w:val="es-ES"/>
        </w:rPr>
      </w:pPr>
    </w:p>
    <w:p w14:paraId="58C4E976" w14:textId="153D37E6" w:rsidR="00F41B87" w:rsidRDefault="00F41B87" w:rsidP="007B5D15">
      <w:pPr>
        <w:spacing w:line="276" w:lineRule="auto"/>
        <w:jc w:val="both"/>
        <w:rPr>
          <w:rFonts w:ascii="Futura T OT" w:hAnsi="Futura T OT" w:cs="Arial"/>
          <w:sz w:val="24"/>
          <w:szCs w:val="24"/>
          <w:lang w:val="es-ES"/>
        </w:rPr>
      </w:pPr>
    </w:p>
    <w:p w14:paraId="689638D6" w14:textId="660F521E" w:rsidR="00F41B87" w:rsidRDefault="00F41B87" w:rsidP="007B5D15">
      <w:pPr>
        <w:spacing w:line="276" w:lineRule="auto"/>
        <w:jc w:val="both"/>
        <w:rPr>
          <w:rFonts w:ascii="Futura T OT" w:hAnsi="Futura T OT" w:cs="Arial"/>
          <w:sz w:val="24"/>
          <w:szCs w:val="24"/>
          <w:lang w:val="es-ES"/>
        </w:rPr>
      </w:pPr>
    </w:p>
    <w:p w14:paraId="74CE23B5" w14:textId="233CDCA7" w:rsidR="00F41B87" w:rsidRDefault="00F41B87" w:rsidP="007B5D15">
      <w:pPr>
        <w:spacing w:line="276" w:lineRule="auto"/>
        <w:jc w:val="both"/>
        <w:rPr>
          <w:rFonts w:ascii="Futura T OT" w:hAnsi="Futura T OT" w:cs="Arial"/>
          <w:sz w:val="24"/>
          <w:szCs w:val="24"/>
          <w:lang w:val="es-ES"/>
        </w:rPr>
      </w:pPr>
    </w:p>
    <w:p w14:paraId="70E9BCEB" w14:textId="520183CC" w:rsidR="00F41B87" w:rsidRDefault="00F41B87" w:rsidP="007B5D15">
      <w:pPr>
        <w:spacing w:line="276" w:lineRule="auto"/>
        <w:jc w:val="both"/>
        <w:rPr>
          <w:rFonts w:ascii="Futura T OT" w:hAnsi="Futura T OT" w:cs="Arial"/>
          <w:sz w:val="24"/>
          <w:szCs w:val="24"/>
          <w:lang w:val="es-ES"/>
        </w:rPr>
      </w:pPr>
    </w:p>
    <w:p w14:paraId="1F2A0FD7" w14:textId="2BAE5FB5" w:rsidR="00F41B87" w:rsidRDefault="00F41B87" w:rsidP="007B5D15">
      <w:pPr>
        <w:spacing w:line="276" w:lineRule="auto"/>
        <w:jc w:val="both"/>
        <w:rPr>
          <w:rFonts w:ascii="Futura T OT" w:hAnsi="Futura T OT" w:cs="Arial"/>
          <w:sz w:val="24"/>
          <w:szCs w:val="24"/>
          <w:lang w:val="es-ES"/>
        </w:rPr>
      </w:pPr>
    </w:p>
    <w:p w14:paraId="5B9A69DC" w14:textId="4DDC0539" w:rsidR="00F41B87" w:rsidRDefault="00F41B87" w:rsidP="007B5D15">
      <w:pPr>
        <w:spacing w:line="276" w:lineRule="auto"/>
        <w:jc w:val="both"/>
        <w:rPr>
          <w:rFonts w:ascii="Futura T OT" w:hAnsi="Futura T OT" w:cs="Arial"/>
          <w:sz w:val="24"/>
          <w:szCs w:val="24"/>
          <w:lang w:val="es-ES"/>
        </w:rPr>
      </w:pPr>
    </w:p>
    <w:p w14:paraId="0CC12F8E" w14:textId="6A4A17E0" w:rsidR="00F41B87" w:rsidRDefault="00F41B87" w:rsidP="007B5D15">
      <w:pPr>
        <w:spacing w:line="276" w:lineRule="auto"/>
        <w:jc w:val="both"/>
        <w:rPr>
          <w:rFonts w:ascii="Futura T OT" w:hAnsi="Futura T OT" w:cs="Arial"/>
          <w:sz w:val="24"/>
          <w:szCs w:val="24"/>
          <w:lang w:val="es-ES"/>
        </w:rPr>
      </w:pPr>
    </w:p>
    <w:p w14:paraId="3782DC8B" w14:textId="3253971D" w:rsidR="00F41B87" w:rsidRDefault="00F41B87" w:rsidP="007B5D15">
      <w:pPr>
        <w:spacing w:line="276" w:lineRule="auto"/>
        <w:jc w:val="both"/>
        <w:rPr>
          <w:rFonts w:ascii="Futura T OT" w:hAnsi="Futura T OT" w:cs="Arial"/>
          <w:sz w:val="24"/>
          <w:szCs w:val="24"/>
          <w:lang w:val="es-ES"/>
        </w:rPr>
      </w:pPr>
    </w:p>
    <w:p w14:paraId="4BD90C7A" w14:textId="60C06F19" w:rsidR="00F41B87" w:rsidRDefault="00F41B87" w:rsidP="007B5D15">
      <w:pPr>
        <w:spacing w:line="276" w:lineRule="auto"/>
        <w:jc w:val="both"/>
        <w:rPr>
          <w:rFonts w:ascii="Futura T OT" w:hAnsi="Futura T OT" w:cs="Arial"/>
          <w:sz w:val="24"/>
          <w:szCs w:val="24"/>
          <w:lang w:val="es-ES"/>
        </w:rPr>
      </w:pPr>
    </w:p>
    <w:p w14:paraId="5172F68F" w14:textId="4269BC0B" w:rsidR="00F41B87" w:rsidRDefault="00F41B87" w:rsidP="007B5D15">
      <w:pPr>
        <w:spacing w:line="276" w:lineRule="auto"/>
        <w:jc w:val="both"/>
        <w:rPr>
          <w:rFonts w:ascii="Futura T OT" w:hAnsi="Futura T OT" w:cs="Arial"/>
          <w:sz w:val="24"/>
          <w:szCs w:val="24"/>
          <w:lang w:val="es-ES"/>
        </w:rPr>
      </w:pPr>
    </w:p>
    <w:p w14:paraId="6D5FC1A4" w14:textId="0D94B401" w:rsidR="00F41B87" w:rsidRDefault="00F41B87" w:rsidP="007B5D15">
      <w:pPr>
        <w:spacing w:line="276" w:lineRule="auto"/>
        <w:jc w:val="both"/>
        <w:rPr>
          <w:rFonts w:ascii="Futura T OT" w:hAnsi="Futura T OT" w:cs="Arial"/>
          <w:sz w:val="24"/>
          <w:szCs w:val="24"/>
          <w:lang w:val="es-ES"/>
        </w:rPr>
      </w:pPr>
    </w:p>
    <w:p w14:paraId="1CCA54EB" w14:textId="19288AF3" w:rsidR="00F41B87" w:rsidRDefault="00F41B87" w:rsidP="007B5D15">
      <w:pPr>
        <w:spacing w:line="276" w:lineRule="auto"/>
        <w:jc w:val="both"/>
        <w:rPr>
          <w:rFonts w:ascii="Futura T OT" w:hAnsi="Futura T OT" w:cs="Arial"/>
          <w:sz w:val="24"/>
          <w:szCs w:val="24"/>
          <w:lang w:val="es-ES"/>
        </w:rPr>
      </w:pPr>
    </w:p>
    <w:p w14:paraId="36B8D2EA" w14:textId="6B801E24" w:rsidR="00F41B87" w:rsidRDefault="00F41B87" w:rsidP="007B5D15">
      <w:pPr>
        <w:spacing w:line="276" w:lineRule="auto"/>
        <w:jc w:val="both"/>
        <w:rPr>
          <w:rFonts w:ascii="Futura T OT" w:hAnsi="Futura T OT" w:cs="Arial"/>
          <w:sz w:val="24"/>
          <w:szCs w:val="24"/>
          <w:lang w:val="es-ES"/>
        </w:rPr>
      </w:pPr>
    </w:p>
    <w:p w14:paraId="2D1141B1" w14:textId="77777777" w:rsidR="00F41B87" w:rsidRDefault="00F41B87" w:rsidP="007B5D15">
      <w:pPr>
        <w:spacing w:line="276" w:lineRule="auto"/>
        <w:jc w:val="both"/>
        <w:rPr>
          <w:rFonts w:ascii="Futura T OT" w:hAnsi="Futura T OT" w:cs="Arial"/>
          <w:sz w:val="24"/>
          <w:szCs w:val="24"/>
          <w:lang w:val="es-ES"/>
        </w:rPr>
      </w:pPr>
    </w:p>
    <w:p w14:paraId="48693661" w14:textId="77777777" w:rsidR="00F41B87" w:rsidRPr="00F71143" w:rsidRDefault="00F41B87" w:rsidP="007B5D15">
      <w:pPr>
        <w:spacing w:line="276" w:lineRule="auto"/>
        <w:jc w:val="both"/>
        <w:rPr>
          <w:rFonts w:ascii="Futura T OT" w:hAnsi="Futura T OT" w:cs="Arial"/>
          <w:sz w:val="24"/>
          <w:szCs w:val="24"/>
          <w:lang w:val="es-ES"/>
        </w:rPr>
      </w:pPr>
    </w:p>
    <w:p w14:paraId="23CE4DC3" w14:textId="0C348185" w:rsidR="00FA1F59" w:rsidRPr="00762C71" w:rsidRDefault="00F41B87" w:rsidP="00311FAE">
      <w:pPr>
        <w:pStyle w:val="Ttulo1"/>
        <w:rPr>
          <w:rFonts w:ascii="Futura T OT" w:hAnsi="Futura T OT"/>
          <w:color w:val="auto"/>
          <w:lang w:val="es-ES"/>
        </w:rPr>
      </w:pPr>
      <w:bookmarkStart w:id="26" w:name="_Toc53656246"/>
      <w:r w:rsidRPr="00F41B87">
        <w:rPr>
          <w:rFonts w:ascii="Futura T OT" w:eastAsia="Times New Roman" w:hAnsi="Futura T OT"/>
          <w:b/>
          <w:bCs/>
          <w:color w:val="4BACC6"/>
        </w:rPr>
        <w:t xml:space="preserve">XI. </w:t>
      </w:r>
      <w:r w:rsidR="00FA1F59" w:rsidRPr="00F41B87">
        <w:rPr>
          <w:rFonts w:ascii="Futura T OT" w:eastAsia="Times New Roman" w:hAnsi="Futura T OT"/>
          <w:b/>
          <w:bCs/>
          <w:color w:val="4BACC6"/>
        </w:rPr>
        <w:t>CONTROL, SEGUIMIENTO, EVALUACIÓN Y ACTUALIZACIÓ</w:t>
      </w:r>
      <w:r>
        <w:rPr>
          <w:rFonts w:ascii="Futura T OT" w:eastAsia="Times New Roman" w:hAnsi="Futura T OT"/>
          <w:b/>
          <w:bCs/>
          <w:color w:val="4BACC6"/>
        </w:rPr>
        <w:t>N.</w:t>
      </w:r>
      <w:bookmarkEnd w:id="26"/>
    </w:p>
    <w:p w14:paraId="2216ACC8" w14:textId="5AEF44D4" w:rsidR="00FA1F59" w:rsidRPr="00F71143" w:rsidRDefault="00FA1F59" w:rsidP="00FA1F59">
      <w:pPr>
        <w:jc w:val="both"/>
        <w:rPr>
          <w:rFonts w:ascii="Futura T OT" w:hAnsi="Futura T OT" w:cs="Arial"/>
          <w:sz w:val="24"/>
          <w:szCs w:val="24"/>
          <w:lang w:val="es-ES"/>
        </w:rPr>
      </w:pPr>
    </w:p>
    <w:p w14:paraId="28306BFF" w14:textId="07737580" w:rsidR="00FA1F59" w:rsidRPr="004C16DB" w:rsidRDefault="00FA1F59" w:rsidP="00117CF2">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 xml:space="preserve">La </w:t>
      </w:r>
      <w:r w:rsidR="00195864" w:rsidRPr="004C16DB">
        <w:rPr>
          <w:rFonts w:ascii="Futura T OT" w:eastAsia="Times New Roman" w:hAnsi="Futura T OT" w:cs="Futura"/>
          <w:color w:val="595959"/>
          <w:sz w:val="24"/>
          <w:szCs w:val="24"/>
          <w:lang w:val="es-ES_tradnl" w:eastAsia="es-ES"/>
        </w:rPr>
        <w:t>S</w:t>
      </w:r>
      <w:r w:rsidRPr="004C16DB">
        <w:rPr>
          <w:rFonts w:ascii="Futura T OT" w:eastAsia="Times New Roman" w:hAnsi="Futura T OT" w:cs="Futura"/>
          <w:color w:val="595959"/>
          <w:sz w:val="24"/>
          <w:szCs w:val="24"/>
          <w:lang w:val="es-ES_tradnl" w:eastAsia="es-ES"/>
        </w:rPr>
        <w:t xml:space="preserve">ecretaría Ejecutiva del Sistema Anticorrupción es un organismo de apoyo </w:t>
      </w:r>
      <w:r w:rsidR="00195864" w:rsidRPr="004C16DB">
        <w:rPr>
          <w:rFonts w:ascii="Futura T OT" w:eastAsia="Times New Roman" w:hAnsi="Futura T OT" w:cs="Futura"/>
          <w:color w:val="595959"/>
          <w:sz w:val="24"/>
          <w:szCs w:val="24"/>
          <w:lang w:val="es-ES_tradnl" w:eastAsia="es-ES"/>
        </w:rPr>
        <w:t xml:space="preserve">al Comité Coordinador de tal forma que se tiene que trabajar a través de un plan anual con metas y objetivos bien definidos, que estos a su vez son los que se tienen que alinear al Plan Institucional de la Secretaría Ejecutiva que se debe integrar al Plan Estatal de Desarrollo de la actual administración, lo que si queda bien claro es que es imposible trabajar si no hay una planeación primeramente y como existe este documento es susceptible de darle seguimiento y evaluarlo cada determinado periodo para conocer su efectividad o de lo contrario hacerle la modificación o actualización con base a los tiempos que se estén viviendo, es importante este último procedimiento por que nos permite redirigir algo que no esté dando el resultado esperado o que simplemente no esté dando ningún resultado. Por esa razón se </w:t>
      </w:r>
      <w:r w:rsidR="004B647F" w:rsidRPr="004C16DB">
        <w:rPr>
          <w:rFonts w:ascii="Futura T OT" w:eastAsia="Times New Roman" w:hAnsi="Futura T OT" w:cs="Futura"/>
          <w:color w:val="595959"/>
          <w:sz w:val="24"/>
          <w:szCs w:val="24"/>
          <w:lang w:val="es-ES_tradnl" w:eastAsia="es-ES"/>
        </w:rPr>
        <w:t>elaboran formatos que nos ayudan a identificar los posibles cambios que una meta o un objetivo requiera.</w:t>
      </w:r>
    </w:p>
    <w:p w14:paraId="736F6D76" w14:textId="14C75064" w:rsidR="006B4D05" w:rsidRPr="004C16DB" w:rsidRDefault="006B4D05" w:rsidP="00117CF2">
      <w:pPr>
        <w:spacing w:line="276" w:lineRule="auto"/>
        <w:jc w:val="both"/>
        <w:rPr>
          <w:rFonts w:ascii="Futura T OT" w:eastAsia="Times New Roman" w:hAnsi="Futura T OT" w:cs="Futura"/>
          <w:color w:val="595959"/>
          <w:sz w:val="24"/>
          <w:szCs w:val="24"/>
          <w:lang w:val="es-ES_tradnl" w:eastAsia="es-ES"/>
        </w:rPr>
      </w:pPr>
    </w:p>
    <w:p w14:paraId="6347A1DB" w14:textId="1717AC86" w:rsidR="001D6605" w:rsidRPr="004C16DB" w:rsidRDefault="006B4D05" w:rsidP="00117CF2">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 xml:space="preserve">Para el control seguimiento y evaluación de </w:t>
      </w:r>
      <w:r w:rsidR="0036768E" w:rsidRPr="004C16DB">
        <w:rPr>
          <w:rFonts w:ascii="Futura T OT" w:eastAsia="Times New Roman" w:hAnsi="Futura T OT" w:cs="Futura"/>
          <w:color w:val="595959"/>
          <w:sz w:val="24"/>
          <w:szCs w:val="24"/>
          <w:lang w:val="es-ES_tradnl" w:eastAsia="es-ES"/>
        </w:rPr>
        <w:t>las estrategias plasmadas en el presente documento presentamos el siguiente formato:</w:t>
      </w:r>
    </w:p>
    <w:p w14:paraId="4DF0F211" w14:textId="7F4C87D1" w:rsidR="004364A9" w:rsidRPr="007B5D15" w:rsidRDefault="00E9779D" w:rsidP="007B5D15">
      <w:pPr>
        <w:spacing w:line="276" w:lineRule="auto"/>
        <w:jc w:val="both"/>
        <w:rPr>
          <w:rFonts w:ascii="Futura T OT" w:hAnsi="Futura T OT" w:cs="Arial"/>
          <w:sz w:val="28"/>
          <w:szCs w:val="28"/>
          <w:lang w:val="es-ES"/>
        </w:rPr>
      </w:pPr>
      <w:r w:rsidRPr="00E9779D">
        <w:rPr>
          <w:rFonts w:ascii="Futura T OT" w:hAnsi="Futura T OT" w:cs="Arial"/>
          <w:sz w:val="28"/>
          <w:szCs w:val="28"/>
          <w:lang w:val="es-ES"/>
        </w:rPr>
        <w:t>Indicadores de objetivos y estrategias de los temas del programa institucional.</w:t>
      </w:r>
    </w:p>
    <w:p w14:paraId="7ECBB0D2" w14:textId="0F540DF8" w:rsidR="00563BBC" w:rsidRPr="00F71143" w:rsidRDefault="0015493F" w:rsidP="00FA1F59">
      <w:pPr>
        <w:jc w:val="both"/>
        <w:rPr>
          <w:rFonts w:ascii="Futura T OT" w:hAnsi="Futura T OT" w:cs="Arial"/>
          <w:sz w:val="24"/>
          <w:szCs w:val="24"/>
          <w:lang w:val="es-ES"/>
        </w:rPr>
      </w:pPr>
      <w:r w:rsidRPr="00F71143">
        <w:rPr>
          <w:rFonts w:ascii="Futura T OT" w:hAnsi="Futura T OT" w:cs="Arial"/>
          <w:sz w:val="24"/>
          <w:szCs w:val="24"/>
          <w:lang w:val="es-ES"/>
        </w:rPr>
        <w:lastRenderedPageBreak/>
        <w:t xml:space="preserve">1.- </w:t>
      </w:r>
      <w:r w:rsidR="00563BBC" w:rsidRPr="00F71143">
        <w:rPr>
          <w:rFonts w:ascii="Futura T OT" w:hAnsi="Futura T OT" w:cs="Arial"/>
          <w:sz w:val="24"/>
          <w:szCs w:val="24"/>
          <w:lang w:val="es-ES"/>
        </w:rPr>
        <w:t>Política Anticorrupción del Estado de Quintana Roo.</w:t>
      </w:r>
    </w:p>
    <w:tbl>
      <w:tblPr>
        <w:tblStyle w:val="Tablaconcuadrcula"/>
        <w:tblW w:w="0" w:type="auto"/>
        <w:tblLook w:val="04A0" w:firstRow="1" w:lastRow="0" w:firstColumn="1" w:lastColumn="0" w:noHBand="0" w:noVBand="1"/>
      </w:tblPr>
      <w:tblGrid>
        <w:gridCol w:w="1826"/>
        <w:gridCol w:w="1464"/>
        <w:gridCol w:w="1047"/>
        <w:gridCol w:w="1307"/>
        <w:gridCol w:w="667"/>
        <w:gridCol w:w="617"/>
        <w:gridCol w:w="617"/>
        <w:gridCol w:w="617"/>
        <w:gridCol w:w="617"/>
      </w:tblGrid>
      <w:tr w:rsidR="004D63A3" w:rsidRPr="00E6250C" w14:paraId="178D6171" w14:textId="77777777" w:rsidTr="003E6641">
        <w:tc>
          <w:tcPr>
            <w:tcW w:w="1980" w:type="dxa"/>
          </w:tcPr>
          <w:p w14:paraId="237FD895" w14:textId="30FEA0C1" w:rsidR="004D63A3" w:rsidRPr="00E6250C" w:rsidRDefault="004D63A3" w:rsidP="00436C4B">
            <w:pPr>
              <w:jc w:val="both"/>
              <w:rPr>
                <w:rFonts w:ascii="Arial" w:hAnsi="Arial" w:cs="Arial"/>
                <w:sz w:val="18"/>
                <w:szCs w:val="18"/>
                <w:lang w:val="es-ES"/>
              </w:rPr>
            </w:pPr>
            <w:r w:rsidRPr="00E6250C">
              <w:rPr>
                <w:rFonts w:ascii="Arial" w:hAnsi="Arial" w:cs="Arial"/>
                <w:sz w:val="18"/>
                <w:szCs w:val="18"/>
                <w:lang w:val="es-ES"/>
              </w:rPr>
              <w:t>Objetivo</w:t>
            </w:r>
          </w:p>
        </w:tc>
        <w:tc>
          <w:tcPr>
            <w:tcW w:w="1516" w:type="dxa"/>
          </w:tcPr>
          <w:p w14:paraId="7AA494F5" w14:textId="77777777" w:rsidR="004D63A3" w:rsidRPr="00E6250C" w:rsidRDefault="004D63A3" w:rsidP="00436C4B">
            <w:pPr>
              <w:jc w:val="both"/>
              <w:rPr>
                <w:rFonts w:ascii="Arial" w:hAnsi="Arial" w:cs="Arial"/>
                <w:sz w:val="18"/>
                <w:szCs w:val="18"/>
                <w:lang w:val="es-ES"/>
              </w:rPr>
            </w:pPr>
            <w:r w:rsidRPr="00E6250C">
              <w:rPr>
                <w:rFonts w:ascii="Arial" w:hAnsi="Arial" w:cs="Arial"/>
                <w:sz w:val="18"/>
                <w:szCs w:val="18"/>
                <w:lang w:val="es-ES"/>
              </w:rPr>
              <w:t>Indicador</w:t>
            </w:r>
          </w:p>
        </w:tc>
        <w:tc>
          <w:tcPr>
            <w:tcW w:w="1047" w:type="dxa"/>
          </w:tcPr>
          <w:p w14:paraId="16F36A20" w14:textId="77777777" w:rsidR="004D63A3" w:rsidRPr="00E6250C" w:rsidRDefault="004D63A3" w:rsidP="00436C4B">
            <w:pPr>
              <w:jc w:val="both"/>
              <w:rPr>
                <w:rFonts w:ascii="Arial" w:hAnsi="Arial" w:cs="Arial"/>
                <w:sz w:val="18"/>
                <w:szCs w:val="18"/>
                <w:lang w:val="es-ES"/>
              </w:rPr>
            </w:pPr>
            <w:r w:rsidRPr="00E6250C">
              <w:rPr>
                <w:rFonts w:ascii="Arial" w:hAnsi="Arial" w:cs="Arial"/>
                <w:sz w:val="18"/>
                <w:szCs w:val="18"/>
                <w:lang w:val="es-ES"/>
              </w:rPr>
              <w:t>Fuente</w:t>
            </w:r>
          </w:p>
        </w:tc>
        <w:tc>
          <w:tcPr>
            <w:tcW w:w="1077" w:type="dxa"/>
          </w:tcPr>
          <w:p w14:paraId="133B0F7D" w14:textId="77777777" w:rsidR="004D63A3" w:rsidRPr="00E6250C" w:rsidRDefault="004D63A3" w:rsidP="00436C4B">
            <w:pPr>
              <w:jc w:val="both"/>
              <w:rPr>
                <w:rFonts w:ascii="Arial" w:hAnsi="Arial" w:cs="Arial"/>
                <w:sz w:val="18"/>
                <w:szCs w:val="18"/>
                <w:lang w:val="es-ES"/>
              </w:rPr>
            </w:pPr>
            <w:r w:rsidRPr="00E6250C">
              <w:rPr>
                <w:rFonts w:ascii="Arial" w:hAnsi="Arial" w:cs="Arial"/>
                <w:sz w:val="18"/>
                <w:szCs w:val="18"/>
                <w:lang w:val="es-ES"/>
              </w:rPr>
              <w:t>Unidad de medida</w:t>
            </w:r>
          </w:p>
        </w:tc>
        <w:tc>
          <w:tcPr>
            <w:tcW w:w="667" w:type="dxa"/>
          </w:tcPr>
          <w:p w14:paraId="5BCDFB49" w14:textId="77777777" w:rsidR="004D63A3" w:rsidRPr="00E6250C" w:rsidRDefault="004D63A3" w:rsidP="00436C4B">
            <w:pPr>
              <w:jc w:val="both"/>
              <w:rPr>
                <w:rFonts w:ascii="Arial" w:hAnsi="Arial" w:cs="Arial"/>
                <w:sz w:val="18"/>
                <w:szCs w:val="18"/>
                <w:lang w:val="es-ES"/>
              </w:rPr>
            </w:pPr>
            <w:r w:rsidRPr="00E6250C">
              <w:rPr>
                <w:rFonts w:ascii="Arial" w:hAnsi="Arial" w:cs="Arial"/>
                <w:sz w:val="18"/>
                <w:szCs w:val="18"/>
                <w:lang w:val="es-ES"/>
              </w:rPr>
              <w:t>Línea base</w:t>
            </w:r>
          </w:p>
        </w:tc>
        <w:tc>
          <w:tcPr>
            <w:tcW w:w="617" w:type="dxa"/>
          </w:tcPr>
          <w:p w14:paraId="082E074D" w14:textId="77777777" w:rsidR="004D63A3" w:rsidRPr="00E6250C" w:rsidRDefault="004D63A3" w:rsidP="00436C4B">
            <w:pPr>
              <w:jc w:val="both"/>
              <w:rPr>
                <w:rFonts w:ascii="Arial" w:hAnsi="Arial" w:cs="Arial"/>
                <w:sz w:val="18"/>
                <w:szCs w:val="18"/>
                <w:lang w:val="es-ES"/>
              </w:rPr>
            </w:pPr>
            <w:r w:rsidRPr="00E6250C">
              <w:rPr>
                <w:rFonts w:ascii="Arial" w:hAnsi="Arial" w:cs="Arial"/>
                <w:sz w:val="18"/>
                <w:szCs w:val="18"/>
                <w:lang w:val="es-ES"/>
              </w:rPr>
              <w:t>201</w:t>
            </w:r>
            <w:r>
              <w:rPr>
                <w:rFonts w:ascii="Arial" w:hAnsi="Arial" w:cs="Arial"/>
                <w:sz w:val="18"/>
                <w:szCs w:val="18"/>
                <w:lang w:val="es-ES"/>
              </w:rPr>
              <w:t>9</w:t>
            </w:r>
          </w:p>
        </w:tc>
        <w:tc>
          <w:tcPr>
            <w:tcW w:w="617" w:type="dxa"/>
          </w:tcPr>
          <w:p w14:paraId="68DAB809" w14:textId="77777777" w:rsidR="004D63A3" w:rsidRPr="00E6250C" w:rsidRDefault="004D63A3" w:rsidP="00436C4B">
            <w:pPr>
              <w:jc w:val="both"/>
              <w:rPr>
                <w:rFonts w:ascii="Arial" w:hAnsi="Arial" w:cs="Arial"/>
                <w:sz w:val="18"/>
                <w:szCs w:val="18"/>
                <w:lang w:val="es-ES"/>
              </w:rPr>
            </w:pPr>
            <w:r w:rsidRPr="00E6250C">
              <w:rPr>
                <w:rFonts w:ascii="Arial" w:hAnsi="Arial" w:cs="Arial"/>
                <w:sz w:val="18"/>
                <w:szCs w:val="18"/>
                <w:lang w:val="es-ES"/>
              </w:rPr>
              <w:t>20</w:t>
            </w:r>
            <w:r>
              <w:rPr>
                <w:rFonts w:ascii="Arial" w:hAnsi="Arial" w:cs="Arial"/>
                <w:sz w:val="18"/>
                <w:szCs w:val="18"/>
                <w:lang w:val="es-ES"/>
              </w:rPr>
              <w:t>20</w:t>
            </w:r>
          </w:p>
        </w:tc>
        <w:tc>
          <w:tcPr>
            <w:tcW w:w="617" w:type="dxa"/>
          </w:tcPr>
          <w:p w14:paraId="29D331C6" w14:textId="77777777" w:rsidR="004D63A3" w:rsidRPr="00E6250C" w:rsidRDefault="004D63A3" w:rsidP="00436C4B">
            <w:pPr>
              <w:jc w:val="both"/>
              <w:rPr>
                <w:rFonts w:ascii="Arial" w:hAnsi="Arial" w:cs="Arial"/>
                <w:sz w:val="18"/>
                <w:szCs w:val="18"/>
                <w:lang w:val="es-ES"/>
              </w:rPr>
            </w:pPr>
            <w:r w:rsidRPr="00E6250C">
              <w:rPr>
                <w:rFonts w:ascii="Arial" w:hAnsi="Arial" w:cs="Arial"/>
                <w:sz w:val="18"/>
                <w:szCs w:val="18"/>
                <w:lang w:val="es-ES"/>
              </w:rPr>
              <w:t>202</w:t>
            </w:r>
            <w:r>
              <w:rPr>
                <w:rFonts w:ascii="Arial" w:hAnsi="Arial" w:cs="Arial"/>
                <w:sz w:val="18"/>
                <w:szCs w:val="18"/>
                <w:lang w:val="es-ES"/>
              </w:rPr>
              <w:t>1</w:t>
            </w:r>
          </w:p>
        </w:tc>
        <w:tc>
          <w:tcPr>
            <w:tcW w:w="617" w:type="dxa"/>
          </w:tcPr>
          <w:p w14:paraId="2629401D" w14:textId="77777777" w:rsidR="004D63A3" w:rsidRPr="00E6250C" w:rsidRDefault="004D63A3" w:rsidP="00436C4B">
            <w:pPr>
              <w:jc w:val="both"/>
              <w:rPr>
                <w:rFonts w:ascii="Arial" w:hAnsi="Arial" w:cs="Arial"/>
                <w:sz w:val="18"/>
                <w:szCs w:val="18"/>
                <w:lang w:val="es-ES"/>
              </w:rPr>
            </w:pPr>
            <w:r w:rsidRPr="00E6250C">
              <w:rPr>
                <w:rFonts w:ascii="Arial" w:hAnsi="Arial" w:cs="Arial"/>
                <w:sz w:val="18"/>
                <w:szCs w:val="18"/>
                <w:lang w:val="es-ES"/>
              </w:rPr>
              <w:t>202</w:t>
            </w:r>
            <w:r>
              <w:rPr>
                <w:rFonts w:ascii="Arial" w:hAnsi="Arial" w:cs="Arial"/>
                <w:sz w:val="18"/>
                <w:szCs w:val="18"/>
                <w:lang w:val="es-ES"/>
              </w:rPr>
              <w:t>2</w:t>
            </w:r>
          </w:p>
        </w:tc>
      </w:tr>
      <w:tr w:rsidR="004D63A3" w:rsidRPr="00E6250C" w14:paraId="36E3C0D3" w14:textId="77777777" w:rsidTr="003E6641">
        <w:tc>
          <w:tcPr>
            <w:tcW w:w="1980" w:type="dxa"/>
          </w:tcPr>
          <w:p w14:paraId="25DFFBC7" w14:textId="3700C789" w:rsidR="004D63A3" w:rsidRPr="00E6250C" w:rsidRDefault="004D63A3" w:rsidP="00436C4B">
            <w:pPr>
              <w:jc w:val="both"/>
              <w:rPr>
                <w:rFonts w:ascii="Arial" w:hAnsi="Arial" w:cs="Arial"/>
                <w:sz w:val="18"/>
                <w:szCs w:val="18"/>
                <w:lang w:val="es-ES"/>
              </w:rPr>
            </w:pPr>
            <w:r w:rsidRPr="00E6250C">
              <w:rPr>
                <w:rFonts w:ascii="Arial" w:hAnsi="Arial" w:cs="Arial"/>
                <w:sz w:val="18"/>
                <w:szCs w:val="18"/>
              </w:rPr>
              <w:t>Establecer y promover la Política Anticorrupción del Estado de Quintana Roo.</w:t>
            </w:r>
          </w:p>
        </w:tc>
        <w:tc>
          <w:tcPr>
            <w:tcW w:w="1516" w:type="dxa"/>
          </w:tcPr>
          <w:p w14:paraId="1CCABEF6" w14:textId="77777777" w:rsidR="004D63A3" w:rsidRPr="00E6250C" w:rsidRDefault="004D63A3" w:rsidP="00436C4B">
            <w:pPr>
              <w:jc w:val="both"/>
              <w:rPr>
                <w:rFonts w:ascii="Arial" w:hAnsi="Arial" w:cs="Arial"/>
                <w:sz w:val="18"/>
                <w:szCs w:val="18"/>
                <w:lang w:val="es-ES"/>
              </w:rPr>
            </w:pPr>
            <w:r w:rsidRPr="00E6250C">
              <w:rPr>
                <w:rFonts w:ascii="Arial" w:hAnsi="Arial" w:cs="Arial"/>
                <w:sz w:val="18"/>
                <w:szCs w:val="18"/>
                <w:lang w:val="es-ES"/>
              </w:rPr>
              <w:t>Posición estatal del Índice de transparencia y disponibilidad de la información fisca</w:t>
            </w:r>
          </w:p>
        </w:tc>
        <w:tc>
          <w:tcPr>
            <w:tcW w:w="1047" w:type="dxa"/>
          </w:tcPr>
          <w:p w14:paraId="290CA9A7" w14:textId="09970322" w:rsidR="004D63A3" w:rsidRPr="00E6250C" w:rsidRDefault="004D63A3" w:rsidP="00436C4B">
            <w:pPr>
              <w:jc w:val="both"/>
              <w:rPr>
                <w:rFonts w:ascii="Arial" w:hAnsi="Arial" w:cs="Arial"/>
                <w:sz w:val="18"/>
                <w:szCs w:val="18"/>
                <w:lang w:val="es-ES"/>
              </w:rPr>
            </w:pPr>
            <w:proofErr w:type="spellStart"/>
            <w:r w:rsidRPr="00E6250C">
              <w:rPr>
                <w:rFonts w:ascii="Arial" w:hAnsi="Arial" w:cs="Arial"/>
                <w:sz w:val="18"/>
                <w:szCs w:val="18"/>
                <w:lang w:val="es-ES"/>
              </w:rPr>
              <w:t>ARegional</w:t>
            </w:r>
            <w:proofErr w:type="spellEnd"/>
            <w:r w:rsidRPr="00E6250C">
              <w:rPr>
                <w:rFonts w:ascii="Arial" w:hAnsi="Arial" w:cs="Arial"/>
                <w:sz w:val="18"/>
                <w:szCs w:val="18"/>
                <w:lang w:val="es-ES"/>
              </w:rPr>
              <w:t xml:space="preserve"> 201</w:t>
            </w:r>
            <w:r>
              <w:rPr>
                <w:rFonts w:ascii="Arial" w:hAnsi="Arial" w:cs="Arial"/>
                <w:sz w:val="18"/>
                <w:szCs w:val="18"/>
                <w:lang w:val="es-ES"/>
              </w:rPr>
              <w:t>9</w:t>
            </w:r>
          </w:p>
        </w:tc>
        <w:tc>
          <w:tcPr>
            <w:tcW w:w="1077" w:type="dxa"/>
          </w:tcPr>
          <w:p w14:paraId="65D52DAE" w14:textId="1BCA1DEB" w:rsidR="004D63A3" w:rsidRPr="00E6250C" w:rsidRDefault="00183E53" w:rsidP="00436C4B">
            <w:pPr>
              <w:jc w:val="both"/>
              <w:rPr>
                <w:rFonts w:ascii="Arial" w:hAnsi="Arial" w:cs="Arial"/>
                <w:sz w:val="18"/>
                <w:szCs w:val="18"/>
                <w:lang w:val="es-ES"/>
              </w:rPr>
            </w:pPr>
            <w:r>
              <w:rPr>
                <w:rFonts w:ascii="Arial" w:hAnsi="Arial" w:cs="Arial"/>
                <w:sz w:val="18"/>
                <w:szCs w:val="18"/>
                <w:lang w:val="es-ES"/>
              </w:rPr>
              <w:t xml:space="preserve">Posición estatal del índice de transparencia </w:t>
            </w:r>
          </w:p>
        </w:tc>
        <w:tc>
          <w:tcPr>
            <w:tcW w:w="667" w:type="dxa"/>
          </w:tcPr>
          <w:p w14:paraId="3E464706" w14:textId="77777777" w:rsidR="004D63A3" w:rsidRPr="00E6250C" w:rsidRDefault="004D63A3" w:rsidP="00436C4B">
            <w:pPr>
              <w:jc w:val="both"/>
              <w:rPr>
                <w:rFonts w:ascii="Arial" w:hAnsi="Arial" w:cs="Arial"/>
                <w:sz w:val="18"/>
                <w:szCs w:val="18"/>
                <w:lang w:val="es-ES"/>
              </w:rPr>
            </w:pPr>
            <w:r w:rsidRPr="00E6250C">
              <w:rPr>
                <w:rFonts w:ascii="Arial" w:hAnsi="Arial" w:cs="Arial"/>
                <w:sz w:val="18"/>
                <w:szCs w:val="18"/>
                <w:lang w:val="es-ES"/>
              </w:rPr>
              <w:t>201</w:t>
            </w:r>
            <w:r>
              <w:rPr>
                <w:rFonts w:ascii="Arial" w:hAnsi="Arial" w:cs="Arial"/>
                <w:sz w:val="18"/>
                <w:szCs w:val="18"/>
                <w:lang w:val="es-ES"/>
              </w:rPr>
              <w:t>9</w:t>
            </w:r>
          </w:p>
        </w:tc>
        <w:tc>
          <w:tcPr>
            <w:tcW w:w="617" w:type="dxa"/>
          </w:tcPr>
          <w:p w14:paraId="291F90B7" w14:textId="36DE89DD" w:rsidR="004D63A3" w:rsidRPr="00E6250C" w:rsidRDefault="00183E53" w:rsidP="00436C4B">
            <w:pPr>
              <w:jc w:val="both"/>
              <w:rPr>
                <w:rFonts w:ascii="Arial" w:hAnsi="Arial" w:cs="Arial"/>
                <w:sz w:val="18"/>
                <w:szCs w:val="18"/>
                <w:lang w:val="es-ES"/>
              </w:rPr>
            </w:pPr>
            <w:r>
              <w:rPr>
                <w:rFonts w:ascii="Arial" w:hAnsi="Arial" w:cs="Arial"/>
                <w:sz w:val="18"/>
                <w:szCs w:val="18"/>
                <w:lang w:val="es-ES"/>
              </w:rPr>
              <w:t>8</w:t>
            </w:r>
          </w:p>
        </w:tc>
        <w:tc>
          <w:tcPr>
            <w:tcW w:w="617" w:type="dxa"/>
          </w:tcPr>
          <w:p w14:paraId="3AFF86A9" w14:textId="355CAB00" w:rsidR="004D63A3" w:rsidRPr="00E6250C" w:rsidRDefault="00183E53" w:rsidP="00436C4B">
            <w:pPr>
              <w:jc w:val="both"/>
              <w:rPr>
                <w:rFonts w:ascii="Arial" w:hAnsi="Arial" w:cs="Arial"/>
                <w:sz w:val="18"/>
                <w:szCs w:val="18"/>
                <w:lang w:val="es-ES"/>
              </w:rPr>
            </w:pPr>
            <w:r>
              <w:rPr>
                <w:rFonts w:ascii="Arial" w:hAnsi="Arial" w:cs="Arial"/>
                <w:sz w:val="18"/>
                <w:szCs w:val="18"/>
                <w:lang w:val="es-ES"/>
              </w:rPr>
              <w:t>6</w:t>
            </w:r>
          </w:p>
        </w:tc>
        <w:tc>
          <w:tcPr>
            <w:tcW w:w="617" w:type="dxa"/>
          </w:tcPr>
          <w:p w14:paraId="77DDD47D" w14:textId="66ED8BA1" w:rsidR="004D63A3" w:rsidRPr="00E6250C" w:rsidRDefault="00183E53" w:rsidP="00436C4B">
            <w:pPr>
              <w:jc w:val="both"/>
              <w:rPr>
                <w:rFonts w:ascii="Arial" w:hAnsi="Arial" w:cs="Arial"/>
                <w:sz w:val="18"/>
                <w:szCs w:val="18"/>
                <w:lang w:val="es-ES"/>
              </w:rPr>
            </w:pPr>
            <w:r>
              <w:rPr>
                <w:rFonts w:ascii="Arial" w:hAnsi="Arial" w:cs="Arial"/>
                <w:sz w:val="18"/>
                <w:szCs w:val="18"/>
                <w:lang w:val="es-ES"/>
              </w:rPr>
              <w:t>4</w:t>
            </w:r>
          </w:p>
        </w:tc>
        <w:tc>
          <w:tcPr>
            <w:tcW w:w="617" w:type="dxa"/>
          </w:tcPr>
          <w:p w14:paraId="142DAA1C" w14:textId="3594AD4D" w:rsidR="004D63A3" w:rsidRPr="00E6250C" w:rsidRDefault="00183E53" w:rsidP="00436C4B">
            <w:pPr>
              <w:jc w:val="both"/>
              <w:rPr>
                <w:rFonts w:ascii="Arial" w:hAnsi="Arial" w:cs="Arial"/>
                <w:sz w:val="18"/>
                <w:szCs w:val="18"/>
                <w:lang w:val="es-ES"/>
              </w:rPr>
            </w:pPr>
            <w:r>
              <w:rPr>
                <w:rFonts w:ascii="Arial" w:hAnsi="Arial" w:cs="Arial"/>
                <w:sz w:val="18"/>
                <w:szCs w:val="18"/>
                <w:lang w:val="es-ES"/>
              </w:rPr>
              <w:t>3</w:t>
            </w:r>
          </w:p>
        </w:tc>
      </w:tr>
    </w:tbl>
    <w:p w14:paraId="597C31AE" w14:textId="06C0D3BA" w:rsidR="004D63A3" w:rsidRDefault="004D63A3" w:rsidP="00FA1F59">
      <w:pPr>
        <w:jc w:val="both"/>
        <w:rPr>
          <w:rFonts w:ascii="Arial" w:hAnsi="Arial" w:cs="Arial"/>
          <w:sz w:val="24"/>
          <w:szCs w:val="24"/>
          <w:lang w:val="es-ES"/>
        </w:rPr>
      </w:pPr>
    </w:p>
    <w:tbl>
      <w:tblPr>
        <w:tblStyle w:val="Tablaconcuadrcula"/>
        <w:tblW w:w="0" w:type="auto"/>
        <w:tblLook w:val="04A0" w:firstRow="1" w:lastRow="0" w:firstColumn="1" w:lastColumn="0" w:noHBand="0" w:noVBand="1"/>
      </w:tblPr>
      <w:tblGrid>
        <w:gridCol w:w="1118"/>
        <w:gridCol w:w="1387"/>
        <w:gridCol w:w="2198"/>
        <w:gridCol w:w="1023"/>
        <w:gridCol w:w="649"/>
        <w:gridCol w:w="601"/>
        <w:gridCol w:w="601"/>
        <w:gridCol w:w="601"/>
        <w:gridCol w:w="601"/>
      </w:tblGrid>
      <w:tr w:rsidR="001D6605" w:rsidRPr="00E6250C" w14:paraId="4338798C" w14:textId="77777777" w:rsidTr="00183E53">
        <w:tc>
          <w:tcPr>
            <w:tcW w:w="1555" w:type="dxa"/>
          </w:tcPr>
          <w:p w14:paraId="12BF8792" w14:textId="70A9A8F1" w:rsidR="001D6605" w:rsidRPr="00E6250C" w:rsidRDefault="001D6605" w:rsidP="004B013D">
            <w:pPr>
              <w:jc w:val="both"/>
              <w:rPr>
                <w:rFonts w:ascii="Arial" w:hAnsi="Arial" w:cs="Arial"/>
                <w:sz w:val="18"/>
                <w:szCs w:val="18"/>
                <w:lang w:val="es-ES"/>
              </w:rPr>
            </w:pPr>
            <w:r>
              <w:rPr>
                <w:rFonts w:ascii="Arial" w:hAnsi="Arial" w:cs="Arial"/>
                <w:sz w:val="18"/>
                <w:szCs w:val="18"/>
                <w:lang w:val="es-ES"/>
              </w:rPr>
              <w:t>E</w:t>
            </w:r>
            <w:r w:rsidRPr="00E6250C">
              <w:rPr>
                <w:rFonts w:ascii="Arial" w:hAnsi="Arial" w:cs="Arial"/>
                <w:sz w:val="18"/>
                <w:szCs w:val="18"/>
                <w:lang w:val="es-ES"/>
              </w:rPr>
              <w:t>strategia</w:t>
            </w:r>
          </w:p>
        </w:tc>
        <w:tc>
          <w:tcPr>
            <w:tcW w:w="950" w:type="dxa"/>
          </w:tcPr>
          <w:p w14:paraId="58C0B432" w14:textId="77777777" w:rsidR="001D6605" w:rsidRPr="00E6250C" w:rsidRDefault="001D6605" w:rsidP="004B013D">
            <w:pPr>
              <w:jc w:val="both"/>
              <w:rPr>
                <w:rFonts w:ascii="Arial" w:hAnsi="Arial" w:cs="Arial"/>
                <w:sz w:val="18"/>
                <w:szCs w:val="18"/>
                <w:lang w:val="es-ES"/>
              </w:rPr>
            </w:pPr>
            <w:r w:rsidRPr="00E6250C">
              <w:rPr>
                <w:rFonts w:ascii="Arial" w:hAnsi="Arial" w:cs="Arial"/>
                <w:sz w:val="18"/>
                <w:szCs w:val="18"/>
                <w:lang w:val="es-ES"/>
              </w:rPr>
              <w:t>Indicador</w:t>
            </w:r>
          </w:p>
        </w:tc>
        <w:tc>
          <w:tcPr>
            <w:tcW w:w="2198" w:type="dxa"/>
          </w:tcPr>
          <w:p w14:paraId="73CDB8EE" w14:textId="77777777" w:rsidR="001D6605" w:rsidRPr="00E6250C" w:rsidRDefault="001D6605" w:rsidP="004B013D">
            <w:pPr>
              <w:jc w:val="both"/>
              <w:rPr>
                <w:rFonts w:ascii="Arial" w:hAnsi="Arial" w:cs="Arial"/>
                <w:sz w:val="18"/>
                <w:szCs w:val="18"/>
                <w:lang w:val="es-ES"/>
              </w:rPr>
            </w:pPr>
            <w:r w:rsidRPr="00E6250C">
              <w:rPr>
                <w:rFonts w:ascii="Arial" w:hAnsi="Arial" w:cs="Arial"/>
                <w:sz w:val="18"/>
                <w:szCs w:val="18"/>
                <w:lang w:val="es-ES"/>
              </w:rPr>
              <w:t>Fuente</w:t>
            </w:r>
          </w:p>
        </w:tc>
        <w:tc>
          <w:tcPr>
            <w:tcW w:w="1023" w:type="dxa"/>
          </w:tcPr>
          <w:p w14:paraId="363C6957" w14:textId="77777777" w:rsidR="001D6605" w:rsidRPr="00E6250C" w:rsidRDefault="001D6605" w:rsidP="004B013D">
            <w:pPr>
              <w:jc w:val="both"/>
              <w:rPr>
                <w:rFonts w:ascii="Arial" w:hAnsi="Arial" w:cs="Arial"/>
                <w:sz w:val="18"/>
                <w:szCs w:val="18"/>
                <w:lang w:val="es-ES"/>
              </w:rPr>
            </w:pPr>
            <w:r w:rsidRPr="00E6250C">
              <w:rPr>
                <w:rFonts w:ascii="Arial" w:hAnsi="Arial" w:cs="Arial"/>
                <w:sz w:val="18"/>
                <w:szCs w:val="18"/>
                <w:lang w:val="es-ES"/>
              </w:rPr>
              <w:t>Unidad de medida</w:t>
            </w:r>
          </w:p>
        </w:tc>
        <w:tc>
          <w:tcPr>
            <w:tcW w:w="649" w:type="dxa"/>
          </w:tcPr>
          <w:p w14:paraId="46A1F137" w14:textId="77777777" w:rsidR="001D6605" w:rsidRPr="00E6250C" w:rsidRDefault="001D6605" w:rsidP="004B013D">
            <w:pPr>
              <w:jc w:val="both"/>
              <w:rPr>
                <w:rFonts w:ascii="Arial" w:hAnsi="Arial" w:cs="Arial"/>
                <w:sz w:val="18"/>
                <w:szCs w:val="18"/>
                <w:lang w:val="es-ES"/>
              </w:rPr>
            </w:pPr>
            <w:r w:rsidRPr="00E6250C">
              <w:rPr>
                <w:rFonts w:ascii="Arial" w:hAnsi="Arial" w:cs="Arial"/>
                <w:sz w:val="18"/>
                <w:szCs w:val="18"/>
                <w:lang w:val="es-ES"/>
              </w:rPr>
              <w:t>Línea base</w:t>
            </w:r>
          </w:p>
        </w:tc>
        <w:tc>
          <w:tcPr>
            <w:tcW w:w="601" w:type="dxa"/>
          </w:tcPr>
          <w:p w14:paraId="4DAFB72D" w14:textId="77777777" w:rsidR="001D6605" w:rsidRPr="00E6250C" w:rsidRDefault="001D6605" w:rsidP="004B013D">
            <w:pPr>
              <w:jc w:val="both"/>
              <w:rPr>
                <w:rFonts w:ascii="Arial" w:hAnsi="Arial" w:cs="Arial"/>
                <w:sz w:val="18"/>
                <w:szCs w:val="18"/>
                <w:lang w:val="es-ES"/>
              </w:rPr>
            </w:pPr>
            <w:r w:rsidRPr="00E6250C">
              <w:rPr>
                <w:rFonts w:ascii="Arial" w:hAnsi="Arial" w:cs="Arial"/>
                <w:sz w:val="18"/>
                <w:szCs w:val="18"/>
                <w:lang w:val="es-ES"/>
              </w:rPr>
              <w:t>201</w:t>
            </w:r>
            <w:r>
              <w:rPr>
                <w:rFonts w:ascii="Arial" w:hAnsi="Arial" w:cs="Arial"/>
                <w:sz w:val="18"/>
                <w:szCs w:val="18"/>
                <w:lang w:val="es-ES"/>
              </w:rPr>
              <w:t>9</w:t>
            </w:r>
          </w:p>
        </w:tc>
        <w:tc>
          <w:tcPr>
            <w:tcW w:w="601" w:type="dxa"/>
          </w:tcPr>
          <w:p w14:paraId="69131E46" w14:textId="77777777" w:rsidR="001D6605" w:rsidRPr="00E6250C" w:rsidRDefault="001D6605" w:rsidP="004B013D">
            <w:pPr>
              <w:jc w:val="both"/>
              <w:rPr>
                <w:rFonts w:ascii="Arial" w:hAnsi="Arial" w:cs="Arial"/>
                <w:sz w:val="18"/>
                <w:szCs w:val="18"/>
                <w:lang w:val="es-ES"/>
              </w:rPr>
            </w:pPr>
            <w:r w:rsidRPr="00E6250C">
              <w:rPr>
                <w:rFonts w:ascii="Arial" w:hAnsi="Arial" w:cs="Arial"/>
                <w:sz w:val="18"/>
                <w:szCs w:val="18"/>
                <w:lang w:val="es-ES"/>
              </w:rPr>
              <w:t>20</w:t>
            </w:r>
            <w:r>
              <w:rPr>
                <w:rFonts w:ascii="Arial" w:hAnsi="Arial" w:cs="Arial"/>
                <w:sz w:val="18"/>
                <w:szCs w:val="18"/>
                <w:lang w:val="es-ES"/>
              </w:rPr>
              <w:t>20</w:t>
            </w:r>
          </w:p>
        </w:tc>
        <w:tc>
          <w:tcPr>
            <w:tcW w:w="601" w:type="dxa"/>
          </w:tcPr>
          <w:p w14:paraId="1D7D56F9" w14:textId="77777777" w:rsidR="001D6605" w:rsidRPr="00E6250C" w:rsidRDefault="001D6605" w:rsidP="004B013D">
            <w:pPr>
              <w:jc w:val="both"/>
              <w:rPr>
                <w:rFonts w:ascii="Arial" w:hAnsi="Arial" w:cs="Arial"/>
                <w:sz w:val="18"/>
                <w:szCs w:val="18"/>
                <w:lang w:val="es-ES"/>
              </w:rPr>
            </w:pPr>
            <w:r w:rsidRPr="00E6250C">
              <w:rPr>
                <w:rFonts w:ascii="Arial" w:hAnsi="Arial" w:cs="Arial"/>
                <w:sz w:val="18"/>
                <w:szCs w:val="18"/>
                <w:lang w:val="es-ES"/>
              </w:rPr>
              <w:t>202</w:t>
            </w:r>
            <w:r>
              <w:rPr>
                <w:rFonts w:ascii="Arial" w:hAnsi="Arial" w:cs="Arial"/>
                <w:sz w:val="18"/>
                <w:szCs w:val="18"/>
                <w:lang w:val="es-ES"/>
              </w:rPr>
              <w:t>1</w:t>
            </w:r>
          </w:p>
        </w:tc>
        <w:tc>
          <w:tcPr>
            <w:tcW w:w="601" w:type="dxa"/>
          </w:tcPr>
          <w:p w14:paraId="6C7E4561" w14:textId="77777777" w:rsidR="001D6605" w:rsidRPr="00E6250C" w:rsidRDefault="001D6605" w:rsidP="004B013D">
            <w:pPr>
              <w:jc w:val="both"/>
              <w:rPr>
                <w:rFonts w:ascii="Arial" w:hAnsi="Arial" w:cs="Arial"/>
                <w:sz w:val="18"/>
                <w:szCs w:val="18"/>
                <w:lang w:val="es-ES"/>
              </w:rPr>
            </w:pPr>
            <w:r w:rsidRPr="00E6250C">
              <w:rPr>
                <w:rFonts w:ascii="Arial" w:hAnsi="Arial" w:cs="Arial"/>
                <w:sz w:val="18"/>
                <w:szCs w:val="18"/>
                <w:lang w:val="es-ES"/>
              </w:rPr>
              <w:t>202</w:t>
            </w:r>
            <w:r>
              <w:rPr>
                <w:rFonts w:ascii="Arial" w:hAnsi="Arial" w:cs="Arial"/>
                <w:sz w:val="18"/>
                <w:szCs w:val="18"/>
                <w:lang w:val="es-ES"/>
              </w:rPr>
              <w:t>2</w:t>
            </w:r>
          </w:p>
        </w:tc>
      </w:tr>
      <w:tr w:rsidR="001D6605" w:rsidRPr="00E6250C" w14:paraId="7B6D3B52" w14:textId="77777777" w:rsidTr="00183E53">
        <w:tc>
          <w:tcPr>
            <w:tcW w:w="1555" w:type="dxa"/>
          </w:tcPr>
          <w:p w14:paraId="4084DA69" w14:textId="40CBCAFE" w:rsidR="001D6605" w:rsidRPr="004D63A3" w:rsidRDefault="004B013D" w:rsidP="004B013D">
            <w:pPr>
              <w:jc w:val="both"/>
              <w:rPr>
                <w:rFonts w:ascii="Arial" w:hAnsi="Arial" w:cs="Arial"/>
                <w:sz w:val="18"/>
                <w:szCs w:val="18"/>
              </w:rPr>
            </w:pPr>
            <w:r w:rsidRPr="004B013D">
              <w:rPr>
                <w:rFonts w:ascii="Arial" w:hAnsi="Arial" w:cs="Arial"/>
                <w:sz w:val="18"/>
                <w:szCs w:val="18"/>
              </w:rPr>
              <w:t>Hacer uso de los medios disponibles a nuestro alcance como el apoyo de la sociedad civil, el sector empresarial y académico.</w:t>
            </w:r>
          </w:p>
        </w:tc>
        <w:tc>
          <w:tcPr>
            <w:tcW w:w="950" w:type="dxa"/>
          </w:tcPr>
          <w:p w14:paraId="43BBB2B4" w14:textId="17EE7243" w:rsidR="001D6605" w:rsidRPr="00E6250C" w:rsidRDefault="0015493F" w:rsidP="004B013D">
            <w:pPr>
              <w:jc w:val="both"/>
              <w:rPr>
                <w:rFonts w:ascii="Arial" w:hAnsi="Arial" w:cs="Arial"/>
                <w:sz w:val="18"/>
                <w:szCs w:val="18"/>
                <w:lang w:val="es-ES"/>
              </w:rPr>
            </w:pPr>
            <w:r w:rsidRPr="0015493F">
              <w:rPr>
                <w:rFonts w:ascii="Arial" w:hAnsi="Arial" w:cs="Arial"/>
                <w:sz w:val="18"/>
                <w:szCs w:val="18"/>
                <w:lang w:val="es-ES"/>
              </w:rPr>
              <w:t>Número de mecanismos implementados para la transparencia y rendición de cuentas.</w:t>
            </w:r>
          </w:p>
        </w:tc>
        <w:tc>
          <w:tcPr>
            <w:tcW w:w="2198" w:type="dxa"/>
          </w:tcPr>
          <w:p w14:paraId="69E672E9" w14:textId="77777777" w:rsidR="001D6605" w:rsidRDefault="00EF2A80" w:rsidP="004B013D">
            <w:pPr>
              <w:jc w:val="both"/>
              <w:rPr>
                <w:rFonts w:ascii="Arial" w:hAnsi="Arial" w:cs="Arial"/>
                <w:sz w:val="18"/>
                <w:szCs w:val="18"/>
                <w:lang w:val="es-ES"/>
              </w:rPr>
            </w:pPr>
            <w:r w:rsidRPr="00EF2A80">
              <w:rPr>
                <w:rFonts w:ascii="Arial" w:hAnsi="Arial" w:cs="Arial"/>
                <w:sz w:val="18"/>
                <w:szCs w:val="18"/>
                <w:lang w:val="es-ES"/>
              </w:rPr>
              <w:t>Secretaria Ejecutiva del Sistema Anticorrupción del Estado de Quintana Roo</w:t>
            </w:r>
          </w:p>
          <w:p w14:paraId="12C384F3" w14:textId="71475F0A" w:rsidR="004B26ED" w:rsidRPr="00F91F5C" w:rsidRDefault="00D22E4D" w:rsidP="004B013D">
            <w:pPr>
              <w:jc w:val="both"/>
              <w:rPr>
                <w:rFonts w:ascii="Arial" w:hAnsi="Arial" w:cs="Arial"/>
                <w:sz w:val="16"/>
                <w:szCs w:val="16"/>
                <w:lang w:val="es-ES"/>
              </w:rPr>
            </w:pPr>
            <w:hyperlink r:id="rId17" w:history="1">
              <w:r w:rsidR="004B26ED" w:rsidRPr="003B31A8">
                <w:rPr>
                  <w:rStyle w:val="Hipervnculo"/>
                  <w:color w:val="auto"/>
                  <w:sz w:val="16"/>
                  <w:szCs w:val="16"/>
                </w:rPr>
                <w:t>https://qroo.gob.mx/sesaeqroo</w:t>
              </w:r>
            </w:hyperlink>
          </w:p>
        </w:tc>
        <w:tc>
          <w:tcPr>
            <w:tcW w:w="1023" w:type="dxa"/>
          </w:tcPr>
          <w:p w14:paraId="71D024C8" w14:textId="77777777" w:rsidR="001D6605" w:rsidRPr="00E6250C" w:rsidRDefault="001D6605" w:rsidP="004B013D">
            <w:pPr>
              <w:jc w:val="both"/>
              <w:rPr>
                <w:rFonts w:ascii="Arial" w:hAnsi="Arial" w:cs="Arial"/>
                <w:sz w:val="18"/>
                <w:szCs w:val="18"/>
                <w:lang w:val="es-ES"/>
              </w:rPr>
            </w:pPr>
            <w:r w:rsidRPr="00E6250C">
              <w:rPr>
                <w:rFonts w:ascii="Arial" w:hAnsi="Arial" w:cs="Arial"/>
                <w:sz w:val="18"/>
                <w:szCs w:val="18"/>
                <w:lang w:val="es-ES"/>
              </w:rPr>
              <w:t>porcentaje</w:t>
            </w:r>
          </w:p>
        </w:tc>
        <w:tc>
          <w:tcPr>
            <w:tcW w:w="649" w:type="dxa"/>
          </w:tcPr>
          <w:p w14:paraId="592009EF" w14:textId="77777777" w:rsidR="001D6605" w:rsidRPr="00E6250C" w:rsidRDefault="001D6605" w:rsidP="004B013D">
            <w:pPr>
              <w:jc w:val="both"/>
              <w:rPr>
                <w:rFonts w:ascii="Arial" w:hAnsi="Arial" w:cs="Arial"/>
                <w:sz w:val="18"/>
                <w:szCs w:val="18"/>
                <w:lang w:val="es-ES"/>
              </w:rPr>
            </w:pPr>
            <w:r w:rsidRPr="00E6250C">
              <w:rPr>
                <w:rFonts w:ascii="Arial" w:hAnsi="Arial" w:cs="Arial"/>
                <w:sz w:val="18"/>
                <w:szCs w:val="18"/>
                <w:lang w:val="es-ES"/>
              </w:rPr>
              <w:t>201</w:t>
            </w:r>
            <w:r>
              <w:rPr>
                <w:rFonts w:ascii="Arial" w:hAnsi="Arial" w:cs="Arial"/>
                <w:sz w:val="18"/>
                <w:szCs w:val="18"/>
                <w:lang w:val="es-ES"/>
              </w:rPr>
              <w:t>9</w:t>
            </w:r>
          </w:p>
        </w:tc>
        <w:tc>
          <w:tcPr>
            <w:tcW w:w="601" w:type="dxa"/>
          </w:tcPr>
          <w:p w14:paraId="3D2A0AA3" w14:textId="5BF9E1F2" w:rsidR="001D6605" w:rsidRPr="00E6250C" w:rsidRDefault="004B013D" w:rsidP="004B013D">
            <w:pPr>
              <w:jc w:val="both"/>
              <w:rPr>
                <w:rFonts w:ascii="Arial" w:hAnsi="Arial" w:cs="Arial"/>
                <w:sz w:val="18"/>
                <w:szCs w:val="18"/>
                <w:lang w:val="es-ES"/>
              </w:rPr>
            </w:pPr>
            <w:r>
              <w:rPr>
                <w:rFonts w:ascii="Arial" w:hAnsi="Arial" w:cs="Arial"/>
                <w:sz w:val="18"/>
                <w:szCs w:val="18"/>
                <w:lang w:val="es-ES"/>
              </w:rPr>
              <w:t>40</w:t>
            </w:r>
          </w:p>
        </w:tc>
        <w:tc>
          <w:tcPr>
            <w:tcW w:w="601" w:type="dxa"/>
          </w:tcPr>
          <w:p w14:paraId="10E6EFE0" w14:textId="5A6F6F53" w:rsidR="001D6605" w:rsidRPr="00E6250C" w:rsidRDefault="004B013D" w:rsidP="004B013D">
            <w:pPr>
              <w:jc w:val="both"/>
              <w:rPr>
                <w:rFonts w:ascii="Arial" w:hAnsi="Arial" w:cs="Arial"/>
                <w:sz w:val="18"/>
                <w:szCs w:val="18"/>
                <w:lang w:val="es-ES"/>
              </w:rPr>
            </w:pPr>
            <w:r>
              <w:rPr>
                <w:rFonts w:ascii="Arial" w:hAnsi="Arial" w:cs="Arial"/>
                <w:sz w:val="18"/>
                <w:szCs w:val="18"/>
                <w:lang w:val="es-ES"/>
              </w:rPr>
              <w:t>8</w:t>
            </w:r>
            <w:r w:rsidR="001D6605">
              <w:rPr>
                <w:rFonts w:ascii="Arial" w:hAnsi="Arial" w:cs="Arial"/>
                <w:sz w:val="18"/>
                <w:szCs w:val="18"/>
                <w:lang w:val="es-ES"/>
              </w:rPr>
              <w:t>0</w:t>
            </w:r>
          </w:p>
        </w:tc>
        <w:tc>
          <w:tcPr>
            <w:tcW w:w="601" w:type="dxa"/>
          </w:tcPr>
          <w:p w14:paraId="068D23FE" w14:textId="4BCEEC43" w:rsidR="001D6605" w:rsidRPr="00E6250C" w:rsidRDefault="004B013D" w:rsidP="004B013D">
            <w:pPr>
              <w:jc w:val="both"/>
              <w:rPr>
                <w:rFonts w:ascii="Arial" w:hAnsi="Arial" w:cs="Arial"/>
                <w:sz w:val="18"/>
                <w:szCs w:val="18"/>
                <w:lang w:val="es-ES"/>
              </w:rPr>
            </w:pPr>
            <w:r>
              <w:rPr>
                <w:rFonts w:ascii="Arial" w:hAnsi="Arial" w:cs="Arial"/>
                <w:sz w:val="18"/>
                <w:szCs w:val="18"/>
                <w:lang w:val="es-ES"/>
              </w:rPr>
              <w:t>9</w:t>
            </w:r>
            <w:r w:rsidR="001D6605">
              <w:rPr>
                <w:rFonts w:ascii="Arial" w:hAnsi="Arial" w:cs="Arial"/>
                <w:sz w:val="18"/>
                <w:szCs w:val="18"/>
                <w:lang w:val="es-ES"/>
              </w:rPr>
              <w:t>0</w:t>
            </w:r>
          </w:p>
        </w:tc>
        <w:tc>
          <w:tcPr>
            <w:tcW w:w="601" w:type="dxa"/>
          </w:tcPr>
          <w:p w14:paraId="6FAA82EA" w14:textId="77777777" w:rsidR="001D6605" w:rsidRPr="00E6250C" w:rsidRDefault="001D6605" w:rsidP="004B013D">
            <w:pPr>
              <w:jc w:val="both"/>
              <w:rPr>
                <w:rFonts w:ascii="Arial" w:hAnsi="Arial" w:cs="Arial"/>
                <w:sz w:val="18"/>
                <w:szCs w:val="18"/>
                <w:lang w:val="es-ES"/>
              </w:rPr>
            </w:pPr>
            <w:r>
              <w:rPr>
                <w:rFonts w:ascii="Arial" w:hAnsi="Arial" w:cs="Arial"/>
                <w:sz w:val="18"/>
                <w:szCs w:val="18"/>
                <w:lang w:val="es-ES"/>
              </w:rPr>
              <w:t>100</w:t>
            </w:r>
          </w:p>
        </w:tc>
      </w:tr>
    </w:tbl>
    <w:p w14:paraId="2E872C69" w14:textId="390C59AD" w:rsidR="001D6605" w:rsidRDefault="001D6605" w:rsidP="00FA1F59">
      <w:pPr>
        <w:jc w:val="both"/>
        <w:rPr>
          <w:rFonts w:ascii="Arial" w:hAnsi="Arial" w:cs="Arial"/>
          <w:sz w:val="24"/>
          <w:szCs w:val="24"/>
          <w:lang w:val="es-ES"/>
        </w:rPr>
      </w:pPr>
    </w:p>
    <w:p w14:paraId="29D90CB4" w14:textId="2413788C" w:rsidR="004B013D" w:rsidRDefault="004B013D" w:rsidP="00FA1F59">
      <w:pPr>
        <w:jc w:val="both"/>
        <w:rPr>
          <w:rFonts w:ascii="Arial" w:hAnsi="Arial" w:cs="Arial"/>
          <w:sz w:val="24"/>
          <w:szCs w:val="24"/>
          <w:lang w:val="es-ES"/>
        </w:rPr>
      </w:pPr>
    </w:p>
    <w:p w14:paraId="3110AD8F" w14:textId="77777777" w:rsidR="00626F35" w:rsidRDefault="00626F35" w:rsidP="0015493F">
      <w:pPr>
        <w:jc w:val="both"/>
        <w:rPr>
          <w:rFonts w:ascii="Futura T OT" w:hAnsi="Futura T OT" w:cs="Arial"/>
          <w:sz w:val="24"/>
          <w:szCs w:val="24"/>
          <w:lang w:val="es-ES"/>
        </w:rPr>
      </w:pPr>
    </w:p>
    <w:p w14:paraId="33D122F9" w14:textId="25EA8583" w:rsidR="0015493F" w:rsidRPr="00CC7994" w:rsidRDefault="0015493F" w:rsidP="0015493F">
      <w:pPr>
        <w:jc w:val="both"/>
        <w:rPr>
          <w:rFonts w:ascii="Futura T OT" w:hAnsi="Futura T OT" w:cs="Arial"/>
          <w:sz w:val="24"/>
          <w:szCs w:val="24"/>
          <w:lang w:val="es-ES"/>
        </w:rPr>
      </w:pPr>
      <w:r w:rsidRPr="00CC7994">
        <w:rPr>
          <w:rFonts w:ascii="Futura T OT" w:hAnsi="Futura T OT" w:cs="Arial"/>
          <w:sz w:val="24"/>
          <w:szCs w:val="24"/>
          <w:lang w:val="es-ES"/>
        </w:rPr>
        <w:t>2.- Bases de Coordinación</w:t>
      </w:r>
    </w:p>
    <w:tbl>
      <w:tblPr>
        <w:tblStyle w:val="Tablaconcuadrcula"/>
        <w:tblW w:w="0" w:type="auto"/>
        <w:tblLook w:val="04A0" w:firstRow="1" w:lastRow="0" w:firstColumn="1" w:lastColumn="0" w:noHBand="0" w:noVBand="1"/>
      </w:tblPr>
      <w:tblGrid>
        <w:gridCol w:w="1291"/>
        <w:gridCol w:w="1309"/>
        <w:gridCol w:w="2066"/>
        <w:gridCol w:w="1193"/>
        <w:gridCol w:w="620"/>
        <w:gridCol w:w="575"/>
        <w:gridCol w:w="575"/>
        <w:gridCol w:w="575"/>
        <w:gridCol w:w="575"/>
      </w:tblGrid>
      <w:tr w:rsidR="0015493F" w:rsidRPr="00E6250C" w14:paraId="01B2AB75" w14:textId="77777777" w:rsidTr="00AD78E1">
        <w:tc>
          <w:tcPr>
            <w:tcW w:w="2105" w:type="dxa"/>
          </w:tcPr>
          <w:p w14:paraId="64563E3A" w14:textId="72EC4D74" w:rsidR="0015493F" w:rsidRPr="00E6250C" w:rsidRDefault="0015493F" w:rsidP="000D2AB5">
            <w:pPr>
              <w:jc w:val="both"/>
              <w:rPr>
                <w:rFonts w:ascii="Arial" w:hAnsi="Arial" w:cs="Arial"/>
                <w:sz w:val="18"/>
                <w:szCs w:val="18"/>
                <w:lang w:val="es-ES"/>
              </w:rPr>
            </w:pPr>
            <w:r w:rsidRPr="00E6250C">
              <w:rPr>
                <w:rFonts w:ascii="Arial" w:hAnsi="Arial" w:cs="Arial"/>
                <w:sz w:val="18"/>
                <w:szCs w:val="18"/>
                <w:lang w:val="es-ES"/>
              </w:rPr>
              <w:t>Objetivo</w:t>
            </w:r>
          </w:p>
        </w:tc>
        <w:tc>
          <w:tcPr>
            <w:tcW w:w="1295" w:type="dxa"/>
          </w:tcPr>
          <w:p w14:paraId="5B9E2E6E" w14:textId="77777777" w:rsidR="0015493F" w:rsidRPr="00E6250C" w:rsidRDefault="0015493F" w:rsidP="000D2AB5">
            <w:pPr>
              <w:jc w:val="both"/>
              <w:rPr>
                <w:rFonts w:ascii="Arial" w:hAnsi="Arial" w:cs="Arial"/>
                <w:sz w:val="18"/>
                <w:szCs w:val="18"/>
                <w:lang w:val="es-ES"/>
              </w:rPr>
            </w:pPr>
            <w:r w:rsidRPr="00E6250C">
              <w:rPr>
                <w:rFonts w:ascii="Arial" w:hAnsi="Arial" w:cs="Arial"/>
                <w:sz w:val="18"/>
                <w:szCs w:val="18"/>
                <w:lang w:val="es-ES"/>
              </w:rPr>
              <w:t>Indicador</w:t>
            </w:r>
          </w:p>
        </w:tc>
        <w:tc>
          <w:tcPr>
            <w:tcW w:w="1047" w:type="dxa"/>
          </w:tcPr>
          <w:p w14:paraId="5E68195C" w14:textId="77777777" w:rsidR="0015493F" w:rsidRPr="00E6250C" w:rsidRDefault="0015493F" w:rsidP="000D2AB5">
            <w:pPr>
              <w:jc w:val="both"/>
              <w:rPr>
                <w:rFonts w:ascii="Arial" w:hAnsi="Arial" w:cs="Arial"/>
                <w:sz w:val="18"/>
                <w:szCs w:val="18"/>
                <w:lang w:val="es-ES"/>
              </w:rPr>
            </w:pPr>
            <w:r w:rsidRPr="00E6250C">
              <w:rPr>
                <w:rFonts w:ascii="Arial" w:hAnsi="Arial" w:cs="Arial"/>
                <w:sz w:val="18"/>
                <w:szCs w:val="18"/>
                <w:lang w:val="es-ES"/>
              </w:rPr>
              <w:t>Fuente</w:t>
            </w:r>
          </w:p>
        </w:tc>
        <w:tc>
          <w:tcPr>
            <w:tcW w:w="1197" w:type="dxa"/>
          </w:tcPr>
          <w:p w14:paraId="5AA1D1BC" w14:textId="77777777" w:rsidR="0015493F" w:rsidRPr="00E6250C" w:rsidRDefault="0015493F" w:rsidP="000D2AB5">
            <w:pPr>
              <w:jc w:val="both"/>
              <w:rPr>
                <w:rFonts w:ascii="Arial" w:hAnsi="Arial" w:cs="Arial"/>
                <w:sz w:val="18"/>
                <w:szCs w:val="18"/>
                <w:lang w:val="es-ES"/>
              </w:rPr>
            </w:pPr>
            <w:r w:rsidRPr="00E6250C">
              <w:rPr>
                <w:rFonts w:ascii="Arial" w:hAnsi="Arial" w:cs="Arial"/>
                <w:sz w:val="18"/>
                <w:szCs w:val="18"/>
                <w:lang w:val="es-ES"/>
              </w:rPr>
              <w:t>Unidad de medida</w:t>
            </w:r>
          </w:p>
        </w:tc>
        <w:tc>
          <w:tcPr>
            <w:tcW w:w="667" w:type="dxa"/>
          </w:tcPr>
          <w:p w14:paraId="0CF8080B" w14:textId="77777777" w:rsidR="0015493F" w:rsidRPr="00E6250C" w:rsidRDefault="0015493F" w:rsidP="000D2AB5">
            <w:pPr>
              <w:jc w:val="both"/>
              <w:rPr>
                <w:rFonts w:ascii="Arial" w:hAnsi="Arial" w:cs="Arial"/>
                <w:sz w:val="18"/>
                <w:szCs w:val="18"/>
                <w:lang w:val="es-ES"/>
              </w:rPr>
            </w:pPr>
            <w:r w:rsidRPr="00E6250C">
              <w:rPr>
                <w:rFonts w:ascii="Arial" w:hAnsi="Arial" w:cs="Arial"/>
                <w:sz w:val="18"/>
                <w:szCs w:val="18"/>
                <w:lang w:val="es-ES"/>
              </w:rPr>
              <w:t>Línea base</w:t>
            </w:r>
          </w:p>
        </w:tc>
        <w:tc>
          <w:tcPr>
            <w:tcW w:w="617" w:type="dxa"/>
          </w:tcPr>
          <w:p w14:paraId="2259534F" w14:textId="77777777" w:rsidR="0015493F" w:rsidRPr="00E6250C" w:rsidRDefault="0015493F" w:rsidP="000D2AB5">
            <w:pPr>
              <w:jc w:val="both"/>
              <w:rPr>
                <w:rFonts w:ascii="Arial" w:hAnsi="Arial" w:cs="Arial"/>
                <w:sz w:val="18"/>
                <w:szCs w:val="18"/>
                <w:lang w:val="es-ES"/>
              </w:rPr>
            </w:pPr>
            <w:r w:rsidRPr="00E6250C">
              <w:rPr>
                <w:rFonts w:ascii="Arial" w:hAnsi="Arial" w:cs="Arial"/>
                <w:sz w:val="18"/>
                <w:szCs w:val="18"/>
                <w:lang w:val="es-ES"/>
              </w:rPr>
              <w:t>201</w:t>
            </w:r>
            <w:r>
              <w:rPr>
                <w:rFonts w:ascii="Arial" w:hAnsi="Arial" w:cs="Arial"/>
                <w:sz w:val="18"/>
                <w:szCs w:val="18"/>
                <w:lang w:val="es-ES"/>
              </w:rPr>
              <w:t>9</w:t>
            </w:r>
          </w:p>
        </w:tc>
        <w:tc>
          <w:tcPr>
            <w:tcW w:w="617" w:type="dxa"/>
          </w:tcPr>
          <w:p w14:paraId="57DDB1D9" w14:textId="77777777" w:rsidR="0015493F" w:rsidRPr="00E6250C" w:rsidRDefault="0015493F" w:rsidP="000D2AB5">
            <w:pPr>
              <w:jc w:val="both"/>
              <w:rPr>
                <w:rFonts w:ascii="Arial" w:hAnsi="Arial" w:cs="Arial"/>
                <w:sz w:val="18"/>
                <w:szCs w:val="18"/>
                <w:lang w:val="es-ES"/>
              </w:rPr>
            </w:pPr>
            <w:r w:rsidRPr="00E6250C">
              <w:rPr>
                <w:rFonts w:ascii="Arial" w:hAnsi="Arial" w:cs="Arial"/>
                <w:sz w:val="18"/>
                <w:szCs w:val="18"/>
                <w:lang w:val="es-ES"/>
              </w:rPr>
              <w:t>20</w:t>
            </w:r>
            <w:r>
              <w:rPr>
                <w:rFonts w:ascii="Arial" w:hAnsi="Arial" w:cs="Arial"/>
                <w:sz w:val="18"/>
                <w:szCs w:val="18"/>
                <w:lang w:val="es-ES"/>
              </w:rPr>
              <w:t>20</w:t>
            </w:r>
          </w:p>
        </w:tc>
        <w:tc>
          <w:tcPr>
            <w:tcW w:w="617" w:type="dxa"/>
          </w:tcPr>
          <w:p w14:paraId="6EFCBBDA" w14:textId="77777777" w:rsidR="0015493F" w:rsidRPr="00E6250C" w:rsidRDefault="0015493F" w:rsidP="000D2AB5">
            <w:pPr>
              <w:jc w:val="both"/>
              <w:rPr>
                <w:rFonts w:ascii="Arial" w:hAnsi="Arial" w:cs="Arial"/>
                <w:sz w:val="18"/>
                <w:szCs w:val="18"/>
                <w:lang w:val="es-ES"/>
              </w:rPr>
            </w:pPr>
            <w:r w:rsidRPr="00E6250C">
              <w:rPr>
                <w:rFonts w:ascii="Arial" w:hAnsi="Arial" w:cs="Arial"/>
                <w:sz w:val="18"/>
                <w:szCs w:val="18"/>
                <w:lang w:val="es-ES"/>
              </w:rPr>
              <w:t>202</w:t>
            </w:r>
            <w:r>
              <w:rPr>
                <w:rFonts w:ascii="Arial" w:hAnsi="Arial" w:cs="Arial"/>
                <w:sz w:val="18"/>
                <w:szCs w:val="18"/>
                <w:lang w:val="es-ES"/>
              </w:rPr>
              <w:t>1</w:t>
            </w:r>
          </w:p>
        </w:tc>
        <w:tc>
          <w:tcPr>
            <w:tcW w:w="617" w:type="dxa"/>
          </w:tcPr>
          <w:p w14:paraId="70BF9B38" w14:textId="77777777" w:rsidR="0015493F" w:rsidRPr="00E6250C" w:rsidRDefault="0015493F" w:rsidP="000D2AB5">
            <w:pPr>
              <w:jc w:val="both"/>
              <w:rPr>
                <w:rFonts w:ascii="Arial" w:hAnsi="Arial" w:cs="Arial"/>
                <w:sz w:val="18"/>
                <w:szCs w:val="18"/>
                <w:lang w:val="es-ES"/>
              </w:rPr>
            </w:pPr>
            <w:r w:rsidRPr="00E6250C">
              <w:rPr>
                <w:rFonts w:ascii="Arial" w:hAnsi="Arial" w:cs="Arial"/>
                <w:sz w:val="18"/>
                <w:szCs w:val="18"/>
                <w:lang w:val="es-ES"/>
              </w:rPr>
              <w:t>202</w:t>
            </w:r>
            <w:r>
              <w:rPr>
                <w:rFonts w:ascii="Arial" w:hAnsi="Arial" w:cs="Arial"/>
                <w:sz w:val="18"/>
                <w:szCs w:val="18"/>
                <w:lang w:val="es-ES"/>
              </w:rPr>
              <w:t>2</w:t>
            </w:r>
          </w:p>
        </w:tc>
      </w:tr>
      <w:tr w:rsidR="0015493F" w:rsidRPr="00E6250C" w14:paraId="3E506671" w14:textId="77777777" w:rsidTr="00AD78E1">
        <w:tc>
          <w:tcPr>
            <w:tcW w:w="2105" w:type="dxa"/>
          </w:tcPr>
          <w:p w14:paraId="248811B8" w14:textId="77777777" w:rsidR="00AD78E1" w:rsidRPr="00E6250C" w:rsidRDefault="0015493F" w:rsidP="00AD78E1">
            <w:pPr>
              <w:jc w:val="both"/>
              <w:rPr>
                <w:rFonts w:ascii="Arial" w:hAnsi="Arial" w:cs="Arial"/>
                <w:sz w:val="18"/>
                <w:szCs w:val="18"/>
              </w:rPr>
            </w:pPr>
            <w:r w:rsidRPr="00E6250C">
              <w:rPr>
                <w:rFonts w:ascii="Arial" w:hAnsi="Arial" w:cs="Arial"/>
                <w:sz w:val="18"/>
                <w:szCs w:val="18"/>
                <w:lang w:val="es-ES"/>
              </w:rPr>
              <w:t>Establecer bases de coordinación con los entes públicos</w:t>
            </w:r>
            <w:r w:rsidR="00AD78E1">
              <w:rPr>
                <w:rFonts w:ascii="Arial" w:hAnsi="Arial" w:cs="Arial"/>
                <w:sz w:val="18"/>
                <w:szCs w:val="18"/>
                <w:lang w:val="es-ES"/>
              </w:rPr>
              <w:t xml:space="preserve">, </w:t>
            </w:r>
            <w:r w:rsidR="00AD78E1" w:rsidRPr="00E6250C">
              <w:rPr>
                <w:rFonts w:ascii="Arial" w:hAnsi="Arial" w:cs="Arial"/>
                <w:sz w:val="18"/>
                <w:szCs w:val="18"/>
                <w:lang w:val="es-ES"/>
              </w:rPr>
              <w:t xml:space="preserve">de los diferentes órdenes de gobierno, </w:t>
            </w:r>
            <w:r w:rsidR="00AD78E1" w:rsidRPr="00E6250C">
              <w:rPr>
                <w:rFonts w:ascii="Arial" w:hAnsi="Arial" w:cs="Arial"/>
                <w:sz w:val="18"/>
                <w:szCs w:val="18"/>
              </w:rPr>
              <w:t xml:space="preserve">que las normas jurídicas les otorgan facultades y atribuciones </w:t>
            </w:r>
            <w:r w:rsidR="00AD78E1" w:rsidRPr="00E6250C">
              <w:rPr>
                <w:rFonts w:ascii="Arial" w:hAnsi="Arial" w:cs="Arial"/>
                <w:sz w:val="18"/>
                <w:szCs w:val="18"/>
              </w:rPr>
              <w:lastRenderedPageBreak/>
              <w:t>en materia de prevención, detección, corrección y sanción de faltas administrativas y hechos de corrupción, así como en la fiscalización y control de los recursos públicos.</w:t>
            </w:r>
          </w:p>
          <w:p w14:paraId="3E686193" w14:textId="131C74AC" w:rsidR="0015493F" w:rsidRPr="00E6250C" w:rsidRDefault="0015493F" w:rsidP="000D2AB5">
            <w:pPr>
              <w:jc w:val="both"/>
              <w:rPr>
                <w:rFonts w:ascii="Arial" w:hAnsi="Arial" w:cs="Arial"/>
                <w:sz w:val="18"/>
                <w:szCs w:val="18"/>
              </w:rPr>
            </w:pPr>
          </w:p>
          <w:p w14:paraId="4574157A" w14:textId="77777777" w:rsidR="0015493F" w:rsidRPr="00E6250C" w:rsidRDefault="0015493F" w:rsidP="000D2AB5">
            <w:pPr>
              <w:jc w:val="both"/>
              <w:rPr>
                <w:rFonts w:ascii="Arial" w:hAnsi="Arial" w:cs="Arial"/>
                <w:sz w:val="18"/>
                <w:szCs w:val="18"/>
                <w:lang w:val="es-ES"/>
              </w:rPr>
            </w:pPr>
          </w:p>
        </w:tc>
        <w:tc>
          <w:tcPr>
            <w:tcW w:w="1295" w:type="dxa"/>
          </w:tcPr>
          <w:p w14:paraId="1168C855" w14:textId="685787A5" w:rsidR="0015493F" w:rsidRPr="00E6250C" w:rsidRDefault="00C36C25" w:rsidP="000D2AB5">
            <w:pPr>
              <w:jc w:val="both"/>
              <w:rPr>
                <w:rFonts w:ascii="Arial" w:hAnsi="Arial" w:cs="Arial"/>
                <w:sz w:val="18"/>
                <w:szCs w:val="18"/>
                <w:lang w:val="es-ES"/>
              </w:rPr>
            </w:pPr>
            <w:r w:rsidRPr="0015493F">
              <w:rPr>
                <w:rFonts w:ascii="Arial" w:hAnsi="Arial" w:cs="Arial"/>
                <w:sz w:val="18"/>
                <w:szCs w:val="18"/>
                <w:lang w:val="es-ES"/>
              </w:rPr>
              <w:lastRenderedPageBreak/>
              <w:t>Número de mecanismos implementados para la transparencia y rendición de cuentas.</w:t>
            </w:r>
          </w:p>
        </w:tc>
        <w:tc>
          <w:tcPr>
            <w:tcW w:w="1047" w:type="dxa"/>
          </w:tcPr>
          <w:p w14:paraId="3934FCCC" w14:textId="77777777" w:rsidR="0015493F" w:rsidRDefault="00EF2A80" w:rsidP="000D2AB5">
            <w:pPr>
              <w:jc w:val="both"/>
              <w:rPr>
                <w:rFonts w:ascii="Arial" w:hAnsi="Arial" w:cs="Arial"/>
                <w:sz w:val="18"/>
                <w:szCs w:val="18"/>
                <w:lang w:val="es-ES"/>
              </w:rPr>
            </w:pPr>
            <w:r w:rsidRPr="00EF2A80">
              <w:rPr>
                <w:rFonts w:ascii="Arial" w:hAnsi="Arial" w:cs="Arial"/>
                <w:sz w:val="18"/>
                <w:szCs w:val="18"/>
                <w:lang w:val="es-ES"/>
              </w:rPr>
              <w:t>Secretaria Ejecutiva del Sistema Anticorrupción del Estado de Quintana Roo</w:t>
            </w:r>
          </w:p>
          <w:p w14:paraId="7BDA24A4" w14:textId="574B1BE4" w:rsidR="004B26ED" w:rsidRPr="00F91F5C" w:rsidRDefault="00D22E4D" w:rsidP="000D2AB5">
            <w:pPr>
              <w:jc w:val="both"/>
              <w:rPr>
                <w:rFonts w:ascii="Arial" w:hAnsi="Arial" w:cs="Arial"/>
                <w:sz w:val="16"/>
                <w:szCs w:val="16"/>
                <w:lang w:val="es-ES"/>
              </w:rPr>
            </w:pPr>
            <w:hyperlink r:id="rId18" w:history="1">
              <w:r w:rsidR="004B26ED" w:rsidRPr="003B31A8">
                <w:rPr>
                  <w:rStyle w:val="Hipervnculo"/>
                  <w:color w:val="auto"/>
                  <w:sz w:val="16"/>
                  <w:szCs w:val="16"/>
                </w:rPr>
                <w:t>https://qroo.gob.mx/sesaeqroo</w:t>
              </w:r>
            </w:hyperlink>
          </w:p>
        </w:tc>
        <w:tc>
          <w:tcPr>
            <w:tcW w:w="1197" w:type="dxa"/>
          </w:tcPr>
          <w:p w14:paraId="7ABC9785" w14:textId="3B4E1FD0" w:rsidR="0015493F" w:rsidRPr="00E6250C" w:rsidRDefault="00183E53" w:rsidP="000D2AB5">
            <w:pPr>
              <w:jc w:val="both"/>
              <w:rPr>
                <w:rFonts w:ascii="Arial" w:hAnsi="Arial" w:cs="Arial"/>
                <w:sz w:val="18"/>
                <w:szCs w:val="18"/>
                <w:lang w:val="es-ES"/>
              </w:rPr>
            </w:pPr>
            <w:r>
              <w:rPr>
                <w:rFonts w:ascii="Arial" w:hAnsi="Arial" w:cs="Arial"/>
                <w:sz w:val="18"/>
                <w:szCs w:val="18"/>
                <w:lang w:val="es-ES"/>
              </w:rPr>
              <w:t>Posición estatal del índice de transparencia</w:t>
            </w:r>
          </w:p>
        </w:tc>
        <w:tc>
          <w:tcPr>
            <w:tcW w:w="667" w:type="dxa"/>
          </w:tcPr>
          <w:p w14:paraId="300DB18B" w14:textId="77777777" w:rsidR="0015493F" w:rsidRPr="00E6250C" w:rsidRDefault="0015493F" w:rsidP="000D2AB5">
            <w:pPr>
              <w:jc w:val="both"/>
              <w:rPr>
                <w:rFonts w:ascii="Arial" w:hAnsi="Arial" w:cs="Arial"/>
                <w:sz w:val="18"/>
                <w:szCs w:val="18"/>
                <w:lang w:val="es-ES"/>
              </w:rPr>
            </w:pPr>
            <w:r w:rsidRPr="00E6250C">
              <w:rPr>
                <w:rFonts w:ascii="Arial" w:hAnsi="Arial" w:cs="Arial"/>
                <w:sz w:val="18"/>
                <w:szCs w:val="18"/>
                <w:lang w:val="es-ES"/>
              </w:rPr>
              <w:t>201</w:t>
            </w:r>
            <w:r>
              <w:rPr>
                <w:rFonts w:ascii="Arial" w:hAnsi="Arial" w:cs="Arial"/>
                <w:sz w:val="18"/>
                <w:szCs w:val="18"/>
                <w:lang w:val="es-ES"/>
              </w:rPr>
              <w:t>9</w:t>
            </w:r>
          </w:p>
        </w:tc>
        <w:tc>
          <w:tcPr>
            <w:tcW w:w="617" w:type="dxa"/>
          </w:tcPr>
          <w:p w14:paraId="1860EE73" w14:textId="767BE657" w:rsidR="0015493F" w:rsidRPr="00E6250C" w:rsidRDefault="00183E53" w:rsidP="000D2AB5">
            <w:pPr>
              <w:jc w:val="both"/>
              <w:rPr>
                <w:rFonts w:ascii="Arial" w:hAnsi="Arial" w:cs="Arial"/>
                <w:sz w:val="18"/>
                <w:szCs w:val="18"/>
                <w:lang w:val="es-ES"/>
              </w:rPr>
            </w:pPr>
            <w:r>
              <w:rPr>
                <w:rFonts w:ascii="Arial" w:hAnsi="Arial" w:cs="Arial"/>
                <w:sz w:val="18"/>
                <w:szCs w:val="18"/>
                <w:lang w:val="es-ES"/>
              </w:rPr>
              <w:t>8</w:t>
            </w:r>
          </w:p>
        </w:tc>
        <w:tc>
          <w:tcPr>
            <w:tcW w:w="617" w:type="dxa"/>
          </w:tcPr>
          <w:p w14:paraId="59A87A28" w14:textId="209B0048" w:rsidR="0015493F" w:rsidRPr="00E6250C" w:rsidRDefault="00183E53" w:rsidP="000D2AB5">
            <w:pPr>
              <w:jc w:val="both"/>
              <w:rPr>
                <w:rFonts w:ascii="Arial" w:hAnsi="Arial" w:cs="Arial"/>
                <w:sz w:val="18"/>
                <w:szCs w:val="18"/>
                <w:lang w:val="es-ES"/>
              </w:rPr>
            </w:pPr>
            <w:r>
              <w:rPr>
                <w:rFonts w:ascii="Arial" w:hAnsi="Arial" w:cs="Arial"/>
                <w:sz w:val="18"/>
                <w:szCs w:val="18"/>
                <w:lang w:val="es-ES"/>
              </w:rPr>
              <w:t>6</w:t>
            </w:r>
          </w:p>
        </w:tc>
        <w:tc>
          <w:tcPr>
            <w:tcW w:w="617" w:type="dxa"/>
          </w:tcPr>
          <w:p w14:paraId="2F633C34" w14:textId="65BF079C" w:rsidR="0015493F" w:rsidRPr="00E6250C" w:rsidRDefault="00183E53" w:rsidP="000D2AB5">
            <w:pPr>
              <w:jc w:val="both"/>
              <w:rPr>
                <w:rFonts w:ascii="Arial" w:hAnsi="Arial" w:cs="Arial"/>
                <w:sz w:val="18"/>
                <w:szCs w:val="18"/>
                <w:lang w:val="es-ES"/>
              </w:rPr>
            </w:pPr>
            <w:r>
              <w:rPr>
                <w:rFonts w:ascii="Arial" w:hAnsi="Arial" w:cs="Arial"/>
                <w:sz w:val="18"/>
                <w:szCs w:val="18"/>
                <w:lang w:val="es-ES"/>
              </w:rPr>
              <w:t>4</w:t>
            </w:r>
          </w:p>
        </w:tc>
        <w:tc>
          <w:tcPr>
            <w:tcW w:w="617" w:type="dxa"/>
          </w:tcPr>
          <w:p w14:paraId="0D097168" w14:textId="1EEF0BF0" w:rsidR="0015493F" w:rsidRPr="00E6250C" w:rsidRDefault="00730536" w:rsidP="000D2AB5">
            <w:pPr>
              <w:jc w:val="both"/>
              <w:rPr>
                <w:rFonts w:ascii="Arial" w:hAnsi="Arial" w:cs="Arial"/>
                <w:sz w:val="18"/>
                <w:szCs w:val="18"/>
                <w:lang w:val="es-ES"/>
              </w:rPr>
            </w:pPr>
            <w:r>
              <w:rPr>
                <w:rFonts w:ascii="Arial" w:hAnsi="Arial" w:cs="Arial"/>
                <w:sz w:val="18"/>
                <w:szCs w:val="18"/>
                <w:lang w:val="es-ES"/>
              </w:rPr>
              <w:t>3</w:t>
            </w:r>
          </w:p>
        </w:tc>
      </w:tr>
    </w:tbl>
    <w:p w14:paraId="1A0458D8" w14:textId="12F66D2A" w:rsidR="0015493F" w:rsidRDefault="0015493F" w:rsidP="00FA1F59">
      <w:pPr>
        <w:jc w:val="both"/>
        <w:rPr>
          <w:rFonts w:ascii="Arial" w:hAnsi="Arial" w:cs="Arial"/>
          <w:sz w:val="24"/>
          <w:szCs w:val="24"/>
          <w:lang w:val="es-ES"/>
        </w:rPr>
      </w:pPr>
    </w:p>
    <w:tbl>
      <w:tblPr>
        <w:tblStyle w:val="Tablaconcuadrcula"/>
        <w:tblW w:w="0" w:type="auto"/>
        <w:tblLook w:val="04A0" w:firstRow="1" w:lastRow="0" w:firstColumn="1" w:lastColumn="0" w:noHBand="0" w:noVBand="1"/>
      </w:tblPr>
      <w:tblGrid>
        <w:gridCol w:w="1274"/>
        <w:gridCol w:w="1083"/>
        <w:gridCol w:w="2204"/>
        <w:gridCol w:w="1160"/>
        <w:gridCol w:w="650"/>
        <w:gridCol w:w="602"/>
        <w:gridCol w:w="602"/>
        <w:gridCol w:w="602"/>
        <w:gridCol w:w="602"/>
      </w:tblGrid>
      <w:tr w:rsidR="0015493F" w:rsidRPr="00E6250C" w14:paraId="03864470" w14:textId="77777777" w:rsidTr="00AD78E1">
        <w:tc>
          <w:tcPr>
            <w:tcW w:w="2263" w:type="dxa"/>
          </w:tcPr>
          <w:p w14:paraId="02225152" w14:textId="77777777" w:rsidR="0015493F" w:rsidRPr="00E6250C" w:rsidRDefault="0015493F" w:rsidP="000D2AB5">
            <w:pPr>
              <w:jc w:val="both"/>
              <w:rPr>
                <w:rFonts w:ascii="Arial" w:hAnsi="Arial" w:cs="Arial"/>
                <w:sz w:val="18"/>
                <w:szCs w:val="18"/>
                <w:lang w:val="es-ES"/>
              </w:rPr>
            </w:pPr>
            <w:r>
              <w:rPr>
                <w:rFonts w:ascii="Arial" w:hAnsi="Arial" w:cs="Arial"/>
                <w:sz w:val="18"/>
                <w:szCs w:val="18"/>
                <w:lang w:val="es-ES"/>
              </w:rPr>
              <w:t>E</w:t>
            </w:r>
            <w:r w:rsidRPr="00E6250C">
              <w:rPr>
                <w:rFonts w:ascii="Arial" w:hAnsi="Arial" w:cs="Arial"/>
                <w:sz w:val="18"/>
                <w:szCs w:val="18"/>
                <w:lang w:val="es-ES"/>
              </w:rPr>
              <w:t>strategia</w:t>
            </w:r>
          </w:p>
        </w:tc>
        <w:tc>
          <w:tcPr>
            <w:tcW w:w="1137" w:type="dxa"/>
          </w:tcPr>
          <w:p w14:paraId="79965A14" w14:textId="77777777" w:rsidR="0015493F" w:rsidRPr="00E6250C" w:rsidRDefault="0015493F" w:rsidP="000D2AB5">
            <w:pPr>
              <w:jc w:val="both"/>
              <w:rPr>
                <w:rFonts w:ascii="Arial" w:hAnsi="Arial" w:cs="Arial"/>
                <w:sz w:val="18"/>
                <w:szCs w:val="18"/>
                <w:lang w:val="es-ES"/>
              </w:rPr>
            </w:pPr>
            <w:r w:rsidRPr="00E6250C">
              <w:rPr>
                <w:rFonts w:ascii="Arial" w:hAnsi="Arial" w:cs="Arial"/>
                <w:sz w:val="18"/>
                <w:szCs w:val="18"/>
                <w:lang w:val="es-ES"/>
              </w:rPr>
              <w:t>Indicador</w:t>
            </w:r>
          </w:p>
        </w:tc>
        <w:tc>
          <w:tcPr>
            <w:tcW w:w="1047" w:type="dxa"/>
          </w:tcPr>
          <w:p w14:paraId="180AA051" w14:textId="77777777" w:rsidR="0015493F" w:rsidRPr="00E6250C" w:rsidRDefault="0015493F" w:rsidP="000D2AB5">
            <w:pPr>
              <w:jc w:val="both"/>
              <w:rPr>
                <w:rFonts w:ascii="Arial" w:hAnsi="Arial" w:cs="Arial"/>
                <w:sz w:val="18"/>
                <w:szCs w:val="18"/>
                <w:lang w:val="es-ES"/>
              </w:rPr>
            </w:pPr>
            <w:r w:rsidRPr="00E6250C">
              <w:rPr>
                <w:rFonts w:ascii="Arial" w:hAnsi="Arial" w:cs="Arial"/>
                <w:sz w:val="18"/>
                <w:szCs w:val="18"/>
                <w:lang w:val="es-ES"/>
              </w:rPr>
              <w:t>Fuente</w:t>
            </w:r>
          </w:p>
        </w:tc>
        <w:tc>
          <w:tcPr>
            <w:tcW w:w="1197" w:type="dxa"/>
          </w:tcPr>
          <w:p w14:paraId="6AB4EEF5" w14:textId="77777777" w:rsidR="0015493F" w:rsidRPr="00E6250C" w:rsidRDefault="0015493F" w:rsidP="000D2AB5">
            <w:pPr>
              <w:jc w:val="both"/>
              <w:rPr>
                <w:rFonts w:ascii="Arial" w:hAnsi="Arial" w:cs="Arial"/>
                <w:sz w:val="18"/>
                <w:szCs w:val="18"/>
                <w:lang w:val="es-ES"/>
              </w:rPr>
            </w:pPr>
            <w:r w:rsidRPr="00E6250C">
              <w:rPr>
                <w:rFonts w:ascii="Arial" w:hAnsi="Arial" w:cs="Arial"/>
                <w:sz w:val="18"/>
                <w:szCs w:val="18"/>
                <w:lang w:val="es-ES"/>
              </w:rPr>
              <w:t>Unidad de medida</w:t>
            </w:r>
          </w:p>
        </w:tc>
        <w:tc>
          <w:tcPr>
            <w:tcW w:w="667" w:type="dxa"/>
          </w:tcPr>
          <w:p w14:paraId="3A401B4D" w14:textId="77777777" w:rsidR="0015493F" w:rsidRPr="00E6250C" w:rsidRDefault="0015493F" w:rsidP="000D2AB5">
            <w:pPr>
              <w:jc w:val="both"/>
              <w:rPr>
                <w:rFonts w:ascii="Arial" w:hAnsi="Arial" w:cs="Arial"/>
                <w:sz w:val="18"/>
                <w:szCs w:val="18"/>
                <w:lang w:val="es-ES"/>
              </w:rPr>
            </w:pPr>
            <w:r w:rsidRPr="00E6250C">
              <w:rPr>
                <w:rFonts w:ascii="Arial" w:hAnsi="Arial" w:cs="Arial"/>
                <w:sz w:val="18"/>
                <w:szCs w:val="18"/>
                <w:lang w:val="es-ES"/>
              </w:rPr>
              <w:t>Línea base</w:t>
            </w:r>
          </w:p>
        </w:tc>
        <w:tc>
          <w:tcPr>
            <w:tcW w:w="617" w:type="dxa"/>
          </w:tcPr>
          <w:p w14:paraId="48641AD6" w14:textId="77777777" w:rsidR="0015493F" w:rsidRPr="00E6250C" w:rsidRDefault="0015493F" w:rsidP="000D2AB5">
            <w:pPr>
              <w:jc w:val="both"/>
              <w:rPr>
                <w:rFonts w:ascii="Arial" w:hAnsi="Arial" w:cs="Arial"/>
                <w:sz w:val="18"/>
                <w:szCs w:val="18"/>
                <w:lang w:val="es-ES"/>
              </w:rPr>
            </w:pPr>
            <w:r w:rsidRPr="00E6250C">
              <w:rPr>
                <w:rFonts w:ascii="Arial" w:hAnsi="Arial" w:cs="Arial"/>
                <w:sz w:val="18"/>
                <w:szCs w:val="18"/>
                <w:lang w:val="es-ES"/>
              </w:rPr>
              <w:t>201</w:t>
            </w:r>
            <w:r>
              <w:rPr>
                <w:rFonts w:ascii="Arial" w:hAnsi="Arial" w:cs="Arial"/>
                <w:sz w:val="18"/>
                <w:szCs w:val="18"/>
                <w:lang w:val="es-ES"/>
              </w:rPr>
              <w:t>9</w:t>
            </w:r>
          </w:p>
        </w:tc>
        <w:tc>
          <w:tcPr>
            <w:tcW w:w="617" w:type="dxa"/>
          </w:tcPr>
          <w:p w14:paraId="4366509E" w14:textId="77777777" w:rsidR="0015493F" w:rsidRPr="00E6250C" w:rsidRDefault="0015493F" w:rsidP="000D2AB5">
            <w:pPr>
              <w:jc w:val="both"/>
              <w:rPr>
                <w:rFonts w:ascii="Arial" w:hAnsi="Arial" w:cs="Arial"/>
                <w:sz w:val="18"/>
                <w:szCs w:val="18"/>
                <w:lang w:val="es-ES"/>
              </w:rPr>
            </w:pPr>
            <w:r w:rsidRPr="00E6250C">
              <w:rPr>
                <w:rFonts w:ascii="Arial" w:hAnsi="Arial" w:cs="Arial"/>
                <w:sz w:val="18"/>
                <w:szCs w:val="18"/>
                <w:lang w:val="es-ES"/>
              </w:rPr>
              <w:t>20</w:t>
            </w:r>
            <w:r>
              <w:rPr>
                <w:rFonts w:ascii="Arial" w:hAnsi="Arial" w:cs="Arial"/>
                <w:sz w:val="18"/>
                <w:szCs w:val="18"/>
                <w:lang w:val="es-ES"/>
              </w:rPr>
              <w:t>20</w:t>
            </w:r>
          </w:p>
        </w:tc>
        <w:tc>
          <w:tcPr>
            <w:tcW w:w="617" w:type="dxa"/>
          </w:tcPr>
          <w:p w14:paraId="472FA52D" w14:textId="77777777" w:rsidR="0015493F" w:rsidRPr="00E6250C" w:rsidRDefault="0015493F" w:rsidP="000D2AB5">
            <w:pPr>
              <w:jc w:val="both"/>
              <w:rPr>
                <w:rFonts w:ascii="Arial" w:hAnsi="Arial" w:cs="Arial"/>
                <w:sz w:val="18"/>
                <w:szCs w:val="18"/>
                <w:lang w:val="es-ES"/>
              </w:rPr>
            </w:pPr>
            <w:r w:rsidRPr="00E6250C">
              <w:rPr>
                <w:rFonts w:ascii="Arial" w:hAnsi="Arial" w:cs="Arial"/>
                <w:sz w:val="18"/>
                <w:szCs w:val="18"/>
                <w:lang w:val="es-ES"/>
              </w:rPr>
              <w:t>202</w:t>
            </w:r>
            <w:r>
              <w:rPr>
                <w:rFonts w:ascii="Arial" w:hAnsi="Arial" w:cs="Arial"/>
                <w:sz w:val="18"/>
                <w:szCs w:val="18"/>
                <w:lang w:val="es-ES"/>
              </w:rPr>
              <w:t>1</w:t>
            </w:r>
          </w:p>
        </w:tc>
        <w:tc>
          <w:tcPr>
            <w:tcW w:w="617" w:type="dxa"/>
          </w:tcPr>
          <w:p w14:paraId="09E078C8" w14:textId="77777777" w:rsidR="0015493F" w:rsidRPr="00E6250C" w:rsidRDefault="0015493F" w:rsidP="000D2AB5">
            <w:pPr>
              <w:jc w:val="both"/>
              <w:rPr>
                <w:rFonts w:ascii="Arial" w:hAnsi="Arial" w:cs="Arial"/>
                <w:sz w:val="18"/>
                <w:szCs w:val="18"/>
                <w:lang w:val="es-ES"/>
              </w:rPr>
            </w:pPr>
            <w:r w:rsidRPr="00E6250C">
              <w:rPr>
                <w:rFonts w:ascii="Arial" w:hAnsi="Arial" w:cs="Arial"/>
                <w:sz w:val="18"/>
                <w:szCs w:val="18"/>
                <w:lang w:val="es-ES"/>
              </w:rPr>
              <w:t>202</w:t>
            </w:r>
            <w:r>
              <w:rPr>
                <w:rFonts w:ascii="Arial" w:hAnsi="Arial" w:cs="Arial"/>
                <w:sz w:val="18"/>
                <w:szCs w:val="18"/>
                <w:lang w:val="es-ES"/>
              </w:rPr>
              <w:t>2</w:t>
            </w:r>
          </w:p>
        </w:tc>
      </w:tr>
      <w:tr w:rsidR="00AD78E1" w:rsidRPr="00E6250C" w14:paraId="73C95788" w14:textId="77777777" w:rsidTr="00AD78E1">
        <w:tc>
          <w:tcPr>
            <w:tcW w:w="2263" w:type="dxa"/>
          </w:tcPr>
          <w:p w14:paraId="7304CD21" w14:textId="67469756" w:rsidR="00AD78E1" w:rsidRPr="004D63A3" w:rsidRDefault="00AD78E1" w:rsidP="00AD78E1">
            <w:pPr>
              <w:jc w:val="both"/>
              <w:rPr>
                <w:rFonts w:ascii="Arial" w:hAnsi="Arial" w:cs="Arial"/>
                <w:sz w:val="18"/>
                <w:szCs w:val="18"/>
              </w:rPr>
            </w:pPr>
            <w:r w:rsidRPr="00AD78E1">
              <w:rPr>
                <w:rFonts w:ascii="Arial" w:hAnsi="Arial" w:cs="Arial"/>
                <w:sz w:val="18"/>
                <w:szCs w:val="18"/>
              </w:rPr>
              <w:t>Elaborar propuesta de procesos y mecanismos que faciliten la comunicación y el trabajo del comité coordinador con todas las autoridades e instancias que estén involucrados en la materia</w:t>
            </w:r>
          </w:p>
        </w:tc>
        <w:tc>
          <w:tcPr>
            <w:tcW w:w="1137" w:type="dxa"/>
          </w:tcPr>
          <w:p w14:paraId="1A3E6114" w14:textId="684B6661" w:rsidR="00AD78E1" w:rsidRPr="00E6250C" w:rsidRDefault="00C36C25" w:rsidP="00AD78E1">
            <w:pPr>
              <w:jc w:val="both"/>
              <w:rPr>
                <w:rFonts w:ascii="Arial" w:hAnsi="Arial" w:cs="Arial"/>
                <w:sz w:val="18"/>
                <w:szCs w:val="18"/>
                <w:lang w:val="es-ES"/>
              </w:rPr>
            </w:pPr>
            <w:r>
              <w:rPr>
                <w:rFonts w:ascii="Arial" w:hAnsi="Arial" w:cs="Arial"/>
                <w:sz w:val="18"/>
                <w:szCs w:val="18"/>
                <w:lang w:val="es-ES"/>
              </w:rPr>
              <w:t>Informe anual de actividades</w:t>
            </w:r>
            <w:r w:rsidR="007A79F5">
              <w:rPr>
                <w:rFonts w:ascii="Arial" w:hAnsi="Arial" w:cs="Arial"/>
                <w:sz w:val="18"/>
                <w:szCs w:val="18"/>
                <w:lang w:val="es-ES"/>
              </w:rPr>
              <w:t xml:space="preserve"> de los procesos diseñados y los aprobados</w:t>
            </w:r>
          </w:p>
        </w:tc>
        <w:tc>
          <w:tcPr>
            <w:tcW w:w="1047" w:type="dxa"/>
          </w:tcPr>
          <w:p w14:paraId="7AC37784" w14:textId="77777777" w:rsidR="00AD78E1" w:rsidRDefault="00EF2A80" w:rsidP="00AD78E1">
            <w:pPr>
              <w:jc w:val="both"/>
              <w:rPr>
                <w:rFonts w:ascii="Arial" w:hAnsi="Arial" w:cs="Arial"/>
                <w:sz w:val="18"/>
                <w:szCs w:val="18"/>
                <w:lang w:val="es-ES"/>
              </w:rPr>
            </w:pPr>
            <w:r w:rsidRPr="00EF2A80">
              <w:rPr>
                <w:rFonts w:ascii="Arial" w:hAnsi="Arial" w:cs="Arial"/>
                <w:sz w:val="18"/>
                <w:szCs w:val="18"/>
                <w:lang w:val="es-ES"/>
              </w:rPr>
              <w:t>Secretaria Ejecutiva del Sistema Anticorrupción del Estado de Quintana Roo</w:t>
            </w:r>
          </w:p>
          <w:p w14:paraId="661EF9EE" w14:textId="62E31359" w:rsidR="004B26ED" w:rsidRPr="00F91F5C" w:rsidRDefault="00D22E4D" w:rsidP="00AD78E1">
            <w:pPr>
              <w:jc w:val="both"/>
              <w:rPr>
                <w:sz w:val="16"/>
                <w:szCs w:val="16"/>
              </w:rPr>
            </w:pPr>
            <w:hyperlink r:id="rId19" w:history="1">
              <w:r w:rsidR="004B26ED" w:rsidRPr="003B31A8">
                <w:rPr>
                  <w:rStyle w:val="Hipervnculo"/>
                  <w:color w:val="auto"/>
                  <w:sz w:val="16"/>
                  <w:szCs w:val="16"/>
                </w:rPr>
                <w:t>https://qroo.gob.mx/sesaeqroo</w:t>
              </w:r>
            </w:hyperlink>
          </w:p>
        </w:tc>
        <w:tc>
          <w:tcPr>
            <w:tcW w:w="1197" w:type="dxa"/>
          </w:tcPr>
          <w:p w14:paraId="4D670C1B" w14:textId="6A730A3F" w:rsidR="00AD78E1" w:rsidRPr="00E6250C" w:rsidRDefault="00AD78E1" w:rsidP="00AD78E1">
            <w:pPr>
              <w:jc w:val="both"/>
              <w:rPr>
                <w:rFonts w:ascii="Arial" w:hAnsi="Arial" w:cs="Arial"/>
                <w:sz w:val="18"/>
                <w:szCs w:val="18"/>
                <w:lang w:val="es-ES"/>
              </w:rPr>
            </w:pPr>
            <w:r w:rsidRPr="004B0571">
              <w:rPr>
                <w:rFonts w:ascii="Arial" w:hAnsi="Arial" w:cs="Arial"/>
                <w:sz w:val="18"/>
                <w:szCs w:val="18"/>
                <w:lang w:val="es-ES"/>
              </w:rPr>
              <w:t>Porcentaje de avance de los documentos técnicos a utilizar</w:t>
            </w:r>
          </w:p>
        </w:tc>
        <w:tc>
          <w:tcPr>
            <w:tcW w:w="667" w:type="dxa"/>
          </w:tcPr>
          <w:p w14:paraId="05485030" w14:textId="77777777" w:rsidR="00AD78E1" w:rsidRPr="00E6250C" w:rsidRDefault="00AD78E1" w:rsidP="00AD78E1">
            <w:pPr>
              <w:jc w:val="both"/>
              <w:rPr>
                <w:rFonts w:ascii="Arial" w:hAnsi="Arial" w:cs="Arial"/>
                <w:sz w:val="18"/>
                <w:szCs w:val="18"/>
                <w:lang w:val="es-ES"/>
              </w:rPr>
            </w:pPr>
            <w:r w:rsidRPr="00E6250C">
              <w:rPr>
                <w:rFonts w:ascii="Arial" w:hAnsi="Arial" w:cs="Arial"/>
                <w:sz w:val="18"/>
                <w:szCs w:val="18"/>
                <w:lang w:val="es-ES"/>
              </w:rPr>
              <w:t>201</w:t>
            </w:r>
            <w:r>
              <w:rPr>
                <w:rFonts w:ascii="Arial" w:hAnsi="Arial" w:cs="Arial"/>
                <w:sz w:val="18"/>
                <w:szCs w:val="18"/>
                <w:lang w:val="es-ES"/>
              </w:rPr>
              <w:t>9</w:t>
            </w:r>
          </w:p>
        </w:tc>
        <w:tc>
          <w:tcPr>
            <w:tcW w:w="617" w:type="dxa"/>
          </w:tcPr>
          <w:p w14:paraId="4238F5E3" w14:textId="6E4D801E" w:rsidR="00AD78E1" w:rsidRPr="00E6250C" w:rsidRDefault="00AD78E1" w:rsidP="00AD78E1">
            <w:pPr>
              <w:jc w:val="both"/>
              <w:rPr>
                <w:rFonts w:ascii="Arial" w:hAnsi="Arial" w:cs="Arial"/>
                <w:sz w:val="18"/>
                <w:szCs w:val="18"/>
                <w:lang w:val="es-ES"/>
              </w:rPr>
            </w:pPr>
            <w:r>
              <w:rPr>
                <w:rFonts w:ascii="Arial" w:hAnsi="Arial" w:cs="Arial"/>
                <w:sz w:val="18"/>
                <w:szCs w:val="18"/>
                <w:lang w:val="es-ES"/>
              </w:rPr>
              <w:t>20</w:t>
            </w:r>
          </w:p>
        </w:tc>
        <w:tc>
          <w:tcPr>
            <w:tcW w:w="617" w:type="dxa"/>
          </w:tcPr>
          <w:p w14:paraId="1E3DE500" w14:textId="3294DE82" w:rsidR="00AD78E1" w:rsidRPr="00E6250C" w:rsidRDefault="00AD78E1" w:rsidP="00AD78E1">
            <w:pPr>
              <w:jc w:val="both"/>
              <w:rPr>
                <w:rFonts w:ascii="Arial" w:hAnsi="Arial" w:cs="Arial"/>
                <w:sz w:val="18"/>
                <w:szCs w:val="18"/>
                <w:lang w:val="es-ES"/>
              </w:rPr>
            </w:pPr>
            <w:r>
              <w:rPr>
                <w:rFonts w:ascii="Arial" w:hAnsi="Arial" w:cs="Arial"/>
                <w:sz w:val="18"/>
                <w:szCs w:val="18"/>
                <w:lang w:val="es-ES"/>
              </w:rPr>
              <w:t>40</w:t>
            </w:r>
          </w:p>
        </w:tc>
        <w:tc>
          <w:tcPr>
            <w:tcW w:w="617" w:type="dxa"/>
          </w:tcPr>
          <w:p w14:paraId="4786FB2E" w14:textId="53BA5AE5" w:rsidR="00AD78E1" w:rsidRPr="00E6250C" w:rsidRDefault="00AD78E1" w:rsidP="00AD78E1">
            <w:pPr>
              <w:jc w:val="both"/>
              <w:rPr>
                <w:rFonts w:ascii="Arial" w:hAnsi="Arial" w:cs="Arial"/>
                <w:sz w:val="18"/>
                <w:szCs w:val="18"/>
                <w:lang w:val="es-ES"/>
              </w:rPr>
            </w:pPr>
            <w:r>
              <w:rPr>
                <w:rFonts w:ascii="Arial" w:hAnsi="Arial" w:cs="Arial"/>
                <w:sz w:val="18"/>
                <w:szCs w:val="18"/>
                <w:lang w:val="es-ES"/>
              </w:rPr>
              <w:t>80</w:t>
            </w:r>
          </w:p>
        </w:tc>
        <w:tc>
          <w:tcPr>
            <w:tcW w:w="617" w:type="dxa"/>
          </w:tcPr>
          <w:p w14:paraId="205EE6CF" w14:textId="14CB73BA" w:rsidR="00AD78E1" w:rsidRPr="00E6250C" w:rsidRDefault="00AD78E1" w:rsidP="00AD78E1">
            <w:pPr>
              <w:jc w:val="both"/>
              <w:rPr>
                <w:rFonts w:ascii="Arial" w:hAnsi="Arial" w:cs="Arial"/>
                <w:sz w:val="18"/>
                <w:szCs w:val="18"/>
                <w:lang w:val="es-ES"/>
              </w:rPr>
            </w:pPr>
            <w:r>
              <w:rPr>
                <w:rFonts w:ascii="Arial" w:hAnsi="Arial" w:cs="Arial"/>
                <w:sz w:val="18"/>
                <w:szCs w:val="18"/>
                <w:lang w:val="es-ES"/>
              </w:rPr>
              <w:t>100</w:t>
            </w:r>
          </w:p>
        </w:tc>
      </w:tr>
    </w:tbl>
    <w:p w14:paraId="12C6A094" w14:textId="77777777" w:rsidR="0015493F" w:rsidRDefault="0015493F" w:rsidP="00FA1F59">
      <w:pPr>
        <w:jc w:val="both"/>
        <w:rPr>
          <w:rFonts w:ascii="Arial" w:hAnsi="Arial" w:cs="Arial"/>
          <w:sz w:val="24"/>
          <w:szCs w:val="24"/>
          <w:lang w:val="es-ES"/>
        </w:rPr>
      </w:pPr>
    </w:p>
    <w:p w14:paraId="5EB92D5D" w14:textId="77777777" w:rsidR="0015493F" w:rsidRDefault="0015493F" w:rsidP="00FA1F59">
      <w:pPr>
        <w:jc w:val="both"/>
        <w:rPr>
          <w:rFonts w:ascii="Arial" w:hAnsi="Arial" w:cs="Arial"/>
          <w:sz w:val="24"/>
          <w:szCs w:val="24"/>
          <w:lang w:val="es-ES"/>
        </w:rPr>
      </w:pPr>
    </w:p>
    <w:p w14:paraId="41977051" w14:textId="5C496865" w:rsidR="004D63A3" w:rsidRPr="00CC7994" w:rsidRDefault="0015493F" w:rsidP="00FA1F59">
      <w:pPr>
        <w:jc w:val="both"/>
        <w:rPr>
          <w:rFonts w:ascii="Futura T OT" w:hAnsi="Futura T OT" w:cs="Arial"/>
          <w:sz w:val="24"/>
          <w:szCs w:val="24"/>
          <w:lang w:val="es-ES"/>
        </w:rPr>
      </w:pPr>
      <w:r w:rsidRPr="00CC7994">
        <w:rPr>
          <w:rFonts w:ascii="Futura T OT" w:hAnsi="Futura T OT" w:cs="Arial"/>
          <w:sz w:val="24"/>
          <w:szCs w:val="24"/>
          <w:lang w:val="es-ES"/>
        </w:rPr>
        <w:t xml:space="preserve">3.- </w:t>
      </w:r>
      <w:r w:rsidR="004D63A3" w:rsidRPr="00CC7994">
        <w:rPr>
          <w:rFonts w:ascii="Futura T OT" w:hAnsi="Futura T OT" w:cs="Arial"/>
          <w:sz w:val="24"/>
          <w:szCs w:val="24"/>
          <w:lang w:val="es-ES"/>
        </w:rPr>
        <w:t>Sistema Local de Información</w:t>
      </w:r>
    </w:p>
    <w:tbl>
      <w:tblPr>
        <w:tblStyle w:val="Tablaconcuadrcula"/>
        <w:tblW w:w="0" w:type="auto"/>
        <w:tblLook w:val="04A0" w:firstRow="1" w:lastRow="0" w:firstColumn="1" w:lastColumn="0" w:noHBand="0" w:noVBand="1"/>
      </w:tblPr>
      <w:tblGrid>
        <w:gridCol w:w="1276"/>
        <w:gridCol w:w="1276"/>
        <w:gridCol w:w="2118"/>
        <w:gridCol w:w="1138"/>
        <w:gridCol w:w="631"/>
        <w:gridCol w:w="585"/>
        <w:gridCol w:w="585"/>
        <w:gridCol w:w="585"/>
        <w:gridCol w:w="585"/>
      </w:tblGrid>
      <w:tr w:rsidR="004D63A3" w:rsidRPr="00E6250C" w14:paraId="4CF82A23" w14:textId="77777777" w:rsidTr="003E6641">
        <w:tc>
          <w:tcPr>
            <w:tcW w:w="2189" w:type="dxa"/>
          </w:tcPr>
          <w:p w14:paraId="1782A766" w14:textId="565AACE7" w:rsidR="004D63A3" w:rsidRPr="00E6250C" w:rsidRDefault="004D63A3" w:rsidP="00436C4B">
            <w:pPr>
              <w:jc w:val="both"/>
              <w:rPr>
                <w:rFonts w:ascii="Arial" w:hAnsi="Arial" w:cs="Arial"/>
                <w:sz w:val="18"/>
                <w:szCs w:val="18"/>
                <w:lang w:val="es-ES"/>
              </w:rPr>
            </w:pPr>
            <w:r w:rsidRPr="00E6250C">
              <w:rPr>
                <w:rFonts w:ascii="Arial" w:hAnsi="Arial" w:cs="Arial"/>
                <w:sz w:val="18"/>
                <w:szCs w:val="18"/>
                <w:lang w:val="es-ES"/>
              </w:rPr>
              <w:t>Objetivo</w:t>
            </w:r>
          </w:p>
        </w:tc>
        <w:tc>
          <w:tcPr>
            <w:tcW w:w="1307" w:type="dxa"/>
          </w:tcPr>
          <w:p w14:paraId="0A5C9F84" w14:textId="77777777" w:rsidR="004D63A3" w:rsidRPr="00E6250C" w:rsidRDefault="004D63A3" w:rsidP="00436C4B">
            <w:pPr>
              <w:jc w:val="both"/>
              <w:rPr>
                <w:rFonts w:ascii="Arial" w:hAnsi="Arial" w:cs="Arial"/>
                <w:sz w:val="18"/>
                <w:szCs w:val="18"/>
                <w:lang w:val="es-ES"/>
              </w:rPr>
            </w:pPr>
            <w:r w:rsidRPr="00E6250C">
              <w:rPr>
                <w:rFonts w:ascii="Arial" w:hAnsi="Arial" w:cs="Arial"/>
                <w:sz w:val="18"/>
                <w:szCs w:val="18"/>
                <w:lang w:val="es-ES"/>
              </w:rPr>
              <w:t>Indicador</w:t>
            </w:r>
          </w:p>
        </w:tc>
        <w:tc>
          <w:tcPr>
            <w:tcW w:w="1047" w:type="dxa"/>
          </w:tcPr>
          <w:p w14:paraId="1E604BEB" w14:textId="77777777" w:rsidR="004D63A3" w:rsidRPr="00E6250C" w:rsidRDefault="004D63A3" w:rsidP="00436C4B">
            <w:pPr>
              <w:jc w:val="both"/>
              <w:rPr>
                <w:rFonts w:ascii="Arial" w:hAnsi="Arial" w:cs="Arial"/>
                <w:sz w:val="18"/>
                <w:szCs w:val="18"/>
                <w:lang w:val="es-ES"/>
              </w:rPr>
            </w:pPr>
            <w:r w:rsidRPr="00E6250C">
              <w:rPr>
                <w:rFonts w:ascii="Arial" w:hAnsi="Arial" w:cs="Arial"/>
                <w:sz w:val="18"/>
                <w:szCs w:val="18"/>
                <w:lang w:val="es-ES"/>
              </w:rPr>
              <w:t>Fuente</w:t>
            </w:r>
          </w:p>
        </w:tc>
        <w:tc>
          <w:tcPr>
            <w:tcW w:w="1077" w:type="dxa"/>
          </w:tcPr>
          <w:p w14:paraId="6F4D3C5A" w14:textId="77777777" w:rsidR="004D63A3" w:rsidRPr="00E6250C" w:rsidRDefault="004D63A3" w:rsidP="00436C4B">
            <w:pPr>
              <w:jc w:val="both"/>
              <w:rPr>
                <w:rFonts w:ascii="Arial" w:hAnsi="Arial" w:cs="Arial"/>
                <w:sz w:val="18"/>
                <w:szCs w:val="18"/>
                <w:lang w:val="es-ES"/>
              </w:rPr>
            </w:pPr>
            <w:r w:rsidRPr="00E6250C">
              <w:rPr>
                <w:rFonts w:ascii="Arial" w:hAnsi="Arial" w:cs="Arial"/>
                <w:sz w:val="18"/>
                <w:szCs w:val="18"/>
                <w:lang w:val="es-ES"/>
              </w:rPr>
              <w:t>Unidad de medida</w:t>
            </w:r>
          </w:p>
        </w:tc>
        <w:tc>
          <w:tcPr>
            <w:tcW w:w="667" w:type="dxa"/>
          </w:tcPr>
          <w:p w14:paraId="01113B91" w14:textId="77777777" w:rsidR="004D63A3" w:rsidRPr="00E6250C" w:rsidRDefault="004D63A3" w:rsidP="00436C4B">
            <w:pPr>
              <w:jc w:val="both"/>
              <w:rPr>
                <w:rFonts w:ascii="Arial" w:hAnsi="Arial" w:cs="Arial"/>
                <w:sz w:val="18"/>
                <w:szCs w:val="18"/>
                <w:lang w:val="es-ES"/>
              </w:rPr>
            </w:pPr>
            <w:r w:rsidRPr="00E6250C">
              <w:rPr>
                <w:rFonts w:ascii="Arial" w:hAnsi="Arial" w:cs="Arial"/>
                <w:sz w:val="18"/>
                <w:szCs w:val="18"/>
                <w:lang w:val="es-ES"/>
              </w:rPr>
              <w:t>Línea base</w:t>
            </w:r>
          </w:p>
        </w:tc>
        <w:tc>
          <w:tcPr>
            <w:tcW w:w="617" w:type="dxa"/>
          </w:tcPr>
          <w:p w14:paraId="0D26C853" w14:textId="77777777" w:rsidR="004D63A3" w:rsidRPr="00E6250C" w:rsidRDefault="004D63A3" w:rsidP="00436C4B">
            <w:pPr>
              <w:jc w:val="both"/>
              <w:rPr>
                <w:rFonts w:ascii="Arial" w:hAnsi="Arial" w:cs="Arial"/>
                <w:sz w:val="18"/>
                <w:szCs w:val="18"/>
                <w:lang w:val="es-ES"/>
              </w:rPr>
            </w:pPr>
            <w:r w:rsidRPr="00E6250C">
              <w:rPr>
                <w:rFonts w:ascii="Arial" w:hAnsi="Arial" w:cs="Arial"/>
                <w:sz w:val="18"/>
                <w:szCs w:val="18"/>
                <w:lang w:val="es-ES"/>
              </w:rPr>
              <w:t>201</w:t>
            </w:r>
            <w:r>
              <w:rPr>
                <w:rFonts w:ascii="Arial" w:hAnsi="Arial" w:cs="Arial"/>
                <w:sz w:val="18"/>
                <w:szCs w:val="18"/>
                <w:lang w:val="es-ES"/>
              </w:rPr>
              <w:t>9</w:t>
            </w:r>
          </w:p>
        </w:tc>
        <w:tc>
          <w:tcPr>
            <w:tcW w:w="617" w:type="dxa"/>
          </w:tcPr>
          <w:p w14:paraId="23DFD6CC" w14:textId="77777777" w:rsidR="004D63A3" w:rsidRPr="00E6250C" w:rsidRDefault="004D63A3" w:rsidP="00436C4B">
            <w:pPr>
              <w:jc w:val="both"/>
              <w:rPr>
                <w:rFonts w:ascii="Arial" w:hAnsi="Arial" w:cs="Arial"/>
                <w:sz w:val="18"/>
                <w:szCs w:val="18"/>
                <w:lang w:val="es-ES"/>
              </w:rPr>
            </w:pPr>
            <w:r w:rsidRPr="00E6250C">
              <w:rPr>
                <w:rFonts w:ascii="Arial" w:hAnsi="Arial" w:cs="Arial"/>
                <w:sz w:val="18"/>
                <w:szCs w:val="18"/>
                <w:lang w:val="es-ES"/>
              </w:rPr>
              <w:t>20</w:t>
            </w:r>
            <w:r>
              <w:rPr>
                <w:rFonts w:ascii="Arial" w:hAnsi="Arial" w:cs="Arial"/>
                <w:sz w:val="18"/>
                <w:szCs w:val="18"/>
                <w:lang w:val="es-ES"/>
              </w:rPr>
              <w:t>20</w:t>
            </w:r>
          </w:p>
        </w:tc>
        <w:tc>
          <w:tcPr>
            <w:tcW w:w="617" w:type="dxa"/>
          </w:tcPr>
          <w:p w14:paraId="5D400964" w14:textId="77777777" w:rsidR="004D63A3" w:rsidRPr="00E6250C" w:rsidRDefault="004D63A3" w:rsidP="00436C4B">
            <w:pPr>
              <w:jc w:val="both"/>
              <w:rPr>
                <w:rFonts w:ascii="Arial" w:hAnsi="Arial" w:cs="Arial"/>
                <w:sz w:val="18"/>
                <w:szCs w:val="18"/>
                <w:lang w:val="es-ES"/>
              </w:rPr>
            </w:pPr>
            <w:r w:rsidRPr="00E6250C">
              <w:rPr>
                <w:rFonts w:ascii="Arial" w:hAnsi="Arial" w:cs="Arial"/>
                <w:sz w:val="18"/>
                <w:szCs w:val="18"/>
                <w:lang w:val="es-ES"/>
              </w:rPr>
              <w:t>202</w:t>
            </w:r>
            <w:r>
              <w:rPr>
                <w:rFonts w:ascii="Arial" w:hAnsi="Arial" w:cs="Arial"/>
                <w:sz w:val="18"/>
                <w:szCs w:val="18"/>
                <w:lang w:val="es-ES"/>
              </w:rPr>
              <w:t>1</w:t>
            </w:r>
          </w:p>
        </w:tc>
        <w:tc>
          <w:tcPr>
            <w:tcW w:w="617" w:type="dxa"/>
          </w:tcPr>
          <w:p w14:paraId="7CB52923" w14:textId="77777777" w:rsidR="004D63A3" w:rsidRPr="00E6250C" w:rsidRDefault="004D63A3" w:rsidP="00436C4B">
            <w:pPr>
              <w:jc w:val="both"/>
              <w:rPr>
                <w:rFonts w:ascii="Arial" w:hAnsi="Arial" w:cs="Arial"/>
                <w:sz w:val="18"/>
                <w:szCs w:val="18"/>
                <w:lang w:val="es-ES"/>
              </w:rPr>
            </w:pPr>
            <w:r w:rsidRPr="00E6250C">
              <w:rPr>
                <w:rFonts w:ascii="Arial" w:hAnsi="Arial" w:cs="Arial"/>
                <w:sz w:val="18"/>
                <w:szCs w:val="18"/>
                <w:lang w:val="es-ES"/>
              </w:rPr>
              <w:t>202</w:t>
            </w:r>
            <w:r>
              <w:rPr>
                <w:rFonts w:ascii="Arial" w:hAnsi="Arial" w:cs="Arial"/>
                <w:sz w:val="18"/>
                <w:szCs w:val="18"/>
                <w:lang w:val="es-ES"/>
              </w:rPr>
              <w:t>2</w:t>
            </w:r>
          </w:p>
        </w:tc>
      </w:tr>
      <w:tr w:rsidR="003E6641" w:rsidRPr="00E6250C" w14:paraId="5054B341" w14:textId="77777777" w:rsidTr="00436C4B">
        <w:tc>
          <w:tcPr>
            <w:tcW w:w="2189" w:type="dxa"/>
          </w:tcPr>
          <w:p w14:paraId="67755575" w14:textId="02F4BE1F" w:rsidR="003E6641" w:rsidRPr="00E6250C" w:rsidRDefault="003E6641" w:rsidP="00436C4B">
            <w:pPr>
              <w:jc w:val="both"/>
              <w:rPr>
                <w:rFonts w:ascii="Arial" w:hAnsi="Arial" w:cs="Arial"/>
                <w:sz w:val="18"/>
                <w:szCs w:val="18"/>
                <w:lang w:val="es-ES"/>
              </w:rPr>
            </w:pPr>
            <w:r w:rsidRPr="00E6250C">
              <w:rPr>
                <w:rFonts w:ascii="Arial" w:hAnsi="Arial" w:cs="Arial"/>
                <w:sz w:val="18"/>
                <w:szCs w:val="18"/>
              </w:rPr>
              <w:t xml:space="preserve">Constituir el Sistema </w:t>
            </w:r>
            <w:r w:rsidR="007A79F5">
              <w:rPr>
                <w:rFonts w:ascii="Arial" w:hAnsi="Arial" w:cs="Arial"/>
                <w:sz w:val="18"/>
                <w:szCs w:val="18"/>
              </w:rPr>
              <w:t>local</w:t>
            </w:r>
            <w:r w:rsidRPr="00E6250C">
              <w:rPr>
                <w:rFonts w:ascii="Arial" w:hAnsi="Arial" w:cs="Arial"/>
                <w:sz w:val="18"/>
                <w:szCs w:val="18"/>
              </w:rPr>
              <w:t xml:space="preserve"> de </w:t>
            </w:r>
            <w:r w:rsidR="007A79F5">
              <w:rPr>
                <w:rFonts w:ascii="Arial" w:hAnsi="Arial" w:cs="Arial"/>
                <w:sz w:val="18"/>
                <w:szCs w:val="18"/>
              </w:rPr>
              <w:t>i</w:t>
            </w:r>
            <w:r w:rsidRPr="00E6250C">
              <w:rPr>
                <w:rFonts w:ascii="Arial" w:hAnsi="Arial" w:cs="Arial"/>
                <w:sz w:val="18"/>
                <w:szCs w:val="18"/>
              </w:rPr>
              <w:t xml:space="preserve">nformación del Sistema Anticorrupción del Estado, tomando las </w:t>
            </w:r>
            <w:r w:rsidRPr="00E6250C">
              <w:rPr>
                <w:rFonts w:ascii="Arial" w:hAnsi="Arial" w:cs="Arial"/>
                <w:sz w:val="18"/>
                <w:szCs w:val="18"/>
              </w:rPr>
              <w:lastRenderedPageBreak/>
              <w:t>medidas necesarias para que se incorpore a la plataforma digital nacional, conforme a los lineamientos, estándares y políticas que emita el comité coordinador del sistema nacional.</w:t>
            </w:r>
          </w:p>
        </w:tc>
        <w:tc>
          <w:tcPr>
            <w:tcW w:w="1307" w:type="dxa"/>
          </w:tcPr>
          <w:p w14:paraId="1B5C540E" w14:textId="1765926B" w:rsidR="003E6641" w:rsidRPr="00E6250C" w:rsidRDefault="00EA452E" w:rsidP="00436C4B">
            <w:pPr>
              <w:jc w:val="both"/>
              <w:rPr>
                <w:rFonts w:ascii="Arial" w:hAnsi="Arial" w:cs="Arial"/>
                <w:sz w:val="18"/>
                <w:szCs w:val="18"/>
                <w:lang w:val="es-ES"/>
              </w:rPr>
            </w:pPr>
            <w:r>
              <w:rPr>
                <w:rFonts w:ascii="Arial" w:hAnsi="Arial" w:cs="Arial"/>
                <w:sz w:val="18"/>
                <w:szCs w:val="18"/>
                <w:lang w:val="es-ES"/>
              </w:rPr>
              <w:lastRenderedPageBreak/>
              <w:t>Numero de subsistemas aprobados por el Sistema Anticorrupción Nacional</w:t>
            </w:r>
          </w:p>
        </w:tc>
        <w:tc>
          <w:tcPr>
            <w:tcW w:w="1047" w:type="dxa"/>
          </w:tcPr>
          <w:p w14:paraId="50ED37C8" w14:textId="77777777" w:rsidR="003E6641" w:rsidRDefault="00EF2A80" w:rsidP="00436C4B">
            <w:pPr>
              <w:jc w:val="both"/>
              <w:rPr>
                <w:rFonts w:ascii="Arial" w:hAnsi="Arial" w:cs="Arial"/>
                <w:sz w:val="18"/>
                <w:szCs w:val="18"/>
                <w:lang w:val="es-ES"/>
              </w:rPr>
            </w:pPr>
            <w:r w:rsidRPr="00EF2A80">
              <w:rPr>
                <w:rFonts w:ascii="Arial" w:hAnsi="Arial" w:cs="Arial"/>
                <w:sz w:val="18"/>
                <w:szCs w:val="18"/>
                <w:lang w:val="es-ES"/>
              </w:rPr>
              <w:t>Secretaria Ejecutiva del Sistema Anticorrupción del Estado de Quintana Roo</w:t>
            </w:r>
          </w:p>
          <w:p w14:paraId="40115BCD" w14:textId="5887F2F1" w:rsidR="004B26ED" w:rsidRPr="00F91F5C" w:rsidRDefault="00D22E4D" w:rsidP="00436C4B">
            <w:pPr>
              <w:jc w:val="both"/>
              <w:rPr>
                <w:rFonts w:ascii="Arial" w:hAnsi="Arial" w:cs="Arial"/>
                <w:sz w:val="16"/>
                <w:szCs w:val="16"/>
                <w:lang w:val="es-ES"/>
              </w:rPr>
            </w:pPr>
            <w:hyperlink r:id="rId20" w:history="1">
              <w:r w:rsidR="004B26ED" w:rsidRPr="003B31A8">
                <w:rPr>
                  <w:rStyle w:val="Hipervnculo"/>
                  <w:color w:val="auto"/>
                  <w:sz w:val="16"/>
                  <w:szCs w:val="16"/>
                </w:rPr>
                <w:t>https://qroo.gob.mx/sesaeqroo</w:t>
              </w:r>
            </w:hyperlink>
          </w:p>
        </w:tc>
        <w:tc>
          <w:tcPr>
            <w:tcW w:w="1077" w:type="dxa"/>
          </w:tcPr>
          <w:p w14:paraId="74FBA295" w14:textId="5F91EB9E" w:rsidR="003E6641" w:rsidRPr="00E6250C" w:rsidRDefault="007A79F5" w:rsidP="00436C4B">
            <w:pPr>
              <w:jc w:val="both"/>
              <w:rPr>
                <w:rFonts w:ascii="Arial" w:hAnsi="Arial" w:cs="Arial"/>
                <w:sz w:val="18"/>
                <w:szCs w:val="18"/>
                <w:lang w:val="es-ES"/>
              </w:rPr>
            </w:pPr>
            <w:r w:rsidRPr="007A79F5">
              <w:rPr>
                <w:rFonts w:ascii="Arial" w:hAnsi="Arial" w:cs="Arial"/>
                <w:sz w:val="18"/>
                <w:szCs w:val="18"/>
              </w:rPr>
              <w:t>Numero de subsistemas funcionando</w:t>
            </w:r>
          </w:p>
        </w:tc>
        <w:tc>
          <w:tcPr>
            <w:tcW w:w="667" w:type="dxa"/>
          </w:tcPr>
          <w:p w14:paraId="74992988" w14:textId="4268D658" w:rsidR="003E6641" w:rsidRPr="00E6250C" w:rsidRDefault="003E6641" w:rsidP="00436C4B">
            <w:pPr>
              <w:jc w:val="both"/>
              <w:rPr>
                <w:rFonts w:ascii="Arial" w:hAnsi="Arial" w:cs="Arial"/>
                <w:sz w:val="18"/>
                <w:szCs w:val="18"/>
                <w:lang w:val="es-ES"/>
              </w:rPr>
            </w:pPr>
            <w:r w:rsidRPr="00E6250C">
              <w:rPr>
                <w:rFonts w:ascii="Arial" w:hAnsi="Arial" w:cs="Arial"/>
                <w:sz w:val="18"/>
                <w:szCs w:val="18"/>
                <w:lang w:val="es-ES"/>
              </w:rPr>
              <w:t>201</w:t>
            </w:r>
            <w:r>
              <w:rPr>
                <w:rFonts w:ascii="Arial" w:hAnsi="Arial" w:cs="Arial"/>
                <w:sz w:val="18"/>
                <w:szCs w:val="18"/>
                <w:lang w:val="es-ES"/>
              </w:rPr>
              <w:t>9</w:t>
            </w:r>
          </w:p>
        </w:tc>
        <w:tc>
          <w:tcPr>
            <w:tcW w:w="617" w:type="dxa"/>
          </w:tcPr>
          <w:p w14:paraId="32DB4CE7" w14:textId="22B67B58" w:rsidR="003E6641" w:rsidRPr="00E6250C" w:rsidRDefault="00436C4B" w:rsidP="00436C4B">
            <w:pPr>
              <w:jc w:val="both"/>
              <w:rPr>
                <w:rFonts w:ascii="Arial" w:hAnsi="Arial" w:cs="Arial"/>
                <w:sz w:val="18"/>
                <w:szCs w:val="18"/>
                <w:lang w:val="es-ES"/>
              </w:rPr>
            </w:pPr>
            <w:r>
              <w:rPr>
                <w:rFonts w:ascii="Arial" w:hAnsi="Arial" w:cs="Arial"/>
                <w:sz w:val="18"/>
                <w:szCs w:val="18"/>
                <w:lang w:val="es-ES"/>
              </w:rPr>
              <w:t>0</w:t>
            </w:r>
          </w:p>
        </w:tc>
        <w:tc>
          <w:tcPr>
            <w:tcW w:w="617" w:type="dxa"/>
          </w:tcPr>
          <w:p w14:paraId="2222158F" w14:textId="0BBFC068" w:rsidR="003E6641" w:rsidRPr="00E6250C" w:rsidRDefault="00436C4B" w:rsidP="00436C4B">
            <w:pPr>
              <w:jc w:val="both"/>
              <w:rPr>
                <w:rFonts w:ascii="Arial" w:hAnsi="Arial" w:cs="Arial"/>
                <w:sz w:val="18"/>
                <w:szCs w:val="18"/>
                <w:lang w:val="es-ES"/>
              </w:rPr>
            </w:pPr>
            <w:r>
              <w:rPr>
                <w:rFonts w:ascii="Arial" w:hAnsi="Arial" w:cs="Arial"/>
                <w:sz w:val="18"/>
                <w:szCs w:val="18"/>
                <w:lang w:val="es-ES"/>
              </w:rPr>
              <w:t>2</w:t>
            </w:r>
          </w:p>
        </w:tc>
        <w:tc>
          <w:tcPr>
            <w:tcW w:w="617" w:type="dxa"/>
          </w:tcPr>
          <w:p w14:paraId="10A1C80C" w14:textId="324191FC" w:rsidR="003E6641" w:rsidRPr="00E6250C" w:rsidRDefault="00436C4B" w:rsidP="00436C4B">
            <w:pPr>
              <w:jc w:val="both"/>
              <w:rPr>
                <w:rFonts w:ascii="Arial" w:hAnsi="Arial" w:cs="Arial"/>
                <w:sz w:val="18"/>
                <w:szCs w:val="18"/>
                <w:lang w:val="es-ES"/>
              </w:rPr>
            </w:pPr>
            <w:r>
              <w:rPr>
                <w:rFonts w:ascii="Arial" w:hAnsi="Arial" w:cs="Arial"/>
                <w:sz w:val="18"/>
                <w:szCs w:val="18"/>
                <w:lang w:val="es-ES"/>
              </w:rPr>
              <w:t>3</w:t>
            </w:r>
          </w:p>
        </w:tc>
        <w:tc>
          <w:tcPr>
            <w:tcW w:w="617" w:type="dxa"/>
          </w:tcPr>
          <w:p w14:paraId="29843792" w14:textId="0B20F77A" w:rsidR="003E6641" w:rsidRPr="00E6250C" w:rsidRDefault="00436C4B" w:rsidP="00436C4B">
            <w:pPr>
              <w:jc w:val="both"/>
              <w:rPr>
                <w:rFonts w:ascii="Arial" w:hAnsi="Arial" w:cs="Arial"/>
                <w:sz w:val="18"/>
                <w:szCs w:val="18"/>
                <w:lang w:val="es-ES"/>
              </w:rPr>
            </w:pPr>
            <w:r>
              <w:rPr>
                <w:rFonts w:ascii="Arial" w:hAnsi="Arial" w:cs="Arial"/>
                <w:sz w:val="18"/>
                <w:szCs w:val="18"/>
                <w:lang w:val="es-ES"/>
              </w:rPr>
              <w:t>6</w:t>
            </w:r>
          </w:p>
        </w:tc>
      </w:tr>
    </w:tbl>
    <w:p w14:paraId="18D7EF1A" w14:textId="0A5B11C7" w:rsidR="004D63A3" w:rsidRDefault="004D63A3" w:rsidP="00FA1F59">
      <w:pPr>
        <w:jc w:val="both"/>
        <w:rPr>
          <w:rFonts w:ascii="Arial" w:hAnsi="Arial" w:cs="Arial"/>
          <w:sz w:val="24"/>
          <w:szCs w:val="24"/>
          <w:lang w:val="es-ES"/>
        </w:rPr>
      </w:pPr>
    </w:p>
    <w:tbl>
      <w:tblPr>
        <w:tblStyle w:val="Tablaconcuadrcula"/>
        <w:tblW w:w="0" w:type="auto"/>
        <w:tblLook w:val="04A0" w:firstRow="1" w:lastRow="0" w:firstColumn="1" w:lastColumn="0" w:noHBand="0" w:noVBand="1"/>
      </w:tblPr>
      <w:tblGrid>
        <w:gridCol w:w="1352"/>
        <w:gridCol w:w="1148"/>
        <w:gridCol w:w="2139"/>
        <w:gridCol w:w="1148"/>
        <w:gridCol w:w="636"/>
        <w:gridCol w:w="589"/>
        <w:gridCol w:w="589"/>
        <w:gridCol w:w="589"/>
        <w:gridCol w:w="589"/>
      </w:tblGrid>
      <w:tr w:rsidR="004B013D" w:rsidRPr="00E6250C" w14:paraId="17E4107B" w14:textId="77777777" w:rsidTr="00AD78E1">
        <w:tc>
          <w:tcPr>
            <w:tcW w:w="2122" w:type="dxa"/>
          </w:tcPr>
          <w:p w14:paraId="523A155C" w14:textId="77777777" w:rsidR="004B013D" w:rsidRPr="00E6250C" w:rsidRDefault="004B013D" w:rsidP="004B013D">
            <w:pPr>
              <w:jc w:val="both"/>
              <w:rPr>
                <w:rFonts w:ascii="Arial" w:hAnsi="Arial" w:cs="Arial"/>
                <w:sz w:val="18"/>
                <w:szCs w:val="18"/>
                <w:lang w:val="es-ES"/>
              </w:rPr>
            </w:pPr>
            <w:r>
              <w:rPr>
                <w:rFonts w:ascii="Arial" w:hAnsi="Arial" w:cs="Arial"/>
                <w:sz w:val="18"/>
                <w:szCs w:val="18"/>
                <w:lang w:val="es-ES"/>
              </w:rPr>
              <w:t>E</w:t>
            </w:r>
            <w:r w:rsidRPr="00E6250C">
              <w:rPr>
                <w:rFonts w:ascii="Arial" w:hAnsi="Arial" w:cs="Arial"/>
                <w:sz w:val="18"/>
                <w:szCs w:val="18"/>
                <w:lang w:val="es-ES"/>
              </w:rPr>
              <w:t>strategia</w:t>
            </w:r>
          </w:p>
        </w:tc>
        <w:tc>
          <w:tcPr>
            <w:tcW w:w="1374" w:type="dxa"/>
          </w:tcPr>
          <w:p w14:paraId="19524730" w14:textId="77777777" w:rsidR="004B013D" w:rsidRPr="00E6250C" w:rsidRDefault="004B013D" w:rsidP="004B013D">
            <w:pPr>
              <w:jc w:val="both"/>
              <w:rPr>
                <w:rFonts w:ascii="Arial" w:hAnsi="Arial" w:cs="Arial"/>
                <w:sz w:val="18"/>
                <w:szCs w:val="18"/>
                <w:lang w:val="es-ES"/>
              </w:rPr>
            </w:pPr>
            <w:r w:rsidRPr="00E6250C">
              <w:rPr>
                <w:rFonts w:ascii="Arial" w:hAnsi="Arial" w:cs="Arial"/>
                <w:sz w:val="18"/>
                <w:szCs w:val="18"/>
                <w:lang w:val="es-ES"/>
              </w:rPr>
              <w:t>Indicador</w:t>
            </w:r>
          </w:p>
        </w:tc>
        <w:tc>
          <w:tcPr>
            <w:tcW w:w="1047" w:type="dxa"/>
          </w:tcPr>
          <w:p w14:paraId="0481AAF9" w14:textId="77777777" w:rsidR="004B013D" w:rsidRPr="00E6250C" w:rsidRDefault="004B013D" w:rsidP="004B013D">
            <w:pPr>
              <w:jc w:val="both"/>
              <w:rPr>
                <w:rFonts w:ascii="Arial" w:hAnsi="Arial" w:cs="Arial"/>
                <w:sz w:val="18"/>
                <w:szCs w:val="18"/>
                <w:lang w:val="es-ES"/>
              </w:rPr>
            </w:pPr>
            <w:r w:rsidRPr="00E6250C">
              <w:rPr>
                <w:rFonts w:ascii="Arial" w:hAnsi="Arial" w:cs="Arial"/>
                <w:sz w:val="18"/>
                <w:szCs w:val="18"/>
                <w:lang w:val="es-ES"/>
              </w:rPr>
              <w:t>Fuente</w:t>
            </w:r>
          </w:p>
        </w:tc>
        <w:tc>
          <w:tcPr>
            <w:tcW w:w="1077" w:type="dxa"/>
          </w:tcPr>
          <w:p w14:paraId="7D88BE36" w14:textId="77777777" w:rsidR="004B013D" w:rsidRPr="00E6250C" w:rsidRDefault="004B013D" w:rsidP="004B013D">
            <w:pPr>
              <w:jc w:val="both"/>
              <w:rPr>
                <w:rFonts w:ascii="Arial" w:hAnsi="Arial" w:cs="Arial"/>
                <w:sz w:val="18"/>
                <w:szCs w:val="18"/>
                <w:lang w:val="es-ES"/>
              </w:rPr>
            </w:pPr>
            <w:r w:rsidRPr="00E6250C">
              <w:rPr>
                <w:rFonts w:ascii="Arial" w:hAnsi="Arial" w:cs="Arial"/>
                <w:sz w:val="18"/>
                <w:szCs w:val="18"/>
                <w:lang w:val="es-ES"/>
              </w:rPr>
              <w:t>Unidad de medida</w:t>
            </w:r>
          </w:p>
        </w:tc>
        <w:tc>
          <w:tcPr>
            <w:tcW w:w="667" w:type="dxa"/>
          </w:tcPr>
          <w:p w14:paraId="01F620D2" w14:textId="77777777" w:rsidR="004B013D" w:rsidRPr="00E6250C" w:rsidRDefault="004B013D" w:rsidP="004B013D">
            <w:pPr>
              <w:jc w:val="both"/>
              <w:rPr>
                <w:rFonts w:ascii="Arial" w:hAnsi="Arial" w:cs="Arial"/>
                <w:sz w:val="18"/>
                <w:szCs w:val="18"/>
                <w:lang w:val="es-ES"/>
              </w:rPr>
            </w:pPr>
            <w:r w:rsidRPr="00E6250C">
              <w:rPr>
                <w:rFonts w:ascii="Arial" w:hAnsi="Arial" w:cs="Arial"/>
                <w:sz w:val="18"/>
                <w:szCs w:val="18"/>
                <w:lang w:val="es-ES"/>
              </w:rPr>
              <w:t>Línea base</w:t>
            </w:r>
          </w:p>
        </w:tc>
        <w:tc>
          <w:tcPr>
            <w:tcW w:w="617" w:type="dxa"/>
          </w:tcPr>
          <w:p w14:paraId="5A55CDDD" w14:textId="77777777" w:rsidR="004B013D" w:rsidRPr="00E6250C" w:rsidRDefault="004B013D" w:rsidP="004B013D">
            <w:pPr>
              <w:jc w:val="both"/>
              <w:rPr>
                <w:rFonts w:ascii="Arial" w:hAnsi="Arial" w:cs="Arial"/>
                <w:sz w:val="18"/>
                <w:szCs w:val="18"/>
                <w:lang w:val="es-ES"/>
              </w:rPr>
            </w:pPr>
            <w:r w:rsidRPr="00E6250C">
              <w:rPr>
                <w:rFonts w:ascii="Arial" w:hAnsi="Arial" w:cs="Arial"/>
                <w:sz w:val="18"/>
                <w:szCs w:val="18"/>
                <w:lang w:val="es-ES"/>
              </w:rPr>
              <w:t>201</w:t>
            </w:r>
            <w:r>
              <w:rPr>
                <w:rFonts w:ascii="Arial" w:hAnsi="Arial" w:cs="Arial"/>
                <w:sz w:val="18"/>
                <w:szCs w:val="18"/>
                <w:lang w:val="es-ES"/>
              </w:rPr>
              <w:t>9</w:t>
            </w:r>
          </w:p>
        </w:tc>
        <w:tc>
          <w:tcPr>
            <w:tcW w:w="617" w:type="dxa"/>
          </w:tcPr>
          <w:p w14:paraId="28C76C42" w14:textId="77777777" w:rsidR="004B013D" w:rsidRPr="00E6250C" w:rsidRDefault="004B013D" w:rsidP="004B013D">
            <w:pPr>
              <w:jc w:val="both"/>
              <w:rPr>
                <w:rFonts w:ascii="Arial" w:hAnsi="Arial" w:cs="Arial"/>
                <w:sz w:val="18"/>
                <w:szCs w:val="18"/>
                <w:lang w:val="es-ES"/>
              </w:rPr>
            </w:pPr>
            <w:r w:rsidRPr="00E6250C">
              <w:rPr>
                <w:rFonts w:ascii="Arial" w:hAnsi="Arial" w:cs="Arial"/>
                <w:sz w:val="18"/>
                <w:szCs w:val="18"/>
                <w:lang w:val="es-ES"/>
              </w:rPr>
              <w:t>20</w:t>
            </w:r>
            <w:r>
              <w:rPr>
                <w:rFonts w:ascii="Arial" w:hAnsi="Arial" w:cs="Arial"/>
                <w:sz w:val="18"/>
                <w:szCs w:val="18"/>
                <w:lang w:val="es-ES"/>
              </w:rPr>
              <w:t>20</w:t>
            </w:r>
          </w:p>
        </w:tc>
        <w:tc>
          <w:tcPr>
            <w:tcW w:w="617" w:type="dxa"/>
          </w:tcPr>
          <w:p w14:paraId="0590E9B6" w14:textId="77777777" w:rsidR="004B013D" w:rsidRPr="00E6250C" w:rsidRDefault="004B013D" w:rsidP="004B013D">
            <w:pPr>
              <w:jc w:val="both"/>
              <w:rPr>
                <w:rFonts w:ascii="Arial" w:hAnsi="Arial" w:cs="Arial"/>
                <w:sz w:val="18"/>
                <w:szCs w:val="18"/>
                <w:lang w:val="es-ES"/>
              </w:rPr>
            </w:pPr>
            <w:r w:rsidRPr="00E6250C">
              <w:rPr>
                <w:rFonts w:ascii="Arial" w:hAnsi="Arial" w:cs="Arial"/>
                <w:sz w:val="18"/>
                <w:szCs w:val="18"/>
                <w:lang w:val="es-ES"/>
              </w:rPr>
              <w:t>202</w:t>
            </w:r>
            <w:r>
              <w:rPr>
                <w:rFonts w:ascii="Arial" w:hAnsi="Arial" w:cs="Arial"/>
                <w:sz w:val="18"/>
                <w:szCs w:val="18"/>
                <w:lang w:val="es-ES"/>
              </w:rPr>
              <w:t>1</w:t>
            </w:r>
          </w:p>
        </w:tc>
        <w:tc>
          <w:tcPr>
            <w:tcW w:w="617" w:type="dxa"/>
          </w:tcPr>
          <w:p w14:paraId="23629468" w14:textId="77777777" w:rsidR="004B013D" w:rsidRPr="00E6250C" w:rsidRDefault="004B013D" w:rsidP="004B013D">
            <w:pPr>
              <w:jc w:val="both"/>
              <w:rPr>
                <w:rFonts w:ascii="Arial" w:hAnsi="Arial" w:cs="Arial"/>
                <w:sz w:val="18"/>
                <w:szCs w:val="18"/>
                <w:lang w:val="es-ES"/>
              </w:rPr>
            </w:pPr>
            <w:r w:rsidRPr="00E6250C">
              <w:rPr>
                <w:rFonts w:ascii="Arial" w:hAnsi="Arial" w:cs="Arial"/>
                <w:sz w:val="18"/>
                <w:szCs w:val="18"/>
                <w:lang w:val="es-ES"/>
              </w:rPr>
              <w:t>202</w:t>
            </w:r>
            <w:r>
              <w:rPr>
                <w:rFonts w:ascii="Arial" w:hAnsi="Arial" w:cs="Arial"/>
                <w:sz w:val="18"/>
                <w:szCs w:val="18"/>
                <w:lang w:val="es-ES"/>
              </w:rPr>
              <w:t>2</w:t>
            </w:r>
          </w:p>
        </w:tc>
      </w:tr>
      <w:tr w:rsidR="004B013D" w:rsidRPr="00E6250C" w14:paraId="73637946" w14:textId="77777777" w:rsidTr="00AD78E1">
        <w:tc>
          <w:tcPr>
            <w:tcW w:w="2122" w:type="dxa"/>
          </w:tcPr>
          <w:p w14:paraId="29BE78FF" w14:textId="163AECD0" w:rsidR="004B013D" w:rsidRPr="004D63A3" w:rsidRDefault="00AD78E1" w:rsidP="004B013D">
            <w:pPr>
              <w:jc w:val="both"/>
              <w:rPr>
                <w:rFonts w:ascii="Arial" w:hAnsi="Arial" w:cs="Arial"/>
                <w:sz w:val="18"/>
                <w:szCs w:val="18"/>
              </w:rPr>
            </w:pPr>
            <w:r w:rsidRPr="00AD78E1">
              <w:rPr>
                <w:rFonts w:ascii="Arial" w:hAnsi="Arial" w:cs="Arial"/>
                <w:sz w:val="18"/>
                <w:szCs w:val="18"/>
              </w:rPr>
              <w:t>Presentar el proyecto de los requerimientos de software y hardware y el funcionamiento para que sea aprobado por el comité coordinador</w:t>
            </w:r>
          </w:p>
        </w:tc>
        <w:tc>
          <w:tcPr>
            <w:tcW w:w="1374" w:type="dxa"/>
          </w:tcPr>
          <w:p w14:paraId="0B34869D" w14:textId="497AF05E" w:rsidR="004B013D" w:rsidRPr="00E6250C" w:rsidRDefault="00EA452E" w:rsidP="004B013D">
            <w:pPr>
              <w:jc w:val="both"/>
              <w:rPr>
                <w:rFonts w:ascii="Arial" w:hAnsi="Arial" w:cs="Arial"/>
                <w:sz w:val="18"/>
                <w:szCs w:val="18"/>
                <w:lang w:val="es-ES"/>
              </w:rPr>
            </w:pPr>
            <w:r>
              <w:rPr>
                <w:rFonts w:ascii="Arial" w:hAnsi="Arial" w:cs="Arial"/>
                <w:sz w:val="18"/>
                <w:szCs w:val="18"/>
                <w:lang w:val="es-ES"/>
              </w:rPr>
              <w:t>Numero de subsistemas aprobados por el Comité Coordinador Estatal</w:t>
            </w:r>
          </w:p>
        </w:tc>
        <w:tc>
          <w:tcPr>
            <w:tcW w:w="1047" w:type="dxa"/>
          </w:tcPr>
          <w:p w14:paraId="22FBC9DA" w14:textId="77777777" w:rsidR="004B013D" w:rsidRDefault="00EF2A80" w:rsidP="004B013D">
            <w:pPr>
              <w:jc w:val="both"/>
              <w:rPr>
                <w:rFonts w:ascii="Arial" w:hAnsi="Arial" w:cs="Arial"/>
                <w:sz w:val="18"/>
                <w:szCs w:val="18"/>
                <w:lang w:val="es-ES"/>
              </w:rPr>
            </w:pPr>
            <w:r w:rsidRPr="00EF2A80">
              <w:rPr>
                <w:rFonts w:ascii="Arial" w:hAnsi="Arial" w:cs="Arial"/>
                <w:sz w:val="18"/>
                <w:szCs w:val="18"/>
                <w:lang w:val="es-ES"/>
              </w:rPr>
              <w:t>Secretaria Ejecutiva del Sistema Anticorrupción del Estado de Quintana Roo</w:t>
            </w:r>
          </w:p>
          <w:p w14:paraId="791CDC72" w14:textId="38D47A91" w:rsidR="004B26ED" w:rsidRPr="00F91F5C" w:rsidRDefault="00D22E4D" w:rsidP="004B013D">
            <w:pPr>
              <w:jc w:val="both"/>
              <w:rPr>
                <w:rFonts w:ascii="Arial" w:hAnsi="Arial" w:cs="Arial"/>
                <w:sz w:val="16"/>
                <w:szCs w:val="16"/>
                <w:lang w:val="es-ES"/>
              </w:rPr>
            </w:pPr>
            <w:hyperlink r:id="rId21" w:history="1">
              <w:r w:rsidR="004B26ED" w:rsidRPr="003B31A8">
                <w:rPr>
                  <w:rStyle w:val="Hipervnculo"/>
                  <w:color w:val="auto"/>
                  <w:sz w:val="16"/>
                  <w:szCs w:val="16"/>
                </w:rPr>
                <w:t>https://qroo.gob.mx/sesaeqroo</w:t>
              </w:r>
            </w:hyperlink>
          </w:p>
        </w:tc>
        <w:tc>
          <w:tcPr>
            <w:tcW w:w="1077" w:type="dxa"/>
          </w:tcPr>
          <w:p w14:paraId="6341F015" w14:textId="7C0905EE" w:rsidR="004B013D" w:rsidRPr="00E6250C" w:rsidRDefault="007A79F5" w:rsidP="004B013D">
            <w:pPr>
              <w:jc w:val="both"/>
              <w:rPr>
                <w:rFonts w:ascii="Arial" w:hAnsi="Arial" w:cs="Arial"/>
                <w:sz w:val="18"/>
                <w:szCs w:val="18"/>
                <w:lang w:val="es-ES"/>
              </w:rPr>
            </w:pPr>
            <w:r w:rsidRPr="007A79F5">
              <w:rPr>
                <w:rFonts w:ascii="Arial" w:hAnsi="Arial" w:cs="Arial"/>
                <w:sz w:val="18"/>
                <w:szCs w:val="18"/>
              </w:rPr>
              <w:t>Numero de subsistemas funcionando</w:t>
            </w:r>
          </w:p>
        </w:tc>
        <w:tc>
          <w:tcPr>
            <w:tcW w:w="667" w:type="dxa"/>
          </w:tcPr>
          <w:p w14:paraId="73A43A68" w14:textId="77777777" w:rsidR="004B013D" w:rsidRPr="00E6250C" w:rsidRDefault="004B013D" w:rsidP="004B013D">
            <w:pPr>
              <w:jc w:val="both"/>
              <w:rPr>
                <w:rFonts w:ascii="Arial" w:hAnsi="Arial" w:cs="Arial"/>
                <w:sz w:val="18"/>
                <w:szCs w:val="18"/>
                <w:lang w:val="es-ES"/>
              </w:rPr>
            </w:pPr>
            <w:r w:rsidRPr="00E6250C">
              <w:rPr>
                <w:rFonts w:ascii="Arial" w:hAnsi="Arial" w:cs="Arial"/>
                <w:sz w:val="18"/>
                <w:szCs w:val="18"/>
                <w:lang w:val="es-ES"/>
              </w:rPr>
              <w:t>201</w:t>
            </w:r>
            <w:r>
              <w:rPr>
                <w:rFonts w:ascii="Arial" w:hAnsi="Arial" w:cs="Arial"/>
                <w:sz w:val="18"/>
                <w:szCs w:val="18"/>
                <w:lang w:val="es-ES"/>
              </w:rPr>
              <w:t>9</w:t>
            </w:r>
          </w:p>
        </w:tc>
        <w:tc>
          <w:tcPr>
            <w:tcW w:w="617" w:type="dxa"/>
          </w:tcPr>
          <w:p w14:paraId="7E618D61" w14:textId="7DD26E9C" w:rsidR="004B013D" w:rsidRPr="00E6250C" w:rsidRDefault="00EA452E" w:rsidP="004B013D">
            <w:pPr>
              <w:jc w:val="both"/>
              <w:rPr>
                <w:rFonts w:ascii="Arial" w:hAnsi="Arial" w:cs="Arial"/>
                <w:sz w:val="18"/>
                <w:szCs w:val="18"/>
                <w:lang w:val="es-ES"/>
              </w:rPr>
            </w:pPr>
            <w:r>
              <w:rPr>
                <w:rFonts w:ascii="Arial" w:hAnsi="Arial" w:cs="Arial"/>
                <w:sz w:val="18"/>
                <w:szCs w:val="18"/>
                <w:lang w:val="es-ES"/>
              </w:rPr>
              <w:t>0</w:t>
            </w:r>
          </w:p>
        </w:tc>
        <w:tc>
          <w:tcPr>
            <w:tcW w:w="617" w:type="dxa"/>
          </w:tcPr>
          <w:p w14:paraId="7F79CE20" w14:textId="2689B24D" w:rsidR="004B013D" w:rsidRPr="00E6250C" w:rsidRDefault="00EA452E" w:rsidP="004B013D">
            <w:pPr>
              <w:jc w:val="both"/>
              <w:rPr>
                <w:rFonts w:ascii="Arial" w:hAnsi="Arial" w:cs="Arial"/>
                <w:sz w:val="18"/>
                <w:szCs w:val="18"/>
                <w:lang w:val="es-ES"/>
              </w:rPr>
            </w:pPr>
            <w:r>
              <w:rPr>
                <w:rFonts w:ascii="Arial" w:hAnsi="Arial" w:cs="Arial"/>
                <w:sz w:val="18"/>
                <w:szCs w:val="18"/>
                <w:lang w:val="es-ES"/>
              </w:rPr>
              <w:t>2</w:t>
            </w:r>
          </w:p>
        </w:tc>
        <w:tc>
          <w:tcPr>
            <w:tcW w:w="617" w:type="dxa"/>
          </w:tcPr>
          <w:p w14:paraId="7EE5A69F" w14:textId="6932112D" w:rsidR="004B013D" w:rsidRPr="00E6250C" w:rsidRDefault="00EA452E" w:rsidP="004B013D">
            <w:pPr>
              <w:jc w:val="both"/>
              <w:rPr>
                <w:rFonts w:ascii="Arial" w:hAnsi="Arial" w:cs="Arial"/>
                <w:sz w:val="18"/>
                <w:szCs w:val="18"/>
                <w:lang w:val="es-ES"/>
              </w:rPr>
            </w:pPr>
            <w:r>
              <w:rPr>
                <w:rFonts w:ascii="Arial" w:hAnsi="Arial" w:cs="Arial"/>
                <w:sz w:val="18"/>
                <w:szCs w:val="18"/>
                <w:lang w:val="es-ES"/>
              </w:rPr>
              <w:t>3</w:t>
            </w:r>
          </w:p>
        </w:tc>
        <w:tc>
          <w:tcPr>
            <w:tcW w:w="617" w:type="dxa"/>
          </w:tcPr>
          <w:p w14:paraId="4B360B7C" w14:textId="4FD73A04" w:rsidR="004B013D" w:rsidRPr="00E6250C" w:rsidRDefault="00EA452E" w:rsidP="004B013D">
            <w:pPr>
              <w:jc w:val="both"/>
              <w:rPr>
                <w:rFonts w:ascii="Arial" w:hAnsi="Arial" w:cs="Arial"/>
                <w:sz w:val="18"/>
                <w:szCs w:val="18"/>
                <w:lang w:val="es-ES"/>
              </w:rPr>
            </w:pPr>
            <w:r>
              <w:rPr>
                <w:rFonts w:ascii="Arial" w:hAnsi="Arial" w:cs="Arial"/>
                <w:sz w:val="18"/>
                <w:szCs w:val="18"/>
                <w:lang w:val="es-ES"/>
              </w:rPr>
              <w:t>6</w:t>
            </w:r>
          </w:p>
        </w:tc>
      </w:tr>
    </w:tbl>
    <w:p w14:paraId="7195704D" w14:textId="4A305B7B" w:rsidR="0036768E" w:rsidRDefault="0036768E" w:rsidP="00FA1F59">
      <w:pPr>
        <w:jc w:val="both"/>
        <w:rPr>
          <w:rFonts w:ascii="Arial" w:hAnsi="Arial" w:cs="Arial"/>
          <w:sz w:val="24"/>
          <w:szCs w:val="24"/>
          <w:lang w:val="es-ES"/>
        </w:rPr>
      </w:pPr>
    </w:p>
    <w:p w14:paraId="3C324AA3" w14:textId="389CD42C" w:rsidR="004B013D" w:rsidRDefault="004B013D" w:rsidP="00FA1F59">
      <w:pPr>
        <w:jc w:val="both"/>
        <w:rPr>
          <w:rFonts w:ascii="Arial" w:hAnsi="Arial" w:cs="Arial"/>
          <w:sz w:val="24"/>
          <w:szCs w:val="24"/>
          <w:lang w:val="es-ES"/>
        </w:rPr>
      </w:pPr>
    </w:p>
    <w:p w14:paraId="7384620A" w14:textId="38B21378" w:rsidR="00F41B87" w:rsidRDefault="00F41B87" w:rsidP="00FA1F59">
      <w:pPr>
        <w:jc w:val="both"/>
        <w:rPr>
          <w:rFonts w:ascii="Arial" w:hAnsi="Arial" w:cs="Arial"/>
          <w:sz w:val="24"/>
          <w:szCs w:val="24"/>
          <w:lang w:val="es-ES"/>
        </w:rPr>
      </w:pPr>
    </w:p>
    <w:p w14:paraId="22A1A38F" w14:textId="1B119E74" w:rsidR="00F41B87" w:rsidRDefault="00F41B87" w:rsidP="00FA1F59">
      <w:pPr>
        <w:jc w:val="both"/>
        <w:rPr>
          <w:rFonts w:ascii="Arial" w:hAnsi="Arial" w:cs="Arial"/>
          <w:sz w:val="24"/>
          <w:szCs w:val="24"/>
          <w:lang w:val="es-ES"/>
        </w:rPr>
      </w:pPr>
    </w:p>
    <w:p w14:paraId="0DF87FD1" w14:textId="4086A10B" w:rsidR="00F41B87" w:rsidRDefault="00F41B87" w:rsidP="00FA1F59">
      <w:pPr>
        <w:jc w:val="both"/>
        <w:rPr>
          <w:rFonts w:ascii="Arial" w:hAnsi="Arial" w:cs="Arial"/>
          <w:sz w:val="24"/>
          <w:szCs w:val="24"/>
          <w:lang w:val="es-ES"/>
        </w:rPr>
      </w:pPr>
    </w:p>
    <w:p w14:paraId="07DCE95C" w14:textId="35E5E710" w:rsidR="00F41B87" w:rsidRDefault="00F41B87" w:rsidP="00FA1F59">
      <w:pPr>
        <w:jc w:val="both"/>
        <w:rPr>
          <w:rFonts w:ascii="Arial" w:hAnsi="Arial" w:cs="Arial"/>
          <w:sz w:val="24"/>
          <w:szCs w:val="24"/>
          <w:lang w:val="es-ES"/>
        </w:rPr>
      </w:pPr>
    </w:p>
    <w:p w14:paraId="4FDE1778" w14:textId="262B54F5" w:rsidR="00F41B87" w:rsidRDefault="00F41B87" w:rsidP="00FA1F59">
      <w:pPr>
        <w:jc w:val="both"/>
        <w:rPr>
          <w:rFonts w:ascii="Arial" w:hAnsi="Arial" w:cs="Arial"/>
          <w:sz w:val="24"/>
          <w:szCs w:val="24"/>
          <w:lang w:val="es-ES"/>
        </w:rPr>
      </w:pPr>
    </w:p>
    <w:p w14:paraId="6766F393" w14:textId="792649DD" w:rsidR="00F41B87" w:rsidRDefault="00F41B87" w:rsidP="00FA1F59">
      <w:pPr>
        <w:jc w:val="both"/>
        <w:rPr>
          <w:rFonts w:ascii="Arial" w:hAnsi="Arial" w:cs="Arial"/>
          <w:sz w:val="24"/>
          <w:szCs w:val="24"/>
          <w:lang w:val="es-ES"/>
        </w:rPr>
      </w:pPr>
    </w:p>
    <w:p w14:paraId="4CEC9314" w14:textId="004478A4" w:rsidR="00F41B87" w:rsidRDefault="00F41B87" w:rsidP="00FA1F59">
      <w:pPr>
        <w:jc w:val="both"/>
        <w:rPr>
          <w:rFonts w:ascii="Arial" w:hAnsi="Arial" w:cs="Arial"/>
          <w:sz w:val="24"/>
          <w:szCs w:val="24"/>
          <w:lang w:val="es-ES"/>
        </w:rPr>
      </w:pPr>
    </w:p>
    <w:p w14:paraId="5DD4D4F0" w14:textId="3F0C22AC" w:rsidR="00F41B87" w:rsidRDefault="00F41B87" w:rsidP="00FA1F59">
      <w:pPr>
        <w:jc w:val="both"/>
        <w:rPr>
          <w:rFonts w:ascii="Arial" w:hAnsi="Arial" w:cs="Arial"/>
          <w:sz w:val="24"/>
          <w:szCs w:val="24"/>
          <w:lang w:val="es-ES"/>
        </w:rPr>
      </w:pPr>
    </w:p>
    <w:p w14:paraId="4F9AE352" w14:textId="39A9C8F9" w:rsidR="00F41B87" w:rsidRDefault="00F41B87" w:rsidP="00FA1F59">
      <w:pPr>
        <w:jc w:val="both"/>
        <w:rPr>
          <w:rFonts w:ascii="Arial" w:hAnsi="Arial" w:cs="Arial"/>
          <w:sz w:val="24"/>
          <w:szCs w:val="24"/>
          <w:lang w:val="es-ES"/>
        </w:rPr>
      </w:pPr>
    </w:p>
    <w:p w14:paraId="418FCB2E" w14:textId="2599F3D3" w:rsidR="00F41B87" w:rsidRDefault="00F41B87" w:rsidP="00FA1F59">
      <w:pPr>
        <w:jc w:val="both"/>
        <w:rPr>
          <w:rFonts w:ascii="Arial" w:hAnsi="Arial" w:cs="Arial"/>
          <w:sz w:val="24"/>
          <w:szCs w:val="24"/>
          <w:lang w:val="es-ES"/>
        </w:rPr>
      </w:pPr>
    </w:p>
    <w:p w14:paraId="1E2BA6C4" w14:textId="171D0627" w:rsidR="00F41B87" w:rsidRDefault="00F41B87" w:rsidP="00FA1F59">
      <w:pPr>
        <w:jc w:val="both"/>
        <w:rPr>
          <w:rFonts w:ascii="Arial" w:hAnsi="Arial" w:cs="Arial"/>
          <w:sz w:val="24"/>
          <w:szCs w:val="24"/>
          <w:lang w:val="es-ES"/>
        </w:rPr>
      </w:pPr>
    </w:p>
    <w:p w14:paraId="4F81B6CC" w14:textId="1DA0EA67" w:rsidR="00F41B87" w:rsidRDefault="00F41B87" w:rsidP="00FA1F59">
      <w:pPr>
        <w:jc w:val="both"/>
        <w:rPr>
          <w:rFonts w:ascii="Arial" w:hAnsi="Arial" w:cs="Arial"/>
          <w:sz w:val="24"/>
          <w:szCs w:val="24"/>
          <w:lang w:val="es-ES"/>
        </w:rPr>
      </w:pPr>
    </w:p>
    <w:p w14:paraId="414D2B90" w14:textId="0488B946" w:rsidR="00F41B87" w:rsidRDefault="00F41B87" w:rsidP="00FA1F59">
      <w:pPr>
        <w:jc w:val="both"/>
        <w:rPr>
          <w:rFonts w:ascii="Arial" w:hAnsi="Arial" w:cs="Arial"/>
          <w:sz w:val="24"/>
          <w:szCs w:val="24"/>
          <w:lang w:val="es-ES"/>
        </w:rPr>
      </w:pPr>
    </w:p>
    <w:p w14:paraId="0C3856C6" w14:textId="77777777" w:rsidR="00F41B87" w:rsidRDefault="00F41B87" w:rsidP="00FA1F59">
      <w:pPr>
        <w:jc w:val="both"/>
        <w:rPr>
          <w:rFonts w:ascii="Arial" w:hAnsi="Arial" w:cs="Arial"/>
          <w:sz w:val="24"/>
          <w:szCs w:val="24"/>
          <w:lang w:val="es-ES"/>
        </w:rPr>
      </w:pPr>
    </w:p>
    <w:p w14:paraId="374B494A" w14:textId="5E476E9A" w:rsidR="00F41B87" w:rsidRDefault="00F41B87" w:rsidP="00FA1F59">
      <w:pPr>
        <w:jc w:val="both"/>
        <w:rPr>
          <w:rFonts w:ascii="Arial" w:hAnsi="Arial" w:cs="Arial"/>
          <w:sz w:val="24"/>
          <w:szCs w:val="24"/>
          <w:lang w:val="es-ES"/>
        </w:rPr>
      </w:pPr>
    </w:p>
    <w:p w14:paraId="756AF829" w14:textId="6865A113" w:rsidR="00F41B87" w:rsidRDefault="00F41B87" w:rsidP="00FA1F59">
      <w:pPr>
        <w:jc w:val="both"/>
        <w:rPr>
          <w:rFonts w:ascii="Arial" w:hAnsi="Arial" w:cs="Arial"/>
          <w:sz w:val="24"/>
          <w:szCs w:val="24"/>
          <w:lang w:val="es-ES"/>
        </w:rPr>
      </w:pPr>
    </w:p>
    <w:p w14:paraId="1DE14A1E" w14:textId="77777777" w:rsidR="00F41B87" w:rsidRDefault="00F41B87" w:rsidP="00FA1F59">
      <w:pPr>
        <w:jc w:val="both"/>
        <w:rPr>
          <w:rFonts w:ascii="Arial" w:hAnsi="Arial" w:cs="Arial"/>
          <w:sz w:val="24"/>
          <w:szCs w:val="24"/>
          <w:lang w:val="es-ES"/>
        </w:rPr>
      </w:pPr>
    </w:p>
    <w:p w14:paraId="7BB44D19" w14:textId="77777777" w:rsidR="00F41B87" w:rsidRDefault="00F41B87" w:rsidP="00FA1F59">
      <w:pPr>
        <w:jc w:val="both"/>
        <w:rPr>
          <w:rFonts w:ascii="Arial" w:hAnsi="Arial" w:cs="Arial"/>
          <w:sz w:val="24"/>
          <w:szCs w:val="24"/>
          <w:lang w:val="es-ES"/>
        </w:rPr>
      </w:pPr>
    </w:p>
    <w:p w14:paraId="4F32707F" w14:textId="3AAFEA4E" w:rsidR="00F41B87" w:rsidRPr="00F41B87" w:rsidRDefault="00F41B87" w:rsidP="00FA1F59">
      <w:pPr>
        <w:jc w:val="both"/>
        <w:rPr>
          <w:rFonts w:ascii="Futura T OT" w:eastAsia="Times New Roman" w:hAnsi="Futura T OT" w:cs="Times New Roman"/>
          <w:b/>
          <w:color w:val="4BACC6"/>
          <w:sz w:val="44"/>
          <w:szCs w:val="20"/>
          <w:lang w:val="es-ES_tradnl" w:eastAsia="es-ES"/>
        </w:rPr>
      </w:pPr>
      <w:r w:rsidRPr="00F41B87">
        <w:rPr>
          <w:rFonts w:ascii="Futura T OT" w:eastAsia="Times New Roman" w:hAnsi="Futura T OT" w:cs="Times New Roman"/>
          <w:b/>
          <w:color w:val="4BACC6"/>
          <w:sz w:val="44"/>
          <w:szCs w:val="20"/>
          <w:lang w:val="es-ES_tradnl" w:eastAsia="es-ES"/>
        </w:rPr>
        <w:t>MECANISMOS DE FINANCIAMIENTO</w:t>
      </w:r>
    </w:p>
    <w:p w14:paraId="1D991474" w14:textId="4EFEAD6B" w:rsidR="00F41B87" w:rsidRDefault="00F41B87" w:rsidP="00FA1F59">
      <w:pPr>
        <w:jc w:val="both"/>
        <w:rPr>
          <w:rFonts w:ascii="Arial" w:hAnsi="Arial" w:cs="Arial"/>
          <w:sz w:val="24"/>
          <w:szCs w:val="24"/>
          <w:lang w:val="es-ES"/>
        </w:rPr>
      </w:pPr>
    </w:p>
    <w:p w14:paraId="1B4FCD19" w14:textId="5F7BE8C9" w:rsidR="00F41B87" w:rsidRDefault="00F41B87" w:rsidP="00FA1F59">
      <w:pPr>
        <w:jc w:val="both"/>
        <w:rPr>
          <w:rFonts w:ascii="Arial" w:hAnsi="Arial" w:cs="Arial"/>
          <w:sz w:val="24"/>
          <w:szCs w:val="24"/>
          <w:lang w:val="es-ES"/>
        </w:rPr>
      </w:pPr>
    </w:p>
    <w:p w14:paraId="2F9E4368" w14:textId="1C6706CB" w:rsidR="00F41B87" w:rsidRDefault="00F41B87" w:rsidP="00FA1F59">
      <w:pPr>
        <w:jc w:val="both"/>
        <w:rPr>
          <w:rFonts w:ascii="Arial" w:hAnsi="Arial" w:cs="Arial"/>
          <w:sz w:val="24"/>
          <w:szCs w:val="24"/>
          <w:lang w:val="es-ES"/>
        </w:rPr>
      </w:pPr>
    </w:p>
    <w:p w14:paraId="377C60DB" w14:textId="3A045AD7" w:rsidR="00F41B87" w:rsidRDefault="00F41B87" w:rsidP="00FA1F59">
      <w:pPr>
        <w:jc w:val="both"/>
        <w:rPr>
          <w:rFonts w:ascii="Arial" w:hAnsi="Arial" w:cs="Arial"/>
          <w:sz w:val="24"/>
          <w:szCs w:val="24"/>
          <w:lang w:val="es-ES"/>
        </w:rPr>
      </w:pPr>
    </w:p>
    <w:p w14:paraId="541DB3E9" w14:textId="528213EF" w:rsidR="00F41B87" w:rsidRDefault="00F41B87" w:rsidP="00FA1F59">
      <w:pPr>
        <w:jc w:val="both"/>
        <w:rPr>
          <w:rFonts w:ascii="Arial" w:hAnsi="Arial" w:cs="Arial"/>
          <w:sz w:val="24"/>
          <w:szCs w:val="24"/>
          <w:lang w:val="es-ES"/>
        </w:rPr>
      </w:pPr>
    </w:p>
    <w:p w14:paraId="63439C4D" w14:textId="6BBE60B6" w:rsidR="00F41B87" w:rsidRDefault="00F41B87" w:rsidP="00FA1F59">
      <w:pPr>
        <w:jc w:val="both"/>
        <w:rPr>
          <w:rFonts w:ascii="Arial" w:hAnsi="Arial" w:cs="Arial"/>
          <w:sz w:val="24"/>
          <w:szCs w:val="24"/>
          <w:lang w:val="es-ES"/>
        </w:rPr>
      </w:pPr>
    </w:p>
    <w:p w14:paraId="019116E3" w14:textId="7866F6C9" w:rsidR="00F41B87" w:rsidRDefault="00F41B87" w:rsidP="00FA1F59">
      <w:pPr>
        <w:jc w:val="both"/>
        <w:rPr>
          <w:rFonts w:ascii="Arial" w:hAnsi="Arial" w:cs="Arial"/>
          <w:sz w:val="24"/>
          <w:szCs w:val="24"/>
          <w:lang w:val="es-ES"/>
        </w:rPr>
      </w:pPr>
    </w:p>
    <w:p w14:paraId="2116640C" w14:textId="098A5BA1" w:rsidR="00F41B87" w:rsidRDefault="00F41B87" w:rsidP="00FA1F59">
      <w:pPr>
        <w:jc w:val="both"/>
        <w:rPr>
          <w:rFonts w:ascii="Arial" w:hAnsi="Arial" w:cs="Arial"/>
          <w:sz w:val="24"/>
          <w:szCs w:val="24"/>
          <w:lang w:val="es-ES"/>
        </w:rPr>
      </w:pPr>
    </w:p>
    <w:p w14:paraId="1BE9DD32" w14:textId="42B082D0" w:rsidR="00F41B87" w:rsidRDefault="00F41B87" w:rsidP="00FA1F59">
      <w:pPr>
        <w:jc w:val="both"/>
        <w:rPr>
          <w:rFonts w:ascii="Arial" w:hAnsi="Arial" w:cs="Arial"/>
          <w:sz w:val="24"/>
          <w:szCs w:val="24"/>
          <w:lang w:val="es-ES"/>
        </w:rPr>
      </w:pPr>
    </w:p>
    <w:p w14:paraId="08973404" w14:textId="4B3F51CA" w:rsidR="00F41B87" w:rsidRDefault="00F41B87" w:rsidP="00FA1F59">
      <w:pPr>
        <w:jc w:val="both"/>
        <w:rPr>
          <w:rFonts w:ascii="Arial" w:hAnsi="Arial" w:cs="Arial"/>
          <w:sz w:val="24"/>
          <w:szCs w:val="24"/>
          <w:lang w:val="es-ES"/>
        </w:rPr>
      </w:pPr>
    </w:p>
    <w:p w14:paraId="5731A2B3" w14:textId="5C1A7D8B" w:rsidR="00F41B87" w:rsidRDefault="00F41B87" w:rsidP="00FA1F59">
      <w:pPr>
        <w:jc w:val="both"/>
        <w:rPr>
          <w:rFonts w:ascii="Arial" w:hAnsi="Arial" w:cs="Arial"/>
          <w:sz w:val="24"/>
          <w:szCs w:val="24"/>
          <w:lang w:val="es-ES"/>
        </w:rPr>
      </w:pPr>
    </w:p>
    <w:p w14:paraId="7F4F1AEE" w14:textId="7F2AA9C0" w:rsidR="00F41B87" w:rsidRDefault="00F41B87" w:rsidP="00FA1F59">
      <w:pPr>
        <w:jc w:val="both"/>
        <w:rPr>
          <w:rFonts w:ascii="Arial" w:hAnsi="Arial" w:cs="Arial"/>
          <w:sz w:val="24"/>
          <w:szCs w:val="24"/>
          <w:lang w:val="es-ES"/>
        </w:rPr>
      </w:pPr>
    </w:p>
    <w:p w14:paraId="22BF2B8E" w14:textId="3D3C9DE1" w:rsidR="00F41B87" w:rsidRDefault="00F41B87" w:rsidP="00FA1F59">
      <w:pPr>
        <w:jc w:val="both"/>
        <w:rPr>
          <w:rFonts w:ascii="Arial" w:hAnsi="Arial" w:cs="Arial"/>
          <w:sz w:val="24"/>
          <w:szCs w:val="24"/>
          <w:lang w:val="es-ES"/>
        </w:rPr>
      </w:pPr>
    </w:p>
    <w:p w14:paraId="5981970F" w14:textId="51E32365" w:rsidR="00F41B87" w:rsidRDefault="00F41B87" w:rsidP="00FA1F59">
      <w:pPr>
        <w:jc w:val="both"/>
        <w:rPr>
          <w:rFonts w:ascii="Arial" w:hAnsi="Arial" w:cs="Arial"/>
          <w:sz w:val="24"/>
          <w:szCs w:val="24"/>
          <w:lang w:val="es-ES"/>
        </w:rPr>
      </w:pPr>
    </w:p>
    <w:p w14:paraId="11D1B170" w14:textId="00473795" w:rsidR="00F41B87" w:rsidRDefault="00F41B87" w:rsidP="00FA1F59">
      <w:pPr>
        <w:jc w:val="both"/>
        <w:rPr>
          <w:rFonts w:ascii="Arial" w:hAnsi="Arial" w:cs="Arial"/>
          <w:sz w:val="24"/>
          <w:szCs w:val="24"/>
          <w:lang w:val="es-ES"/>
        </w:rPr>
      </w:pPr>
    </w:p>
    <w:p w14:paraId="472C0A66" w14:textId="3AD7CEBC" w:rsidR="00F41B87" w:rsidRDefault="00F41B87" w:rsidP="00FA1F59">
      <w:pPr>
        <w:jc w:val="both"/>
        <w:rPr>
          <w:rFonts w:ascii="Arial" w:hAnsi="Arial" w:cs="Arial"/>
          <w:sz w:val="24"/>
          <w:szCs w:val="24"/>
          <w:lang w:val="es-ES"/>
        </w:rPr>
      </w:pPr>
    </w:p>
    <w:p w14:paraId="0422C2D0" w14:textId="60EDFBBF" w:rsidR="00F41B87" w:rsidRDefault="00F41B87" w:rsidP="00FA1F59">
      <w:pPr>
        <w:jc w:val="both"/>
        <w:rPr>
          <w:rFonts w:ascii="Arial" w:hAnsi="Arial" w:cs="Arial"/>
          <w:sz w:val="24"/>
          <w:szCs w:val="24"/>
          <w:lang w:val="es-ES"/>
        </w:rPr>
      </w:pPr>
    </w:p>
    <w:p w14:paraId="24DFC18E" w14:textId="37111F08" w:rsidR="00F41B87" w:rsidRDefault="00F41B87" w:rsidP="00FA1F59">
      <w:pPr>
        <w:jc w:val="both"/>
        <w:rPr>
          <w:rFonts w:ascii="Arial" w:hAnsi="Arial" w:cs="Arial"/>
          <w:sz w:val="24"/>
          <w:szCs w:val="24"/>
          <w:lang w:val="es-ES"/>
        </w:rPr>
      </w:pPr>
    </w:p>
    <w:p w14:paraId="26E04375" w14:textId="66E5302C" w:rsidR="00F41B87" w:rsidRDefault="00F41B87" w:rsidP="00FA1F59">
      <w:pPr>
        <w:jc w:val="both"/>
        <w:rPr>
          <w:rFonts w:ascii="Arial" w:hAnsi="Arial" w:cs="Arial"/>
          <w:sz w:val="24"/>
          <w:szCs w:val="24"/>
          <w:lang w:val="es-ES"/>
        </w:rPr>
      </w:pPr>
    </w:p>
    <w:p w14:paraId="0175E892" w14:textId="2367E1B0" w:rsidR="00F41B87" w:rsidRDefault="00F41B87" w:rsidP="00FA1F59">
      <w:pPr>
        <w:jc w:val="both"/>
        <w:rPr>
          <w:rFonts w:ascii="Arial" w:hAnsi="Arial" w:cs="Arial"/>
          <w:sz w:val="24"/>
          <w:szCs w:val="24"/>
          <w:lang w:val="es-ES"/>
        </w:rPr>
      </w:pPr>
    </w:p>
    <w:p w14:paraId="6349DCB3" w14:textId="23A4BA79" w:rsidR="00F41B87" w:rsidRDefault="00F41B87" w:rsidP="00FA1F59">
      <w:pPr>
        <w:jc w:val="both"/>
        <w:rPr>
          <w:rFonts w:ascii="Arial" w:hAnsi="Arial" w:cs="Arial"/>
          <w:sz w:val="24"/>
          <w:szCs w:val="24"/>
          <w:lang w:val="es-ES"/>
        </w:rPr>
      </w:pPr>
    </w:p>
    <w:p w14:paraId="01928449" w14:textId="6CE98D34" w:rsidR="00F41B87" w:rsidRDefault="00F41B87" w:rsidP="00FA1F59">
      <w:pPr>
        <w:jc w:val="both"/>
        <w:rPr>
          <w:rFonts w:ascii="Arial" w:hAnsi="Arial" w:cs="Arial"/>
          <w:sz w:val="24"/>
          <w:szCs w:val="24"/>
          <w:lang w:val="es-ES"/>
        </w:rPr>
      </w:pPr>
    </w:p>
    <w:p w14:paraId="5776FA77" w14:textId="77777777" w:rsidR="00F41B87" w:rsidRDefault="00F41B87" w:rsidP="00FA1F59">
      <w:pPr>
        <w:jc w:val="both"/>
        <w:rPr>
          <w:rFonts w:ascii="Arial" w:hAnsi="Arial" w:cs="Arial"/>
          <w:sz w:val="24"/>
          <w:szCs w:val="24"/>
          <w:lang w:val="es-ES"/>
        </w:rPr>
      </w:pPr>
    </w:p>
    <w:p w14:paraId="7F589591" w14:textId="77777777" w:rsidR="00F41B87" w:rsidRDefault="00F41B87" w:rsidP="00FA1F59">
      <w:pPr>
        <w:jc w:val="both"/>
        <w:rPr>
          <w:rFonts w:ascii="Arial" w:hAnsi="Arial" w:cs="Arial"/>
          <w:sz w:val="24"/>
          <w:szCs w:val="24"/>
          <w:lang w:val="es-ES"/>
        </w:rPr>
      </w:pPr>
    </w:p>
    <w:p w14:paraId="2E62ED8A" w14:textId="62C51AE7" w:rsidR="00FA1F59" w:rsidRPr="00762C71" w:rsidRDefault="00DE76F4" w:rsidP="00311FAE">
      <w:pPr>
        <w:pStyle w:val="Ttulo1"/>
        <w:rPr>
          <w:rFonts w:ascii="Futura T OT" w:hAnsi="Futura T OT"/>
          <w:color w:val="auto"/>
          <w:lang w:val="es-ES"/>
        </w:rPr>
      </w:pPr>
      <w:bookmarkStart w:id="27" w:name="_Toc53656247"/>
      <w:r w:rsidRPr="00F41B87">
        <w:rPr>
          <w:rFonts w:ascii="Futura T OT" w:eastAsia="Times New Roman" w:hAnsi="Futura T OT"/>
          <w:b/>
          <w:bCs/>
          <w:color w:val="4BACC6"/>
        </w:rPr>
        <w:t>M</w:t>
      </w:r>
      <w:r w:rsidR="00F41B87" w:rsidRPr="00F41B87">
        <w:rPr>
          <w:rFonts w:ascii="Futura T OT" w:eastAsia="Times New Roman" w:hAnsi="Futura T OT"/>
          <w:b/>
          <w:bCs/>
          <w:color w:val="4BACC6"/>
        </w:rPr>
        <w:t>ECANISMOS DE FINANCIAMIENT</w:t>
      </w:r>
      <w:r w:rsidR="00F41B87">
        <w:rPr>
          <w:rFonts w:ascii="Futura T OT" w:eastAsia="Times New Roman" w:hAnsi="Futura T OT"/>
          <w:b/>
          <w:bCs/>
          <w:color w:val="4BACC6"/>
        </w:rPr>
        <w:t>O.</w:t>
      </w:r>
      <w:bookmarkEnd w:id="27"/>
    </w:p>
    <w:p w14:paraId="66D3213D" w14:textId="4CAEFFB8" w:rsidR="00DE76F4" w:rsidRPr="00CC7994" w:rsidRDefault="00DE76F4" w:rsidP="00FA1F59">
      <w:pPr>
        <w:jc w:val="both"/>
        <w:rPr>
          <w:rFonts w:ascii="Futura T OT" w:hAnsi="Futura T OT" w:cs="Arial"/>
          <w:sz w:val="24"/>
          <w:szCs w:val="24"/>
          <w:lang w:val="es-ES"/>
        </w:rPr>
      </w:pPr>
    </w:p>
    <w:p w14:paraId="70951886" w14:textId="02D0461F" w:rsidR="00DE76F4" w:rsidRPr="004C16DB" w:rsidRDefault="00AE3ED6" w:rsidP="00117CF2">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 xml:space="preserve">En la Secretaría Ejecutiva del Sistema Anticorrupción del Estado de Quintana Roo se tiene definido tres temas sustantivos </w:t>
      </w:r>
      <w:r w:rsidR="007A79F5" w:rsidRPr="004C16DB">
        <w:rPr>
          <w:rFonts w:ascii="Futura T OT" w:eastAsia="Times New Roman" w:hAnsi="Futura T OT" w:cs="Futura"/>
          <w:color w:val="595959"/>
          <w:sz w:val="24"/>
          <w:szCs w:val="24"/>
          <w:lang w:val="es-ES_tradnl" w:eastAsia="es-ES"/>
        </w:rPr>
        <w:t>y</w:t>
      </w:r>
      <w:r w:rsidRPr="004C16DB">
        <w:rPr>
          <w:rFonts w:ascii="Futura T OT" w:eastAsia="Times New Roman" w:hAnsi="Futura T OT" w:cs="Futura"/>
          <w:color w:val="595959"/>
          <w:sz w:val="24"/>
          <w:szCs w:val="24"/>
          <w:lang w:val="es-ES_tradnl" w:eastAsia="es-ES"/>
        </w:rPr>
        <w:t xml:space="preserve"> uno de staff siendo como a continuación se describen:</w:t>
      </w:r>
    </w:p>
    <w:p w14:paraId="6C2CFE0B" w14:textId="5A8A21F5" w:rsidR="001E361E" w:rsidRPr="004C16DB" w:rsidRDefault="004E5196" w:rsidP="00117CF2">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 xml:space="preserve">1.- </w:t>
      </w:r>
      <w:r w:rsidR="001E361E" w:rsidRPr="004C16DB">
        <w:rPr>
          <w:rFonts w:ascii="Futura T OT" w:eastAsia="Times New Roman" w:hAnsi="Futura T OT" w:cs="Futura"/>
          <w:color w:val="595959"/>
          <w:sz w:val="24"/>
          <w:szCs w:val="24"/>
          <w:lang w:val="es-ES_tradnl" w:eastAsia="es-ES"/>
        </w:rPr>
        <w:t>Política Anticorrupción del Estado de Quintana Roo.</w:t>
      </w:r>
    </w:p>
    <w:p w14:paraId="0033C85E" w14:textId="38667A0C" w:rsidR="004E5196" w:rsidRPr="004C16DB" w:rsidRDefault="004E5196" w:rsidP="00117CF2">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 xml:space="preserve">2.- </w:t>
      </w:r>
      <w:r w:rsidR="001E361E" w:rsidRPr="004C16DB">
        <w:rPr>
          <w:rFonts w:ascii="Futura T OT" w:eastAsia="Times New Roman" w:hAnsi="Futura T OT" w:cs="Futura"/>
          <w:color w:val="595959"/>
          <w:sz w:val="24"/>
          <w:szCs w:val="24"/>
          <w:lang w:val="es-ES_tradnl" w:eastAsia="es-ES"/>
        </w:rPr>
        <w:t>B</w:t>
      </w:r>
      <w:r w:rsidR="00EF2A80" w:rsidRPr="004C16DB">
        <w:rPr>
          <w:rFonts w:ascii="Futura T OT" w:eastAsia="Times New Roman" w:hAnsi="Futura T OT" w:cs="Futura"/>
          <w:color w:val="595959"/>
          <w:sz w:val="24"/>
          <w:szCs w:val="24"/>
          <w:lang w:val="es-ES_tradnl" w:eastAsia="es-ES"/>
        </w:rPr>
        <w:t>ases de coordinación</w:t>
      </w:r>
    </w:p>
    <w:p w14:paraId="014D0D7E" w14:textId="1180C18C" w:rsidR="004E5196" w:rsidRPr="004C16DB" w:rsidRDefault="004E5196" w:rsidP="00117CF2">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 xml:space="preserve">3.- </w:t>
      </w:r>
      <w:r w:rsidR="001E361E" w:rsidRPr="004C16DB">
        <w:rPr>
          <w:rFonts w:ascii="Futura T OT" w:eastAsia="Times New Roman" w:hAnsi="Futura T OT" w:cs="Futura"/>
          <w:color w:val="595959"/>
          <w:sz w:val="24"/>
          <w:szCs w:val="24"/>
          <w:lang w:val="es-ES_tradnl" w:eastAsia="es-ES"/>
        </w:rPr>
        <w:t>S</w:t>
      </w:r>
      <w:r w:rsidR="00EF2A80" w:rsidRPr="004C16DB">
        <w:rPr>
          <w:rFonts w:ascii="Futura T OT" w:eastAsia="Times New Roman" w:hAnsi="Futura T OT" w:cs="Futura"/>
          <w:color w:val="595959"/>
          <w:sz w:val="24"/>
          <w:szCs w:val="24"/>
          <w:lang w:val="es-ES_tradnl" w:eastAsia="es-ES"/>
        </w:rPr>
        <w:t>istema local de información</w:t>
      </w:r>
    </w:p>
    <w:p w14:paraId="482135D9" w14:textId="7E7FA395" w:rsidR="004E5196" w:rsidRPr="004C16DB" w:rsidRDefault="004E5196" w:rsidP="00117CF2">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4..- gestión y apoyo institucional</w:t>
      </w:r>
      <w:r w:rsidR="009D6638" w:rsidRPr="004C16DB">
        <w:rPr>
          <w:rFonts w:ascii="Futura T OT" w:eastAsia="Times New Roman" w:hAnsi="Futura T OT" w:cs="Futura"/>
          <w:color w:val="595959"/>
          <w:sz w:val="24"/>
          <w:szCs w:val="24"/>
          <w:lang w:val="es-ES_tradnl" w:eastAsia="es-ES"/>
        </w:rPr>
        <w:t xml:space="preserve"> (staff)</w:t>
      </w:r>
    </w:p>
    <w:p w14:paraId="311398C9" w14:textId="4A29E812" w:rsidR="004E5196" w:rsidRPr="004C16DB" w:rsidRDefault="00AE3ED6" w:rsidP="00117CF2">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 xml:space="preserve">En cada uno de los temas se tiene establecido un programa </w:t>
      </w:r>
      <w:r w:rsidR="00AD78E1" w:rsidRPr="004C16DB">
        <w:rPr>
          <w:rFonts w:ascii="Futura T OT" w:eastAsia="Times New Roman" w:hAnsi="Futura T OT" w:cs="Futura"/>
          <w:color w:val="595959"/>
          <w:sz w:val="24"/>
          <w:szCs w:val="24"/>
          <w:lang w:val="es-ES_tradnl" w:eastAsia="es-ES"/>
        </w:rPr>
        <w:t>presupuestario con</w:t>
      </w:r>
      <w:r w:rsidRPr="004C16DB">
        <w:rPr>
          <w:rFonts w:ascii="Futura T OT" w:eastAsia="Times New Roman" w:hAnsi="Futura T OT" w:cs="Futura"/>
          <w:color w:val="595959"/>
          <w:sz w:val="24"/>
          <w:szCs w:val="24"/>
          <w:lang w:val="es-ES_tradnl" w:eastAsia="es-ES"/>
        </w:rPr>
        <w:t xml:space="preserve"> su objetivo, </w:t>
      </w:r>
      <w:r w:rsidR="0098098A" w:rsidRPr="004C16DB">
        <w:rPr>
          <w:rFonts w:ascii="Futura T OT" w:eastAsia="Times New Roman" w:hAnsi="Futura T OT" w:cs="Futura"/>
          <w:color w:val="595959"/>
          <w:sz w:val="24"/>
          <w:szCs w:val="24"/>
          <w:lang w:val="es-ES_tradnl" w:eastAsia="es-ES"/>
        </w:rPr>
        <w:t xml:space="preserve">estrategias </w:t>
      </w:r>
      <w:r w:rsidRPr="004C16DB">
        <w:rPr>
          <w:rFonts w:ascii="Futura T OT" w:eastAsia="Times New Roman" w:hAnsi="Futura T OT" w:cs="Futura"/>
          <w:color w:val="595959"/>
          <w:sz w:val="24"/>
          <w:szCs w:val="24"/>
          <w:lang w:val="es-ES_tradnl" w:eastAsia="es-ES"/>
        </w:rPr>
        <w:t>y</w:t>
      </w:r>
      <w:r w:rsidR="0098098A" w:rsidRPr="004C16DB">
        <w:rPr>
          <w:rFonts w:ascii="Futura T OT" w:eastAsia="Times New Roman" w:hAnsi="Futura T OT" w:cs="Futura"/>
          <w:color w:val="595959"/>
          <w:sz w:val="24"/>
          <w:szCs w:val="24"/>
          <w:lang w:val="es-ES_tradnl" w:eastAsia="es-ES"/>
        </w:rPr>
        <w:t xml:space="preserve"> líneas de acción que le corresponde a cada uno de ellos alineados al PED y a los diferentes documentos normativos en los que se tenga que apegar el presente plan institucional.</w:t>
      </w:r>
    </w:p>
    <w:p w14:paraId="757B3253" w14:textId="77777777" w:rsidR="007806AC" w:rsidRPr="004C16DB" w:rsidRDefault="004E5196" w:rsidP="00117CF2">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Como podemos observar esta Secretaría Ejecutiva se financia cien por ciento del presupuesto asignado por el congreso del Estado</w:t>
      </w:r>
      <w:r w:rsidR="007806AC" w:rsidRPr="004C16DB">
        <w:rPr>
          <w:rFonts w:ascii="Futura T OT" w:eastAsia="Times New Roman" w:hAnsi="Futura T OT" w:cs="Futura"/>
          <w:color w:val="595959"/>
          <w:sz w:val="24"/>
          <w:szCs w:val="24"/>
          <w:lang w:val="es-ES_tradnl" w:eastAsia="es-ES"/>
        </w:rPr>
        <w:t xml:space="preserve"> con base en el artículo 24 de la Ley del Sistema Anticorrupción del Estado de Quintana roo.</w:t>
      </w:r>
    </w:p>
    <w:p w14:paraId="42201A80" w14:textId="6EC17336" w:rsidR="004E5196" w:rsidRPr="004C16DB" w:rsidRDefault="007806AC" w:rsidP="00117CF2">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De igual forma en su</w:t>
      </w:r>
      <w:r w:rsidR="004E5196" w:rsidRPr="004C16DB">
        <w:rPr>
          <w:rFonts w:ascii="Futura T OT" w:eastAsia="Times New Roman" w:hAnsi="Futura T OT" w:cs="Futura"/>
          <w:color w:val="595959"/>
          <w:sz w:val="24"/>
          <w:szCs w:val="24"/>
          <w:lang w:val="es-ES_tradnl" w:eastAsia="es-ES"/>
        </w:rPr>
        <w:t xml:space="preserve"> artículo 26 de la </w:t>
      </w:r>
      <w:r w:rsidRPr="004C16DB">
        <w:rPr>
          <w:rFonts w:ascii="Futura T OT" w:eastAsia="Times New Roman" w:hAnsi="Futura T OT" w:cs="Futura"/>
          <w:color w:val="595959"/>
          <w:sz w:val="24"/>
          <w:szCs w:val="24"/>
          <w:lang w:val="es-ES_tradnl" w:eastAsia="es-ES"/>
        </w:rPr>
        <w:t>misma ley</w:t>
      </w:r>
      <w:r w:rsidR="004E5196" w:rsidRPr="004C16DB">
        <w:rPr>
          <w:rFonts w:ascii="Futura T OT" w:eastAsia="Times New Roman" w:hAnsi="Futura T OT" w:cs="Futura"/>
          <w:color w:val="595959"/>
          <w:sz w:val="24"/>
          <w:szCs w:val="24"/>
          <w:lang w:val="es-ES_tradnl" w:eastAsia="es-ES"/>
        </w:rPr>
        <w:t xml:space="preserve"> a la letra dice: </w:t>
      </w:r>
      <w:r w:rsidRPr="004C16DB">
        <w:rPr>
          <w:rFonts w:ascii="Futura T OT" w:eastAsia="Times New Roman" w:hAnsi="Futura T OT" w:cs="Futura"/>
          <w:color w:val="595959"/>
          <w:sz w:val="24"/>
          <w:szCs w:val="24"/>
          <w:lang w:val="es-ES_tradnl" w:eastAsia="es-ES"/>
        </w:rPr>
        <w:t>el patrimonio de la Secretaria Ejecutiva estará integrado por:</w:t>
      </w:r>
    </w:p>
    <w:p w14:paraId="6D5F0967" w14:textId="3BD99784" w:rsidR="007806AC" w:rsidRPr="004C16DB" w:rsidRDefault="007806AC" w:rsidP="00117CF2">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 xml:space="preserve">I.- Los bienes que le sean transmitidos por el Gobierno Estatal para el desempeño de sus funciones; </w:t>
      </w:r>
    </w:p>
    <w:p w14:paraId="43753C2C" w14:textId="562B9584" w:rsidR="007806AC" w:rsidRPr="004C16DB" w:rsidRDefault="007806AC" w:rsidP="00117CF2">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t>II.- Los recursos que le sean asignados anualmente en el Presupuesto de Egresos del Estado.</w:t>
      </w:r>
    </w:p>
    <w:p w14:paraId="42062A04" w14:textId="0186C542" w:rsidR="007806AC" w:rsidRPr="004C16DB" w:rsidRDefault="007806AC" w:rsidP="00117CF2">
      <w:pPr>
        <w:spacing w:line="276" w:lineRule="auto"/>
        <w:jc w:val="both"/>
        <w:rPr>
          <w:rFonts w:ascii="Futura T OT" w:eastAsia="Times New Roman" w:hAnsi="Futura T OT" w:cs="Futura"/>
          <w:color w:val="595959"/>
          <w:sz w:val="24"/>
          <w:szCs w:val="24"/>
          <w:lang w:val="es-ES_tradnl" w:eastAsia="es-ES"/>
        </w:rPr>
      </w:pPr>
    </w:p>
    <w:p w14:paraId="0C1EC78A" w14:textId="20339F1C" w:rsidR="007806AC" w:rsidRPr="004C16DB" w:rsidRDefault="007806AC" w:rsidP="00117CF2">
      <w:pPr>
        <w:spacing w:line="276" w:lineRule="auto"/>
        <w:jc w:val="both"/>
        <w:rPr>
          <w:rFonts w:ascii="Futura T OT" w:eastAsia="Times New Roman" w:hAnsi="Futura T OT" w:cs="Futura"/>
          <w:color w:val="595959"/>
          <w:sz w:val="24"/>
          <w:szCs w:val="24"/>
          <w:lang w:val="es-ES_tradnl" w:eastAsia="es-ES"/>
        </w:rPr>
      </w:pPr>
      <w:r w:rsidRPr="004C16DB">
        <w:rPr>
          <w:rFonts w:ascii="Futura T OT" w:eastAsia="Times New Roman" w:hAnsi="Futura T OT" w:cs="Futura"/>
          <w:color w:val="595959"/>
          <w:sz w:val="24"/>
          <w:szCs w:val="24"/>
          <w:lang w:val="es-ES_tradnl" w:eastAsia="es-ES"/>
        </w:rPr>
        <w:lastRenderedPageBreak/>
        <w:t>Llegando a la conclusión que la fuente de financiamiento del presente programa es por la asignación que le hiciera el Estado con base a Ley, independientemente del origen del recurso si es recurso por participaciones federales o de origen Estatal.</w:t>
      </w:r>
    </w:p>
    <w:p w14:paraId="776BC08C" w14:textId="42976FC3" w:rsidR="003B31A8" w:rsidRDefault="003B31A8" w:rsidP="00FA1F59">
      <w:pPr>
        <w:jc w:val="both"/>
        <w:rPr>
          <w:rFonts w:ascii="Futura T OT" w:hAnsi="Futura T OT" w:cs="Arial"/>
          <w:sz w:val="24"/>
          <w:szCs w:val="24"/>
          <w:lang w:val="es-ES"/>
        </w:rPr>
      </w:pPr>
    </w:p>
    <w:p w14:paraId="46A7714B" w14:textId="7480B76D" w:rsidR="00B606BA" w:rsidRDefault="00B606BA" w:rsidP="00FA1F59">
      <w:pPr>
        <w:jc w:val="both"/>
        <w:rPr>
          <w:rFonts w:ascii="Futura T OT" w:hAnsi="Futura T OT" w:cs="Arial"/>
          <w:sz w:val="24"/>
          <w:szCs w:val="24"/>
          <w:lang w:val="es-ES"/>
        </w:rPr>
      </w:pPr>
    </w:p>
    <w:p w14:paraId="0909BA07" w14:textId="55324189" w:rsidR="00B606BA" w:rsidRDefault="00B606BA" w:rsidP="00FA1F59">
      <w:pPr>
        <w:jc w:val="both"/>
        <w:rPr>
          <w:rFonts w:ascii="Futura T OT" w:hAnsi="Futura T OT" w:cs="Arial"/>
          <w:sz w:val="24"/>
          <w:szCs w:val="24"/>
          <w:lang w:val="es-ES"/>
        </w:rPr>
      </w:pPr>
    </w:p>
    <w:p w14:paraId="0408F7F2" w14:textId="671CA3DA" w:rsidR="00B606BA" w:rsidRDefault="00B606BA" w:rsidP="00FA1F59">
      <w:pPr>
        <w:jc w:val="both"/>
        <w:rPr>
          <w:rFonts w:ascii="Futura T OT" w:hAnsi="Futura T OT" w:cs="Arial"/>
          <w:sz w:val="24"/>
          <w:szCs w:val="24"/>
          <w:lang w:val="es-ES"/>
        </w:rPr>
      </w:pPr>
    </w:p>
    <w:p w14:paraId="50C6D117" w14:textId="76503299" w:rsidR="00B606BA" w:rsidRDefault="00B606BA" w:rsidP="00FA1F59">
      <w:pPr>
        <w:jc w:val="both"/>
        <w:rPr>
          <w:rFonts w:ascii="Futura T OT" w:hAnsi="Futura T OT" w:cs="Arial"/>
          <w:sz w:val="24"/>
          <w:szCs w:val="24"/>
          <w:lang w:val="es-ES"/>
        </w:rPr>
      </w:pPr>
    </w:p>
    <w:p w14:paraId="7DB21037" w14:textId="3324F8E7" w:rsidR="00B606BA" w:rsidRDefault="00B606BA" w:rsidP="00FA1F59">
      <w:pPr>
        <w:jc w:val="both"/>
        <w:rPr>
          <w:rFonts w:ascii="Futura T OT" w:hAnsi="Futura T OT" w:cs="Arial"/>
          <w:sz w:val="24"/>
          <w:szCs w:val="24"/>
          <w:lang w:val="es-ES"/>
        </w:rPr>
      </w:pPr>
    </w:p>
    <w:p w14:paraId="2C6D978D" w14:textId="035BC9B4" w:rsidR="00B606BA" w:rsidRDefault="00B606BA" w:rsidP="00FA1F59">
      <w:pPr>
        <w:jc w:val="both"/>
        <w:rPr>
          <w:rFonts w:ascii="Futura T OT" w:hAnsi="Futura T OT" w:cs="Arial"/>
          <w:sz w:val="24"/>
          <w:szCs w:val="24"/>
          <w:lang w:val="es-ES"/>
        </w:rPr>
      </w:pPr>
    </w:p>
    <w:p w14:paraId="7355AAD2" w14:textId="38872F7A" w:rsidR="00B606BA" w:rsidRDefault="00B606BA" w:rsidP="00FA1F59">
      <w:pPr>
        <w:jc w:val="both"/>
        <w:rPr>
          <w:rFonts w:ascii="Futura T OT" w:hAnsi="Futura T OT" w:cs="Arial"/>
          <w:sz w:val="24"/>
          <w:szCs w:val="24"/>
          <w:lang w:val="es-ES"/>
        </w:rPr>
      </w:pPr>
    </w:p>
    <w:p w14:paraId="35353875" w14:textId="55C3B1E0" w:rsidR="00B606BA" w:rsidRDefault="00B606BA" w:rsidP="00FA1F59">
      <w:pPr>
        <w:jc w:val="both"/>
        <w:rPr>
          <w:rFonts w:ascii="Futura T OT" w:hAnsi="Futura T OT" w:cs="Arial"/>
          <w:sz w:val="24"/>
          <w:szCs w:val="24"/>
          <w:lang w:val="es-ES"/>
        </w:rPr>
      </w:pPr>
    </w:p>
    <w:p w14:paraId="4F8BC241" w14:textId="3FA81653" w:rsidR="00B606BA" w:rsidRDefault="00B606BA" w:rsidP="00FA1F59">
      <w:pPr>
        <w:jc w:val="both"/>
        <w:rPr>
          <w:rFonts w:ascii="Futura T OT" w:hAnsi="Futura T OT" w:cs="Arial"/>
          <w:sz w:val="24"/>
          <w:szCs w:val="24"/>
          <w:lang w:val="es-ES"/>
        </w:rPr>
      </w:pPr>
    </w:p>
    <w:p w14:paraId="2E6D3868" w14:textId="2F19C7D9" w:rsidR="00B606BA" w:rsidRDefault="00B606BA" w:rsidP="00FA1F59">
      <w:pPr>
        <w:jc w:val="both"/>
        <w:rPr>
          <w:rFonts w:ascii="Futura T OT" w:hAnsi="Futura T OT" w:cs="Arial"/>
          <w:sz w:val="24"/>
          <w:szCs w:val="24"/>
          <w:lang w:val="es-ES"/>
        </w:rPr>
      </w:pPr>
    </w:p>
    <w:p w14:paraId="0B14900D" w14:textId="2EE6E963" w:rsidR="00B606BA" w:rsidRDefault="00B606BA" w:rsidP="00FA1F59">
      <w:pPr>
        <w:jc w:val="both"/>
        <w:rPr>
          <w:rFonts w:ascii="Futura T OT" w:hAnsi="Futura T OT" w:cs="Arial"/>
          <w:sz w:val="24"/>
          <w:szCs w:val="24"/>
          <w:lang w:val="es-ES"/>
        </w:rPr>
      </w:pPr>
    </w:p>
    <w:p w14:paraId="6B944A50" w14:textId="32F3C69D" w:rsidR="00B606BA" w:rsidRDefault="00B606BA" w:rsidP="00FA1F59">
      <w:pPr>
        <w:jc w:val="both"/>
        <w:rPr>
          <w:rFonts w:ascii="Futura T OT" w:hAnsi="Futura T OT" w:cs="Arial"/>
          <w:sz w:val="24"/>
          <w:szCs w:val="24"/>
          <w:lang w:val="es-ES"/>
        </w:rPr>
      </w:pPr>
    </w:p>
    <w:p w14:paraId="4D175013" w14:textId="1267B6FB" w:rsidR="00B606BA" w:rsidRDefault="00B606BA" w:rsidP="00FA1F59">
      <w:pPr>
        <w:jc w:val="both"/>
        <w:rPr>
          <w:rFonts w:ascii="Futura T OT" w:hAnsi="Futura T OT" w:cs="Arial"/>
          <w:sz w:val="24"/>
          <w:szCs w:val="24"/>
          <w:lang w:val="es-ES"/>
        </w:rPr>
      </w:pPr>
    </w:p>
    <w:p w14:paraId="2FE37900" w14:textId="44A5C938" w:rsidR="00B606BA" w:rsidRDefault="00B606BA" w:rsidP="00FA1F59">
      <w:pPr>
        <w:jc w:val="both"/>
        <w:rPr>
          <w:rFonts w:ascii="Futura T OT" w:hAnsi="Futura T OT" w:cs="Arial"/>
          <w:sz w:val="24"/>
          <w:szCs w:val="24"/>
          <w:lang w:val="es-ES"/>
        </w:rPr>
      </w:pPr>
    </w:p>
    <w:p w14:paraId="2725497B" w14:textId="5C80A8E2" w:rsidR="00B606BA" w:rsidRDefault="00B606BA" w:rsidP="00FA1F59">
      <w:pPr>
        <w:jc w:val="both"/>
        <w:rPr>
          <w:rFonts w:ascii="Futura T OT" w:hAnsi="Futura T OT" w:cs="Arial"/>
          <w:sz w:val="24"/>
          <w:szCs w:val="24"/>
          <w:lang w:val="es-ES"/>
        </w:rPr>
      </w:pPr>
    </w:p>
    <w:p w14:paraId="4EDBBE97" w14:textId="5F2B948D" w:rsidR="00B606BA" w:rsidRDefault="00B606BA" w:rsidP="00FA1F59">
      <w:pPr>
        <w:jc w:val="both"/>
        <w:rPr>
          <w:rFonts w:ascii="Futura T OT" w:hAnsi="Futura T OT" w:cs="Arial"/>
          <w:sz w:val="24"/>
          <w:szCs w:val="24"/>
          <w:lang w:val="es-ES"/>
        </w:rPr>
      </w:pPr>
    </w:p>
    <w:p w14:paraId="25EEBC11" w14:textId="52B19FA8" w:rsidR="00B606BA" w:rsidRDefault="00B606BA" w:rsidP="00FA1F59">
      <w:pPr>
        <w:jc w:val="both"/>
        <w:rPr>
          <w:rFonts w:ascii="Futura T OT" w:hAnsi="Futura T OT" w:cs="Arial"/>
          <w:sz w:val="24"/>
          <w:szCs w:val="24"/>
          <w:lang w:val="es-ES"/>
        </w:rPr>
      </w:pPr>
    </w:p>
    <w:p w14:paraId="0346D4D0" w14:textId="4F5EEECD" w:rsidR="00B606BA" w:rsidRDefault="00B606BA" w:rsidP="00FA1F59">
      <w:pPr>
        <w:jc w:val="both"/>
        <w:rPr>
          <w:rFonts w:ascii="Futura T OT" w:hAnsi="Futura T OT" w:cs="Arial"/>
          <w:sz w:val="24"/>
          <w:szCs w:val="24"/>
          <w:lang w:val="es-ES"/>
        </w:rPr>
      </w:pPr>
    </w:p>
    <w:p w14:paraId="07FC1402" w14:textId="6C98398F" w:rsidR="00B606BA" w:rsidRDefault="00B606BA" w:rsidP="00FA1F59">
      <w:pPr>
        <w:jc w:val="both"/>
        <w:rPr>
          <w:rFonts w:ascii="Futura T OT" w:hAnsi="Futura T OT" w:cs="Arial"/>
          <w:sz w:val="24"/>
          <w:szCs w:val="24"/>
          <w:lang w:val="es-ES"/>
        </w:rPr>
      </w:pPr>
    </w:p>
    <w:p w14:paraId="26E522EE" w14:textId="3F79C13A" w:rsidR="00B606BA" w:rsidRDefault="00B606BA" w:rsidP="00FA1F59">
      <w:pPr>
        <w:jc w:val="both"/>
        <w:rPr>
          <w:rFonts w:ascii="Futura T OT" w:hAnsi="Futura T OT" w:cs="Arial"/>
          <w:sz w:val="24"/>
          <w:szCs w:val="24"/>
          <w:lang w:val="es-ES"/>
        </w:rPr>
      </w:pPr>
    </w:p>
    <w:p w14:paraId="3CF6B3D3" w14:textId="5F5D72C1" w:rsidR="00B606BA" w:rsidRDefault="00B606BA" w:rsidP="00FA1F59">
      <w:pPr>
        <w:jc w:val="both"/>
        <w:rPr>
          <w:rFonts w:ascii="Futura T OT" w:hAnsi="Futura T OT" w:cs="Arial"/>
          <w:sz w:val="24"/>
          <w:szCs w:val="24"/>
          <w:lang w:val="es-ES"/>
        </w:rPr>
      </w:pPr>
    </w:p>
    <w:p w14:paraId="1F082C6F" w14:textId="77777777" w:rsidR="00B606BA" w:rsidRPr="00CC7994" w:rsidRDefault="00B606BA" w:rsidP="00FA1F59">
      <w:pPr>
        <w:jc w:val="both"/>
        <w:rPr>
          <w:rFonts w:ascii="Futura T OT" w:hAnsi="Futura T OT" w:cs="Arial"/>
          <w:sz w:val="24"/>
          <w:szCs w:val="24"/>
          <w:lang w:val="es-ES"/>
        </w:rPr>
      </w:pPr>
    </w:p>
    <w:p w14:paraId="10767869" w14:textId="179D5B65" w:rsidR="003B31A8" w:rsidRDefault="003B31A8" w:rsidP="00FA1F59">
      <w:pPr>
        <w:jc w:val="both"/>
        <w:rPr>
          <w:rFonts w:ascii="Futura T OT" w:hAnsi="Futura T OT" w:cs="Arial"/>
          <w:sz w:val="24"/>
          <w:szCs w:val="24"/>
          <w:lang w:val="es-ES"/>
        </w:rPr>
      </w:pPr>
    </w:p>
    <w:p w14:paraId="0AC7E698" w14:textId="31E611D6" w:rsidR="00B606BA" w:rsidRDefault="00B606BA" w:rsidP="00FA1F59">
      <w:pPr>
        <w:jc w:val="both"/>
        <w:rPr>
          <w:rFonts w:ascii="Futura T OT" w:hAnsi="Futura T OT" w:cs="Arial"/>
          <w:sz w:val="24"/>
          <w:szCs w:val="24"/>
          <w:lang w:val="es-ES"/>
        </w:rPr>
      </w:pPr>
    </w:p>
    <w:p w14:paraId="6247168E" w14:textId="3287A909" w:rsidR="00B606BA" w:rsidRDefault="00B606BA" w:rsidP="00FA1F59">
      <w:pPr>
        <w:jc w:val="both"/>
        <w:rPr>
          <w:rFonts w:ascii="Futura T OT" w:hAnsi="Futura T OT" w:cs="Arial"/>
          <w:sz w:val="24"/>
          <w:szCs w:val="24"/>
          <w:lang w:val="es-ES"/>
        </w:rPr>
      </w:pPr>
    </w:p>
    <w:p w14:paraId="2A32B50A" w14:textId="3B739AB4" w:rsidR="00B606BA" w:rsidRDefault="00B606BA" w:rsidP="00FA1F59">
      <w:pPr>
        <w:jc w:val="both"/>
        <w:rPr>
          <w:rFonts w:ascii="Futura T OT" w:hAnsi="Futura T OT" w:cs="Arial"/>
          <w:sz w:val="24"/>
          <w:szCs w:val="24"/>
          <w:lang w:val="es-ES"/>
        </w:rPr>
      </w:pPr>
    </w:p>
    <w:p w14:paraId="5D02C7DA" w14:textId="77777777" w:rsidR="00B606BA" w:rsidRDefault="00B606BA" w:rsidP="00FA1F59">
      <w:pPr>
        <w:jc w:val="both"/>
        <w:rPr>
          <w:rFonts w:ascii="Futura T OT" w:hAnsi="Futura T OT" w:cs="Arial"/>
          <w:sz w:val="24"/>
          <w:szCs w:val="24"/>
          <w:lang w:val="es-ES"/>
        </w:rPr>
      </w:pPr>
    </w:p>
    <w:p w14:paraId="4EE5BE52" w14:textId="77777777" w:rsidR="00B606BA" w:rsidRPr="00CC7994" w:rsidRDefault="00B606BA" w:rsidP="00FA1F59">
      <w:pPr>
        <w:jc w:val="both"/>
        <w:rPr>
          <w:rFonts w:ascii="Futura T OT" w:hAnsi="Futura T OT" w:cs="Arial"/>
          <w:sz w:val="24"/>
          <w:szCs w:val="24"/>
          <w:lang w:val="es-ES"/>
        </w:rPr>
      </w:pPr>
    </w:p>
    <w:p w14:paraId="13718EF8" w14:textId="30B08743" w:rsidR="000738D4" w:rsidRPr="00A04121" w:rsidRDefault="000738D4" w:rsidP="000738D4">
      <w:pPr>
        <w:pStyle w:val="Ttulo1"/>
        <w:rPr>
          <w:rFonts w:ascii="Futura T OT" w:eastAsiaTheme="minorEastAsia" w:hAnsi="Futura T OT" w:cs="Futura"/>
          <w:b/>
          <w:color w:val="5B9BD5" w:themeColor="accent5"/>
          <w:sz w:val="44"/>
          <w:szCs w:val="44"/>
          <w:lang w:val="es-ES_tradnl" w:eastAsia="es-ES"/>
        </w:rPr>
      </w:pPr>
      <w:bookmarkStart w:id="28" w:name="_Toc53656248"/>
      <w:r w:rsidRPr="00A04121">
        <w:rPr>
          <w:rFonts w:ascii="Futura T OT" w:eastAsiaTheme="minorEastAsia" w:hAnsi="Futura T OT" w:cs="Futura"/>
          <w:b/>
          <w:color w:val="5B9BD5" w:themeColor="accent5"/>
          <w:sz w:val="44"/>
          <w:szCs w:val="44"/>
          <w:lang w:val="es-ES_tradnl" w:eastAsia="es-ES"/>
        </w:rPr>
        <w:t>ANEXOS:</w:t>
      </w:r>
      <w:bookmarkEnd w:id="28"/>
    </w:p>
    <w:p w14:paraId="7F41E416" w14:textId="4EB9D594" w:rsidR="00762C71" w:rsidRDefault="00762C71" w:rsidP="00762C71">
      <w:pPr>
        <w:rPr>
          <w:lang w:val="es-ES"/>
        </w:rPr>
      </w:pPr>
    </w:p>
    <w:p w14:paraId="4A43715F" w14:textId="186124DA" w:rsidR="00B606BA" w:rsidRDefault="00B606BA" w:rsidP="00762C71">
      <w:pPr>
        <w:rPr>
          <w:lang w:val="es-ES"/>
        </w:rPr>
      </w:pPr>
    </w:p>
    <w:p w14:paraId="61CF82C7" w14:textId="70D90659" w:rsidR="00B606BA" w:rsidRDefault="00B606BA" w:rsidP="00762C71">
      <w:pPr>
        <w:rPr>
          <w:lang w:val="es-ES"/>
        </w:rPr>
      </w:pPr>
    </w:p>
    <w:p w14:paraId="50D5806A" w14:textId="29AC348E" w:rsidR="00B606BA" w:rsidRDefault="00B606BA" w:rsidP="00762C71">
      <w:pPr>
        <w:rPr>
          <w:lang w:val="es-ES"/>
        </w:rPr>
      </w:pPr>
    </w:p>
    <w:p w14:paraId="4E690174" w14:textId="2D699F20" w:rsidR="00B606BA" w:rsidRDefault="00B606BA" w:rsidP="00762C71">
      <w:pPr>
        <w:rPr>
          <w:lang w:val="es-ES"/>
        </w:rPr>
      </w:pPr>
    </w:p>
    <w:p w14:paraId="480A5C40" w14:textId="5081E3FB" w:rsidR="00B606BA" w:rsidRDefault="00B606BA" w:rsidP="00762C71">
      <w:pPr>
        <w:rPr>
          <w:lang w:val="es-ES"/>
        </w:rPr>
      </w:pPr>
    </w:p>
    <w:p w14:paraId="22140122" w14:textId="747C2CDF" w:rsidR="00B606BA" w:rsidRDefault="00B606BA" w:rsidP="00762C71">
      <w:pPr>
        <w:rPr>
          <w:lang w:val="es-ES"/>
        </w:rPr>
      </w:pPr>
    </w:p>
    <w:p w14:paraId="5AD257B4" w14:textId="527B756C" w:rsidR="00B606BA" w:rsidRDefault="00B606BA" w:rsidP="00762C71">
      <w:pPr>
        <w:rPr>
          <w:lang w:val="es-ES"/>
        </w:rPr>
      </w:pPr>
    </w:p>
    <w:p w14:paraId="655492B0" w14:textId="788C5DB3" w:rsidR="00B606BA" w:rsidRDefault="00B606BA" w:rsidP="00762C71">
      <w:pPr>
        <w:rPr>
          <w:lang w:val="es-ES"/>
        </w:rPr>
      </w:pPr>
    </w:p>
    <w:p w14:paraId="3BF38E38" w14:textId="09A3CD4B" w:rsidR="00B606BA" w:rsidRDefault="00B606BA" w:rsidP="00762C71">
      <w:pPr>
        <w:rPr>
          <w:lang w:val="es-ES"/>
        </w:rPr>
      </w:pPr>
    </w:p>
    <w:p w14:paraId="6C076CA4" w14:textId="73DFCAD5" w:rsidR="00B606BA" w:rsidRDefault="00B606BA" w:rsidP="00762C71">
      <w:pPr>
        <w:rPr>
          <w:lang w:val="es-ES"/>
        </w:rPr>
      </w:pPr>
    </w:p>
    <w:p w14:paraId="6B7545F0" w14:textId="0D08EC12" w:rsidR="00B606BA" w:rsidRDefault="00B606BA" w:rsidP="00762C71">
      <w:pPr>
        <w:rPr>
          <w:lang w:val="es-ES"/>
        </w:rPr>
      </w:pPr>
    </w:p>
    <w:p w14:paraId="2A5526F6" w14:textId="1FC47C97" w:rsidR="00B606BA" w:rsidRDefault="00B606BA" w:rsidP="00762C71">
      <w:pPr>
        <w:rPr>
          <w:lang w:val="es-ES"/>
        </w:rPr>
      </w:pPr>
    </w:p>
    <w:p w14:paraId="4FEC82CC" w14:textId="3F62B310" w:rsidR="00B606BA" w:rsidRDefault="00B606BA" w:rsidP="00762C71">
      <w:pPr>
        <w:rPr>
          <w:lang w:val="es-ES"/>
        </w:rPr>
      </w:pPr>
    </w:p>
    <w:p w14:paraId="487C3651" w14:textId="603CA288" w:rsidR="00B606BA" w:rsidRDefault="00B606BA" w:rsidP="00762C71">
      <w:pPr>
        <w:rPr>
          <w:lang w:val="es-ES"/>
        </w:rPr>
      </w:pPr>
    </w:p>
    <w:p w14:paraId="113424D5" w14:textId="1875C8A9" w:rsidR="00B606BA" w:rsidRDefault="00B606BA" w:rsidP="00762C71">
      <w:pPr>
        <w:rPr>
          <w:lang w:val="es-ES"/>
        </w:rPr>
      </w:pPr>
    </w:p>
    <w:p w14:paraId="799FC798" w14:textId="01B90803" w:rsidR="00B606BA" w:rsidRDefault="00B606BA" w:rsidP="00762C71">
      <w:pPr>
        <w:rPr>
          <w:lang w:val="es-ES"/>
        </w:rPr>
      </w:pPr>
    </w:p>
    <w:p w14:paraId="3274FCE2" w14:textId="4D1640DF" w:rsidR="00B606BA" w:rsidRDefault="00B606BA" w:rsidP="00762C71">
      <w:pPr>
        <w:rPr>
          <w:lang w:val="es-ES"/>
        </w:rPr>
      </w:pPr>
    </w:p>
    <w:p w14:paraId="69C38287" w14:textId="77777777" w:rsidR="00B606BA" w:rsidRPr="00762C71" w:rsidRDefault="00B606BA" w:rsidP="00762C71">
      <w:pPr>
        <w:rPr>
          <w:lang w:val="es-ES"/>
        </w:rPr>
      </w:pPr>
    </w:p>
    <w:p w14:paraId="7D34623B" w14:textId="4D27EF0F" w:rsidR="0037377E" w:rsidRPr="007F50A7" w:rsidRDefault="0037377E" w:rsidP="0037377E">
      <w:pPr>
        <w:rPr>
          <w:rFonts w:ascii="Futura T OT" w:hAnsi="Futura T OT" w:cs="Arial"/>
          <w:b/>
          <w:bCs/>
          <w:sz w:val="28"/>
          <w:szCs w:val="28"/>
        </w:rPr>
      </w:pPr>
      <w:r w:rsidRPr="007F50A7">
        <w:rPr>
          <w:rFonts w:ascii="Futura T OT" w:hAnsi="Futura T OT" w:cs="Arial"/>
          <w:b/>
          <w:bCs/>
          <w:sz w:val="28"/>
          <w:szCs w:val="28"/>
        </w:rPr>
        <w:t>EJE 3. Gobierno moderno, confiable y cercano a la gente</w:t>
      </w:r>
    </w:p>
    <w:p w14:paraId="100AFC2D" w14:textId="77777777" w:rsidR="00B606BA" w:rsidRPr="00A04121" w:rsidRDefault="00B606BA" w:rsidP="0037377E">
      <w:pPr>
        <w:rPr>
          <w:rFonts w:ascii="Futura T OT" w:hAnsi="Futura T OT"/>
          <w:sz w:val="28"/>
          <w:szCs w:val="28"/>
          <w:lang w:val="es-ES"/>
        </w:rPr>
      </w:pPr>
    </w:p>
    <w:p w14:paraId="7BE99362" w14:textId="05E8CA83" w:rsidR="00A04121" w:rsidRDefault="0037377E" w:rsidP="00B606BA">
      <w:pPr>
        <w:pStyle w:val="Ttulo1"/>
        <w:rPr>
          <w:rFonts w:ascii="Futura T OT" w:eastAsiaTheme="minorEastAsia" w:hAnsi="Futura T OT"/>
          <w:b/>
          <w:bCs/>
          <w:color w:val="4BACC6"/>
          <w:lang w:val="es-ES_tradnl" w:eastAsia="es-ES"/>
        </w:rPr>
      </w:pPr>
      <w:bookmarkStart w:id="29" w:name="_Toc53656249"/>
      <w:r w:rsidRPr="00B606BA">
        <w:rPr>
          <w:rFonts w:ascii="Futura T OT" w:eastAsiaTheme="minorEastAsia" w:hAnsi="Futura T OT"/>
          <w:b/>
          <w:bCs/>
          <w:color w:val="4BACC6"/>
          <w:lang w:val="es-ES_tradnl" w:eastAsia="es-ES"/>
        </w:rPr>
        <w:t>ANEXO 1</w:t>
      </w:r>
      <w:r w:rsidR="00672DC7">
        <w:rPr>
          <w:rFonts w:ascii="Futura T OT" w:eastAsiaTheme="minorEastAsia" w:hAnsi="Futura T OT"/>
          <w:b/>
          <w:bCs/>
          <w:color w:val="4BACC6"/>
          <w:lang w:val="es-ES_tradnl" w:eastAsia="es-ES"/>
        </w:rPr>
        <w:t>.- Ficha de indicadores del PED</w:t>
      </w:r>
      <w:bookmarkEnd w:id="29"/>
    </w:p>
    <w:p w14:paraId="74B7E061" w14:textId="77777777" w:rsidR="00B606BA" w:rsidRPr="00B606BA" w:rsidRDefault="00B606BA" w:rsidP="00B606BA">
      <w:pPr>
        <w:rPr>
          <w:lang w:val="es-ES_tradnl" w:eastAsia="es-ES"/>
        </w:rPr>
      </w:pPr>
    </w:p>
    <w:p w14:paraId="4C0806C1" w14:textId="1732335F" w:rsidR="000738D4" w:rsidRPr="00A04121" w:rsidRDefault="0037377E" w:rsidP="00FA1F59">
      <w:pPr>
        <w:jc w:val="both"/>
        <w:rPr>
          <w:rFonts w:ascii="Futura T OT" w:eastAsiaTheme="minorEastAsia" w:hAnsi="Futura T OT" w:cs="Futura"/>
          <w:b/>
          <w:sz w:val="32"/>
          <w:szCs w:val="32"/>
          <w:lang w:val="es-ES_tradnl" w:eastAsia="es-ES"/>
        </w:rPr>
      </w:pPr>
      <w:r w:rsidRPr="00A04121">
        <w:rPr>
          <w:rFonts w:ascii="Futura T OT" w:eastAsiaTheme="minorEastAsia" w:hAnsi="Futura T OT" w:cs="Futura"/>
          <w:b/>
          <w:sz w:val="32"/>
          <w:szCs w:val="32"/>
          <w:lang w:val="es-ES_tradnl" w:eastAsia="es-ES"/>
        </w:rPr>
        <w:t>Ficha de indicadores del PED</w:t>
      </w:r>
    </w:p>
    <w:tbl>
      <w:tblPr>
        <w:tblStyle w:val="Tablaconcuadrcula"/>
        <w:tblW w:w="0" w:type="auto"/>
        <w:tblLook w:val="04A0" w:firstRow="1" w:lastRow="0" w:firstColumn="1" w:lastColumn="0" w:noHBand="0" w:noVBand="1"/>
      </w:tblPr>
      <w:tblGrid>
        <w:gridCol w:w="3273"/>
        <w:gridCol w:w="5506"/>
      </w:tblGrid>
      <w:tr w:rsidR="000738D4" w:rsidRPr="00CC7994" w14:paraId="332EEEF5" w14:textId="77777777" w:rsidTr="0037377E">
        <w:trPr>
          <w:trHeight w:val="288"/>
        </w:trPr>
        <w:tc>
          <w:tcPr>
            <w:tcW w:w="3273" w:type="dxa"/>
            <w:noWrap/>
            <w:hideMark/>
          </w:tcPr>
          <w:p w14:paraId="3971123C" w14:textId="77777777" w:rsidR="000738D4" w:rsidRPr="00CC7994" w:rsidRDefault="000738D4" w:rsidP="000738D4">
            <w:pPr>
              <w:jc w:val="both"/>
              <w:rPr>
                <w:rFonts w:ascii="Futura T OT" w:hAnsi="Futura T OT" w:cs="Arial"/>
                <w:b/>
                <w:bCs/>
                <w:sz w:val="24"/>
                <w:szCs w:val="24"/>
              </w:rPr>
            </w:pPr>
            <w:r w:rsidRPr="00CC7994">
              <w:rPr>
                <w:rFonts w:ascii="Futura T OT" w:hAnsi="Futura T OT" w:cs="Arial"/>
                <w:b/>
                <w:bCs/>
                <w:sz w:val="24"/>
                <w:szCs w:val="24"/>
              </w:rPr>
              <w:t>ELEMENTO</w:t>
            </w:r>
          </w:p>
        </w:tc>
        <w:tc>
          <w:tcPr>
            <w:tcW w:w="5506" w:type="dxa"/>
            <w:noWrap/>
            <w:hideMark/>
          </w:tcPr>
          <w:p w14:paraId="41D56921" w14:textId="77777777" w:rsidR="000738D4" w:rsidRPr="00CC7994" w:rsidRDefault="000738D4" w:rsidP="000738D4">
            <w:pPr>
              <w:jc w:val="both"/>
              <w:rPr>
                <w:rFonts w:ascii="Futura T OT" w:hAnsi="Futura T OT" w:cs="Arial"/>
                <w:b/>
                <w:bCs/>
                <w:sz w:val="24"/>
                <w:szCs w:val="24"/>
              </w:rPr>
            </w:pPr>
            <w:r w:rsidRPr="00CC7994">
              <w:rPr>
                <w:rFonts w:ascii="Futura T OT" w:hAnsi="Futura T OT" w:cs="Arial"/>
                <w:b/>
                <w:bCs/>
                <w:sz w:val="24"/>
                <w:szCs w:val="24"/>
              </w:rPr>
              <w:t>CARACTERISTICAS</w:t>
            </w:r>
          </w:p>
        </w:tc>
      </w:tr>
      <w:tr w:rsidR="000738D4" w:rsidRPr="00CC7994" w14:paraId="1E85BAAD" w14:textId="77777777" w:rsidTr="0037377E">
        <w:trPr>
          <w:trHeight w:val="288"/>
        </w:trPr>
        <w:tc>
          <w:tcPr>
            <w:tcW w:w="3273" w:type="dxa"/>
            <w:noWrap/>
            <w:hideMark/>
          </w:tcPr>
          <w:p w14:paraId="2A91E9EC" w14:textId="77777777" w:rsidR="000738D4" w:rsidRPr="00CC7994" w:rsidRDefault="000738D4" w:rsidP="000738D4">
            <w:pPr>
              <w:jc w:val="both"/>
              <w:rPr>
                <w:rFonts w:ascii="Futura T OT" w:hAnsi="Futura T OT" w:cs="Arial"/>
                <w:sz w:val="24"/>
                <w:szCs w:val="24"/>
              </w:rPr>
            </w:pPr>
            <w:r w:rsidRPr="00CC7994">
              <w:rPr>
                <w:rFonts w:ascii="Futura T OT" w:hAnsi="Futura T OT" w:cs="Arial"/>
                <w:sz w:val="24"/>
                <w:szCs w:val="24"/>
              </w:rPr>
              <w:t> </w:t>
            </w:r>
          </w:p>
        </w:tc>
        <w:tc>
          <w:tcPr>
            <w:tcW w:w="5506" w:type="dxa"/>
            <w:noWrap/>
            <w:hideMark/>
          </w:tcPr>
          <w:p w14:paraId="3AC7D010" w14:textId="77777777" w:rsidR="000738D4" w:rsidRPr="00CC7994" w:rsidRDefault="000738D4" w:rsidP="000738D4">
            <w:pPr>
              <w:jc w:val="both"/>
              <w:rPr>
                <w:rFonts w:ascii="Futura T OT" w:hAnsi="Futura T OT" w:cs="Arial"/>
                <w:sz w:val="24"/>
                <w:szCs w:val="24"/>
              </w:rPr>
            </w:pPr>
            <w:r w:rsidRPr="00CC7994">
              <w:rPr>
                <w:rFonts w:ascii="Futura T OT" w:hAnsi="Futura T OT" w:cs="Arial"/>
                <w:sz w:val="24"/>
                <w:szCs w:val="24"/>
              </w:rPr>
              <w:t> </w:t>
            </w:r>
          </w:p>
        </w:tc>
      </w:tr>
      <w:tr w:rsidR="000738D4" w:rsidRPr="00CC7994" w14:paraId="58320916" w14:textId="77777777" w:rsidTr="0037377E">
        <w:trPr>
          <w:trHeight w:val="600"/>
        </w:trPr>
        <w:tc>
          <w:tcPr>
            <w:tcW w:w="3273" w:type="dxa"/>
            <w:noWrap/>
            <w:hideMark/>
          </w:tcPr>
          <w:p w14:paraId="0B572F8E" w14:textId="77777777" w:rsidR="000738D4" w:rsidRPr="00CC7994" w:rsidRDefault="000738D4" w:rsidP="000738D4">
            <w:pPr>
              <w:jc w:val="both"/>
              <w:rPr>
                <w:rFonts w:ascii="Futura T OT" w:hAnsi="Futura T OT" w:cs="Arial"/>
                <w:sz w:val="24"/>
                <w:szCs w:val="24"/>
              </w:rPr>
            </w:pPr>
            <w:r w:rsidRPr="00CC7994">
              <w:rPr>
                <w:rFonts w:ascii="Futura T OT" w:hAnsi="Futura T OT" w:cs="Arial"/>
                <w:sz w:val="24"/>
                <w:szCs w:val="24"/>
              </w:rPr>
              <w:t>Indicador:</w:t>
            </w:r>
          </w:p>
        </w:tc>
        <w:tc>
          <w:tcPr>
            <w:tcW w:w="5506" w:type="dxa"/>
            <w:hideMark/>
          </w:tcPr>
          <w:p w14:paraId="2AC8109C" w14:textId="77777777" w:rsidR="000738D4" w:rsidRPr="00CC7994" w:rsidRDefault="000738D4" w:rsidP="000738D4">
            <w:pPr>
              <w:jc w:val="both"/>
              <w:rPr>
                <w:rFonts w:ascii="Futura T OT" w:hAnsi="Futura T OT" w:cs="Arial"/>
                <w:sz w:val="24"/>
                <w:szCs w:val="24"/>
              </w:rPr>
            </w:pPr>
            <w:r w:rsidRPr="00CC7994">
              <w:rPr>
                <w:rFonts w:ascii="Futura T OT" w:hAnsi="Futura T OT" w:cs="Arial"/>
                <w:sz w:val="24"/>
                <w:szCs w:val="24"/>
              </w:rPr>
              <w:t>• Posición estatal del Índice de transparencia y disponibilidad de la información fiscal. AREGIONAL Posición 5, año 2019</w:t>
            </w:r>
          </w:p>
        </w:tc>
      </w:tr>
      <w:tr w:rsidR="000738D4" w:rsidRPr="00CC7994" w14:paraId="36ACD44F" w14:textId="77777777" w:rsidTr="0037377E">
        <w:trPr>
          <w:trHeight w:val="1440"/>
        </w:trPr>
        <w:tc>
          <w:tcPr>
            <w:tcW w:w="3273" w:type="dxa"/>
            <w:noWrap/>
            <w:hideMark/>
          </w:tcPr>
          <w:p w14:paraId="129377B9" w14:textId="77777777" w:rsidR="000738D4" w:rsidRPr="00CC7994" w:rsidRDefault="000738D4" w:rsidP="000738D4">
            <w:pPr>
              <w:jc w:val="both"/>
              <w:rPr>
                <w:rFonts w:ascii="Futura T OT" w:hAnsi="Futura T OT" w:cs="Arial"/>
                <w:sz w:val="24"/>
                <w:szCs w:val="24"/>
              </w:rPr>
            </w:pPr>
            <w:r w:rsidRPr="00CC7994">
              <w:rPr>
                <w:rFonts w:ascii="Futura T OT" w:hAnsi="Futura T OT" w:cs="Arial"/>
                <w:sz w:val="24"/>
                <w:szCs w:val="24"/>
              </w:rPr>
              <w:t>Objetivo PED:</w:t>
            </w:r>
          </w:p>
        </w:tc>
        <w:tc>
          <w:tcPr>
            <w:tcW w:w="5506" w:type="dxa"/>
            <w:hideMark/>
          </w:tcPr>
          <w:p w14:paraId="3E64A8CF" w14:textId="77777777" w:rsidR="000738D4" w:rsidRPr="00CC7994" w:rsidRDefault="000738D4" w:rsidP="000738D4">
            <w:pPr>
              <w:jc w:val="both"/>
              <w:rPr>
                <w:rFonts w:ascii="Futura T OT" w:hAnsi="Futura T OT" w:cs="Arial"/>
                <w:sz w:val="24"/>
                <w:szCs w:val="24"/>
              </w:rPr>
            </w:pPr>
            <w:r w:rsidRPr="00CC7994">
              <w:rPr>
                <w:rFonts w:ascii="Futura T OT" w:hAnsi="Futura T OT" w:cs="Arial"/>
                <w:sz w:val="24"/>
                <w:szCs w:val="24"/>
              </w:rPr>
              <w:t>Construir de la mano de los ciudadanos un gobierno honesto, confiable y transparente, soportado en la rendición de cuentas, el acceso a la información pública y la protección de datos personales, como herramientas para mejorar la calidad de vida de las personas y consolidar el sistema democrático.</w:t>
            </w:r>
          </w:p>
        </w:tc>
      </w:tr>
      <w:tr w:rsidR="000738D4" w:rsidRPr="00CC7994" w14:paraId="28C53C1B" w14:textId="77777777" w:rsidTr="0037377E">
        <w:trPr>
          <w:trHeight w:val="2016"/>
        </w:trPr>
        <w:tc>
          <w:tcPr>
            <w:tcW w:w="3273" w:type="dxa"/>
            <w:noWrap/>
            <w:hideMark/>
          </w:tcPr>
          <w:p w14:paraId="1F599CA3" w14:textId="685994E8" w:rsidR="000738D4" w:rsidRPr="00CC7994" w:rsidRDefault="000738D4" w:rsidP="000738D4">
            <w:pPr>
              <w:jc w:val="both"/>
              <w:rPr>
                <w:rFonts w:ascii="Futura T OT" w:hAnsi="Futura T OT" w:cs="Arial"/>
                <w:sz w:val="24"/>
                <w:szCs w:val="24"/>
              </w:rPr>
            </w:pPr>
            <w:r w:rsidRPr="00CC7994">
              <w:rPr>
                <w:rFonts w:ascii="Futura T OT" w:hAnsi="Futura T OT" w:cs="Arial"/>
                <w:sz w:val="24"/>
                <w:szCs w:val="24"/>
              </w:rPr>
              <w:t>Descripción:</w:t>
            </w:r>
          </w:p>
        </w:tc>
        <w:tc>
          <w:tcPr>
            <w:tcW w:w="5506" w:type="dxa"/>
            <w:hideMark/>
          </w:tcPr>
          <w:p w14:paraId="4BDAED0F" w14:textId="4FB285DC" w:rsidR="000738D4" w:rsidRPr="00CC7994" w:rsidRDefault="000738D4" w:rsidP="000738D4">
            <w:pPr>
              <w:jc w:val="both"/>
              <w:rPr>
                <w:rFonts w:ascii="Futura T OT" w:hAnsi="Futura T OT" w:cs="Arial"/>
                <w:sz w:val="24"/>
                <w:szCs w:val="24"/>
              </w:rPr>
            </w:pPr>
            <w:r w:rsidRPr="00CC7994">
              <w:rPr>
                <w:rFonts w:ascii="Futura T OT" w:hAnsi="Futura T OT" w:cs="Arial"/>
                <w:sz w:val="24"/>
                <w:szCs w:val="24"/>
              </w:rPr>
              <w:t>El Índice de Transparencia y disponibilidad de la información fiscal es un instrumento estadístico que la disponibilidad y calidad de la información financiera y fiscal generada por las entidades federativas, la cual servirá como insumo para evaluar no sólo su desempeño en el manejo, administración y ejecución de los recursos públicos, sino también para conocer las acciones realizadas por cada gobierno en aras de transparentar el desempeño de su gestión.</w:t>
            </w:r>
          </w:p>
        </w:tc>
      </w:tr>
      <w:tr w:rsidR="000738D4" w:rsidRPr="00CC7994" w14:paraId="4C5C119C" w14:textId="77777777" w:rsidTr="0037377E">
        <w:trPr>
          <w:trHeight w:val="288"/>
        </w:trPr>
        <w:tc>
          <w:tcPr>
            <w:tcW w:w="3273" w:type="dxa"/>
            <w:noWrap/>
            <w:hideMark/>
          </w:tcPr>
          <w:p w14:paraId="319FA19D" w14:textId="64A8C80F" w:rsidR="000738D4" w:rsidRPr="00CC7994" w:rsidRDefault="000738D4" w:rsidP="000738D4">
            <w:pPr>
              <w:jc w:val="both"/>
              <w:rPr>
                <w:rFonts w:ascii="Futura T OT" w:hAnsi="Futura T OT" w:cs="Arial"/>
                <w:sz w:val="24"/>
                <w:szCs w:val="24"/>
              </w:rPr>
            </w:pPr>
            <w:r w:rsidRPr="00CC7994">
              <w:rPr>
                <w:rFonts w:ascii="Futura T OT" w:hAnsi="Futura T OT" w:cs="Arial"/>
                <w:sz w:val="24"/>
                <w:szCs w:val="24"/>
              </w:rPr>
              <w:t>Método de cálculo:</w:t>
            </w:r>
          </w:p>
        </w:tc>
        <w:tc>
          <w:tcPr>
            <w:tcW w:w="5506" w:type="dxa"/>
            <w:noWrap/>
            <w:hideMark/>
          </w:tcPr>
          <w:p w14:paraId="5407DAA7" w14:textId="77777777" w:rsidR="000738D4" w:rsidRPr="00CC7994" w:rsidRDefault="000738D4" w:rsidP="000738D4">
            <w:pPr>
              <w:jc w:val="both"/>
              <w:rPr>
                <w:rFonts w:ascii="Futura T OT" w:hAnsi="Futura T OT" w:cs="Arial"/>
                <w:sz w:val="24"/>
                <w:szCs w:val="24"/>
              </w:rPr>
            </w:pPr>
            <w:r w:rsidRPr="00CC7994">
              <w:rPr>
                <w:rFonts w:ascii="Futura T OT" w:hAnsi="Futura T OT" w:cs="Arial"/>
                <w:sz w:val="24"/>
                <w:szCs w:val="24"/>
              </w:rPr>
              <w:t>Metodología de evaluación del ITEDIF.</w:t>
            </w:r>
          </w:p>
        </w:tc>
      </w:tr>
      <w:tr w:rsidR="000738D4" w:rsidRPr="00CC7994" w14:paraId="740165B5" w14:textId="77777777" w:rsidTr="0037377E">
        <w:trPr>
          <w:trHeight w:val="288"/>
        </w:trPr>
        <w:tc>
          <w:tcPr>
            <w:tcW w:w="3273" w:type="dxa"/>
            <w:noWrap/>
            <w:hideMark/>
          </w:tcPr>
          <w:p w14:paraId="031C5874" w14:textId="77777777" w:rsidR="000738D4" w:rsidRPr="00CC7994" w:rsidRDefault="000738D4" w:rsidP="000738D4">
            <w:pPr>
              <w:jc w:val="both"/>
              <w:rPr>
                <w:rFonts w:ascii="Futura T OT" w:hAnsi="Futura T OT" w:cs="Arial"/>
                <w:sz w:val="24"/>
                <w:szCs w:val="24"/>
              </w:rPr>
            </w:pPr>
            <w:r w:rsidRPr="00CC7994">
              <w:rPr>
                <w:rFonts w:ascii="Futura T OT" w:hAnsi="Futura T OT" w:cs="Arial"/>
                <w:sz w:val="24"/>
                <w:szCs w:val="24"/>
              </w:rPr>
              <w:t>Periodicidad:</w:t>
            </w:r>
          </w:p>
        </w:tc>
        <w:tc>
          <w:tcPr>
            <w:tcW w:w="5506" w:type="dxa"/>
            <w:noWrap/>
            <w:hideMark/>
          </w:tcPr>
          <w:p w14:paraId="717A1841" w14:textId="77777777" w:rsidR="000738D4" w:rsidRPr="00CC7994" w:rsidRDefault="000738D4" w:rsidP="000738D4">
            <w:pPr>
              <w:jc w:val="both"/>
              <w:rPr>
                <w:rFonts w:ascii="Futura T OT" w:hAnsi="Futura T OT" w:cs="Arial"/>
                <w:sz w:val="24"/>
                <w:szCs w:val="24"/>
              </w:rPr>
            </w:pPr>
            <w:r w:rsidRPr="00CC7994">
              <w:rPr>
                <w:rFonts w:ascii="Futura T OT" w:hAnsi="Futura T OT" w:cs="Arial"/>
                <w:sz w:val="24"/>
                <w:szCs w:val="24"/>
              </w:rPr>
              <w:t>Anual</w:t>
            </w:r>
          </w:p>
        </w:tc>
      </w:tr>
      <w:tr w:rsidR="000738D4" w:rsidRPr="00CC7994" w14:paraId="0D25BB5C" w14:textId="77777777" w:rsidTr="0037377E">
        <w:trPr>
          <w:trHeight w:val="288"/>
        </w:trPr>
        <w:tc>
          <w:tcPr>
            <w:tcW w:w="3273" w:type="dxa"/>
            <w:noWrap/>
            <w:hideMark/>
          </w:tcPr>
          <w:p w14:paraId="74A7B77A" w14:textId="77777777" w:rsidR="000738D4" w:rsidRPr="00CC7994" w:rsidRDefault="000738D4" w:rsidP="000738D4">
            <w:pPr>
              <w:jc w:val="both"/>
              <w:rPr>
                <w:rFonts w:ascii="Futura T OT" w:hAnsi="Futura T OT" w:cs="Arial"/>
                <w:sz w:val="24"/>
                <w:szCs w:val="24"/>
              </w:rPr>
            </w:pPr>
            <w:r w:rsidRPr="00CC7994">
              <w:rPr>
                <w:rFonts w:ascii="Futura T OT" w:hAnsi="Futura T OT" w:cs="Arial"/>
                <w:sz w:val="24"/>
                <w:szCs w:val="24"/>
              </w:rPr>
              <w:t>Fuente:</w:t>
            </w:r>
          </w:p>
        </w:tc>
        <w:tc>
          <w:tcPr>
            <w:tcW w:w="5506" w:type="dxa"/>
            <w:noWrap/>
            <w:hideMark/>
          </w:tcPr>
          <w:p w14:paraId="6136C4B8" w14:textId="77777777" w:rsidR="000738D4" w:rsidRPr="00CC7994" w:rsidRDefault="000738D4" w:rsidP="000738D4">
            <w:pPr>
              <w:jc w:val="both"/>
              <w:rPr>
                <w:rFonts w:ascii="Futura T OT" w:hAnsi="Futura T OT" w:cs="Arial"/>
                <w:sz w:val="24"/>
                <w:szCs w:val="24"/>
              </w:rPr>
            </w:pPr>
            <w:r w:rsidRPr="00CC7994">
              <w:rPr>
                <w:rFonts w:ascii="Futura T OT" w:hAnsi="Futura T OT" w:cs="Arial"/>
                <w:sz w:val="24"/>
                <w:szCs w:val="24"/>
              </w:rPr>
              <w:t>PED, ITEDIF</w:t>
            </w:r>
          </w:p>
        </w:tc>
      </w:tr>
      <w:tr w:rsidR="000738D4" w:rsidRPr="00CC7994" w14:paraId="37CE9F47" w14:textId="77777777" w:rsidTr="0037377E">
        <w:trPr>
          <w:trHeight w:val="288"/>
        </w:trPr>
        <w:tc>
          <w:tcPr>
            <w:tcW w:w="3273" w:type="dxa"/>
            <w:noWrap/>
            <w:hideMark/>
          </w:tcPr>
          <w:p w14:paraId="7B917D34" w14:textId="77777777" w:rsidR="000738D4" w:rsidRPr="00CC7994" w:rsidRDefault="000738D4" w:rsidP="000738D4">
            <w:pPr>
              <w:jc w:val="both"/>
              <w:rPr>
                <w:rFonts w:ascii="Futura T OT" w:hAnsi="Futura T OT" w:cs="Arial"/>
                <w:sz w:val="24"/>
                <w:szCs w:val="24"/>
              </w:rPr>
            </w:pPr>
            <w:r w:rsidRPr="00CC7994">
              <w:rPr>
                <w:rFonts w:ascii="Futura T OT" w:hAnsi="Futura T OT" w:cs="Arial"/>
                <w:sz w:val="24"/>
                <w:szCs w:val="24"/>
              </w:rPr>
              <w:t>Dimensión:</w:t>
            </w:r>
          </w:p>
        </w:tc>
        <w:tc>
          <w:tcPr>
            <w:tcW w:w="5506" w:type="dxa"/>
            <w:noWrap/>
            <w:hideMark/>
          </w:tcPr>
          <w:p w14:paraId="177D2A5B" w14:textId="77777777" w:rsidR="000738D4" w:rsidRPr="00CC7994" w:rsidRDefault="000738D4" w:rsidP="000738D4">
            <w:pPr>
              <w:jc w:val="both"/>
              <w:rPr>
                <w:rFonts w:ascii="Futura T OT" w:hAnsi="Futura T OT" w:cs="Arial"/>
                <w:sz w:val="24"/>
                <w:szCs w:val="24"/>
              </w:rPr>
            </w:pPr>
            <w:r w:rsidRPr="00CC7994">
              <w:rPr>
                <w:rFonts w:ascii="Futura T OT" w:hAnsi="Futura T OT" w:cs="Arial"/>
                <w:sz w:val="24"/>
                <w:szCs w:val="24"/>
              </w:rPr>
              <w:t>Eficiencia</w:t>
            </w:r>
          </w:p>
        </w:tc>
      </w:tr>
      <w:tr w:rsidR="000738D4" w:rsidRPr="00CC7994" w14:paraId="22207087" w14:textId="77777777" w:rsidTr="0037377E">
        <w:trPr>
          <w:trHeight w:val="1740"/>
        </w:trPr>
        <w:tc>
          <w:tcPr>
            <w:tcW w:w="3273" w:type="dxa"/>
            <w:noWrap/>
            <w:hideMark/>
          </w:tcPr>
          <w:p w14:paraId="0CC145CE" w14:textId="77777777" w:rsidR="000738D4" w:rsidRPr="00CC7994" w:rsidRDefault="000738D4" w:rsidP="000738D4">
            <w:pPr>
              <w:jc w:val="both"/>
              <w:rPr>
                <w:rFonts w:ascii="Futura T OT" w:hAnsi="Futura T OT" w:cs="Arial"/>
                <w:sz w:val="24"/>
                <w:szCs w:val="24"/>
              </w:rPr>
            </w:pPr>
            <w:r w:rsidRPr="00CC7994">
              <w:rPr>
                <w:rFonts w:ascii="Futura T OT" w:hAnsi="Futura T OT" w:cs="Arial"/>
                <w:sz w:val="24"/>
                <w:szCs w:val="24"/>
              </w:rPr>
              <w:t>Referencias adicionales:</w:t>
            </w:r>
          </w:p>
        </w:tc>
        <w:tc>
          <w:tcPr>
            <w:tcW w:w="5506" w:type="dxa"/>
            <w:hideMark/>
          </w:tcPr>
          <w:p w14:paraId="6D9FAF99" w14:textId="77777777" w:rsidR="000738D4" w:rsidRPr="00CC7994" w:rsidRDefault="000738D4" w:rsidP="000738D4">
            <w:pPr>
              <w:jc w:val="both"/>
              <w:rPr>
                <w:rFonts w:ascii="Futura T OT" w:hAnsi="Futura T OT" w:cs="Arial"/>
                <w:sz w:val="24"/>
                <w:szCs w:val="24"/>
              </w:rPr>
            </w:pPr>
            <w:r w:rsidRPr="00CC7994">
              <w:rPr>
                <w:rFonts w:ascii="Futura T OT" w:hAnsi="Futura T OT" w:cs="Arial"/>
                <w:sz w:val="24"/>
                <w:szCs w:val="24"/>
              </w:rPr>
              <w:t>En la presente metodología se entiende como transparencia al despliegue de la información fiscal, puesta a disposición del escrutinio público por los gobiernos estatales, de manera que el público interesado pueda conocer el desarrollo de las funciones que se originan, tanto en las organizaciones políticas como en la administración pública, para efectos de una posterior evaluación o, simplemente, para su conocimiento.</w:t>
            </w:r>
          </w:p>
        </w:tc>
      </w:tr>
    </w:tbl>
    <w:p w14:paraId="4504539A" w14:textId="10790924" w:rsidR="005C3F41" w:rsidRDefault="005C3F41" w:rsidP="00FA1F59">
      <w:pPr>
        <w:jc w:val="both"/>
        <w:rPr>
          <w:rFonts w:ascii="Arial" w:hAnsi="Arial" w:cs="Arial"/>
          <w:sz w:val="24"/>
          <w:szCs w:val="24"/>
          <w:lang w:val="es-ES"/>
        </w:rPr>
      </w:pPr>
    </w:p>
    <w:p w14:paraId="0E6065CD" w14:textId="232E1409" w:rsidR="00B606BA" w:rsidRDefault="00B606BA" w:rsidP="00FA1F59">
      <w:pPr>
        <w:jc w:val="both"/>
        <w:rPr>
          <w:rFonts w:ascii="Arial" w:hAnsi="Arial" w:cs="Arial"/>
          <w:sz w:val="24"/>
          <w:szCs w:val="24"/>
          <w:lang w:val="es-ES"/>
        </w:rPr>
      </w:pPr>
    </w:p>
    <w:p w14:paraId="39C35757" w14:textId="77777777" w:rsidR="00B606BA" w:rsidRDefault="00B606BA" w:rsidP="00FA1F59">
      <w:pPr>
        <w:jc w:val="both"/>
        <w:rPr>
          <w:rFonts w:ascii="Arial" w:hAnsi="Arial" w:cs="Arial"/>
          <w:sz w:val="24"/>
          <w:szCs w:val="24"/>
          <w:lang w:val="es-ES"/>
        </w:rPr>
      </w:pPr>
    </w:p>
    <w:p w14:paraId="5E606AA3" w14:textId="79E77240" w:rsidR="007E1347" w:rsidRDefault="00146230" w:rsidP="00B606BA">
      <w:pPr>
        <w:pStyle w:val="Ttulo1"/>
        <w:rPr>
          <w:rFonts w:ascii="Futura T OT" w:eastAsiaTheme="minorEastAsia" w:hAnsi="Futura T OT"/>
          <w:b/>
          <w:bCs/>
          <w:color w:val="4BACC6"/>
          <w:lang w:val="es-ES_tradnl" w:eastAsia="es-ES"/>
        </w:rPr>
      </w:pPr>
      <w:bookmarkStart w:id="30" w:name="_Toc53656250"/>
      <w:r w:rsidRPr="00B606BA">
        <w:rPr>
          <w:rFonts w:ascii="Futura T OT" w:eastAsiaTheme="minorEastAsia" w:hAnsi="Futura T OT"/>
          <w:b/>
          <w:bCs/>
          <w:color w:val="4BACC6"/>
          <w:lang w:val="es-ES_tradnl" w:eastAsia="es-ES"/>
        </w:rPr>
        <w:t>Anexo 2</w:t>
      </w:r>
      <w:r w:rsidR="00672DC7">
        <w:rPr>
          <w:rFonts w:ascii="Futura T OT" w:eastAsiaTheme="minorEastAsia" w:hAnsi="Futura T OT"/>
          <w:b/>
          <w:bCs/>
          <w:color w:val="4BACC6"/>
          <w:lang w:val="es-ES_tradnl" w:eastAsia="es-ES"/>
        </w:rPr>
        <w:t>.- ficha de indicadores del programa</w:t>
      </w:r>
      <w:bookmarkEnd w:id="30"/>
    </w:p>
    <w:p w14:paraId="63B0450E" w14:textId="77777777" w:rsidR="00B606BA" w:rsidRPr="00B606BA" w:rsidRDefault="00B606BA" w:rsidP="00B606BA">
      <w:pPr>
        <w:rPr>
          <w:lang w:val="es-ES_tradnl" w:eastAsia="es-ES"/>
        </w:rPr>
      </w:pPr>
    </w:p>
    <w:p w14:paraId="297EE898" w14:textId="4B83AB35" w:rsidR="0037377E" w:rsidRPr="00A04121" w:rsidRDefault="005C0754" w:rsidP="00FA1F59">
      <w:pPr>
        <w:jc w:val="both"/>
        <w:rPr>
          <w:rFonts w:ascii="Futura T OT" w:hAnsi="Futura T OT" w:cs="Arial"/>
          <w:b/>
          <w:color w:val="00B0F0"/>
          <w:sz w:val="28"/>
          <w:szCs w:val="28"/>
          <w:lang w:val="es-ES"/>
        </w:rPr>
      </w:pPr>
      <w:r w:rsidRPr="00A04121">
        <w:rPr>
          <w:rFonts w:ascii="Futura T OT" w:hAnsi="Futura T OT" w:cs="Arial"/>
          <w:b/>
          <w:sz w:val="28"/>
          <w:szCs w:val="28"/>
          <w:lang w:val="es-ES"/>
        </w:rPr>
        <w:t xml:space="preserve">TEMA 1.- </w:t>
      </w:r>
      <w:r w:rsidR="0037377E" w:rsidRPr="00A04121">
        <w:rPr>
          <w:rFonts w:ascii="Futura T OT" w:hAnsi="Futura T OT" w:cs="Arial"/>
          <w:sz w:val="28"/>
          <w:szCs w:val="28"/>
        </w:rPr>
        <w:t>Política Anticorrupción del Estado de Quintana Roo.</w:t>
      </w:r>
    </w:p>
    <w:tbl>
      <w:tblPr>
        <w:tblStyle w:val="Tablaconcuadrcula"/>
        <w:tblW w:w="0" w:type="auto"/>
        <w:tblLook w:val="04A0" w:firstRow="1" w:lastRow="0" w:firstColumn="1" w:lastColumn="0" w:noHBand="0" w:noVBand="1"/>
      </w:tblPr>
      <w:tblGrid>
        <w:gridCol w:w="3435"/>
        <w:gridCol w:w="5344"/>
      </w:tblGrid>
      <w:tr w:rsidR="007E1347" w:rsidRPr="00CC7994" w14:paraId="254CBDF2" w14:textId="77777777" w:rsidTr="0037377E">
        <w:trPr>
          <w:trHeight w:val="288"/>
        </w:trPr>
        <w:tc>
          <w:tcPr>
            <w:tcW w:w="3435" w:type="dxa"/>
            <w:noWrap/>
            <w:hideMark/>
          </w:tcPr>
          <w:p w14:paraId="0118D7A6" w14:textId="77777777" w:rsidR="007E1347" w:rsidRPr="00CC7994" w:rsidRDefault="007E1347" w:rsidP="00563BBC">
            <w:pPr>
              <w:jc w:val="both"/>
              <w:rPr>
                <w:rFonts w:ascii="Futura T OT" w:hAnsi="Futura T OT" w:cs="Arial"/>
                <w:sz w:val="24"/>
                <w:szCs w:val="24"/>
              </w:rPr>
            </w:pPr>
            <w:r w:rsidRPr="00CC7994">
              <w:rPr>
                <w:rFonts w:ascii="Futura T OT" w:hAnsi="Futura T OT" w:cs="Arial"/>
                <w:sz w:val="24"/>
                <w:szCs w:val="24"/>
              </w:rPr>
              <w:t>ELEMENTO</w:t>
            </w:r>
          </w:p>
        </w:tc>
        <w:tc>
          <w:tcPr>
            <w:tcW w:w="5344" w:type="dxa"/>
            <w:noWrap/>
            <w:hideMark/>
          </w:tcPr>
          <w:p w14:paraId="31159DA0" w14:textId="77777777" w:rsidR="007E1347" w:rsidRPr="00CC7994" w:rsidRDefault="007E1347" w:rsidP="00563BBC">
            <w:pPr>
              <w:jc w:val="both"/>
              <w:rPr>
                <w:rFonts w:ascii="Futura T OT" w:hAnsi="Futura T OT" w:cs="Arial"/>
                <w:sz w:val="24"/>
                <w:szCs w:val="24"/>
              </w:rPr>
            </w:pPr>
            <w:r w:rsidRPr="00CC7994">
              <w:rPr>
                <w:rFonts w:ascii="Futura T OT" w:hAnsi="Futura T OT" w:cs="Arial"/>
                <w:sz w:val="24"/>
                <w:szCs w:val="24"/>
              </w:rPr>
              <w:t>CARACTERISTICAS</w:t>
            </w:r>
          </w:p>
        </w:tc>
      </w:tr>
      <w:tr w:rsidR="007E1347" w:rsidRPr="00CC7994" w14:paraId="1AB24EB3" w14:textId="77777777" w:rsidTr="0037377E">
        <w:trPr>
          <w:trHeight w:val="288"/>
        </w:trPr>
        <w:tc>
          <w:tcPr>
            <w:tcW w:w="3435" w:type="dxa"/>
            <w:noWrap/>
            <w:hideMark/>
          </w:tcPr>
          <w:p w14:paraId="0C1FC273" w14:textId="77777777" w:rsidR="007E1347" w:rsidRPr="00CC7994" w:rsidRDefault="007E1347" w:rsidP="00563BBC">
            <w:pPr>
              <w:jc w:val="both"/>
              <w:rPr>
                <w:rFonts w:ascii="Futura T OT" w:hAnsi="Futura T OT" w:cs="Arial"/>
                <w:sz w:val="24"/>
                <w:szCs w:val="24"/>
              </w:rPr>
            </w:pPr>
            <w:r w:rsidRPr="00CC7994">
              <w:rPr>
                <w:rFonts w:ascii="Futura T OT" w:hAnsi="Futura T OT" w:cs="Arial"/>
                <w:sz w:val="24"/>
                <w:szCs w:val="24"/>
              </w:rPr>
              <w:t> </w:t>
            </w:r>
          </w:p>
        </w:tc>
        <w:tc>
          <w:tcPr>
            <w:tcW w:w="5344" w:type="dxa"/>
            <w:noWrap/>
            <w:hideMark/>
          </w:tcPr>
          <w:p w14:paraId="39736339" w14:textId="77777777" w:rsidR="007E1347" w:rsidRPr="00CC7994" w:rsidRDefault="007E1347" w:rsidP="00563BBC">
            <w:pPr>
              <w:jc w:val="both"/>
              <w:rPr>
                <w:rFonts w:ascii="Futura T OT" w:hAnsi="Futura T OT" w:cs="Arial"/>
                <w:sz w:val="24"/>
                <w:szCs w:val="24"/>
              </w:rPr>
            </w:pPr>
            <w:r w:rsidRPr="00CC7994">
              <w:rPr>
                <w:rFonts w:ascii="Futura T OT" w:hAnsi="Futura T OT" w:cs="Arial"/>
                <w:sz w:val="24"/>
                <w:szCs w:val="24"/>
              </w:rPr>
              <w:t> </w:t>
            </w:r>
          </w:p>
        </w:tc>
      </w:tr>
      <w:tr w:rsidR="007E1347" w:rsidRPr="00CC7994" w14:paraId="0ACF759E" w14:textId="77777777" w:rsidTr="0037377E">
        <w:trPr>
          <w:trHeight w:val="660"/>
        </w:trPr>
        <w:tc>
          <w:tcPr>
            <w:tcW w:w="3435" w:type="dxa"/>
            <w:noWrap/>
            <w:hideMark/>
          </w:tcPr>
          <w:p w14:paraId="4581E1AC" w14:textId="77777777" w:rsidR="007E1347" w:rsidRPr="00CC7994" w:rsidRDefault="007E1347" w:rsidP="00563BBC">
            <w:pPr>
              <w:jc w:val="both"/>
              <w:rPr>
                <w:rFonts w:ascii="Futura T OT" w:hAnsi="Futura T OT" w:cs="Arial"/>
                <w:sz w:val="24"/>
                <w:szCs w:val="24"/>
              </w:rPr>
            </w:pPr>
            <w:r w:rsidRPr="00CC7994">
              <w:rPr>
                <w:rFonts w:ascii="Futura T OT" w:hAnsi="Futura T OT" w:cs="Arial"/>
                <w:sz w:val="24"/>
                <w:szCs w:val="24"/>
              </w:rPr>
              <w:t>Indicador:</w:t>
            </w:r>
          </w:p>
        </w:tc>
        <w:tc>
          <w:tcPr>
            <w:tcW w:w="5344" w:type="dxa"/>
            <w:hideMark/>
          </w:tcPr>
          <w:p w14:paraId="22BB699D" w14:textId="2A6B2514" w:rsidR="007E1347" w:rsidRPr="00CC7994" w:rsidRDefault="0037377E" w:rsidP="00563BBC">
            <w:pPr>
              <w:jc w:val="both"/>
              <w:rPr>
                <w:rFonts w:ascii="Futura T OT" w:hAnsi="Futura T OT" w:cs="Arial"/>
                <w:sz w:val="24"/>
                <w:szCs w:val="24"/>
              </w:rPr>
            </w:pPr>
            <w:r w:rsidRPr="00CC7994">
              <w:rPr>
                <w:rFonts w:ascii="Futura T OT" w:hAnsi="Futura T OT" w:cs="Arial"/>
                <w:sz w:val="24"/>
                <w:szCs w:val="24"/>
              </w:rPr>
              <w:t>Posición estatal del Índice de transparencia y disponibilidad de la información fisca</w:t>
            </w:r>
            <w:r w:rsidR="001E361E" w:rsidRPr="00CC7994">
              <w:rPr>
                <w:rFonts w:ascii="Futura T OT" w:hAnsi="Futura T OT" w:cs="Arial"/>
                <w:sz w:val="24"/>
                <w:szCs w:val="24"/>
              </w:rPr>
              <w:t>l</w:t>
            </w:r>
          </w:p>
        </w:tc>
      </w:tr>
      <w:tr w:rsidR="007E1347" w:rsidRPr="00CC7994" w14:paraId="38C1DCFA" w14:textId="77777777" w:rsidTr="0037377E">
        <w:trPr>
          <w:trHeight w:val="576"/>
        </w:trPr>
        <w:tc>
          <w:tcPr>
            <w:tcW w:w="3435" w:type="dxa"/>
            <w:noWrap/>
            <w:hideMark/>
          </w:tcPr>
          <w:p w14:paraId="53DFF01C" w14:textId="520BF3A4" w:rsidR="007E1347" w:rsidRPr="00CC7994" w:rsidRDefault="007E1347" w:rsidP="00563BBC">
            <w:pPr>
              <w:jc w:val="both"/>
              <w:rPr>
                <w:rFonts w:ascii="Futura T OT" w:hAnsi="Futura T OT" w:cs="Arial"/>
                <w:sz w:val="24"/>
                <w:szCs w:val="24"/>
              </w:rPr>
            </w:pPr>
            <w:r w:rsidRPr="00CC7994">
              <w:rPr>
                <w:rFonts w:ascii="Futura T OT" w:hAnsi="Futura T OT" w:cs="Arial"/>
                <w:sz w:val="24"/>
                <w:szCs w:val="24"/>
              </w:rPr>
              <w:t>Objetiv</w:t>
            </w:r>
            <w:r w:rsidR="00146230" w:rsidRPr="00CC7994">
              <w:rPr>
                <w:rFonts w:ascii="Futura T OT" w:hAnsi="Futura T OT" w:cs="Arial"/>
                <w:sz w:val="24"/>
                <w:szCs w:val="24"/>
              </w:rPr>
              <w:t>o</w:t>
            </w:r>
          </w:p>
        </w:tc>
        <w:tc>
          <w:tcPr>
            <w:tcW w:w="5344" w:type="dxa"/>
            <w:hideMark/>
          </w:tcPr>
          <w:p w14:paraId="510B4779" w14:textId="77777777" w:rsidR="007E1347" w:rsidRPr="00CC7994" w:rsidRDefault="007E1347" w:rsidP="00563BBC">
            <w:pPr>
              <w:jc w:val="both"/>
              <w:rPr>
                <w:rFonts w:ascii="Futura T OT" w:hAnsi="Futura T OT" w:cs="Arial"/>
                <w:sz w:val="24"/>
                <w:szCs w:val="24"/>
              </w:rPr>
            </w:pPr>
            <w:r w:rsidRPr="00CC7994">
              <w:rPr>
                <w:rFonts w:ascii="Futura T OT" w:hAnsi="Futura T OT" w:cs="Arial"/>
                <w:sz w:val="24"/>
                <w:szCs w:val="24"/>
              </w:rPr>
              <w:t>Establecer y promover la Política Anticorrupción del Estado de Quintana Roo.</w:t>
            </w:r>
          </w:p>
        </w:tc>
      </w:tr>
      <w:tr w:rsidR="007E1347" w:rsidRPr="00CC7994" w14:paraId="0FA6399C" w14:textId="77777777" w:rsidTr="0037377E">
        <w:trPr>
          <w:trHeight w:val="1152"/>
        </w:trPr>
        <w:tc>
          <w:tcPr>
            <w:tcW w:w="3435" w:type="dxa"/>
            <w:noWrap/>
            <w:hideMark/>
          </w:tcPr>
          <w:p w14:paraId="00472B81" w14:textId="77777777" w:rsidR="007E1347" w:rsidRPr="00CC7994" w:rsidRDefault="007E1347" w:rsidP="00563BBC">
            <w:pPr>
              <w:jc w:val="both"/>
              <w:rPr>
                <w:rFonts w:ascii="Futura T OT" w:hAnsi="Futura T OT" w:cs="Arial"/>
                <w:sz w:val="24"/>
                <w:szCs w:val="24"/>
              </w:rPr>
            </w:pPr>
            <w:r w:rsidRPr="00CC7994">
              <w:rPr>
                <w:rFonts w:ascii="Futura T OT" w:hAnsi="Futura T OT" w:cs="Arial"/>
                <w:sz w:val="24"/>
                <w:szCs w:val="24"/>
              </w:rPr>
              <w:t>Descripción:</w:t>
            </w:r>
          </w:p>
        </w:tc>
        <w:tc>
          <w:tcPr>
            <w:tcW w:w="5344" w:type="dxa"/>
            <w:hideMark/>
          </w:tcPr>
          <w:p w14:paraId="455CAEAF" w14:textId="7D8FE279" w:rsidR="007E1347" w:rsidRPr="00CC7994" w:rsidRDefault="00726F66" w:rsidP="00563BBC">
            <w:pPr>
              <w:jc w:val="both"/>
              <w:rPr>
                <w:rFonts w:ascii="Futura T OT" w:hAnsi="Futura T OT" w:cs="Arial"/>
                <w:color w:val="FF0000"/>
                <w:sz w:val="24"/>
                <w:szCs w:val="24"/>
              </w:rPr>
            </w:pPr>
            <w:r w:rsidRPr="00CC7994">
              <w:rPr>
                <w:rFonts w:ascii="Futura T OT" w:hAnsi="Futura T OT" w:cs="Arial"/>
                <w:sz w:val="24"/>
                <w:szCs w:val="24"/>
              </w:rPr>
              <w:t>Diseño, planeación y elaboración de la Política Estatal Anticorrupción del Estado de Quintana Roo por la comisión ejecutiva y aprobación del comité coordinador, incluye en su primera etapa,1.- llevar a cabo encuestas físicas y digitales en los municipios del Estado, 2.- conformación del consejo consultivo para obtener información complementaria de expertos en la materia, 3.- llevar a cabo los foros regionales para obtener propuestas en los temas que integran la política Anticorrupción. Y de esa forma obtener el primer documento, posteriormente la redacción de la política estatal alineado a la política nacional, posteriormente la presentación y difusión y por último la evaluación periódica de los resultados que se esperan.</w:t>
            </w:r>
          </w:p>
        </w:tc>
      </w:tr>
      <w:tr w:rsidR="007E1347" w:rsidRPr="00CC7994" w14:paraId="050ECB0C" w14:textId="77777777" w:rsidTr="0037377E">
        <w:trPr>
          <w:trHeight w:val="288"/>
        </w:trPr>
        <w:tc>
          <w:tcPr>
            <w:tcW w:w="3435" w:type="dxa"/>
            <w:noWrap/>
            <w:hideMark/>
          </w:tcPr>
          <w:p w14:paraId="76FCC2DA" w14:textId="77777777" w:rsidR="007E1347" w:rsidRPr="00CC7994" w:rsidRDefault="007E1347" w:rsidP="00563BBC">
            <w:pPr>
              <w:jc w:val="both"/>
              <w:rPr>
                <w:rFonts w:ascii="Futura T OT" w:hAnsi="Futura T OT" w:cs="Arial"/>
                <w:sz w:val="24"/>
                <w:szCs w:val="24"/>
              </w:rPr>
            </w:pPr>
            <w:r w:rsidRPr="00CC7994">
              <w:rPr>
                <w:rFonts w:ascii="Futura T OT" w:hAnsi="Futura T OT" w:cs="Arial"/>
                <w:sz w:val="24"/>
                <w:szCs w:val="24"/>
              </w:rPr>
              <w:t>Método de cálculo:</w:t>
            </w:r>
          </w:p>
        </w:tc>
        <w:tc>
          <w:tcPr>
            <w:tcW w:w="5344" w:type="dxa"/>
            <w:hideMark/>
          </w:tcPr>
          <w:p w14:paraId="59CC1357" w14:textId="4FE4045D" w:rsidR="007E1347" w:rsidRPr="00CC7994" w:rsidRDefault="00730536" w:rsidP="00563BBC">
            <w:pPr>
              <w:jc w:val="both"/>
              <w:rPr>
                <w:rFonts w:ascii="Futura T OT" w:hAnsi="Futura T OT" w:cs="Arial"/>
                <w:sz w:val="24"/>
                <w:szCs w:val="24"/>
              </w:rPr>
            </w:pPr>
            <w:r w:rsidRPr="00CC7994">
              <w:rPr>
                <w:rFonts w:ascii="Futura T OT" w:hAnsi="Futura T OT" w:cs="Arial"/>
                <w:sz w:val="24"/>
                <w:szCs w:val="24"/>
              </w:rPr>
              <w:t>Metodología de evaluación del ITEDIF</w:t>
            </w:r>
          </w:p>
        </w:tc>
      </w:tr>
      <w:tr w:rsidR="007E1347" w:rsidRPr="00CC7994" w14:paraId="4BF8C173" w14:textId="77777777" w:rsidTr="0037377E">
        <w:trPr>
          <w:trHeight w:val="288"/>
        </w:trPr>
        <w:tc>
          <w:tcPr>
            <w:tcW w:w="3435" w:type="dxa"/>
            <w:noWrap/>
            <w:hideMark/>
          </w:tcPr>
          <w:p w14:paraId="2390480E" w14:textId="77777777" w:rsidR="007E1347" w:rsidRPr="00CC7994" w:rsidRDefault="007E1347" w:rsidP="00563BBC">
            <w:pPr>
              <w:jc w:val="both"/>
              <w:rPr>
                <w:rFonts w:ascii="Futura T OT" w:hAnsi="Futura T OT" w:cs="Arial"/>
                <w:sz w:val="24"/>
                <w:szCs w:val="24"/>
              </w:rPr>
            </w:pPr>
            <w:r w:rsidRPr="00CC7994">
              <w:rPr>
                <w:rFonts w:ascii="Futura T OT" w:hAnsi="Futura T OT" w:cs="Arial"/>
                <w:sz w:val="24"/>
                <w:szCs w:val="24"/>
              </w:rPr>
              <w:t>Periodicidad:</w:t>
            </w:r>
          </w:p>
        </w:tc>
        <w:tc>
          <w:tcPr>
            <w:tcW w:w="5344" w:type="dxa"/>
            <w:noWrap/>
            <w:hideMark/>
          </w:tcPr>
          <w:p w14:paraId="7128F981" w14:textId="77777777" w:rsidR="007E1347" w:rsidRPr="00CC7994" w:rsidRDefault="007E1347" w:rsidP="00563BBC">
            <w:pPr>
              <w:jc w:val="both"/>
              <w:rPr>
                <w:rFonts w:ascii="Futura T OT" w:hAnsi="Futura T OT" w:cs="Arial"/>
                <w:sz w:val="24"/>
                <w:szCs w:val="24"/>
              </w:rPr>
            </w:pPr>
            <w:r w:rsidRPr="00CC7994">
              <w:rPr>
                <w:rFonts w:ascii="Futura T OT" w:hAnsi="Futura T OT" w:cs="Arial"/>
                <w:sz w:val="24"/>
                <w:szCs w:val="24"/>
              </w:rPr>
              <w:t>Anual</w:t>
            </w:r>
          </w:p>
        </w:tc>
      </w:tr>
      <w:tr w:rsidR="007E1347" w:rsidRPr="00CC7994" w14:paraId="0CA16E9E" w14:textId="77777777" w:rsidTr="0037377E">
        <w:trPr>
          <w:trHeight w:val="576"/>
        </w:trPr>
        <w:tc>
          <w:tcPr>
            <w:tcW w:w="3435" w:type="dxa"/>
            <w:noWrap/>
            <w:hideMark/>
          </w:tcPr>
          <w:p w14:paraId="21222EB9" w14:textId="77777777" w:rsidR="007E1347" w:rsidRPr="00CC7994" w:rsidRDefault="007E1347" w:rsidP="00563BBC">
            <w:pPr>
              <w:jc w:val="both"/>
              <w:rPr>
                <w:rFonts w:ascii="Futura T OT" w:hAnsi="Futura T OT" w:cs="Arial"/>
                <w:sz w:val="24"/>
                <w:szCs w:val="24"/>
              </w:rPr>
            </w:pPr>
            <w:r w:rsidRPr="00CC7994">
              <w:rPr>
                <w:rFonts w:ascii="Futura T OT" w:hAnsi="Futura T OT" w:cs="Arial"/>
                <w:sz w:val="24"/>
                <w:szCs w:val="24"/>
              </w:rPr>
              <w:t>Fuente:</w:t>
            </w:r>
          </w:p>
        </w:tc>
        <w:tc>
          <w:tcPr>
            <w:tcW w:w="5344" w:type="dxa"/>
            <w:hideMark/>
          </w:tcPr>
          <w:p w14:paraId="37672FCC" w14:textId="77777777" w:rsidR="007E1347" w:rsidRPr="00CC7994" w:rsidRDefault="007E1347" w:rsidP="00563BBC">
            <w:pPr>
              <w:jc w:val="both"/>
              <w:rPr>
                <w:rFonts w:ascii="Futura T OT" w:hAnsi="Futura T OT" w:cs="Arial"/>
                <w:sz w:val="24"/>
                <w:szCs w:val="24"/>
              </w:rPr>
            </w:pPr>
            <w:r w:rsidRPr="00CC7994">
              <w:rPr>
                <w:rFonts w:ascii="Futura T OT" w:hAnsi="Futura T OT" w:cs="Arial"/>
                <w:sz w:val="24"/>
                <w:szCs w:val="24"/>
              </w:rPr>
              <w:t>Secretaria Ejecutiva del Sistema Anticorrupción del Estado de Quintana Roo</w:t>
            </w:r>
          </w:p>
        </w:tc>
      </w:tr>
      <w:tr w:rsidR="007E1347" w:rsidRPr="00CC7994" w14:paraId="77CF4224" w14:textId="77777777" w:rsidTr="0037377E">
        <w:trPr>
          <w:trHeight w:val="288"/>
        </w:trPr>
        <w:tc>
          <w:tcPr>
            <w:tcW w:w="3435" w:type="dxa"/>
            <w:noWrap/>
            <w:hideMark/>
          </w:tcPr>
          <w:p w14:paraId="281D5E25" w14:textId="77777777" w:rsidR="007E1347" w:rsidRPr="00CC7994" w:rsidRDefault="007E1347" w:rsidP="00563BBC">
            <w:pPr>
              <w:jc w:val="both"/>
              <w:rPr>
                <w:rFonts w:ascii="Futura T OT" w:hAnsi="Futura T OT" w:cs="Arial"/>
                <w:sz w:val="24"/>
                <w:szCs w:val="24"/>
              </w:rPr>
            </w:pPr>
            <w:r w:rsidRPr="00CC7994">
              <w:rPr>
                <w:rFonts w:ascii="Futura T OT" w:hAnsi="Futura T OT" w:cs="Arial"/>
                <w:sz w:val="24"/>
                <w:szCs w:val="24"/>
              </w:rPr>
              <w:t>Dimensión:</w:t>
            </w:r>
          </w:p>
        </w:tc>
        <w:tc>
          <w:tcPr>
            <w:tcW w:w="5344" w:type="dxa"/>
            <w:noWrap/>
            <w:hideMark/>
          </w:tcPr>
          <w:p w14:paraId="09B17482" w14:textId="77777777" w:rsidR="007E1347" w:rsidRPr="00CC7994" w:rsidRDefault="007E1347" w:rsidP="00563BBC">
            <w:pPr>
              <w:jc w:val="both"/>
              <w:rPr>
                <w:rFonts w:ascii="Futura T OT" w:hAnsi="Futura T OT" w:cs="Arial"/>
                <w:sz w:val="24"/>
                <w:szCs w:val="24"/>
              </w:rPr>
            </w:pPr>
            <w:r w:rsidRPr="00CC7994">
              <w:rPr>
                <w:rFonts w:ascii="Futura T OT" w:hAnsi="Futura T OT" w:cs="Arial"/>
                <w:sz w:val="24"/>
                <w:szCs w:val="24"/>
              </w:rPr>
              <w:t>Eficiencia</w:t>
            </w:r>
          </w:p>
        </w:tc>
      </w:tr>
      <w:tr w:rsidR="007E1347" w:rsidRPr="00CC7994" w14:paraId="67541C2C" w14:textId="77777777" w:rsidTr="0037377E">
        <w:trPr>
          <w:trHeight w:val="876"/>
        </w:trPr>
        <w:tc>
          <w:tcPr>
            <w:tcW w:w="3435" w:type="dxa"/>
            <w:noWrap/>
            <w:hideMark/>
          </w:tcPr>
          <w:p w14:paraId="652951A4" w14:textId="77777777" w:rsidR="007E1347" w:rsidRPr="00CC7994" w:rsidRDefault="007E1347" w:rsidP="00563BBC">
            <w:pPr>
              <w:jc w:val="both"/>
              <w:rPr>
                <w:rFonts w:ascii="Futura T OT" w:hAnsi="Futura T OT" w:cs="Arial"/>
                <w:sz w:val="24"/>
                <w:szCs w:val="24"/>
              </w:rPr>
            </w:pPr>
            <w:r w:rsidRPr="00CC7994">
              <w:rPr>
                <w:rFonts w:ascii="Futura T OT" w:hAnsi="Futura T OT" w:cs="Arial"/>
                <w:sz w:val="24"/>
                <w:szCs w:val="24"/>
              </w:rPr>
              <w:t>Referencias adicionales:</w:t>
            </w:r>
          </w:p>
        </w:tc>
        <w:tc>
          <w:tcPr>
            <w:tcW w:w="5344" w:type="dxa"/>
            <w:hideMark/>
          </w:tcPr>
          <w:p w14:paraId="7D2DF670" w14:textId="77777777" w:rsidR="007E1347" w:rsidRPr="00CC7994" w:rsidRDefault="007E1347" w:rsidP="00563BBC">
            <w:pPr>
              <w:jc w:val="both"/>
              <w:rPr>
                <w:rFonts w:ascii="Futura T OT" w:hAnsi="Futura T OT" w:cs="Arial"/>
                <w:sz w:val="24"/>
                <w:szCs w:val="24"/>
              </w:rPr>
            </w:pPr>
            <w:r w:rsidRPr="00CC7994">
              <w:rPr>
                <w:rFonts w:ascii="Futura T OT" w:hAnsi="Futura T OT" w:cs="Arial"/>
                <w:sz w:val="24"/>
                <w:szCs w:val="24"/>
              </w:rPr>
              <w:t>programa alineado a la publicación de la política nacional anticorrupción realizado por la SESNA y aprobado por el Comité Coordinador Nacional</w:t>
            </w:r>
          </w:p>
        </w:tc>
      </w:tr>
    </w:tbl>
    <w:p w14:paraId="1965402D" w14:textId="5C5BBC29" w:rsidR="005C3F41" w:rsidRDefault="005C3F41" w:rsidP="00FA1F59">
      <w:pPr>
        <w:jc w:val="both"/>
        <w:rPr>
          <w:rFonts w:ascii="Arial" w:hAnsi="Arial" w:cs="Arial"/>
          <w:sz w:val="24"/>
          <w:szCs w:val="24"/>
          <w:lang w:val="es-ES"/>
        </w:rPr>
      </w:pPr>
    </w:p>
    <w:p w14:paraId="464E6B7A" w14:textId="77777777" w:rsidR="005C3F41" w:rsidRDefault="005C3F41" w:rsidP="00FA1F59">
      <w:pPr>
        <w:jc w:val="both"/>
        <w:rPr>
          <w:rFonts w:ascii="Arial" w:hAnsi="Arial" w:cs="Arial"/>
          <w:sz w:val="24"/>
          <w:szCs w:val="24"/>
          <w:lang w:val="es-ES"/>
        </w:rPr>
      </w:pPr>
    </w:p>
    <w:tbl>
      <w:tblPr>
        <w:tblStyle w:val="Tablaconcuadrcula"/>
        <w:tblW w:w="0" w:type="auto"/>
        <w:tblLook w:val="04A0" w:firstRow="1" w:lastRow="0" w:firstColumn="1" w:lastColumn="0" w:noHBand="0" w:noVBand="1"/>
      </w:tblPr>
      <w:tblGrid>
        <w:gridCol w:w="3435"/>
        <w:gridCol w:w="5344"/>
      </w:tblGrid>
      <w:tr w:rsidR="000D2AB5" w:rsidRPr="00CC7994" w14:paraId="167564C5" w14:textId="77777777" w:rsidTr="000D2AB5">
        <w:trPr>
          <w:trHeight w:val="288"/>
        </w:trPr>
        <w:tc>
          <w:tcPr>
            <w:tcW w:w="3435" w:type="dxa"/>
            <w:noWrap/>
            <w:hideMark/>
          </w:tcPr>
          <w:p w14:paraId="60C15132" w14:textId="77777777" w:rsidR="000D2AB5" w:rsidRPr="00CC7994" w:rsidRDefault="000D2AB5" w:rsidP="000D2AB5">
            <w:pPr>
              <w:jc w:val="both"/>
              <w:rPr>
                <w:rFonts w:ascii="Futura T OT" w:hAnsi="Futura T OT" w:cs="Arial"/>
                <w:sz w:val="24"/>
                <w:szCs w:val="24"/>
              </w:rPr>
            </w:pPr>
            <w:r w:rsidRPr="00CC7994">
              <w:rPr>
                <w:rFonts w:ascii="Futura T OT" w:hAnsi="Futura T OT" w:cs="Arial"/>
                <w:sz w:val="24"/>
                <w:szCs w:val="24"/>
              </w:rPr>
              <w:t>ELEMENTO</w:t>
            </w:r>
          </w:p>
        </w:tc>
        <w:tc>
          <w:tcPr>
            <w:tcW w:w="5344" w:type="dxa"/>
            <w:noWrap/>
            <w:hideMark/>
          </w:tcPr>
          <w:p w14:paraId="7354C779" w14:textId="77777777" w:rsidR="000D2AB5" w:rsidRPr="00CC7994" w:rsidRDefault="000D2AB5" w:rsidP="000D2AB5">
            <w:pPr>
              <w:jc w:val="both"/>
              <w:rPr>
                <w:rFonts w:ascii="Futura T OT" w:hAnsi="Futura T OT" w:cs="Arial"/>
                <w:sz w:val="24"/>
                <w:szCs w:val="24"/>
              </w:rPr>
            </w:pPr>
            <w:r w:rsidRPr="00CC7994">
              <w:rPr>
                <w:rFonts w:ascii="Futura T OT" w:hAnsi="Futura T OT" w:cs="Arial"/>
                <w:sz w:val="24"/>
                <w:szCs w:val="24"/>
              </w:rPr>
              <w:t>CARACTERISTICAS</w:t>
            </w:r>
          </w:p>
        </w:tc>
      </w:tr>
      <w:tr w:rsidR="000D2AB5" w:rsidRPr="00CC7994" w14:paraId="179B32DC" w14:textId="77777777" w:rsidTr="000D2AB5">
        <w:trPr>
          <w:trHeight w:val="660"/>
        </w:trPr>
        <w:tc>
          <w:tcPr>
            <w:tcW w:w="3435" w:type="dxa"/>
            <w:noWrap/>
            <w:hideMark/>
          </w:tcPr>
          <w:p w14:paraId="63AC030B" w14:textId="77777777" w:rsidR="000D2AB5" w:rsidRPr="00CC7994" w:rsidRDefault="000D2AB5" w:rsidP="000D2AB5">
            <w:pPr>
              <w:jc w:val="both"/>
              <w:rPr>
                <w:rFonts w:ascii="Futura T OT" w:hAnsi="Futura T OT" w:cs="Arial"/>
                <w:sz w:val="24"/>
                <w:szCs w:val="24"/>
              </w:rPr>
            </w:pPr>
            <w:r w:rsidRPr="00CC7994">
              <w:rPr>
                <w:rFonts w:ascii="Futura T OT" w:hAnsi="Futura T OT" w:cs="Arial"/>
                <w:sz w:val="24"/>
                <w:szCs w:val="24"/>
              </w:rPr>
              <w:t>Indicador:</w:t>
            </w:r>
          </w:p>
        </w:tc>
        <w:tc>
          <w:tcPr>
            <w:tcW w:w="5344" w:type="dxa"/>
            <w:hideMark/>
          </w:tcPr>
          <w:p w14:paraId="58FDB1CF" w14:textId="7F71CCF7" w:rsidR="000D2AB5" w:rsidRPr="00CC7994" w:rsidRDefault="00860550" w:rsidP="000D2AB5">
            <w:pPr>
              <w:jc w:val="both"/>
              <w:rPr>
                <w:rFonts w:ascii="Futura T OT" w:hAnsi="Futura T OT" w:cs="Arial"/>
                <w:sz w:val="24"/>
                <w:szCs w:val="24"/>
              </w:rPr>
            </w:pPr>
            <w:r w:rsidRPr="00CC7994">
              <w:rPr>
                <w:rFonts w:ascii="Futura T OT" w:hAnsi="Futura T OT" w:cs="Arial"/>
                <w:sz w:val="24"/>
                <w:szCs w:val="24"/>
              </w:rPr>
              <w:t>Número de mecanismos implementados para la transparencia y rendición de cuentas.</w:t>
            </w:r>
          </w:p>
        </w:tc>
      </w:tr>
      <w:tr w:rsidR="000D2AB5" w:rsidRPr="00CC7994" w14:paraId="76FB6A3F" w14:textId="77777777" w:rsidTr="000D2AB5">
        <w:trPr>
          <w:trHeight w:val="576"/>
        </w:trPr>
        <w:tc>
          <w:tcPr>
            <w:tcW w:w="3435" w:type="dxa"/>
            <w:noWrap/>
            <w:hideMark/>
          </w:tcPr>
          <w:p w14:paraId="37FAE189" w14:textId="27685E71" w:rsidR="000D2AB5" w:rsidRPr="00CC7994" w:rsidRDefault="00F91F5C" w:rsidP="000D2AB5">
            <w:pPr>
              <w:jc w:val="both"/>
              <w:rPr>
                <w:rFonts w:ascii="Futura T OT" w:hAnsi="Futura T OT" w:cs="Arial"/>
                <w:sz w:val="24"/>
                <w:szCs w:val="24"/>
              </w:rPr>
            </w:pPr>
            <w:r w:rsidRPr="00CC7994">
              <w:rPr>
                <w:rFonts w:ascii="Futura T OT" w:hAnsi="Futura T OT" w:cs="Arial"/>
                <w:sz w:val="24"/>
                <w:szCs w:val="24"/>
              </w:rPr>
              <w:lastRenderedPageBreak/>
              <w:t>Estrategia:</w:t>
            </w:r>
          </w:p>
        </w:tc>
        <w:tc>
          <w:tcPr>
            <w:tcW w:w="5344" w:type="dxa"/>
            <w:hideMark/>
          </w:tcPr>
          <w:p w14:paraId="2EAB26C7" w14:textId="287D51BF" w:rsidR="000D2AB5" w:rsidRPr="00CC7994" w:rsidRDefault="00F91F5C" w:rsidP="000D2AB5">
            <w:pPr>
              <w:jc w:val="both"/>
              <w:rPr>
                <w:rFonts w:ascii="Futura T OT" w:hAnsi="Futura T OT" w:cs="Arial"/>
                <w:sz w:val="24"/>
                <w:szCs w:val="24"/>
              </w:rPr>
            </w:pPr>
            <w:r w:rsidRPr="00CC7994">
              <w:rPr>
                <w:rFonts w:ascii="Futura T OT" w:hAnsi="Futura T OT" w:cs="Arial"/>
                <w:sz w:val="24"/>
                <w:szCs w:val="24"/>
                <w:lang w:val="es-ES"/>
              </w:rPr>
              <w:t>Hacer uso de los medios disponibles a nuestro alcance como el apoyo de la sociedad civil, el sector empresarial y académico</w:t>
            </w:r>
            <w:r w:rsidRPr="00CC7994">
              <w:rPr>
                <w:rFonts w:ascii="Futura T OT" w:hAnsi="Futura T OT" w:cs="Arial"/>
                <w:sz w:val="18"/>
                <w:szCs w:val="18"/>
              </w:rPr>
              <w:t>.</w:t>
            </w:r>
          </w:p>
        </w:tc>
      </w:tr>
      <w:tr w:rsidR="000D2AB5" w:rsidRPr="00CC7994" w14:paraId="275A8305" w14:textId="77777777" w:rsidTr="000D2AB5">
        <w:trPr>
          <w:trHeight w:val="1152"/>
        </w:trPr>
        <w:tc>
          <w:tcPr>
            <w:tcW w:w="3435" w:type="dxa"/>
            <w:noWrap/>
            <w:hideMark/>
          </w:tcPr>
          <w:p w14:paraId="2627D771" w14:textId="77777777" w:rsidR="000D2AB5" w:rsidRPr="00CC7994" w:rsidRDefault="000D2AB5" w:rsidP="000D2AB5">
            <w:pPr>
              <w:jc w:val="both"/>
              <w:rPr>
                <w:rFonts w:ascii="Futura T OT" w:hAnsi="Futura T OT" w:cs="Arial"/>
                <w:sz w:val="24"/>
                <w:szCs w:val="24"/>
              </w:rPr>
            </w:pPr>
            <w:r w:rsidRPr="00CC7994">
              <w:rPr>
                <w:rFonts w:ascii="Futura T OT" w:hAnsi="Futura T OT" w:cs="Arial"/>
                <w:sz w:val="24"/>
                <w:szCs w:val="24"/>
              </w:rPr>
              <w:t>Descripción:</w:t>
            </w:r>
          </w:p>
        </w:tc>
        <w:tc>
          <w:tcPr>
            <w:tcW w:w="5344" w:type="dxa"/>
            <w:hideMark/>
          </w:tcPr>
          <w:p w14:paraId="6180DAE6" w14:textId="5A663271" w:rsidR="000D2AB5" w:rsidRPr="00CC7994" w:rsidRDefault="00860550" w:rsidP="000D2AB5">
            <w:pPr>
              <w:jc w:val="both"/>
              <w:rPr>
                <w:rFonts w:ascii="Futura T OT" w:hAnsi="Futura T OT" w:cs="Arial"/>
                <w:color w:val="FF0000"/>
                <w:sz w:val="24"/>
                <w:szCs w:val="24"/>
              </w:rPr>
            </w:pPr>
            <w:r w:rsidRPr="00CC7994">
              <w:rPr>
                <w:rFonts w:ascii="Futura T OT" w:hAnsi="Futura T OT" w:cs="Arial"/>
                <w:sz w:val="24"/>
                <w:szCs w:val="24"/>
              </w:rPr>
              <w:t>Llevar a cabo las fases de la integración de la política anticorrupción del Estado de Quintana Roo para dar cumplimiento a las metas planteadas</w:t>
            </w:r>
          </w:p>
        </w:tc>
      </w:tr>
      <w:tr w:rsidR="002D1314" w:rsidRPr="00CC7994" w14:paraId="495A238F" w14:textId="77777777" w:rsidTr="000D2AB5">
        <w:trPr>
          <w:trHeight w:val="288"/>
        </w:trPr>
        <w:tc>
          <w:tcPr>
            <w:tcW w:w="3435" w:type="dxa"/>
            <w:noWrap/>
            <w:hideMark/>
          </w:tcPr>
          <w:p w14:paraId="56612C02" w14:textId="77777777" w:rsidR="002D1314" w:rsidRPr="00CC7994" w:rsidRDefault="002D1314" w:rsidP="002D1314">
            <w:pPr>
              <w:jc w:val="both"/>
              <w:rPr>
                <w:rFonts w:ascii="Futura T OT" w:hAnsi="Futura T OT" w:cs="Arial"/>
                <w:sz w:val="24"/>
                <w:szCs w:val="24"/>
              </w:rPr>
            </w:pPr>
            <w:r w:rsidRPr="00CC7994">
              <w:rPr>
                <w:rFonts w:ascii="Futura T OT" w:hAnsi="Futura T OT" w:cs="Arial"/>
                <w:sz w:val="24"/>
                <w:szCs w:val="24"/>
              </w:rPr>
              <w:t>Método de cálculo:</w:t>
            </w:r>
          </w:p>
        </w:tc>
        <w:tc>
          <w:tcPr>
            <w:tcW w:w="5344" w:type="dxa"/>
            <w:hideMark/>
          </w:tcPr>
          <w:p w14:paraId="68E236B8" w14:textId="2FC20AE7" w:rsidR="002D1314" w:rsidRPr="00CC7994" w:rsidRDefault="002D1314" w:rsidP="002D1314">
            <w:pPr>
              <w:jc w:val="both"/>
              <w:rPr>
                <w:rFonts w:ascii="Futura T OT" w:hAnsi="Futura T OT" w:cs="Arial"/>
                <w:sz w:val="24"/>
                <w:szCs w:val="24"/>
              </w:rPr>
            </w:pPr>
            <w:r w:rsidRPr="00CC7994">
              <w:rPr>
                <w:rFonts w:ascii="Futura T OT" w:hAnsi="Futura T OT" w:cs="Arial"/>
                <w:sz w:val="24"/>
                <w:szCs w:val="24"/>
              </w:rPr>
              <w:t>Metodología de evaluación del ITEDIF</w:t>
            </w:r>
          </w:p>
        </w:tc>
      </w:tr>
      <w:tr w:rsidR="002D1314" w:rsidRPr="00CC7994" w14:paraId="667D2C56" w14:textId="77777777" w:rsidTr="000D2AB5">
        <w:trPr>
          <w:trHeight w:val="288"/>
        </w:trPr>
        <w:tc>
          <w:tcPr>
            <w:tcW w:w="3435" w:type="dxa"/>
            <w:noWrap/>
            <w:hideMark/>
          </w:tcPr>
          <w:p w14:paraId="22130250" w14:textId="77777777" w:rsidR="002D1314" w:rsidRPr="00CC7994" w:rsidRDefault="002D1314" w:rsidP="002D1314">
            <w:pPr>
              <w:jc w:val="both"/>
              <w:rPr>
                <w:rFonts w:ascii="Futura T OT" w:hAnsi="Futura T OT" w:cs="Arial"/>
                <w:sz w:val="24"/>
                <w:szCs w:val="24"/>
              </w:rPr>
            </w:pPr>
            <w:r w:rsidRPr="00CC7994">
              <w:rPr>
                <w:rFonts w:ascii="Futura T OT" w:hAnsi="Futura T OT" w:cs="Arial"/>
                <w:sz w:val="24"/>
                <w:szCs w:val="24"/>
              </w:rPr>
              <w:t>Periodicidad:</w:t>
            </w:r>
          </w:p>
        </w:tc>
        <w:tc>
          <w:tcPr>
            <w:tcW w:w="5344" w:type="dxa"/>
            <w:noWrap/>
            <w:hideMark/>
          </w:tcPr>
          <w:p w14:paraId="4E4C76FA" w14:textId="77777777" w:rsidR="002D1314" w:rsidRPr="00CC7994" w:rsidRDefault="002D1314" w:rsidP="002D1314">
            <w:pPr>
              <w:jc w:val="both"/>
              <w:rPr>
                <w:rFonts w:ascii="Futura T OT" w:hAnsi="Futura T OT" w:cs="Arial"/>
                <w:sz w:val="24"/>
                <w:szCs w:val="24"/>
              </w:rPr>
            </w:pPr>
            <w:r w:rsidRPr="00CC7994">
              <w:rPr>
                <w:rFonts w:ascii="Futura T OT" w:hAnsi="Futura T OT" w:cs="Arial"/>
                <w:sz w:val="24"/>
                <w:szCs w:val="24"/>
              </w:rPr>
              <w:t>Anual</w:t>
            </w:r>
          </w:p>
        </w:tc>
      </w:tr>
      <w:tr w:rsidR="002D1314" w:rsidRPr="00CC7994" w14:paraId="1E2076C4" w14:textId="77777777" w:rsidTr="000D2AB5">
        <w:trPr>
          <w:trHeight w:val="576"/>
        </w:trPr>
        <w:tc>
          <w:tcPr>
            <w:tcW w:w="3435" w:type="dxa"/>
            <w:noWrap/>
            <w:hideMark/>
          </w:tcPr>
          <w:p w14:paraId="6B1ABF13" w14:textId="77777777" w:rsidR="002D1314" w:rsidRPr="00CC7994" w:rsidRDefault="002D1314" w:rsidP="002D1314">
            <w:pPr>
              <w:jc w:val="both"/>
              <w:rPr>
                <w:rFonts w:ascii="Futura T OT" w:hAnsi="Futura T OT" w:cs="Arial"/>
                <w:sz w:val="24"/>
                <w:szCs w:val="24"/>
              </w:rPr>
            </w:pPr>
            <w:r w:rsidRPr="00CC7994">
              <w:rPr>
                <w:rFonts w:ascii="Futura T OT" w:hAnsi="Futura T OT" w:cs="Arial"/>
                <w:sz w:val="24"/>
                <w:szCs w:val="24"/>
              </w:rPr>
              <w:t>Fuente:</w:t>
            </w:r>
          </w:p>
        </w:tc>
        <w:tc>
          <w:tcPr>
            <w:tcW w:w="5344" w:type="dxa"/>
            <w:hideMark/>
          </w:tcPr>
          <w:p w14:paraId="7C2121F4" w14:textId="77777777" w:rsidR="002D1314" w:rsidRPr="00CC7994" w:rsidRDefault="002D1314" w:rsidP="002D1314">
            <w:pPr>
              <w:jc w:val="both"/>
              <w:rPr>
                <w:rFonts w:ascii="Futura T OT" w:hAnsi="Futura T OT" w:cs="Arial"/>
                <w:sz w:val="24"/>
                <w:szCs w:val="24"/>
              </w:rPr>
            </w:pPr>
            <w:r w:rsidRPr="00CC7994">
              <w:rPr>
                <w:rFonts w:ascii="Futura T OT" w:hAnsi="Futura T OT" w:cs="Arial"/>
                <w:sz w:val="24"/>
                <w:szCs w:val="24"/>
              </w:rPr>
              <w:t>Secretaria Ejecutiva del Sistema Anticorrupción del Estado de Quintana Roo</w:t>
            </w:r>
          </w:p>
        </w:tc>
      </w:tr>
      <w:tr w:rsidR="002D1314" w:rsidRPr="00CC7994" w14:paraId="5B1EAC42" w14:textId="77777777" w:rsidTr="000D2AB5">
        <w:trPr>
          <w:trHeight w:val="288"/>
        </w:trPr>
        <w:tc>
          <w:tcPr>
            <w:tcW w:w="3435" w:type="dxa"/>
            <w:noWrap/>
            <w:hideMark/>
          </w:tcPr>
          <w:p w14:paraId="5E79110C" w14:textId="77777777" w:rsidR="002D1314" w:rsidRPr="00CC7994" w:rsidRDefault="002D1314" w:rsidP="002D1314">
            <w:pPr>
              <w:jc w:val="both"/>
              <w:rPr>
                <w:rFonts w:ascii="Futura T OT" w:hAnsi="Futura T OT" w:cs="Arial"/>
                <w:sz w:val="24"/>
                <w:szCs w:val="24"/>
              </w:rPr>
            </w:pPr>
            <w:r w:rsidRPr="00CC7994">
              <w:rPr>
                <w:rFonts w:ascii="Futura T OT" w:hAnsi="Futura T OT" w:cs="Arial"/>
                <w:sz w:val="24"/>
                <w:szCs w:val="24"/>
              </w:rPr>
              <w:t>Dimensión:</w:t>
            </w:r>
          </w:p>
        </w:tc>
        <w:tc>
          <w:tcPr>
            <w:tcW w:w="5344" w:type="dxa"/>
            <w:noWrap/>
            <w:hideMark/>
          </w:tcPr>
          <w:p w14:paraId="658FDD03" w14:textId="77777777" w:rsidR="002D1314" w:rsidRPr="00CC7994" w:rsidRDefault="002D1314" w:rsidP="002D1314">
            <w:pPr>
              <w:jc w:val="both"/>
              <w:rPr>
                <w:rFonts w:ascii="Futura T OT" w:hAnsi="Futura T OT" w:cs="Arial"/>
                <w:sz w:val="24"/>
                <w:szCs w:val="24"/>
              </w:rPr>
            </w:pPr>
            <w:r w:rsidRPr="00CC7994">
              <w:rPr>
                <w:rFonts w:ascii="Futura T OT" w:hAnsi="Futura T OT" w:cs="Arial"/>
                <w:sz w:val="24"/>
                <w:szCs w:val="24"/>
              </w:rPr>
              <w:t>Eficiencia</w:t>
            </w:r>
          </w:p>
        </w:tc>
      </w:tr>
      <w:tr w:rsidR="002D1314" w:rsidRPr="00CC7994" w14:paraId="14E775AD" w14:textId="77777777" w:rsidTr="000D2AB5">
        <w:trPr>
          <w:trHeight w:val="876"/>
        </w:trPr>
        <w:tc>
          <w:tcPr>
            <w:tcW w:w="3435" w:type="dxa"/>
            <w:noWrap/>
            <w:hideMark/>
          </w:tcPr>
          <w:p w14:paraId="42C33698" w14:textId="77777777" w:rsidR="002D1314" w:rsidRPr="00CC7994" w:rsidRDefault="002D1314" w:rsidP="002D1314">
            <w:pPr>
              <w:jc w:val="both"/>
              <w:rPr>
                <w:rFonts w:ascii="Futura T OT" w:hAnsi="Futura T OT" w:cs="Arial"/>
                <w:sz w:val="24"/>
                <w:szCs w:val="24"/>
              </w:rPr>
            </w:pPr>
            <w:r w:rsidRPr="00CC7994">
              <w:rPr>
                <w:rFonts w:ascii="Futura T OT" w:hAnsi="Futura T OT" w:cs="Arial"/>
                <w:sz w:val="24"/>
                <w:szCs w:val="24"/>
              </w:rPr>
              <w:t>Referencias adicionales:</w:t>
            </w:r>
          </w:p>
        </w:tc>
        <w:tc>
          <w:tcPr>
            <w:tcW w:w="5344" w:type="dxa"/>
            <w:hideMark/>
          </w:tcPr>
          <w:p w14:paraId="56123E28" w14:textId="77777777" w:rsidR="002D1314" w:rsidRPr="00CC7994" w:rsidRDefault="002D1314" w:rsidP="002D1314">
            <w:pPr>
              <w:jc w:val="both"/>
              <w:rPr>
                <w:rFonts w:ascii="Futura T OT" w:hAnsi="Futura T OT" w:cs="Arial"/>
                <w:sz w:val="24"/>
                <w:szCs w:val="24"/>
              </w:rPr>
            </w:pPr>
            <w:r w:rsidRPr="00CC7994">
              <w:rPr>
                <w:rFonts w:ascii="Futura T OT" w:hAnsi="Futura T OT" w:cs="Arial"/>
                <w:sz w:val="24"/>
                <w:szCs w:val="24"/>
              </w:rPr>
              <w:t>programa alineado a la publicación de la política nacional anticorrupción realizado por la SESNA y aprobado por el Comité Coordinador Nacional</w:t>
            </w:r>
          </w:p>
        </w:tc>
      </w:tr>
    </w:tbl>
    <w:p w14:paraId="1AFB04C6" w14:textId="2AF2E53D" w:rsidR="000738D4" w:rsidRDefault="000738D4" w:rsidP="00FA1F59">
      <w:pPr>
        <w:jc w:val="both"/>
        <w:rPr>
          <w:rFonts w:ascii="Arial" w:hAnsi="Arial" w:cs="Arial"/>
          <w:sz w:val="24"/>
          <w:szCs w:val="24"/>
          <w:lang w:val="es-ES"/>
        </w:rPr>
      </w:pPr>
    </w:p>
    <w:p w14:paraId="11BF2CE5" w14:textId="3A0A4BC8" w:rsidR="000738D4" w:rsidRPr="00A04121" w:rsidRDefault="005C0754" w:rsidP="00FA1F59">
      <w:pPr>
        <w:jc w:val="both"/>
        <w:rPr>
          <w:rFonts w:ascii="Futura T OT" w:hAnsi="Futura T OT" w:cs="Arial"/>
          <w:b/>
          <w:color w:val="00B0F0"/>
          <w:sz w:val="28"/>
          <w:szCs w:val="28"/>
          <w:lang w:val="es-ES"/>
        </w:rPr>
      </w:pPr>
      <w:r w:rsidRPr="00A04121">
        <w:rPr>
          <w:rFonts w:ascii="Futura T OT" w:hAnsi="Futura T OT" w:cs="Arial"/>
          <w:b/>
          <w:sz w:val="28"/>
          <w:szCs w:val="28"/>
          <w:lang w:val="es-ES"/>
        </w:rPr>
        <w:t>TEMA 2.-</w:t>
      </w:r>
      <w:r w:rsidR="00146230" w:rsidRPr="00A04121">
        <w:rPr>
          <w:rFonts w:ascii="Futura T OT" w:hAnsi="Futura T OT" w:cs="Arial"/>
          <w:sz w:val="28"/>
          <w:szCs w:val="28"/>
        </w:rPr>
        <w:t xml:space="preserve"> </w:t>
      </w:r>
      <w:r w:rsidR="00EF2A80" w:rsidRPr="00A04121">
        <w:rPr>
          <w:rFonts w:ascii="Futura T OT" w:hAnsi="Futura T OT" w:cs="Arial"/>
          <w:sz w:val="28"/>
          <w:szCs w:val="28"/>
        </w:rPr>
        <w:t>B</w:t>
      </w:r>
      <w:r w:rsidR="00146230" w:rsidRPr="00A04121">
        <w:rPr>
          <w:rFonts w:ascii="Futura T OT" w:hAnsi="Futura T OT" w:cs="Arial"/>
          <w:sz w:val="28"/>
          <w:szCs w:val="28"/>
        </w:rPr>
        <w:t>ases de coordinación</w:t>
      </w:r>
    </w:p>
    <w:tbl>
      <w:tblPr>
        <w:tblStyle w:val="Tablaconcuadrcula"/>
        <w:tblW w:w="0" w:type="auto"/>
        <w:tblLook w:val="04A0" w:firstRow="1" w:lastRow="0" w:firstColumn="1" w:lastColumn="0" w:noHBand="0" w:noVBand="1"/>
      </w:tblPr>
      <w:tblGrid>
        <w:gridCol w:w="3373"/>
        <w:gridCol w:w="5406"/>
      </w:tblGrid>
      <w:tr w:rsidR="000738D4" w:rsidRPr="00CC7994" w14:paraId="01D14EDA" w14:textId="77777777" w:rsidTr="008D2715">
        <w:trPr>
          <w:trHeight w:val="288"/>
        </w:trPr>
        <w:tc>
          <w:tcPr>
            <w:tcW w:w="3373" w:type="dxa"/>
            <w:noWrap/>
            <w:hideMark/>
          </w:tcPr>
          <w:p w14:paraId="092FC89B" w14:textId="705E2969" w:rsidR="000738D4" w:rsidRPr="00CC7994" w:rsidRDefault="000738D4" w:rsidP="000738D4">
            <w:pPr>
              <w:jc w:val="both"/>
              <w:rPr>
                <w:rFonts w:ascii="Futura T OT" w:hAnsi="Futura T OT" w:cs="Arial"/>
                <w:sz w:val="24"/>
                <w:szCs w:val="24"/>
              </w:rPr>
            </w:pPr>
            <w:r w:rsidRPr="00CC7994">
              <w:rPr>
                <w:rFonts w:ascii="Futura T OT" w:hAnsi="Futura T OT" w:cs="Arial"/>
                <w:sz w:val="24"/>
                <w:szCs w:val="24"/>
              </w:rPr>
              <w:t>ANEXO 2.-</w:t>
            </w:r>
          </w:p>
        </w:tc>
        <w:tc>
          <w:tcPr>
            <w:tcW w:w="5406" w:type="dxa"/>
            <w:noWrap/>
            <w:hideMark/>
          </w:tcPr>
          <w:p w14:paraId="092F9770" w14:textId="42266CD2" w:rsidR="000738D4" w:rsidRPr="00CC7994" w:rsidRDefault="000738D4" w:rsidP="000738D4">
            <w:pPr>
              <w:jc w:val="both"/>
              <w:rPr>
                <w:rFonts w:ascii="Futura T OT" w:hAnsi="Futura T OT" w:cs="Arial"/>
                <w:sz w:val="24"/>
                <w:szCs w:val="24"/>
              </w:rPr>
            </w:pPr>
          </w:p>
        </w:tc>
      </w:tr>
      <w:tr w:rsidR="000738D4" w:rsidRPr="00CC7994" w14:paraId="476D8874" w14:textId="77777777" w:rsidTr="008D2715">
        <w:trPr>
          <w:trHeight w:val="288"/>
        </w:trPr>
        <w:tc>
          <w:tcPr>
            <w:tcW w:w="3373" w:type="dxa"/>
            <w:noWrap/>
            <w:hideMark/>
          </w:tcPr>
          <w:p w14:paraId="64437453" w14:textId="77777777" w:rsidR="000738D4" w:rsidRPr="00CC7994" w:rsidRDefault="000738D4" w:rsidP="000738D4">
            <w:pPr>
              <w:jc w:val="both"/>
              <w:rPr>
                <w:rFonts w:ascii="Futura T OT" w:hAnsi="Futura T OT" w:cs="Arial"/>
                <w:sz w:val="24"/>
                <w:szCs w:val="24"/>
              </w:rPr>
            </w:pPr>
            <w:r w:rsidRPr="00CC7994">
              <w:rPr>
                <w:rFonts w:ascii="Futura T OT" w:hAnsi="Futura T OT" w:cs="Arial"/>
                <w:sz w:val="24"/>
                <w:szCs w:val="24"/>
              </w:rPr>
              <w:t>ELEMENTO</w:t>
            </w:r>
          </w:p>
        </w:tc>
        <w:tc>
          <w:tcPr>
            <w:tcW w:w="5406" w:type="dxa"/>
            <w:noWrap/>
            <w:hideMark/>
          </w:tcPr>
          <w:p w14:paraId="0AD278B6" w14:textId="77777777" w:rsidR="000738D4" w:rsidRPr="00CC7994" w:rsidRDefault="000738D4" w:rsidP="000738D4">
            <w:pPr>
              <w:jc w:val="both"/>
              <w:rPr>
                <w:rFonts w:ascii="Futura T OT" w:hAnsi="Futura T OT" w:cs="Arial"/>
                <w:sz w:val="24"/>
                <w:szCs w:val="24"/>
              </w:rPr>
            </w:pPr>
            <w:r w:rsidRPr="00CC7994">
              <w:rPr>
                <w:rFonts w:ascii="Futura T OT" w:hAnsi="Futura T OT" w:cs="Arial"/>
                <w:sz w:val="24"/>
                <w:szCs w:val="24"/>
              </w:rPr>
              <w:t>CARACTERISTICAS</w:t>
            </w:r>
          </w:p>
        </w:tc>
      </w:tr>
      <w:tr w:rsidR="000738D4" w:rsidRPr="00CC7994" w14:paraId="62F99AD4" w14:textId="77777777" w:rsidTr="008D2715">
        <w:trPr>
          <w:trHeight w:val="288"/>
        </w:trPr>
        <w:tc>
          <w:tcPr>
            <w:tcW w:w="3373" w:type="dxa"/>
            <w:noWrap/>
            <w:hideMark/>
          </w:tcPr>
          <w:p w14:paraId="501895AB" w14:textId="77777777" w:rsidR="000738D4" w:rsidRPr="00CC7994" w:rsidRDefault="000738D4" w:rsidP="000738D4">
            <w:pPr>
              <w:jc w:val="both"/>
              <w:rPr>
                <w:rFonts w:ascii="Futura T OT" w:hAnsi="Futura T OT" w:cs="Arial"/>
                <w:sz w:val="24"/>
                <w:szCs w:val="24"/>
              </w:rPr>
            </w:pPr>
            <w:r w:rsidRPr="00CC7994">
              <w:rPr>
                <w:rFonts w:ascii="Futura T OT" w:hAnsi="Futura T OT" w:cs="Arial"/>
                <w:sz w:val="24"/>
                <w:szCs w:val="24"/>
              </w:rPr>
              <w:t> </w:t>
            </w:r>
          </w:p>
        </w:tc>
        <w:tc>
          <w:tcPr>
            <w:tcW w:w="5406" w:type="dxa"/>
            <w:noWrap/>
            <w:hideMark/>
          </w:tcPr>
          <w:p w14:paraId="5A329E8E" w14:textId="77777777" w:rsidR="000738D4" w:rsidRPr="00CC7994" w:rsidRDefault="000738D4" w:rsidP="000738D4">
            <w:pPr>
              <w:jc w:val="both"/>
              <w:rPr>
                <w:rFonts w:ascii="Futura T OT" w:hAnsi="Futura T OT" w:cs="Arial"/>
                <w:sz w:val="24"/>
                <w:szCs w:val="24"/>
              </w:rPr>
            </w:pPr>
            <w:r w:rsidRPr="00CC7994">
              <w:rPr>
                <w:rFonts w:ascii="Futura T OT" w:hAnsi="Futura T OT" w:cs="Arial"/>
                <w:sz w:val="24"/>
                <w:szCs w:val="24"/>
              </w:rPr>
              <w:t> </w:t>
            </w:r>
          </w:p>
        </w:tc>
      </w:tr>
      <w:tr w:rsidR="000738D4" w:rsidRPr="00CC7994" w14:paraId="47E62D3F" w14:textId="77777777" w:rsidTr="008D2715">
        <w:trPr>
          <w:trHeight w:val="660"/>
        </w:trPr>
        <w:tc>
          <w:tcPr>
            <w:tcW w:w="3373" w:type="dxa"/>
            <w:noWrap/>
            <w:hideMark/>
          </w:tcPr>
          <w:p w14:paraId="1CB5B0C7" w14:textId="77777777" w:rsidR="000738D4" w:rsidRPr="00CC7994" w:rsidRDefault="000738D4" w:rsidP="000738D4">
            <w:pPr>
              <w:jc w:val="both"/>
              <w:rPr>
                <w:rFonts w:ascii="Futura T OT" w:hAnsi="Futura T OT" w:cs="Arial"/>
                <w:sz w:val="24"/>
                <w:szCs w:val="24"/>
              </w:rPr>
            </w:pPr>
            <w:r w:rsidRPr="00CC7994">
              <w:rPr>
                <w:rFonts w:ascii="Futura T OT" w:hAnsi="Futura T OT" w:cs="Arial"/>
                <w:sz w:val="24"/>
                <w:szCs w:val="24"/>
              </w:rPr>
              <w:t>Indicador:</w:t>
            </w:r>
          </w:p>
        </w:tc>
        <w:tc>
          <w:tcPr>
            <w:tcW w:w="5406" w:type="dxa"/>
            <w:hideMark/>
          </w:tcPr>
          <w:p w14:paraId="014B7C24" w14:textId="48AAE8E2" w:rsidR="000738D4" w:rsidRPr="00CC7994" w:rsidRDefault="00616489" w:rsidP="000738D4">
            <w:pPr>
              <w:jc w:val="both"/>
              <w:rPr>
                <w:rFonts w:ascii="Futura T OT" w:hAnsi="Futura T OT" w:cs="Arial"/>
                <w:sz w:val="24"/>
                <w:szCs w:val="24"/>
              </w:rPr>
            </w:pPr>
            <w:r w:rsidRPr="00CC7994">
              <w:rPr>
                <w:rFonts w:ascii="Futura T OT" w:hAnsi="Futura T OT" w:cs="Arial"/>
                <w:sz w:val="24"/>
                <w:szCs w:val="24"/>
              </w:rPr>
              <w:t>Posición estatal del Índice de transparencia y disponibilidad de la información fiscal. AREGIONAL Posición 5, año 2019</w:t>
            </w:r>
          </w:p>
        </w:tc>
      </w:tr>
      <w:tr w:rsidR="000738D4" w:rsidRPr="00CC7994" w14:paraId="5391061B" w14:textId="77777777" w:rsidTr="008D2715">
        <w:trPr>
          <w:trHeight w:val="1548"/>
        </w:trPr>
        <w:tc>
          <w:tcPr>
            <w:tcW w:w="3373" w:type="dxa"/>
            <w:noWrap/>
            <w:hideMark/>
          </w:tcPr>
          <w:p w14:paraId="64629E41" w14:textId="0A0C3A37" w:rsidR="000738D4" w:rsidRPr="00CC7994" w:rsidRDefault="000738D4" w:rsidP="000738D4">
            <w:pPr>
              <w:jc w:val="both"/>
              <w:rPr>
                <w:rFonts w:ascii="Futura T OT" w:hAnsi="Futura T OT" w:cs="Arial"/>
                <w:sz w:val="24"/>
                <w:szCs w:val="24"/>
              </w:rPr>
            </w:pPr>
            <w:r w:rsidRPr="00CC7994">
              <w:rPr>
                <w:rFonts w:ascii="Futura T OT" w:hAnsi="Futura T OT" w:cs="Arial"/>
                <w:sz w:val="24"/>
                <w:szCs w:val="24"/>
              </w:rPr>
              <w:t>Objetivo</w:t>
            </w:r>
          </w:p>
        </w:tc>
        <w:tc>
          <w:tcPr>
            <w:tcW w:w="5406" w:type="dxa"/>
            <w:hideMark/>
          </w:tcPr>
          <w:p w14:paraId="365E1D26" w14:textId="77777777" w:rsidR="000738D4" w:rsidRPr="00CC7994" w:rsidRDefault="000738D4" w:rsidP="000738D4">
            <w:pPr>
              <w:jc w:val="both"/>
              <w:rPr>
                <w:rFonts w:ascii="Futura T OT" w:hAnsi="Futura T OT" w:cs="Arial"/>
                <w:sz w:val="24"/>
                <w:szCs w:val="24"/>
              </w:rPr>
            </w:pPr>
            <w:r w:rsidRPr="00CC7994">
              <w:rPr>
                <w:rFonts w:ascii="Futura T OT" w:hAnsi="Futura T OT" w:cs="Arial"/>
                <w:sz w:val="24"/>
                <w:szCs w:val="24"/>
              </w:rPr>
              <w:t>Establecer bases de coordinación con los entes públicos, de los diferentes órdenes de gobierno, que las normas jurídicas les otorgan facultades y atribuciones en materia de prevención, detección, corrección y sanción de faltas administrativas y hechos de corrupción, así como en la fiscalización y control de los recursos públicos.</w:t>
            </w:r>
          </w:p>
        </w:tc>
      </w:tr>
      <w:tr w:rsidR="000738D4" w:rsidRPr="00CC7994" w14:paraId="104DC390" w14:textId="77777777" w:rsidTr="008D2715">
        <w:trPr>
          <w:trHeight w:val="864"/>
        </w:trPr>
        <w:tc>
          <w:tcPr>
            <w:tcW w:w="3373" w:type="dxa"/>
            <w:noWrap/>
            <w:hideMark/>
          </w:tcPr>
          <w:p w14:paraId="7DA428B3" w14:textId="22DF374F" w:rsidR="000738D4" w:rsidRPr="00CC7994" w:rsidRDefault="000738D4" w:rsidP="000738D4">
            <w:pPr>
              <w:jc w:val="both"/>
              <w:rPr>
                <w:rFonts w:ascii="Futura T OT" w:hAnsi="Futura T OT" w:cs="Arial"/>
                <w:sz w:val="24"/>
                <w:szCs w:val="24"/>
              </w:rPr>
            </w:pPr>
            <w:r w:rsidRPr="00CC7994">
              <w:rPr>
                <w:rFonts w:ascii="Futura T OT" w:hAnsi="Futura T OT" w:cs="Arial"/>
                <w:sz w:val="24"/>
                <w:szCs w:val="24"/>
              </w:rPr>
              <w:t>Descripción:</w:t>
            </w:r>
          </w:p>
        </w:tc>
        <w:tc>
          <w:tcPr>
            <w:tcW w:w="5406" w:type="dxa"/>
            <w:hideMark/>
          </w:tcPr>
          <w:p w14:paraId="1DBA54A3" w14:textId="77AA70E6" w:rsidR="000738D4" w:rsidRPr="00CC7994" w:rsidRDefault="008D2715" w:rsidP="000738D4">
            <w:pPr>
              <w:jc w:val="both"/>
              <w:rPr>
                <w:rFonts w:ascii="Futura T OT" w:hAnsi="Futura T OT" w:cs="Arial"/>
                <w:sz w:val="24"/>
                <w:szCs w:val="24"/>
              </w:rPr>
            </w:pPr>
            <w:r w:rsidRPr="00CC7994">
              <w:rPr>
                <w:rFonts w:ascii="Futura T OT" w:hAnsi="Futura T OT" w:cs="Arial"/>
                <w:sz w:val="24"/>
                <w:szCs w:val="24"/>
              </w:rPr>
              <w:t>Documentos que sirven de base para dirigirse al combate frontal a la corrupción y que no dé pie a la discrecionalidad, entre ellos podemos enlistar algunos como lineamientos para el comité coordinador, lineamientos para la comisión ejecutiva, lineamientos para el vínculo entre la sociedad y el sistema anticorrupción, bases para el funcionamiento del sistema local de información, bases de coordinación entre las instituciones para proveer y manejar la información</w:t>
            </w:r>
            <w:r w:rsidR="00986AB8" w:rsidRPr="00CC7994">
              <w:rPr>
                <w:rFonts w:ascii="Futura T OT" w:hAnsi="Futura T OT" w:cs="Arial"/>
                <w:sz w:val="24"/>
                <w:szCs w:val="24"/>
              </w:rPr>
              <w:t>.</w:t>
            </w:r>
          </w:p>
        </w:tc>
      </w:tr>
      <w:tr w:rsidR="000738D4" w:rsidRPr="00CC7994" w14:paraId="290FCE99" w14:textId="77777777" w:rsidTr="008D2715">
        <w:trPr>
          <w:trHeight w:val="288"/>
        </w:trPr>
        <w:tc>
          <w:tcPr>
            <w:tcW w:w="3373" w:type="dxa"/>
            <w:noWrap/>
            <w:hideMark/>
          </w:tcPr>
          <w:p w14:paraId="125436B2" w14:textId="7FB376BD" w:rsidR="000738D4" w:rsidRPr="00CC7994" w:rsidRDefault="000738D4" w:rsidP="000738D4">
            <w:pPr>
              <w:jc w:val="both"/>
              <w:rPr>
                <w:rFonts w:ascii="Futura T OT" w:hAnsi="Futura T OT" w:cs="Arial"/>
                <w:sz w:val="24"/>
                <w:szCs w:val="24"/>
              </w:rPr>
            </w:pPr>
            <w:r w:rsidRPr="00CC7994">
              <w:rPr>
                <w:rFonts w:ascii="Futura T OT" w:hAnsi="Futura T OT" w:cs="Arial"/>
                <w:sz w:val="24"/>
                <w:szCs w:val="24"/>
              </w:rPr>
              <w:lastRenderedPageBreak/>
              <w:t>Método de cálculo:</w:t>
            </w:r>
          </w:p>
        </w:tc>
        <w:tc>
          <w:tcPr>
            <w:tcW w:w="5406" w:type="dxa"/>
            <w:noWrap/>
            <w:hideMark/>
          </w:tcPr>
          <w:p w14:paraId="43C2F3CD" w14:textId="7AF12BBA" w:rsidR="000738D4" w:rsidRPr="00CC7994" w:rsidRDefault="00730536" w:rsidP="000738D4">
            <w:pPr>
              <w:jc w:val="both"/>
              <w:rPr>
                <w:rFonts w:ascii="Futura T OT" w:hAnsi="Futura T OT" w:cs="Arial"/>
                <w:sz w:val="24"/>
                <w:szCs w:val="24"/>
              </w:rPr>
            </w:pPr>
            <w:r w:rsidRPr="00CC7994">
              <w:rPr>
                <w:rFonts w:ascii="Futura T OT" w:hAnsi="Futura T OT" w:cs="Arial"/>
                <w:sz w:val="24"/>
                <w:szCs w:val="24"/>
              </w:rPr>
              <w:t>Metodología de evaluación ITEDIF</w:t>
            </w:r>
          </w:p>
        </w:tc>
      </w:tr>
      <w:tr w:rsidR="000738D4" w:rsidRPr="00CC7994" w14:paraId="0A922D2C" w14:textId="77777777" w:rsidTr="008D2715">
        <w:trPr>
          <w:trHeight w:val="288"/>
        </w:trPr>
        <w:tc>
          <w:tcPr>
            <w:tcW w:w="3373" w:type="dxa"/>
            <w:noWrap/>
            <w:hideMark/>
          </w:tcPr>
          <w:p w14:paraId="5E75963A" w14:textId="77777777" w:rsidR="000738D4" w:rsidRPr="00CC7994" w:rsidRDefault="000738D4" w:rsidP="000738D4">
            <w:pPr>
              <w:jc w:val="both"/>
              <w:rPr>
                <w:rFonts w:ascii="Futura T OT" w:hAnsi="Futura T OT" w:cs="Arial"/>
                <w:sz w:val="24"/>
                <w:szCs w:val="24"/>
              </w:rPr>
            </w:pPr>
            <w:r w:rsidRPr="00CC7994">
              <w:rPr>
                <w:rFonts w:ascii="Futura T OT" w:hAnsi="Futura T OT" w:cs="Arial"/>
                <w:sz w:val="24"/>
                <w:szCs w:val="24"/>
              </w:rPr>
              <w:t>Periodicidad:</w:t>
            </w:r>
          </w:p>
        </w:tc>
        <w:tc>
          <w:tcPr>
            <w:tcW w:w="5406" w:type="dxa"/>
            <w:noWrap/>
            <w:hideMark/>
          </w:tcPr>
          <w:p w14:paraId="60111652" w14:textId="77777777" w:rsidR="000738D4" w:rsidRPr="00CC7994" w:rsidRDefault="000738D4" w:rsidP="000738D4">
            <w:pPr>
              <w:jc w:val="both"/>
              <w:rPr>
                <w:rFonts w:ascii="Futura T OT" w:hAnsi="Futura T OT" w:cs="Arial"/>
                <w:sz w:val="24"/>
                <w:szCs w:val="24"/>
              </w:rPr>
            </w:pPr>
            <w:r w:rsidRPr="00CC7994">
              <w:rPr>
                <w:rFonts w:ascii="Futura T OT" w:hAnsi="Futura T OT" w:cs="Arial"/>
                <w:sz w:val="24"/>
                <w:szCs w:val="24"/>
              </w:rPr>
              <w:t>Anual</w:t>
            </w:r>
          </w:p>
        </w:tc>
      </w:tr>
      <w:tr w:rsidR="000738D4" w:rsidRPr="00CC7994" w14:paraId="74E8EAF8" w14:textId="77777777" w:rsidTr="008D2715">
        <w:trPr>
          <w:trHeight w:val="576"/>
        </w:trPr>
        <w:tc>
          <w:tcPr>
            <w:tcW w:w="3373" w:type="dxa"/>
            <w:noWrap/>
            <w:hideMark/>
          </w:tcPr>
          <w:p w14:paraId="24DB9B3F" w14:textId="77777777" w:rsidR="000738D4" w:rsidRPr="00CC7994" w:rsidRDefault="000738D4" w:rsidP="000738D4">
            <w:pPr>
              <w:jc w:val="both"/>
              <w:rPr>
                <w:rFonts w:ascii="Futura T OT" w:hAnsi="Futura T OT" w:cs="Arial"/>
                <w:sz w:val="24"/>
                <w:szCs w:val="24"/>
              </w:rPr>
            </w:pPr>
            <w:r w:rsidRPr="00CC7994">
              <w:rPr>
                <w:rFonts w:ascii="Futura T OT" w:hAnsi="Futura T OT" w:cs="Arial"/>
                <w:sz w:val="24"/>
                <w:szCs w:val="24"/>
              </w:rPr>
              <w:t>Fuente:</w:t>
            </w:r>
          </w:p>
        </w:tc>
        <w:tc>
          <w:tcPr>
            <w:tcW w:w="5406" w:type="dxa"/>
            <w:hideMark/>
          </w:tcPr>
          <w:p w14:paraId="17DF8473" w14:textId="77777777" w:rsidR="000738D4" w:rsidRPr="00CC7994" w:rsidRDefault="000738D4" w:rsidP="000738D4">
            <w:pPr>
              <w:jc w:val="both"/>
              <w:rPr>
                <w:rFonts w:ascii="Futura T OT" w:hAnsi="Futura T OT" w:cs="Arial"/>
                <w:sz w:val="24"/>
                <w:szCs w:val="24"/>
              </w:rPr>
            </w:pPr>
            <w:r w:rsidRPr="00CC7994">
              <w:rPr>
                <w:rFonts w:ascii="Futura T OT" w:hAnsi="Futura T OT" w:cs="Arial"/>
                <w:sz w:val="24"/>
                <w:szCs w:val="24"/>
              </w:rPr>
              <w:t>Secretaria Ejecutiva del Sistema Anticorrupción del Estado de Quintana Roo</w:t>
            </w:r>
          </w:p>
        </w:tc>
      </w:tr>
      <w:tr w:rsidR="000738D4" w:rsidRPr="00CC7994" w14:paraId="3E8E98A0" w14:textId="77777777" w:rsidTr="008D2715">
        <w:trPr>
          <w:trHeight w:val="288"/>
        </w:trPr>
        <w:tc>
          <w:tcPr>
            <w:tcW w:w="3373" w:type="dxa"/>
            <w:noWrap/>
            <w:hideMark/>
          </w:tcPr>
          <w:p w14:paraId="268B18F7" w14:textId="77777777" w:rsidR="000738D4" w:rsidRPr="00CC7994" w:rsidRDefault="000738D4" w:rsidP="000738D4">
            <w:pPr>
              <w:jc w:val="both"/>
              <w:rPr>
                <w:rFonts w:ascii="Futura T OT" w:hAnsi="Futura T OT" w:cs="Arial"/>
                <w:sz w:val="24"/>
                <w:szCs w:val="24"/>
              </w:rPr>
            </w:pPr>
            <w:r w:rsidRPr="00CC7994">
              <w:rPr>
                <w:rFonts w:ascii="Futura T OT" w:hAnsi="Futura T OT" w:cs="Arial"/>
                <w:sz w:val="24"/>
                <w:szCs w:val="24"/>
              </w:rPr>
              <w:t>Dimensión:</w:t>
            </w:r>
          </w:p>
        </w:tc>
        <w:tc>
          <w:tcPr>
            <w:tcW w:w="5406" w:type="dxa"/>
            <w:noWrap/>
            <w:hideMark/>
          </w:tcPr>
          <w:p w14:paraId="414992B9" w14:textId="77777777" w:rsidR="000738D4" w:rsidRPr="00CC7994" w:rsidRDefault="000738D4" w:rsidP="000738D4">
            <w:pPr>
              <w:jc w:val="both"/>
              <w:rPr>
                <w:rFonts w:ascii="Futura T OT" w:hAnsi="Futura T OT" w:cs="Arial"/>
                <w:sz w:val="24"/>
                <w:szCs w:val="24"/>
              </w:rPr>
            </w:pPr>
            <w:r w:rsidRPr="00CC7994">
              <w:rPr>
                <w:rFonts w:ascii="Futura T OT" w:hAnsi="Futura T OT" w:cs="Arial"/>
                <w:sz w:val="24"/>
                <w:szCs w:val="24"/>
              </w:rPr>
              <w:t>Eficiencia</w:t>
            </w:r>
          </w:p>
        </w:tc>
      </w:tr>
      <w:tr w:rsidR="000738D4" w:rsidRPr="00CC7994" w14:paraId="37F53106" w14:textId="77777777" w:rsidTr="008D2715">
        <w:trPr>
          <w:trHeight w:val="300"/>
        </w:trPr>
        <w:tc>
          <w:tcPr>
            <w:tcW w:w="3373" w:type="dxa"/>
            <w:noWrap/>
            <w:hideMark/>
          </w:tcPr>
          <w:p w14:paraId="7F820EA8" w14:textId="77777777" w:rsidR="000738D4" w:rsidRPr="00CC7994" w:rsidRDefault="000738D4" w:rsidP="000738D4">
            <w:pPr>
              <w:jc w:val="both"/>
              <w:rPr>
                <w:rFonts w:ascii="Futura T OT" w:hAnsi="Futura T OT" w:cs="Arial"/>
                <w:sz w:val="24"/>
                <w:szCs w:val="24"/>
              </w:rPr>
            </w:pPr>
            <w:r w:rsidRPr="00CC7994">
              <w:rPr>
                <w:rFonts w:ascii="Futura T OT" w:hAnsi="Futura T OT" w:cs="Arial"/>
                <w:sz w:val="24"/>
                <w:szCs w:val="24"/>
              </w:rPr>
              <w:t>Referencias adicionales:</w:t>
            </w:r>
          </w:p>
        </w:tc>
        <w:tc>
          <w:tcPr>
            <w:tcW w:w="5406" w:type="dxa"/>
            <w:noWrap/>
            <w:hideMark/>
          </w:tcPr>
          <w:p w14:paraId="3B794FBF" w14:textId="18C64B3B" w:rsidR="000738D4" w:rsidRPr="00CC7994" w:rsidRDefault="000738D4" w:rsidP="000738D4">
            <w:pPr>
              <w:jc w:val="both"/>
              <w:rPr>
                <w:rFonts w:ascii="Futura T OT" w:hAnsi="Futura T OT" w:cs="Arial"/>
                <w:sz w:val="24"/>
                <w:szCs w:val="24"/>
              </w:rPr>
            </w:pPr>
            <w:r w:rsidRPr="00CC7994">
              <w:rPr>
                <w:rFonts w:ascii="Futura T OT" w:hAnsi="Futura T OT" w:cs="Arial"/>
                <w:sz w:val="24"/>
                <w:szCs w:val="24"/>
              </w:rPr>
              <w:t> </w:t>
            </w:r>
            <w:r w:rsidR="008D2715" w:rsidRPr="00CC7994">
              <w:rPr>
                <w:rFonts w:ascii="Futura T OT" w:hAnsi="Futura T OT" w:cs="Arial"/>
                <w:sz w:val="24"/>
                <w:szCs w:val="24"/>
              </w:rPr>
              <w:t>programa alineado a la publicación de la política nacional anticorrupción realizado por la SESNA y aprobado por el Comité Coordinador Nacional.</w:t>
            </w:r>
          </w:p>
        </w:tc>
      </w:tr>
    </w:tbl>
    <w:p w14:paraId="2EDF666E" w14:textId="288F9C91" w:rsidR="008D2715" w:rsidRDefault="008D2715" w:rsidP="00FA1F59">
      <w:pPr>
        <w:jc w:val="both"/>
        <w:rPr>
          <w:rFonts w:ascii="Arial" w:hAnsi="Arial" w:cs="Arial"/>
          <w:sz w:val="24"/>
          <w:szCs w:val="24"/>
          <w:lang w:val="es-ES"/>
        </w:rPr>
      </w:pPr>
    </w:p>
    <w:tbl>
      <w:tblPr>
        <w:tblStyle w:val="Tablaconcuadrcula"/>
        <w:tblW w:w="0" w:type="auto"/>
        <w:tblLook w:val="04A0" w:firstRow="1" w:lastRow="0" w:firstColumn="1" w:lastColumn="0" w:noHBand="0" w:noVBand="1"/>
      </w:tblPr>
      <w:tblGrid>
        <w:gridCol w:w="3373"/>
        <w:gridCol w:w="5406"/>
      </w:tblGrid>
      <w:tr w:rsidR="008D2715" w:rsidRPr="00CC7994" w14:paraId="0F01681E" w14:textId="77777777" w:rsidTr="002674C6">
        <w:trPr>
          <w:trHeight w:val="288"/>
        </w:trPr>
        <w:tc>
          <w:tcPr>
            <w:tcW w:w="3373" w:type="dxa"/>
            <w:noWrap/>
            <w:hideMark/>
          </w:tcPr>
          <w:p w14:paraId="79C939DE" w14:textId="77777777" w:rsidR="008D2715" w:rsidRPr="00CC7994" w:rsidRDefault="008D2715" w:rsidP="002674C6">
            <w:pPr>
              <w:jc w:val="both"/>
              <w:rPr>
                <w:rFonts w:ascii="Futura T OT" w:hAnsi="Futura T OT" w:cs="Arial"/>
                <w:sz w:val="24"/>
                <w:szCs w:val="24"/>
              </w:rPr>
            </w:pPr>
            <w:r w:rsidRPr="00CC7994">
              <w:rPr>
                <w:rFonts w:ascii="Futura T OT" w:hAnsi="Futura T OT" w:cs="Arial"/>
                <w:sz w:val="24"/>
                <w:szCs w:val="24"/>
              </w:rPr>
              <w:t>ANEXO 2.-</w:t>
            </w:r>
          </w:p>
        </w:tc>
        <w:tc>
          <w:tcPr>
            <w:tcW w:w="5406" w:type="dxa"/>
            <w:noWrap/>
            <w:hideMark/>
          </w:tcPr>
          <w:p w14:paraId="37BDFF8C" w14:textId="77777777" w:rsidR="008D2715" w:rsidRPr="00CC7994" w:rsidRDefault="008D2715" w:rsidP="002674C6">
            <w:pPr>
              <w:jc w:val="both"/>
              <w:rPr>
                <w:rFonts w:ascii="Futura T OT" w:hAnsi="Futura T OT" w:cs="Arial"/>
                <w:sz w:val="24"/>
                <w:szCs w:val="24"/>
              </w:rPr>
            </w:pPr>
          </w:p>
        </w:tc>
      </w:tr>
      <w:tr w:rsidR="008D2715" w:rsidRPr="00CC7994" w14:paraId="25403FEC" w14:textId="77777777" w:rsidTr="002674C6">
        <w:trPr>
          <w:trHeight w:val="288"/>
        </w:trPr>
        <w:tc>
          <w:tcPr>
            <w:tcW w:w="3373" w:type="dxa"/>
            <w:noWrap/>
            <w:hideMark/>
          </w:tcPr>
          <w:p w14:paraId="4403FA99" w14:textId="77777777" w:rsidR="008D2715" w:rsidRPr="00CC7994" w:rsidRDefault="008D2715" w:rsidP="002674C6">
            <w:pPr>
              <w:jc w:val="both"/>
              <w:rPr>
                <w:rFonts w:ascii="Futura T OT" w:hAnsi="Futura T OT" w:cs="Arial"/>
                <w:sz w:val="24"/>
                <w:szCs w:val="24"/>
              </w:rPr>
            </w:pPr>
            <w:r w:rsidRPr="00CC7994">
              <w:rPr>
                <w:rFonts w:ascii="Futura T OT" w:hAnsi="Futura T OT" w:cs="Arial"/>
                <w:sz w:val="24"/>
                <w:szCs w:val="24"/>
              </w:rPr>
              <w:t>ELEMENTO</w:t>
            </w:r>
          </w:p>
        </w:tc>
        <w:tc>
          <w:tcPr>
            <w:tcW w:w="5406" w:type="dxa"/>
            <w:noWrap/>
            <w:hideMark/>
          </w:tcPr>
          <w:p w14:paraId="67B1A628" w14:textId="77777777" w:rsidR="008D2715" w:rsidRPr="00CC7994" w:rsidRDefault="008D2715" w:rsidP="002674C6">
            <w:pPr>
              <w:jc w:val="both"/>
              <w:rPr>
                <w:rFonts w:ascii="Futura T OT" w:hAnsi="Futura T OT" w:cs="Arial"/>
                <w:sz w:val="24"/>
                <w:szCs w:val="24"/>
              </w:rPr>
            </w:pPr>
            <w:r w:rsidRPr="00CC7994">
              <w:rPr>
                <w:rFonts w:ascii="Futura T OT" w:hAnsi="Futura T OT" w:cs="Arial"/>
                <w:sz w:val="24"/>
                <w:szCs w:val="24"/>
              </w:rPr>
              <w:t>CARACTERISTICAS</w:t>
            </w:r>
          </w:p>
        </w:tc>
      </w:tr>
      <w:tr w:rsidR="008D2715" w:rsidRPr="00CC7994" w14:paraId="275C089A" w14:textId="77777777" w:rsidTr="002674C6">
        <w:trPr>
          <w:trHeight w:val="288"/>
        </w:trPr>
        <w:tc>
          <w:tcPr>
            <w:tcW w:w="3373" w:type="dxa"/>
            <w:noWrap/>
            <w:hideMark/>
          </w:tcPr>
          <w:p w14:paraId="2CE11016" w14:textId="6DCE78FB" w:rsidR="008D2715" w:rsidRPr="00CC7994" w:rsidRDefault="00986AB8" w:rsidP="002674C6">
            <w:pPr>
              <w:jc w:val="both"/>
              <w:rPr>
                <w:rFonts w:ascii="Futura T OT" w:hAnsi="Futura T OT" w:cs="Arial"/>
                <w:sz w:val="24"/>
                <w:szCs w:val="24"/>
              </w:rPr>
            </w:pPr>
            <w:r w:rsidRPr="00CC7994">
              <w:rPr>
                <w:rFonts w:ascii="Futura T OT" w:hAnsi="Futura T OT" w:cs="Arial"/>
                <w:sz w:val="24"/>
                <w:szCs w:val="24"/>
              </w:rPr>
              <w:t>Indicador</w:t>
            </w:r>
          </w:p>
        </w:tc>
        <w:tc>
          <w:tcPr>
            <w:tcW w:w="5406" w:type="dxa"/>
            <w:noWrap/>
            <w:hideMark/>
          </w:tcPr>
          <w:p w14:paraId="5132DD2E" w14:textId="7AEB22EA" w:rsidR="008D2715" w:rsidRPr="00CC7994" w:rsidRDefault="008D2715" w:rsidP="002674C6">
            <w:pPr>
              <w:jc w:val="both"/>
              <w:rPr>
                <w:rFonts w:ascii="Futura T OT" w:hAnsi="Futura T OT" w:cs="Arial"/>
                <w:sz w:val="24"/>
                <w:szCs w:val="24"/>
              </w:rPr>
            </w:pPr>
            <w:r w:rsidRPr="00CC7994">
              <w:rPr>
                <w:rFonts w:ascii="Futura T OT" w:hAnsi="Futura T OT" w:cs="Arial"/>
                <w:sz w:val="24"/>
                <w:szCs w:val="24"/>
              </w:rPr>
              <w:t> </w:t>
            </w:r>
            <w:r w:rsidR="00986AB8" w:rsidRPr="00CC7994">
              <w:rPr>
                <w:rFonts w:ascii="Futura T OT" w:hAnsi="Futura T OT" w:cs="Arial"/>
                <w:sz w:val="24"/>
                <w:szCs w:val="24"/>
              </w:rPr>
              <w:t>Porcentaje de avance de las bases de coordinaci</w:t>
            </w:r>
            <w:r w:rsidR="00A732F6" w:rsidRPr="00CC7994">
              <w:rPr>
                <w:rFonts w:ascii="Futura T OT" w:hAnsi="Futura T OT" w:cs="Arial"/>
                <w:sz w:val="24"/>
                <w:szCs w:val="24"/>
              </w:rPr>
              <w:t>ó</w:t>
            </w:r>
            <w:r w:rsidR="00986AB8" w:rsidRPr="00CC7994">
              <w:rPr>
                <w:rFonts w:ascii="Futura T OT" w:hAnsi="Futura T OT" w:cs="Arial"/>
                <w:sz w:val="24"/>
                <w:szCs w:val="24"/>
              </w:rPr>
              <w:t>n</w:t>
            </w:r>
          </w:p>
        </w:tc>
      </w:tr>
      <w:tr w:rsidR="008D2715" w:rsidRPr="00CC7994" w14:paraId="0442EC32" w14:textId="77777777" w:rsidTr="002674C6">
        <w:trPr>
          <w:trHeight w:val="660"/>
        </w:trPr>
        <w:tc>
          <w:tcPr>
            <w:tcW w:w="3373" w:type="dxa"/>
            <w:noWrap/>
            <w:hideMark/>
          </w:tcPr>
          <w:p w14:paraId="10C2BC16" w14:textId="7E46BC2A" w:rsidR="008D2715" w:rsidRPr="00CC7994" w:rsidRDefault="00F91F5C" w:rsidP="002674C6">
            <w:pPr>
              <w:jc w:val="both"/>
              <w:rPr>
                <w:rFonts w:ascii="Futura T OT" w:hAnsi="Futura T OT" w:cs="Arial"/>
                <w:sz w:val="24"/>
                <w:szCs w:val="24"/>
              </w:rPr>
            </w:pPr>
            <w:r w:rsidRPr="00CC7994">
              <w:rPr>
                <w:rFonts w:ascii="Futura T OT" w:hAnsi="Futura T OT" w:cs="Arial"/>
                <w:sz w:val="24"/>
                <w:szCs w:val="24"/>
              </w:rPr>
              <w:t>Estrategia:</w:t>
            </w:r>
          </w:p>
        </w:tc>
        <w:tc>
          <w:tcPr>
            <w:tcW w:w="5406" w:type="dxa"/>
            <w:hideMark/>
          </w:tcPr>
          <w:p w14:paraId="19B65E0E" w14:textId="13E73958" w:rsidR="008D2715" w:rsidRPr="00CC7994" w:rsidRDefault="00F91F5C" w:rsidP="002674C6">
            <w:pPr>
              <w:jc w:val="both"/>
              <w:rPr>
                <w:rFonts w:ascii="Futura T OT" w:hAnsi="Futura T OT" w:cs="Arial"/>
                <w:sz w:val="24"/>
                <w:szCs w:val="24"/>
              </w:rPr>
            </w:pPr>
            <w:r w:rsidRPr="00CC7994">
              <w:rPr>
                <w:rFonts w:ascii="Futura T OT" w:hAnsi="Futura T OT" w:cs="Arial"/>
                <w:sz w:val="24"/>
                <w:szCs w:val="24"/>
              </w:rPr>
              <w:t>Elaborar propuesta de procesos y mecanismos que faciliten la comunicación y el trabajo del comité coordinador con todas las autoridades e instancias que estén involucrados en la materia</w:t>
            </w:r>
          </w:p>
        </w:tc>
      </w:tr>
      <w:tr w:rsidR="008D2715" w:rsidRPr="00CC7994" w14:paraId="4D55D72D" w14:textId="77777777" w:rsidTr="002674C6">
        <w:trPr>
          <w:trHeight w:val="1548"/>
        </w:trPr>
        <w:tc>
          <w:tcPr>
            <w:tcW w:w="3373" w:type="dxa"/>
            <w:noWrap/>
            <w:hideMark/>
          </w:tcPr>
          <w:p w14:paraId="166BFAFB" w14:textId="77777777" w:rsidR="008D2715" w:rsidRPr="00CC7994" w:rsidRDefault="008D2715" w:rsidP="002674C6">
            <w:pPr>
              <w:jc w:val="both"/>
              <w:rPr>
                <w:rFonts w:ascii="Futura T OT" w:hAnsi="Futura T OT" w:cs="Arial"/>
                <w:sz w:val="24"/>
                <w:szCs w:val="24"/>
              </w:rPr>
            </w:pPr>
            <w:r w:rsidRPr="00CC7994">
              <w:rPr>
                <w:rFonts w:ascii="Futura T OT" w:hAnsi="Futura T OT" w:cs="Arial"/>
                <w:sz w:val="24"/>
                <w:szCs w:val="24"/>
              </w:rPr>
              <w:t>Objetivo</w:t>
            </w:r>
          </w:p>
        </w:tc>
        <w:tc>
          <w:tcPr>
            <w:tcW w:w="5406" w:type="dxa"/>
            <w:hideMark/>
          </w:tcPr>
          <w:p w14:paraId="4788273B" w14:textId="77777777" w:rsidR="008D2715" w:rsidRPr="00CC7994" w:rsidRDefault="008D2715" w:rsidP="002674C6">
            <w:pPr>
              <w:jc w:val="both"/>
              <w:rPr>
                <w:rFonts w:ascii="Futura T OT" w:hAnsi="Futura T OT" w:cs="Arial"/>
                <w:sz w:val="24"/>
                <w:szCs w:val="24"/>
              </w:rPr>
            </w:pPr>
            <w:r w:rsidRPr="00CC7994">
              <w:rPr>
                <w:rFonts w:ascii="Futura T OT" w:hAnsi="Futura T OT" w:cs="Arial"/>
                <w:sz w:val="24"/>
                <w:szCs w:val="24"/>
              </w:rPr>
              <w:t>Establecer bases de coordinación con los entes públicos, de los diferentes órdenes de gobierno, que las normas jurídicas les otorgan facultades y atribuciones en materia de prevención, detección, corrección y sanción de faltas administrativas y hechos de corrupción, así como en la fiscalización y control de los recursos públicos.</w:t>
            </w:r>
          </w:p>
        </w:tc>
      </w:tr>
      <w:tr w:rsidR="008D2715" w:rsidRPr="00CC7994" w14:paraId="625DEB41" w14:textId="77777777" w:rsidTr="002674C6">
        <w:trPr>
          <w:trHeight w:val="864"/>
        </w:trPr>
        <w:tc>
          <w:tcPr>
            <w:tcW w:w="3373" w:type="dxa"/>
            <w:noWrap/>
            <w:hideMark/>
          </w:tcPr>
          <w:p w14:paraId="712CC3E5" w14:textId="77777777" w:rsidR="008D2715" w:rsidRPr="00CC7994" w:rsidRDefault="008D2715" w:rsidP="002674C6">
            <w:pPr>
              <w:jc w:val="both"/>
              <w:rPr>
                <w:rFonts w:ascii="Futura T OT" w:hAnsi="Futura T OT" w:cs="Arial"/>
                <w:sz w:val="24"/>
                <w:szCs w:val="24"/>
              </w:rPr>
            </w:pPr>
            <w:r w:rsidRPr="00CC7994">
              <w:rPr>
                <w:rFonts w:ascii="Futura T OT" w:hAnsi="Futura T OT" w:cs="Arial"/>
                <w:sz w:val="24"/>
                <w:szCs w:val="24"/>
              </w:rPr>
              <w:t>Descripción:</w:t>
            </w:r>
          </w:p>
        </w:tc>
        <w:tc>
          <w:tcPr>
            <w:tcW w:w="5406" w:type="dxa"/>
            <w:hideMark/>
          </w:tcPr>
          <w:p w14:paraId="5D640D45" w14:textId="4007568E" w:rsidR="008D2715" w:rsidRPr="00CC7994" w:rsidRDefault="00D83BE9" w:rsidP="002674C6">
            <w:pPr>
              <w:jc w:val="both"/>
              <w:rPr>
                <w:rFonts w:ascii="Futura T OT" w:hAnsi="Futura T OT" w:cs="Arial"/>
                <w:sz w:val="24"/>
                <w:szCs w:val="24"/>
              </w:rPr>
            </w:pPr>
            <w:r w:rsidRPr="00CC7994">
              <w:rPr>
                <w:rFonts w:ascii="Futura T OT" w:hAnsi="Futura T OT" w:cs="Arial"/>
                <w:sz w:val="24"/>
                <w:szCs w:val="24"/>
              </w:rPr>
              <w:t>Elaborar documentos técnicos dentro del plazo en que se definan los subsistemas de la plataforma digital nacional</w:t>
            </w:r>
          </w:p>
        </w:tc>
      </w:tr>
      <w:tr w:rsidR="002D1314" w:rsidRPr="00CC7994" w14:paraId="0655B0C9" w14:textId="77777777" w:rsidTr="002674C6">
        <w:trPr>
          <w:trHeight w:val="288"/>
        </w:trPr>
        <w:tc>
          <w:tcPr>
            <w:tcW w:w="3373" w:type="dxa"/>
            <w:noWrap/>
            <w:hideMark/>
          </w:tcPr>
          <w:p w14:paraId="4816F8A0" w14:textId="77777777" w:rsidR="002D1314" w:rsidRPr="00CC7994" w:rsidRDefault="002D1314" w:rsidP="002D1314">
            <w:pPr>
              <w:jc w:val="both"/>
              <w:rPr>
                <w:rFonts w:ascii="Futura T OT" w:hAnsi="Futura T OT" w:cs="Arial"/>
                <w:sz w:val="24"/>
                <w:szCs w:val="24"/>
              </w:rPr>
            </w:pPr>
            <w:r w:rsidRPr="00CC7994">
              <w:rPr>
                <w:rFonts w:ascii="Futura T OT" w:hAnsi="Futura T OT" w:cs="Arial"/>
                <w:sz w:val="24"/>
                <w:szCs w:val="24"/>
              </w:rPr>
              <w:t>Método de cálculo:</w:t>
            </w:r>
          </w:p>
        </w:tc>
        <w:tc>
          <w:tcPr>
            <w:tcW w:w="5406" w:type="dxa"/>
            <w:noWrap/>
            <w:hideMark/>
          </w:tcPr>
          <w:p w14:paraId="344CEE10" w14:textId="1FCBD569" w:rsidR="002D1314" w:rsidRPr="00CC7994" w:rsidRDefault="002D1314" w:rsidP="002D1314">
            <w:pPr>
              <w:jc w:val="both"/>
              <w:rPr>
                <w:rFonts w:ascii="Futura T OT" w:hAnsi="Futura T OT" w:cs="Arial"/>
                <w:sz w:val="24"/>
                <w:szCs w:val="24"/>
              </w:rPr>
            </w:pPr>
            <w:r w:rsidRPr="00CC7994">
              <w:rPr>
                <w:rFonts w:ascii="Futura T OT" w:hAnsi="Futura T OT" w:cs="Arial"/>
                <w:sz w:val="24"/>
                <w:szCs w:val="24"/>
              </w:rPr>
              <w:t>Metodología de evaluación del ITEDIF</w:t>
            </w:r>
          </w:p>
        </w:tc>
      </w:tr>
      <w:tr w:rsidR="002D1314" w:rsidRPr="00CC7994" w14:paraId="2208E2AF" w14:textId="77777777" w:rsidTr="002674C6">
        <w:trPr>
          <w:trHeight w:val="288"/>
        </w:trPr>
        <w:tc>
          <w:tcPr>
            <w:tcW w:w="3373" w:type="dxa"/>
            <w:noWrap/>
            <w:hideMark/>
          </w:tcPr>
          <w:p w14:paraId="206BC1C0" w14:textId="77777777" w:rsidR="002D1314" w:rsidRPr="00CC7994" w:rsidRDefault="002D1314" w:rsidP="002D1314">
            <w:pPr>
              <w:jc w:val="both"/>
              <w:rPr>
                <w:rFonts w:ascii="Futura T OT" w:hAnsi="Futura T OT" w:cs="Arial"/>
                <w:sz w:val="24"/>
                <w:szCs w:val="24"/>
              </w:rPr>
            </w:pPr>
            <w:r w:rsidRPr="00CC7994">
              <w:rPr>
                <w:rFonts w:ascii="Futura T OT" w:hAnsi="Futura T OT" w:cs="Arial"/>
                <w:sz w:val="24"/>
                <w:szCs w:val="24"/>
              </w:rPr>
              <w:t>Periodicidad:</w:t>
            </w:r>
          </w:p>
        </w:tc>
        <w:tc>
          <w:tcPr>
            <w:tcW w:w="5406" w:type="dxa"/>
            <w:noWrap/>
            <w:hideMark/>
          </w:tcPr>
          <w:p w14:paraId="60F4951A" w14:textId="77777777" w:rsidR="002D1314" w:rsidRPr="00CC7994" w:rsidRDefault="002D1314" w:rsidP="002D1314">
            <w:pPr>
              <w:jc w:val="both"/>
              <w:rPr>
                <w:rFonts w:ascii="Futura T OT" w:hAnsi="Futura T OT" w:cs="Arial"/>
                <w:sz w:val="24"/>
                <w:szCs w:val="24"/>
              </w:rPr>
            </w:pPr>
            <w:r w:rsidRPr="00CC7994">
              <w:rPr>
                <w:rFonts w:ascii="Futura T OT" w:hAnsi="Futura T OT" w:cs="Arial"/>
                <w:sz w:val="24"/>
                <w:szCs w:val="24"/>
              </w:rPr>
              <w:t>Anual</w:t>
            </w:r>
          </w:p>
        </w:tc>
      </w:tr>
      <w:tr w:rsidR="002D1314" w:rsidRPr="00CC7994" w14:paraId="2147AB84" w14:textId="77777777" w:rsidTr="002674C6">
        <w:trPr>
          <w:trHeight w:val="576"/>
        </w:trPr>
        <w:tc>
          <w:tcPr>
            <w:tcW w:w="3373" w:type="dxa"/>
            <w:noWrap/>
            <w:hideMark/>
          </w:tcPr>
          <w:p w14:paraId="49ED1E0D" w14:textId="77777777" w:rsidR="002D1314" w:rsidRPr="00CC7994" w:rsidRDefault="002D1314" w:rsidP="002D1314">
            <w:pPr>
              <w:jc w:val="both"/>
              <w:rPr>
                <w:rFonts w:ascii="Futura T OT" w:hAnsi="Futura T OT" w:cs="Arial"/>
                <w:sz w:val="24"/>
                <w:szCs w:val="24"/>
              </w:rPr>
            </w:pPr>
            <w:r w:rsidRPr="00CC7994">
              <w:rPr>
                <w:rFonts w:ascii="Futura T OT" w:hAnsi="Futura T OT" w:cs="Arial"/>
                <w:sz w:val="24"/>
                <w:szCs w:val="24"/>
              </w:rPr>
              <w:t>Fuente:</w:t>
            </w:r>
          </w:p>
        </w:tc>
        <w:tc>
          <w:tcPr>
            <w:tcW w:w="5406" w:type="dxa"/>
            <w:hideMark/>
          </w:tcPr>
          <w:p w14:paraId="28A6C7B1" w14:textId="77777777" w:rsidR="002D1314" w:rsidRPr="00CC7994" w:rsidRDefault="002D1314" w:rsidP="002D1314">
            <w:pPr>
              <w:jc w:val="both"/>
              <w:rPr>
                <w:rFonts w:ascii="Futura T OT" w:hAnsi="Futura T OT" w:cs="Arial"/>
                <w:sz w:val="24"/>
                <w:szCs w:val="24"/>
              </w:rPr>
            </w:pPr>
            <w:r w:rsidRPr="00CC7994">
              <w:rPr>
                <w:rFonts w:ascii="Futura T OT" w:hAnsi="Futura T OT" w:cs="Arial"/>
                <w:sz w:val="24"/>
                <w:szCs w:val="24"/>
              </w:rPr>
              <w:t>Secretaria Ejecutiva del Sistema Anticorrupción del Estado de Quintana Roo</w:t>
            </w:r>
          </w:p>
        </w:tc>
      </w:tr>
      <w:tr w:rsidR="002D1314" w:rsidRPr="00CC7994" w14:paraId="49714451" w14:textId="77777777" w:rsidTr="002674C6">
        <w:trPr>
          <w:trHeight w:val="288"/>
        </w:trPr>
        <w:tc>
          <w:tcPr>
            <w:tcW w:w="3373" w:type="dxa"/>
            <w:noWrap/>
            <w:hideMark/>
          </w:tcPr>
          <w:p w14:paraId="558BB51A" w14:textId="77777777" w:rsidR="002D1314" w:rsidRPr="00CC7994" w:rsidRDefault="002D1314" w:rsidP="002D1314">
            <w:pPr>
              <w:jc w:val="both"/>
              <w:rPr>
                <w:rFonts w:ascii="Futura T OT" w:hAnsi="Futura T OT" w:cs="Arial"/>
                <w:sz w:val="24"/>
                <w:szCs w:val="24"/>
              </w:rPr>
            </w:pPr>
            <w:r w:rsidRPr="00CC7994">
              <w:rPr>
                <w:rFonts w:ascii="Futura T OT" w:hAnsi="Futura T OT" w:cs="Arial"/>
                <w:sz w:val="24"/>
                <w:szCs w:val="24"/>
              </w:rPr>
              <w:t>Dimensión:</w:t>
            </w:r>
          </w:p>
        </w:tc>
        <w:tc>
          <w:tcPr>
            <w:tcW w:w="5406" w:type="dxa"/>
            <w:noWrap/>
            <w:hideMark/>
          </w:tcPr>
          <w:p w14:paraId="6BAF9197" w14:textId="77777777" w:rsidR="002D1314" w:rsidRPr="00CC7994" w:rsidRDefault="002D1314" w:rsidP="002D1314">
            <w:pPr>
              <w:jc w:val="both"/>
              <w:rPr>
                <w:rFonts w:ascii="Futura T OT" w:hAnsi="Futura T OT" w:cs="Arial"/>
                <w:sz w:val="24"/>
                <w:szCs w:val="24"/>
              </w:rPr>
            </w:pPr>
            <w:r w:rsidRPr="00CC7994">
              <w:rPr>
                <w:rFonts w:ascii="Futura T OT" w:hAnsi="Futura T OT" w:cs="Arial"/>
                <w:sz w:val="24"/>
                <w:szCs w:val="24"/>
              </w:rPr>
              <w:t>Eficiencia</w:t>
            </w:r>
          </w:p>
        </w:tc>
      </w:tr>
      <w:tr w:rsidR="002D1314" w:rsidRPr="00CC7994" w14:paraId="1642296D" w14:textId="77777777" w:rsidTr="002674C6">
        <w:trPr>
          <w:trHeight w:val="300"/>
        </w:trPr>
        <w:tc>
          <w:tcPr>
            <w:tcW w:w="3373" w:type="dxa"/>
            <w:noWrap/>
            <w:hideMark/>
          </w:tcPr>
          <w:p w14:paraId="1956B803" w14:textId="77777777" w:rsidR="002D1314" w:rsidRPr="00CC7994" w:rsidRDefault="002D1314" w:rsidP="002D1314">
            <w:pPr>
              <w:jc w:val="both"/>
              <w:rPr>
                <w:rFonts w:ascii="Futura T OT" w:hAnsi="Futura T OT" w:cs="Arial"/>
                <w:sz w:val="24"/>
                <w:szCs w:val="24"/>
              </w:rPr>
            </w:pPr>
            <w:r w:rsidRPr="00CC7994">
              <w:rPr>
                <w:rFonts w:ascii="Futura T OT" w:hAnsi="Futura T OT" w:cs="Arial"/>
                <w:sz w:val="24"/>
                <w:szCs w:val="24"/>
              </w:rPr>
              <w:t>Referencias adicionales:</w:t>
            </w:r>
          </w:p>
        </w:tc>
        <w:tc>
          <w:tcPr>
            <w:tcW w:w="5406" w:type="dxa"/>
            <w:noWrap/>
            <w:hideMark/>
          </w:tcPr>
          <w:p w14:paraId="2EDE03BD" w14:textId="77777777" w:rsidR="002D1314" w:rsidRPr="00CC7994" w:rsidRDefault="002D1314" w:rsidP="002D1314">
            <w:pPr>
              <w:jc w:val="both"/>
              <w:rPr>
                <w:rFonts w:ascii="Futura T OT" w:hAnsi="Futura T OT" w:cs="Arial"/>
                <w:sz w:val="24"/>
                <w:szCs w:val="24"/>
              </w:rPr>
            </w:pPr>
            <w:r w:rsidRPr="00CC7994">
              <w:rPr>
                <w:rFonts w:ascii="Futura T OT" w:hAnsi="Futura T OT" w:cs="Arial"/>
                <w:sz w:val="24"/>
                <w:szCs w:val="24"/>
              </w:rPr>
              <w:t> </w:t>
            </w:r>
          </w:p>
        </w:tc>
      </w:tr>
    </w:tbl>
    <w:p w14:paraId="67BCD6F2" w14:textId="528EFF45" w:rsidR="000738D4" w:rsidRDefault="000738D4" w:rsidP="00FA1F59">
      <w:pPr>
        <w:jc w:val="both"/>
        <w:rPr>
          <w:rFonts w:ascii="Arial" w:hAnsi="Arial" w:cs="Arial"/>
          <w:sz w:val="24"/>
          <w:szCs w:val="24"/>
          <w:lang w:val="es-ES"/>
        </w:rPr>
      </w:pPr>
    </w:p>
    <w:p w14:paraId="705DD355" w14:textId="343493EF" w:rsidR="000738D4" w:rsidRPr="00A04121" w:rsidRDefault="005C0754" w:rsidP="00FA1F59">
      <w:pPr>
        <w:jc w:val="both"/>
        <w:rPr>
          <w:rFonts w:ascii="Futura T OT" w:hAnsi="Futura T OT" w:cs="Arial"/>
          <w:sz w:val="28"/>
          <w:szCs w:val="28"/>
          <w:lang w:val="es-ES"/>
        </w:rPr>
      </w:pPr>
      <w:r w:rsidRPr="00A04121">
        <w:rPr>
          <w:rFonts w:ascii="Futura T OT" w:hAnsi="Futura T OT" w:cs="Arial"/>
          <w:b/>
          <w:sz w:val="28"/>
          <w:szCs w:val="28"/>
          <w:lang w:val="es-ES"/>
        </w:rPr>
        <w:t>TEMA 3</w:t>
      </w:r>
      <w:r w:rsidRPr="00A04121">
        <w:rPr>
          <w:rFonts w:ascii="Futura T OT" w:hAnsi="Futura T OT" w:cs="Arial"/>
          <w:sz w:val="28"/>
          <w:szCs w:val="28"/>
          <w:lang w:val="es-ES"/>
        </w:rPr>
        <w:t xml:space="preserve">.- </w:t>
      </w:r>
      <w:r w:rsidR="00860550" w:rsidRPr="00A04121">
        <w:rPr>
          <w:rFonts w:ascii="Futura T OT" w:hAnsi="Futura T OT" w:cs="Arial"/>
          <w:sz w:val="28"/>
          <w:szCs w:val="28"/>
        </w:rPr>
        <w:t xml:space="preserve">Sistema </w:t>
      </w:r>
      <w:r w:rsidR="00A17D7B" w:rsidRPr="00A04121">
        <w:rPr>
          <w:rFonts w:ascii="Futura T OT" w:hAnsi="Futura T OT" w:cs="Arial"/>
          <w:sz w:val="28"/>
          <w:szCs w:val="28"/>
        </w:rPr>
        <w:t>Local</w:t>
      </w:r>
      <w:r w:rsidR="00860550" w:rsidRPr="00A04121">
        <w:rPr>
          <w:rFonts w:ascii="Futura T OT" w:hAnsi="Futura T OT" w:cs="Arial"/>
          <w:sz w:val="28"/>
          <w:szCs w:val="28"/>
        </w:rPr>
        <w:t xml:space="preserve"> de Información </w:t>
      </w:r>
    </w:p>
    <w:tbl>
      <w:tblPr>
        <w:tblStyle w:val="Tablaconcuadrcula"/>
        <w:tblW w:w="0" w:type="auto"/>
        <w:tblLook w:val="04A0" w:firstRow="1" w:lastRow="0" w:firstColumn="1" w:lastColumn="0" w:noHBand="0" w:noVBand="1"/>
      </w:tblPr>
      <w:tblGrid>
        <w:gridCol w:w="3422"/>
        <w:gridCol w:w="5357"/>
      </w:tblGrid>
      <w:tr w:rsidR="00860550" w:rsidRPr="00CC7994" w14:paraId="30D12CE2" w14:textId="77777777" w:rsidTr="00D83BE9">
        <w:trPr>
          <w:trHeight w:val="288"/>
        </w:trPr>
        <w:tc>
          <w:tcPr>
            <w:tcW w:w="3422" w:type="dxa"/>
            <w:noWrap/>
            <w:hideMark/>
          </w:tcPr>
          <w:p w14:paraId="589D1FFB" w14:textId="77777777" w:rsidR="00860550" w:rsidRPr="00CC7994" w:rsidRDefault="00860550" w:rsidP="002674C6">
            <w:pPr>
              <w:jc w:val="both"/>
              <w:rPr>
                <w:rFonts w:ascii="Futura T OT" w:hAnsi="Futura T OT" w:cs="Arial"/>
                <w:sz w:val="24"/>
                <w:szCs w:val="24"/>
              </w:rPr>
            </w:pPr>
            <w:r w:rsidRPr="00CC7994">
              <w:rPr>
                <w:rFonts w:ascii="Futura T OT" w:hAnsi="Futura T OT" w:cs="Arial"/>
                <w:sz w:val="24"/>
                <w:szCs w:val="24"/>
              </w:rPr>
              <w:t>ELEMENTO</w:t>
            </w:r>
          </w:p>
        </w:tc>
        <w:tc>
          <w:tcPr>
            <w:tcW w:w="5357" w:type="dxa"/>
            <w:noWrap/>
            <w:hideMark/>
          </w:tcPr>
          <w:p w14:paraId="1EE0CACF" w14:textId="77777777" w:rsidR="00860550" w:rsidRPr="00CC7994" w:rsidRDefault="00860550" w:rsidP="002674C6">
            <w:pPr>
              <w:jc w:val="both"/>
              <w:rPr>
                <w:rFonts w:ascii="Futura T OT" w:hAnsi="Futura T OT" w:cs="Arial"/>
                <w:sz w:val="24"/>
                <w:szCs w:val="24"/>
              </w:rPr>
            </w:pPr>
            <w:r w:rsidRPr="00CC7994">
              <w:rPr>
                <w:rFonts w:ascii="Futura T OT" w:hAnsi="Futura T OT" w:cs="Arial"/>
                <w:sz w:val="24"/>
                <w:szCs w:val="24"/>
              </w:rPr>
              <w:t>CARACTERISTICAS</w:t>
            </w:r>
          </w:p>
        </w:tc>
      </w:tr>
      <w:tr w:rsidR="00860550" w:rsidRPr="00CC7994" w14:paraId="61210A40" w14:textId="77777777" w:rsidTr="00D83BE9">
        <w:trPr>
          <w:trHeight w:val="288"/>
        </w:trPr>
        <w:tc>
          <w:tcPr>
            <w:tcW w:w="3422" w:type="dxa"/>
            <w:noWrap/>
            <w:hideMark/>
          </w:tcPr>
          <w:p w14:paraId="63B3B117" w14:textId="77777777" w:rsidR="00860550" w:rsidRPr="00CC7994" w:rsidRDefault="00860550" w:rsidP="002674C6">
            <w:pPr>
              <w:jc w:val="both"/>
              <w:rPr>
                <w:rFonts w:ascii="Futura T OT" w:hAnsi="Futura T OT" w:cs="Arial"/>
                <w:sz w:val="24"/>
                <w:szCs w:val="24"/>
              </w:rPr>
            </w:pPr>
            <w:r w:rsidRPr="00CC7994">
              <w:rPr>
                <w:rFonts w:ascii="Futura T OT" w:hAnsi="Futura T OT" w:cs="Arial"/>
                <w:sz w:val="24"/>
                <w:szCs w:val="24"/>
              </w:rPr>
              <w:t> </w:t>
            </w:r>
          </w:p>
        </w:tc>
        <w:tc>
          <w:tcPr>
            <w:tcW w:w="5357" w:type="dxa"/>
            <w:noWrap/>
            <w:hideMark/>
          </w:tcPr>
          <w:p w14:paraId="7F9DBB22" w14:textId="77777777" w:rsidR="00860550" w:rsidRPr="00CC7994" w:rsidRDefault="00860550" w:rsidP="002674C6">
            <w:pPr>
              <w:jc w:val="both"/>
              <w:rPr>
                <w:rFonts w:ascii="Futura T OT" w:hAnsi="Futura T OT" w:cs="Arial"/>
                <w:sz w:val="24"/>
                <w:szCs w:val="24"/>
              </w:rPr>
            </w:pPr>
            <w:r w:rsidRPr="00CC7994">
              <w:rPr>
                <w:rFonts w:ascii="Futura T OT" w:hAnsi="Futura T OT" w:cs="Arial"/>
                <w:sz w:val="24"/>
                <w:szCs w:val="24"/>
              </w:rPr>
              <w:t> </w:t>
            </w:r>
          </w:p>
        </w:tc>
      </w:tr>
      <w:tr w:rsidR="00860550" w:rsidRPr="00CC7994" w14:paraId="50C50290" w14:textId="77777777" w:rsidTr="00D83BE9">
        <w:trPr>
          <w:trHeight w:val="660"/>
        </w:trPr>
        <w:tc>
          <w:tcPr>
            <w:tcW w:w="3422" w:type="dxa"/>
            <w:noWrap/>
            <w:hideMark/>
          </w:tcPr>
          <w:p w14:paraId="4B931FAD" w14:textId="77777777" w:rsidR="00860550" w:rsidRPr="00CC7994" w:rsidRDefault="00860550" w:rsidP="002674C6">
            <w:pPr>
              <w:jc w:val="both"/>
              <w:rPr>
                <w:rFonts w:ascii="Futura T OT" w:hAnsi="Futura T OT" w:cs="Arial"/>
                <w:sz w:val="24"/>
                <w:szCs w:val="24"/>
              </w:rPr>
            </w:pPr>
            <w:r w:rsidRPr="00CC7994">
              <w:rPr>
                <w:rFonts w:ascii="Futura T OT" w:hAnsi="Futura T OT" w:cs="Arial"/>
                <w:sz w:val="24"/>
                <w:szCs w:val="24"/>
              </w:rPr>
              <w:t>Indicador:</w:t>
            </w:r>
          </w:p>
        </w:tc>
        <w:tc>
          <w:tcPr>
            <w:tcW w:w="5357" w:type="dxa"/>
            <w:hideMark/>
          </w:tcPr>
          <w:p w14:paraId="6633154C" w14:textId="4C5EEDCF" w:rsidR="00860550" w:rsidRPr="00CC7994" w:rsidRDefault="00A17D7B" w:rsidP="002674C6">
            <w:pPr>
              <w:jc w:val="both"/>
              <w:rPr>
                <w:rFonts w:ascii="Futura T OT" w:hAnsi="Futura T OT" w:cs="Arial"/>
                <w:sz w:val="24"/>
                <w:szCs w:val="24"/>
              </w:rPr>
            </w:pPr>
            <w:r w:rsidRPr="00CC7994">
              <w:rPr>
                <w:rFonts w:ascii="Futura T OT" w:hAnsi="Futura T OT" w:cs="Arial"/>
                <w:sz w:val="24"/>
                <w:szCs w:val="24"/>
              </w:rPr>
              <w:t>Numero de subsistemas aprobados por el Sistema Anticorrupción Nacional</w:t>
            </w:r>
          </w:p>
        </w:tc>
      </w:tr>
      <w:tr w:rsidR="00860550" w:rsidRPr="00CC7994" w14:paraId="2A476D95" w14:textId="77777777" w:rsidTr="00D83BE9">
        <w:trPr>
          <w:trHeight w:val="1728"/>
        </w:trPr>
        <w:tc>
          <w:tcPr>
            <w:tcW w:w="3422" w:type="dxa"/>
            <w:noWrap/>
            <w:hideMark/>
          </w:tcPr>
          <w:p w14:paraId="3100351E" w14:textId="0E35406A" w:rsidR="00860550" w:rsidRPr="00CC7994" w:rsidRDefault="00860550" w:rsidP="002674C6">
            <w:pPr>
              <w:jc w:val="both"/>
              <w:rPr>
                <w:rFonts w:ascii="Futura T OT" w:hAnsi="Futura T OT" w:cs="Arial"/>
                <w:sz w:val="24"/>
                <w:szCs w:val="24"/>
              </w:rPr>
            </w:pPr>
            <w:r w:rsidRPr="00CC7994">
              <w:rPr>
                <w:rFonts w:ascii="Futura T OT" w:hAnsi="Futura T OT" w:cs="Arial"/>
                <w:sz w:val="24"/>
                <w:szCs w:val="24"/>
              </w:rPr>
              <w:lastRenderedPageBreak/>
              <w:t>Objetiv</w:t>
            </w:r>
            <w:r w:rsidR="00A17D7B" w:rsidRPr="00CC7994">
              <w:rPr>
                <w:rFonts w:ascii="Futura T OT" w:hAnsi="Futura T OT" w:cs="Arial"/>
                <w:sz w:val="24"/>
                <w:szCs w:val="24"/>
              </w:rPr>
              <w:t>o</w:t>
            </w:r>
            <w:r w:rsidRPr="00CC7994">
              <w:rPr>
                <w:rFonts w:ascii="Futura T OT" w:hAnsi="Futura T OT" w:cs="Arial"/>
                <w:sz w:val="24"/>
                <w:szCs w:val="24"/>
              </w:rPr>
              <w:t>:</w:t>
            </w:r>
          </w:p>
        </w:tc>
        <w:tc>
          <w:tcPr>
            <w:tcW w:w="5357" w:type="dxa"/>
            <w:hideMark/>
          </w:tcPr>
          <w:p w14:paraId="70027B77" w14:textId="77777777" w:rsidR="00860550" w:rsidRPr="00CC7994" w:rsidRDefault="00860550" w:rsidP="002674C6">
            <w:pPr>
              <w:jc w:val="both"/>
              <w:rPr>
                <w:rFonts w:ascii="Futura T OT" w:hAnsi="Futura T OT" w:cs="Arial"/>
                <w:sz w:val="24"/>
                <w:szCs w:val="24"/>
              </w:rPr>
            </w:pPr>
            <w:r w:rsidRPr="00CC7994">
              <w:rPr>
                <w:rFonts w:ascii="Futura T OT" w:hAnsi="Futura T OT" w:cs="Arial"/>
                <w:sz w:val="24"/>
                <w:szCs w:val="24"/>
              </w:rPr>
              <w:t>Constituir el Sistema Estatal de Información del Sistema Anticorrupción del Estado, tomando las medidas necesarias para que se incorpore a la plataforma digital nacional, conforme a los lineamientos, estándares y políticas que emita el comité coordinador del sistema nacional.</w:t>
            </w:r>
          </w:p>
        </w:tc>
      </w:tr>
      <w:tr w:rsidR="00860550" w:rsidRPr="00CC7994" w14:paraId="5327CFB4" w14:textId="77777777" w:rsidTr="00D83BE9">
        <w:trPr>
          <w:trHeight w:val="864"/>
        </w:trPr>
        <w:tc>
          <w:tcPr>
            <w:tcW w:w="3422" w:type="dxa"/>
            <w:noWrap/>
            <w:hideMark/>
          </w:tcPr>
          <w:p w14:paraId="1143AF98" w14:textId="77777777" w:rsidR="00860550" w:rsidRPr="00CC7994" w:rsidRDefault="00860550" w:rsidP="002674C6">
            <w:pPr>
              <w:jc w:val="both"/>
              <w:rPr>
                <w:rFonts w:ascii="Futura T OT" w:hAnsi="Futura T OT" w:cs="Arial"/>
                <w:sz w:val="24"/>
                <w:szCs w:val="24"/>
              </w:rPr>
            </w:pPr>
            <w:r w:rsidRPr="00CC7994">
              <w:rPr>
                <w:rFonts w:ascii="Futura T OT" w:hAnsi="Futura T OT" w:cs="Arial"/>
                <w:sz w:val="24"/>
                <w:szCs w:val="24"/>
              </w:rPr>
              <w:t>Descripción:</w:t>
            </w:r>
          </w:p>
        </w:tc>
        <w:tc>
          <w:tcPr>
            <w:tcW w:w="5357" w:type="dxa"/>
            <w:hideMark/>
          </w:tcPr>
          <w:p w14:paraId="6CB4121D" w14:textId="4F6A0C08" w:rsidR="00860550" w:rsidRPr="00CC7994" w:rsidRDefault="00A17D7B" w:rsidP="002674C6">
            <w:pPr>
              <w:jc w:val="both"/>
              <w:rPr>
                <w:rFonts w:ascii="Futura T OT" w:hAnsi="Futura T OT" w:cs="Arial"/>
                <w:sz w:val="24"/>
                <w:szCs w:val="24"/>
              </w:rPr>
            </w:pPr>
            <w:r w:rsidRPr="00CC7994">
              <w:rPr>
                <w:rFonts w:ascii="Futura T OT" w:hAnsi="Futura T OT" w:cs="Arial"/>
                <w:sz w:val="24"/>
                <w:szCs w:val="24"/>
              </w:rPr>
              <w:t>El sistema local de información es una plataforma digital que obliga la Ley del Sistema Anticorrupción del Estado de Quintana Roo a implementar para que funcione de vínculo entre el usuario y el proveedor de la información, que este a su vez tendrá su operabilidad en la Secretaria Ejecutiva del Sistema Anticorrupción</w:t>
            </w:r>
          </w:p>
        </w:tc>
      </w:tr>
      <w:tr w:rsidR="00860550" w:rsidRPr="00CC7994" w14:paraId="056E27AF" w14:textId="77777777" w:rsidTr="00D83BE9">
        <w:trPr>
          <w:trHeight w:val="288"/>
        </w:trPr>
        <w:tc>
          <w:tcPr>
            <w:tcW w:w="3422" w:type="dxa"/>
            <w:noWrap/>
            <w:hideMark/>
          </w:tcPr>
          <w:p w14:paraId="39581F42" w14:textId="77777777" w:rsidR="00860550" w:rsidRPr="00CC7994" w:rsidRDefault="00860550" w:rsidP="002674C6">
            <w:pPr>
              <w:jc w:val="both"/>
              <w:rPr>
                <w:rFonts w:ascii="Futura T OT" w:hAnsi="Futura T OT" w:cs="Arial"/>
                <w:sz w:val="24"/>
                <w:szCs w:val="24"/>
              </w:rPr>
            </w:pPr>
            <w:r w:rsidRPr="00CC7994">
              <w:rPr>
                <w:rFonts w:ascii="Futura T OT" w:hAnsi="Futura T OT" w:cs="Arial"/>
                <w:sz w:val="24"/>
                <w:szCs w:val="24"/>
              </w:rPr>
              <w:t>Método de cálculo:</w:t>
            </w:r>
          </w:p>
        </w:tc>
        <w:tc>
          <w:tcPr>
            <w:tcW w:w="5357" w:type="dxa"/>
            <w:hideMark/>
          </w:tcPr>
          <w:p w14:paraId="04B3EBEA" w14:textId="6DAB6D71" w:rsidR="00860550" w:rsidRPr="00CC7994" w:rsidRDefault="00D17C16" w:rsidP="002674C6">
            <w:pPr>
              <w:jc w:val="both"/>
              <w:rPr>
                <w:rFonts w:ascii="Futura T OT" w:hAnsi="Futura T OT" w:cs="Arial"/>
                <w:sz w:val="24"/>
                <w:szCs w:val="24"/>
              </w:rPr>
            </w:pPr>
            <w:r w:rsidRPr="00CC7994">
              <w:rPr>
                <w:rFonts w:ascii="Futura T OT" w:hAnsi="Futura T OT" w:cs="Arial"/>
                <w:sz w:val="24"/>
                <w:szCs w:val="24"/>
              </w:rPr>
              <w:t>Numérico</w:t>
            </w:r>
          </w:p>
        </w:tc>
      </w:tr>
      <w:tr w:rsidR="00860550" w:rsidRPr="00CC7994" w14:paraId="44F25874" w14:textId="77777777" w:rsidTr="00D83BE9">
        <w:trPr>
          <w:trHeight w:val="288"/>
        </w:trPr>
        <w:tc>
          <w:tcPr>
            <w:tcW w:w="3422" w:type="dxa"/>
            <w:noWrap/>
            <w:hideMark/>
          </w:tcPr>
          <w:p w14:paraId="6DF51679" w14:textId="77777777" w:rsidR="00860550" w:rsidRPr="00CC7994" w:rsidRDefault="00860550" w:rsidP="002674C6">
            <w:pPr>
              <w:jc w:val="both"/>
              <w:rPr>
                <w:rFonts w:ascii="Futura T OT" w:hAnsi="Futura T OT" w:cs="Arial"/>
                <w:sz w:val="24"/>
                <w:szCs w:val="24"/>
              </w:rPr>
            </w:pPr>
            <w:r w:rsidRPr="00CC7994">
              <w:rPr>
                <w:rFonts w:ascii="Futura T OT" w:hAnsi="Futura T OT" w:cs="Arial"/>
                <w:sz w:val="24"/>
                <w:szCs w:val="24"/>
              </w:rPr>
              <w:t>Periodicidad:</w:t>
            </w:r>
          </w:p>
        </w:tc>
        <w:tc>
          <w:tcPr>
            <w:tcW w:w="5357" w:type="dxa"/>
            <w:noWrap/>
            <w:hideMark/>
          </w:tcPr>
          <w:p w14:paraId="6E6C1F1C" w14:textId="77777777" w:rsidR="00860550" w:rsidRPr="00CC7994" w:rsidRDefault="00860550" w:rsidP="002674C6">
            <w:pPr>
              <w:jc w:val="both"/>
              <w:rPr>
                <w:rFonts w:ascii="Futura T OT" w:hAnsi="Futura T OT" w:cs="Arial"/>
                <w:sz w:val="24"/>
                <w:szCs w:val="24"/>
              </w:rPr>
            </w:pPr>
            <w:r w:rsidRPr="00CC7994">
              <w:rPr>
                <w:rFonts w:ascii="Futura T OT" w:hAnsi="Futura T OT" w:cs="Arial"/>
                <w:sz w:val="24"/>
                <w:szCs w:val="24"/>
              </w:rPr>
              <w:t>Anual</w:t>
            </w:r>
          </w:p>
        </w:tc>
      </w:tr>
      <w:tr w:rsidR="00860550" w:rsidRPr="00CC7994" w14:paraId="4DF20219" w14:textId="77777777" w:rsidTr="00D83BE9">
        <w:trPr>
          <w:trHeight w:val="576"/>
        </w:trPr>
        <w:tc>
          <w:tcPr>
            <w:tcW w:w="3422" w:type="dxa"/>
            <w:noWrap/>
            <w:hideMark/>
          </w:tcPr>
          <w:p w14:paraId="2038278B" w14:textId="77777777" w:rsidR="00860550" w:rsidRPr="00CC7994" w:rsidRDefault="00860550" w:rsidP="002674C6">
            <w:pPr>
              <w:jc w:val="both"/>
              <w:rPr>
                <w:rFonts w:ascii="Futura T OT" w:hAnsi="Futura T OT" w:cs="Arial"/>
                <w:sz w:val="24"/>
                <w:szCs w:val="24"/>
              </w:rPr>
            </w:pPr>
            <w:r w:rsidRPr="00CC7994">
              <w:rPr>
                <w:rFonts w:ascii="Futura T OT" w:hAnsi="Futura T OT" w:cs="Arial"/>
                <w:sz w:val="24"/>
                <w:szCs w:val="24"/>
              </w:rPr>
              <w:t>Fuente:</w:t>
            </w:r>
          </w:p>
        </w:tc>
        <w:tc>
          <w:tcPr>
            <w:tcW w:w="5357" w:type="dxa"/>
            <w:hideMark/>
          </w:tcPr>
          <w:p w14:paraId="2551CB53" w14:textId="77777777" w:rsidR="00860550" w:rsidRPr="00CC7994" w:rsidRDefault="00860550" w:rsidP="002674C6">
            <w:pPr>
              <w:jc w:val="both"/>
              <w:rPr>
                <w:rFonts w:ascii="Futura T OT" w:hAnsi="Futura T OT" w:cs="Arial"/>
                <w:sz w:val="24"/>
                <w:szCs w:val="24"/>
              </w:rPr>
            </w:pPr>
            <w:r w:rsidRPr="00CC7994">
              <w:rPr>
                <w:rFonts w:ascii="Futura T OT" w:hAnsi="Futura T OT" w:cs="Arial"/>
                <w:sz w:val="24"/>
                <w:szCs w:val="24"/>
              </w:rPr>
              <w:t>Secretaria Ejecutiva del Sistema Anticorrupción del Estado de Quintana Roo</w:t>
            </w:r>
          </w:p>
        </w:tc>
      </w:tr>
      <w:tr w:rsidR="00860550" w:rsidRPr="00CC7994" w14:paraId="14DB05E9" w14:textId="77777777" w:rsidTr="00D83BE9">
        <w:trPr>
          <w:trHeight w:val="288"/>
        </w:trPr>
        <w:tc>
          <w:tcPr>
            <w:tcW w:w="3422" w:type="dxa"/>
            <w:noWrap/>
            <w:hideMark/>
          </w:tcPr>
          <w:p w14:paraId="584755D8" w14:textId="77777777" w:rsidR="00860550" w:rsidRPr="00CC7994" w:rsidRDefault="00860550" w:rsidP="002674C6">
            <w:pPr>
              <w:jc w:val="both"/>
              <w:rPr>
                <w:rFonts w:ascii="Futura T OT" w:hAnsi="Futura T OT" w:cs="Arial"/>
                <w:sz w:val="24"/>
                <w:szCs w:val="24"/>
              </w:rPr>
            </w:pPr>
            <w:r w:rsidRPr="00CC7994">
              <w:rPr>
                <w:rFonts w:ascii="Futura T OT" w:hAnsi="Futura T OT" w:cs="Arial"/>
                <w:sz w:val="24"/>
                <w:szCs w:val="24"/>
              </w:rPr>
              <w:t>Dimensión:</w:t>
            </w:r>
          </w:p>
        </w:tc>
        <w:tc>
          <w:tcPr>
            <w:tcW w:w="5357" w:type="dxa"/>
            <w:noWrap/>
            <w:hideMark/>
          </w:tcPr>
          <w:p w14:paraId="43B5145D" w14:textId="77777777" w:rsidR="00860550" w:rsidRPr="00CC7994" w:rsidRDefault="00860550" w:rsidP="002674C6">
            <w:pPr>
              <w:jc w:val="both"/>
              <w:rPr>
                <w:rFonts w:ascii="Futura T OT" w:hAnsi="Futura T OT" w:cs="Arial"/>
                <w:sz w:val="24"/>
                <w:szCs w:val="24"/>
              </w:rPr>
            </w:pPr>
            <w:r w:rsidRPr="00CC7994">
              <w:rPr>
                <w:rFonts w:ascii="Futura T OT" w:hAnsi="Futura T OT" w:cs="Arial"/>
                <w:sz w:val="24"/>
                <w:szCs w:val="24"/>
              </w:rPr>
              <w:t>Eficacia</w:t>
            </w:r>
          </w:p>
        </w:tc>
      </w:tr>
      <w:tr w:rsidR="00860550" w:rsidRPr="00CC7994" w14:paraId="48453AD7" w14:textId="77777777" w:rsidTr="00D83BE9">
        <w:trPr>
          <w:trHeight w:val="876"/>
        </w:trPr>
        <w:tc>
          <w:tcPr>
            <w:tcW w:w="3422" w:type="dxa"/>
            <w:noWrap/>
            <w:hideMark/>
          </w:tcPr>
          <w:p w14:paraId="317E721E" w14:textId="77777777" w:rsidR="00860550" w:rsidRPr="00CC7994" w:rsidRDefault="00860550" w:rsidP="002674C6">
            <w:pPr>
              <w:jc w:val="both"/>
              <w:rPr>
                <w:rFonts w:ascii="Futura T OT" w:hAnsi="Futura T OT" w:cs="Arial"/>
                <w:sz w:val="24"/>
                <w:szCs w:val="24"/>
              </w:rPr>
            </w:pPr>
            <w:r w:rsidRPr="00CC7994">
              <w:rPr>
                <w:rFonts w:ascii="Futura T OT" w:hAnsi="Futura T OT" w:cs="Arial"/>
                <w:sz w:val="24"/>
                <w:szCs w:val="24"/>
              </w:rPr>
              <w:t>Referencias adicionales:</w:t>
            </w:r>
          </w:p>
        </w:tc>
        <w:tc>
          <w:tcPr>
            <w:tcW w:w="5357" w:type="dxa"/>
            <w:hideMark/>
          </w:tcPr>
          <w:p w14:paraId="5AECC4C2" w14:textId="77777777" w:rsidR="00860550" w:rsidRPr="00CC7994" w:rsidRDefault="00860550" w:rsidP="002674C6">
            <w:pPr>
              <w:jc w:val="both"/>
              <w:rPr>
                <w:rFonts w:ascii="Futura T OT" w:hAnsi="Futura T OT" w:cs="Arial"/>
                <w:sz w:val="24"/>
                <w:szCs w:val="24"/>
              </w:rPr>
            </w:pPr>
            <w:r w:rsidRPr="00CC7994">
              <w:rPr>
                <w:rFonts w:ascii="Futura T OT" w:hAnsi="Futura T OT" w:cs="Arial"/>
                <w:sz w:val="24"/>
                <w:szCs w:val="24"/>
              </w:rPr>
              <w:t>Programa alineado a la plataforma digital nacional, establecido por la SESNA y aprobado por el comité coordinador nacional</w:t>
            </w:r>
          </w:p>
        </w:tc>
      </w:tr>
    </w:tbl>
    <w:p w14:paraId="29316287" w14:textId="669D939B" w:rsidR="00D83BE9" w:rsidRDefault="00D83BE9" w:rsidP="00FA1F59">
      <w:pPr>
        <w:jc w:val="both"/>
        <w:rPr>
          <w:rFonts w:ascii="Arial" w:hAnsi="Arial" w:cs="Arial"/>
          <w:sz w:val="24"/>
          <w:szCs w:val="24"/>
        </w:rPr>
      </w:pPr>
    </w:p>
    <w:p w14:paraId="463494D9" w14:textId="375E627D" w:rsidR="00D83BE9" w:rsidRPr="00860550" w:rsidRDefault="00D83BE9" w:rsidP="00FA1F59">
      <w:pPr>
        <w:jc w:val="both"/>
        <w:rPr>
          <w:rFonts w:ascii="Arial" w:hAnsi="Arial" w:cs="Arial"/>
          <w:sz w:val="24"/>
          <w:szCs w:val="24"/>
        </w:rPr>
      </w:pPr>
    </w:p>
    <w:tbl>
      <w:tblPr>
        <w:tblStyle w:val="Tablaconcuadrcula"/>
        <w:tblW w:w="0" w:type="auto"/>
        <w:tblLook w:val="04A0" w:firstRow="1" w:lastRow="0" w:firstColumn="1" w:lastColumn="0" w:noHBand="0" w:noVBand="1"/>
      </w:tblPr>
      <w:tblGrid>
        <w:gridCol w:w="3422"/>
        <w:gridCol w:w="5357"/>
      </w:tblGrid>
      <w:tr w:rsidR="00D83BE9" w:rsidRPr="00CC7994" w14:paraId="6F1635F8" w14:textId="77777777" w:rsidTr="00F91F5C">
        <w:trPr>
          <w:trHeight w:val="340"/>
        </w:trPr>
        <w:tc>
          <w:tcPr>
            <w:tcW w:w="3422" w:type="dxa"/>
            <w:noWrap/>
            <w:hideMark/>
          </w:tcPr>
          <w:p w14:paraId="3F83ACA4" w14:textId="77777777" w:rsidR="00D83BE9" w:rsidRPr="00CC7994" w:rsidRDefault="00D83BE9" w:rsidP="002674C6">
            <w:pPr>
              <w:jc w:val="both"/>
              <w:rPr>
                <w:rFonts w:ascii="Futura T OT" w:hAnsi="Futura T OT" w:cs="Arial"/>
                <w:sz w:val="24"/>
                <w:szCs w:val="24"/>
              </w:rPr>
            </w:pPr>
            <w:r w:rsidRPr="00CC7994">
              <w:rPr>
                <w:rFonts w:ascii="Futura T OT" w:hAnsi="Futura T OT" w:cs="Arial"/>
                <w:sz w:val="24"/>
                <w:szCs w:val="24"/>
              </w:rPr>
              <w:t>Anexo 2</w:t>
            </w:r>
          </w:p>
        </w:tc>
        <w:tc>
          <w:tcPr>
            <w:tcW w:w="5357" w:type="dxa"/>
            <w:hideMark/>
          </w:tcPr>
          <w:p w14:paraId="3982EEF6" w14:textId="77777777" w:rsidR="00D83BE9" w:rsidRPr="00CC7994" w:rsidRDefault="00D83BE9" w:rsidP="002674C6">
            <w:pPr>
              <w:jc w:val="both"/>
              <w:rPr>
                <w:rFonts w:ascii="Futura T OT" w:hAnsi="Futura T OT" w:cs="Arial"/>
                <w:sz w:val="24"/>
                <w:szCs w:val="24"/>
              </w:rPr>
            </w:pPr>
          </w:p>
        </w:tc>
      </w:tr>
      <w:tr w:rsidR="00D83BE9" w:rsidRPr="00CC7994" w14:paraId="095E2BDE" w14:textId="77777777" w:rsidTr="00F91F5C">
        <w:trPr>
          <w:trHeight w:val="288"/>
        </w:trPr>
        <w:tc>
          <w:tcPr>
            <w:tcW w:w="3422" w:type="dxa"/>
            <w:noWrap/>
            <w:hideMark/>
          </w:tcPr>
          <w:p w14:paraId="6C886207" w14:textId="77777777" w:rsidR="00D83BE9" w:rsidRPr="00CC7994" w:rsidRDefault="00D83BE9" w:rsidP="002674C6">
            <w:pPr>
              <w:jc w:val="both"/>
              <w:rPr>
                <w:rFonts w:ascii="Futura T OT" w:hAnsi="Futura T OT" w:cs="Arial"/>
                <w:sz w:val="24"/>
                <w:szCs w:val="24"/>
              </w:rPr>
            </w:pPr>
            <w:r w:rsidRPr="00CC7994">
              <w:rPr>
                <w:rFonts w:ascii="Futura T OT" w:hAnsi="Futura T OT" w:cs="Arial"/>
                <w:sz w:val="24"/>
                <w:szCs w:val="24"/>
              </w:rPr>
              <w:t>ELEMENTO</w:t>
            </w:r>
          </w:p>
        </w:tc>
        <w:tc>
          <w:tcPr>
            <w:tcW w:w="5357" w:type="dxa"/>
            <w:noWrap/>
            <w:hideMark/>
          </w:tcPr>
          <w:p w14:paraId="47259F54" w14:textId="77777777" w:rsidR="00D83BE9" w:rsidRPr="00CC7994" w:rsidRDefault="00D83BE9" w:rsidP="002674C6">
            <w:pPr>
              <w:jc w:val="both"/>
              <w:rPr>
                <w:rFonts w:ascii="Futura T OT" w:hAnsi="Futura T OT" w:cs="Arial"/>
                <w:sz w:val="24"/>
                <w:szCs w:val="24"/>
              </w:rPr>
            </w:pPr>
            <w:r w:rsidRPr="00CC7994">
              <w:rPr>
                <w:rFonts w:ascii="Futura T OT" w:hAnsi="Futura T OT" w:cs="Arial"/>
                <w:sz w:val="24"/>
                <w:szCs w:val="24"/>
              </w:rPr>
              <w:t>CARACTERISTICAS</w:t>
            </w:r>
          </w:p>
        </w:tc>
      </w:tr>
      <w:tr w:rsidR="00D83BE9" w:rsidRPr="00CC7994" w14:paraId="6B55002C" w14:textId="77777777" w:rsidTr="00F91F5C">
        <w:trPr>
          <w:trHeight w:val="288"/>
        </w:trPr>
        <w:tc>
          <w:tcPr>
            <w:tcW w:w="3422" w:type="dxa"/>
            <w:noWrap/>
            <w:hideMark/>
          </w:tcPr>
          <w:p w14:paraId="7CC588A9" w14:textId="77777777" w:rsidR="00D83BE9" w:rsidRPr="00CC7994" w:rsidRDefault="00D83BE9" w:rsidP="002674C6">
            <w:pPr>
              <w:jc w:val="both"/>
              <w:rPr>
                <w:rFonts w:ascii="Futura T OT" w:hAnsi="Futura T OT" w:cs="Arial"/>
                <w:sz w:val="24"/>
                <w:szCs w:val="24"/>
              </w:rPr>
            </w:pPr>
            <w:r w:rsidRPr="00CC7994">
              <w:rPr>
                <w:rFonts w:ascii="Futura T OT" w:hAnsi="Futura T OT" w:cs="Arial"/>
                <w:sz w:val="24"/>
                <w:szCs w:val="24"/>
              </w:rPr>
              <w:t> </w:t>
            </w:r>
          </w:p>
        </w:tc>
        <w:tc>
          <w:tcPr>
            <w:tcW w:w="5357" w:type="dxa"/>
            <w:noWrap/>
            <w:hideMark/>
          </w:tcPr>
          <w:p w14:paraId="4118B142" w14:textId="77777777" w:rsidR="00D83BE9" w:rsidRPr="00CC7994" w:rsidRDefault="00D83BE9" w:rsidP="002674C6">
            <w:pPr>
              <w:jc w:val="both"/>
              <w:rPr>
                <w:rFonts w:ascii="Futura T OT" w:hAnsi="Futura T OT" w:cs="Arial"/>
                <w:sz w:val="24"/>
                <w:szCs w:val="24"/>
              </w:rPr>
            </w:pPr>
            <w:r w:rsidRPr="00CC7994">
              <w:rPr>
                <w:rFonts w:ascii="Futura T OT" w:hAnsi="Futura T OT" w:cs="Arial"/>
                <w:sz w:val="24"/>
                <w:szCs w:val="24"/>
              </w:rPr>
              <w:t> </w:t>
            </w:r>
          </w:p>
        </w:tc>
      </w:tr>
      <w:tr w:rsidR="00D83BE9" w:rsidRPr="00CC7994" w14:paraId="41383CE4" w14:textId="77777777" w:rsidTr="00F91F5C">
        <w:trPr>
          <w:trHeight w:val="660"/>
        </w:trPr>
        <w:tc>
          <w:tcPr>
            <w:tcW w:w="3422" w:type="dxa"/>
            <w:noWrap/>
            <w:hideMark/>
          </w:tcPr>
          <w:p w14:paraId="36F497F6" w14:textId="77777777" w:rsidR="00D83BE9" w:rsidRPr="00CC7994" w:rsidRDefault="00D83BE9" w:rsidP="002674C6">
            <w:pPr>
              <w:jc w:val="both"/>
              <w:rPr>
                <w:rFonts w:ascii="Futura T OT" w:hAnsi="Futura T OT" w:cs="Arial"/>
                <w:sz w:val="24"/>
                <w:szCs w:val="24"/>
              </w:rPr>
            </w:pPr>
            <w:r w:rsidRPr="00CC7994">
              <w:rPr>
                <w:rFonts w:ascii="Futura T OT" w:hAnsi="Futura T OT" w:cs="Arial"/>
                <w:sz w:val="24"/>
                <w:szCs w:val="24"/>
              </w:rPr>
              <w:t>Indicador:</w:t>
            </w:r>
          </w:p>
        </w:tc>
        <w:tc>
          <w:tcPr>
            <w:tcW w:w="5357" w:type="dxa"/>
            <w:hideMark/>
          </w:tcPr>
          <w:p w14:paraId="60769B7F" w14:textId="148A8DCF" w:rsidR="00D83BE9" w:rsidRPr="00CC7994" w:rsidRDefault="00575A23" w:rsidP="002674C6">
            <w:pPr>
              <w:jc w:val="both"/>
              <w:rPr>
                <w:rFonts w:ascii="Futura T OT" w:hAnsi="Futura T OT" w:cs="Arial"/>
                <w:sz w:val="24"/>
                <w:szCs w:val="24"/>
              </w:rPr>
            </w:pPr>
            <w:r w:rsidRPr="00CC7994">
              <w:rPr>
                <w:rFonts w:ascii="Futura T OT" w:hAnsi="Futura T OT" w:cs="Arial"/>
                <w:sz w:val="24"/>
                <w:szCs w:val="24"/>
              </w:rPr>
              <w:t>Numero de subsistemas aprobados por el Comité Coordinador Estatal</w:t>
            </w:r>
          </w:p>
        </w:tc>
      </w:tr>
      <w:tr w:rsidR="00D83BE9" w:rsidRPr="00CC7994" w14:paraId="24FD50BA" w14:textId="77777777" w:rsidTr="00F91F5C">
        <w:trPr>
          <w:trHeight w:val="1012"/>
        </w:trPr>
        <w:tc>
          <w:tcPr>
            <w:tcW w:w="3422" w:type="dxa"/>
            <w:noWrap/>
            <w:hideMark/>
          </w:tcPr>
          <w:p w14:paraId="2584C3EE" w14:textId="6B0EAF9C" w:rsidR="00D83BE9" w:rsidRPr="00CC7994" w:rsidRDefault="00D83BE9" w:rsidP="002674C6">
            <w:pPr>
              <w:jc w:val="both"/>
              <w:rPr>
                <w:rFonts w:ascii="Futura T OT" w:hAnsi="Futura T OT" w:cs="Arial"/>
                <w:sz w:val="24"/>
                <w:szCs w:val="24"/>
              </w:rPr>
            </w:pPr>
            <w:r w:rsidRPr="00CC7994">
              <w:rPr>
                <w:rFonts w:ascii="Futura T OT" w:hAnsi="Futura T OT" w:cs="Arial"/>
                <w:sz w:val="24"/>
                <w:szCs w:val="24"/>
              </w:rPr>
              <w:t>Estrategia:</w:t>
            </w:r>
          </w:p>
        </w:tc>
        <w:tc>
          <w:tcPr>
            <w:tcW w:w="5357" w:type="dxa"/>
            <w:hideMark/>
          </w:tcPr>
          <w:p w14:paraId="715D57C7" w14:textId="22913301" w:rsidR="00D83BE9" w:rsidRPr="00CC7994" w:rsidRDefault="00F91F5C" w:rsidP="002674C6">
            <w:pPr>
              <w:jc w:val="both"/>
              <w:rPr>
                <w:rFonts w:ascii="Futura T OT" w:hAnsi="Futura T OT" w:cs="Arial"/>
                <w:sz w:val="24"/>
                <w:szCs w:val="24"/>
              </w:rPr>
            </w:pPr>
            <w:r w:rsidRPr="00CC7994">
              <w:rPr>
                <w:rFonts w:ascii="Futura T OT" w:hAnsi="Futura T OT" w:cs="Arial"/>
                <w:sz w:val="24"/>
                <w:szCs w:val="24"/>
              </w:rPr>
              <w:t>Presentar el proyecto de los requerimientos de software y hardware y el funcionamiento para que sea aprobado por el comité coordinador</w:t>
            </w:r>
          </w:p>
        </w:tc>
      </w:tr>
      <w:tr w:rsidR="00D83BE9" w:rsidRPr="00CC7994" w14:paraId="3C26B31C" w14:textId="77777777" w:rsidTr="00F91F5C">
        <w:trPr>
          <w:trHeight w:val="864"/>
        </w:trPr>
        <w:tc>
          <w:tcPr>
            <w:tcW w:w="3422" w:type="dxa"/>
            <w:noWrap/>
            <w:hideMark/>
          </w:tcPr>
          <w:p w14:paraId="250EA48C" w14:textId="77777777" w:rsidR="00D83BE9" w:rsidRPr="00CC7994" w:rsidRDefault="00D83BE9" w:rsidP="002674C6">
            <w:pPr>
              <w:jc w:val="both"/>
              <w:rPr>
                <w:rFonts w:ascii="Futura T OT" w:hAnsi="Futura T OT" w:cs="Arial"/>
                <w:sz w:val="24"/>
                <w:szCs w:val="24"/>
              </w:rPr>
            </w:pPr>
            <w:r w:rsidRPr="00CC7994">
              <w:rPr>
                <w:rFonts w:ascii="Futura T OT" w:hAnsi="Futura T OT" w:cs="Arial"/>
                <w:sz w:val="24"/>
                <w:szCs w:val="24"/>
              </w:rPr>
              <w:t>Descripción:</w:t>
            </w:r>
          </w:p>
        </w:tc>
        <w:tc>
          <w:tcPr>
            <w:tcW w:w="5357" w:type="dxa"/>
            <w:hideMark/>
          </w:tcPr>
          <w:p w14:paraId="3DCB5272" w14:textId="5D9FE6DA" w:rsidR="00D83BE9" w:rsidRPr="00CC7994" w:rsidRDefault="00575A23" w:rsidP="002674C6">
            <w:pPr>
              <w:jc w:val="both"/>
              <w:rPr>
                <w:rFonts w:ascii="Futura T OT" w:hAnsi="Futura T OT" w:cs="Arial"/>
                <w:sz w:val="24"/>
                <w:szCs w:val="24"/>
              </w:rPr>
            </w:pPr>
            <w:r w:rsidRPr="00CC7994">
              <w:rPr>
                <w:rFonts w:ascii="Futura T OT" w:hAnsi="Futura T OT" w:cs="Arial"/>
                <w:sz w:val="24"/>
                <w:szCs w:val="24"/>
              </w:rPr>
              <w:t xml:space="preserve">Los subsistemas una vez aprobados a nivel nacional los deberá aprobar para el sistema local de información el comité coordinador </w:t>
            </w:r>
            <w:r w:rsidR="00D64F3E" w:rsidRPr="00CC7994">
              <w:rPr>
                <w:rFonts w:ascii="Futura T OT" w:hAnsi="Futura T OT" w:cs="Arial"/>
                <w:sz w:val="24"/>
                <w:szCs w:val="24"/>
              </w:rPr>
              <w:t>del Estado.</w:t>
            </w:r>
          </w:p>
        </w:tc>
      </w:tr>
      <w:tr w:rsidR="00D83BE9" w:rsidRPr="00CC7994" w14:paraId="71CAF13D" w14:textId="77777777" w:rsidTr="00F91F5C">
        <w:trPr>
          <w:trHeight w:val="288"/>
        </w:trPr>
        <w:tc>
          <w:tcPr>
            <w:tcW w:w="3422" w:type="dxa"/>
            <w:noWrap/>
            <w:hideMark/>
          </w:tcPr>
          <w:p w14:paraId="33B20EE4" w14:textId="77777777" w:rsidR="00D83BE9" w:rsidRPr="00CC7994" w:rsidRDefault="00D83BE9" w:rsidP="002674C6">
            <w:pPr>
              <w:jc w:val="both"/>
              <w:rPr>
                <w:rFonts w:ascii="Futura T OT" w:hAnsi="Futura T OT" w:cs="Arial"/>
                <w:sz w:val="24"/>
                <w:szCs w:val="24"/>
              </w:rPr>
            </w:pPr>
            <w:r w:rsidRPr="00CC7994">
              <w:rPr>
                <w:rFonts w:ascii="Futura T OT" w:hAnsi="Futura T OT" w:cs="Arial"/>
                <w:sz w:val="24"/>
                <w:szCs w:val="24"/>
              </w:rPr>
              <w:t>Método de cálculo:</w:t>
            </w:r>
          </w:p>
        </w:tc>
        <w:tc>
          <w:tcPr>
            <w:tcW w:w="5357" w:type="dxa"/>
            <w:hideMark/>
          </w:tcPr>
          <w:p w14:paraId="50F212E0" w14:textId="6D7D5EAE" w:rsidR="00D83BE9" w:rsidRPr="00CC7994" w:rsidRDefault="00D64F3E" w:rsidP="002674C6">
            <w:pPr>
              <w:jc w:val="both"/>
              <w:rPr>
                <w:rFonts w:ascii="Futura T OT" w:hAnsi="Futura T OT" w:cs="Arial"/>
                <w:sz w:val="24"/>
                <w:szCs w:val="24"/>
              </w:rPr>
            </w:pPr>
            <w:r w:rsidRPr="00CC7994">
              <w:rPr>
                <w:rFonts w:ascii="Futura T OT" w:hAnsi="Futura T OT" w:cs="Arial"/>
                <w:sz w:val="24"/>
                <w:szCs w:val="24"/>
              </w:rPr>
              <w:t>numérico</w:t>
            </w:r>
          </w:p>
        </w:tc>
      </w:tr>
      <w:tr w:rsidR="00D83BE9" w:rsidRPr="00CC7994" w14:paraId="204242CD" w14:textId="77777777" w:rsidTr="00F91F5C">
        <w:trPr>
          <w:trHeight w:val="288"/>
        </w:trPr>
        <w:tc>
          <w:tcPr>
            <w:tcW w:w="3422" w:type="dxa"/>
            <w:noWrap/>
            <w:hideMark/>
          </w:tcPr>
          <w:p w14:paraId="1195B782" w14:textId="77777777" w:rsidR="00D83BE9" w:rsidRPr="00CC7994" w:rsidRDefault="00D83BE9" w:rsidP="002674C6">
            <w:pPr>
              <w:jc w:val="both"/>
              <w:rPr>
                <w:rFonts w:ascii="Futura T OT" w:hAnsi="Futura T OT" w:cs="Arial"/>
                <w:sz w:val="24"/>
                <w:szCs w:val="24"/>
              </w:rPr>
            </w:pPr>
            <w:r w:rsidRPr="00CC7994">
              <w:rPr>
                <w:rFonts w:ascii="Futura T OT" w:hAnsi="Futura T OT" w:cs="Arial"/>
                <w:sz w:val="24"/>
                <w:szCs w:val="24"/>
              </w:rPr>
              <w:t>Periodicidad:</w:t>
            </w:r>
          </w:p>
        </w:tc>
        <w:tc>
          <w:tcPr>
            <w:tcW w:w="5357" w:type="dxa"/>
            <w:noWrap/>
            <w:hideMark/>
          </w:tcPr>
          <w:p w14:paraId="37ADC3EE" w14:textId="77777777" w:rsidR="00D83BE9" w:rsidRPr="00CC7994" w:rsidRDefault="00D83BE9" w:rsidP="002674C6">
            <w:pPr>
              <w:jc w:val="both"/>
              <w:rPr>
                <w:rFonts w:ascii="Futura T OT" w:hAnsi="Futura T OT" w:cs="Arial"/>
                <w:sz w:val="24"/>
                <w:szCs w:val="24"/>
              </w:rPr>
            </w:pPr>
            <w:r w:rsidRPr="00CC7994">
              <w:rPr>
                <w:rFonts w:ascii="Futura T OT" w:hAnsi="Futura T OT" w:cs="Arial"/>
                <w:sz w:val="24"/>
                <w:szCs w:val="24"/>
              </w:rPr>
              <w:t>Anual</w:t>
            </w:r>
          </w:p>
        </w:tc>
      </w:tr>
      <w:tr w:rsidR="00D83BE9" w:rsidRPr="00CC7994" w14:paraId="74C9B9CC" w14:textId="77777777" w:rsidTr="00F91F5C">
        <w:trPr>
          <w:trHeight w:val="576"/>
        </w:trPr>
        <w:tc>
          <w:tcPr>
            <w:tcW w:w="3422" w:type="dxa"/>
            <w:noWrap/>
            <w:hideMark/>
          </w:tcPr>
          <w:p w14:paraId="290974F0" w14:textId="77777777" w:rsidR="00D83BE9" w:rsidRPr="00CC7994" w:rsidRDefault="00D83BE9" w:rsidP="002674C6">
            <w:pPr>
              <w:jc w:val="both"/>
              <w:rPr>
                <w:rFonts w:ascii="Futura T OT" w:hAnsi="Futura T OT" w:cs="Arial"/>
                <w:sz w:val="24"/>
                <w:szCs w:val="24"/>
              </w:rPr>
            </w:pPr>
            <w:r w:rsidRPr="00CC7994">
              <w:rPr>
                <w:rFonts w:ascii="Futura T OT" w:hAnsi="Futura T OT" w:cs="Arial"/>
                <w:sz w:val="24"/>
                <w:szCs w:val="24"/>
              </w:rPr>
              <w:t>Fuente:</w:t>
            </w:r>
          </w:p>
        </w:tc>
        <w:tc>
          <w:tcPr>
            <w:tcW w:w="5357" w:type="dxa"/>
            <w:hideMark/>
          </w:tcPr>
          <w:p w14:paraId="6AD7D315" w14:textId="77777777" w:rsidR="00D83BE9" w:rsidRPr="00CC7994" w:rsidRDefault="00D83BE9" w:rsidP="002674C6">
            <w:pPr>
              <w:jc w:val="both"/>
              <w:rPr>
                <w:rFonts w:ascii="Futura T OT" w:hAnsi="Futura T OT" w:cs="Arial"/>
                <w:sz w:val="24"/>
                <w:szCs w:val="24"/>
              </w:rPr>
            </w:pPr>
            <w:r w:rsidRPr="00CC7994">
              <w:rPr>
                <w:rFonts w:ascii="Futura T OT" w:hAnsi="Futura T OT" w:cs="Arial"/>
                <w:sz w:val="24"/>
                <w:szCs w:val="24"/>
              </w:rPr>
              <w:t>Secretaria Ejecutiva del Sistema Anticorrupción del Estado de Quintana Roo</w:t>
            </w:r>
          </w:p>
        </w:tc>
      </w:tr>
      <w:tr w:rsidR="00D83BE9" w:rsidRPr="00CC7994" w14:paraId="3E455A18" w14:textId="77777777" w:rsidTr="00F91F5C">
        <w:trPr>
          <w:trHeight w:val="288"/>
        </w:trPr>
        <w:tc>
          <w:tcPr>
            <w:tcW w:w="3422" w:type="dxa"/>
            <w:noWrap/>
            <w:hideMark/>
          </w:tcPr>
          <w:p w14:paraId="79E9B9F9" w14:textId="77777777" w:rsidR="00D83BE9" w:rsidRPr="00CC7994" w:rsidRDefault="00D83BE9" w:rsidP="002674C6">
            <w:pPr>
              <w:jc w:val="both"/>
              <w:rPr>
                <w:rFonts w:ascii="Futura T OT" w:hAnsi="Futura T OT" w:cs="Arial"/>
                <w:sz w:val="24"/>
                <w:szCs w:val="24"/>
              </w:rPr>
            </w:pPr>
            <w:r w:rsidRPr="00CC7994">
              <w:rPr>
                <w:rFonts w:ascii="Futura T OT" w:hAnsi="Futura T OT" w:cs="Arial"/>
                <w:sz w:val="24"/>
                <w:szCs w:val="24"/>
              </w:rPr>
              <w:t>Dimensión:</w:t>
            </w:r>
          </w:p>
        </w:tc>
        <w:tc>
          <w:tcPr>
            <w:tcW w:w="5357" w:type="dxa"/>
            <w:noWrap/>
            <w:hideMark/>
          </w:tcPr>
          <w:p w14:paraId="169070D5" w14:textId="77777777" w:rsidR="00D83BE9" w:rsidRPr="00CC7994" w:rsidRDefault="00D83BE9" w:rsidP="002674C6">
            <w:pPr>
              <w:jc w:val="both"/>
              <w:rPr>
                <w:rFonts w:ascii="Futura T OT" w:hAnsi="Futura T OT" w:cs="Arial"/>
                <w:sz w:val="24"/>
                <w:szCs w:val="24"/>
              </w:rPr>
            </w:pPr>
            <w:r w:rsidRPr="00CC7994">
              <w:rPr>
                <w:rFonts w:ascii="Futura T OT" w:hAnsi="Futura T OT" w:cs="Arial"/>
                <w:sz w:val="24"/>
                <w:szCs w:val="24"/>
              </w:rPr>
              <w:t>Eficacia</w:t>
            </w:r>
          </w:p>
        </w:tc>
      </w:tr>
      <w:tr w:rsidR="00D83BE9" w:rsidRPr="00CC7994" w14:paraId="645ADC4A" w14:textId="77777777" w:rsidTr="00F91F5C">
        <w:trPr>
          <w:trHeight w:val="876"/>
        </w:trPr>
        <w:tc>
          <w:tcPr>
            <w:tcW w:w="3422" w:type="dxa"/>
            <w:noWrap/>
            <w:hideMark/>
          </w:tcPr>
          <w:p w14:paraId="059E25D6" w14:textId="77777777" w:rsidR="00D83BE9" w:rsidRPr="00CC7994" w:rsidRDefault="00D83BE9" w:rsidP="002674C6">
            <w:pPr>
              <w:jc w:val="both"/>
              <w:rPr>
                <w:rFonts w:ascii="Futura T OT" w:hAnsi="Futura T OT" w:cs="Arial"/>
                <w:sz w:val="24"/>
                <w:szCs w:val="24"/>
              </w:rPr>
            </w:pPr>
            <w:r w:rsidRPr="00CC7994">
              <w:rPr>
                <w:rFonts w:ascii="Futura T OT" w:hAnsi="Futura T OT" w:cs="Arial"/>
                <w:sz w:val="24"/>
                <w:szCs w:val="24"/>
              </w:rPr>
              <w:lastRenderedPageBreak/>
              <w:t>Referencias adicionales:</w:t>
            </w:r>
          </w:p>
        </w:tc>
        <w:tc>
          <w:tcPr>
            <w:tcW w:w="5357" w:type="dxa"/>
            <w:hideMark/>
          </w:tcPr>
          <w:p w14:paraId="1F1E316D" w14:textId="7DA633DD" w:rsidR="00D83BE9" w:rsidRPr="00CC7994" w:rsidRDefault="00D83BE9" w:rsidP="002674C6">
            <w:pPr>
              <w:jc w:val="both"/>
              <w:rPr>
                <w:rFonts w:ascii="Futura T OT" w:hAnsi="Futura T OT" w:cs="Arial"/>
                <w:sz w:val="24"/>
                <w:szCs w:val="24"/>
              </w:rPr>
            </w:pPr>
          </w:p>
        </w:tc>
      </w:tr>
    </w:tbl>
    <w:p w14:paraId="2055C806" w14:textId="3E22730D" w:rsidR="00BC3A5C" w:rsidRDefault="00BC3A5C" w:rsidP="00FA1F59">
      <w:pPr>
        <w:jc w:val="both"/>
        <w:rPr>
          <w:rFonts w:ascii="Arial" w:hAnsi="Arial" w:cs="Arial"/>
          <w:sz w:val="24"/>
          <w:szCs w:val="24"/>
          <w:lang w:val="es-ES"/>
        </w:rPr>
      </w:pPr>
    </w:p>
    <w:p w14:paraId="4AA48A7F" w14:textId="2561FCA2" w:rsidR="00CD3D6D" w:rsidRDefault="00CD3D6D" w:rsidP="00FA1F59">
      <w:pPr>
        <w:jc w:val="both"/>
        <w:rPr>
          <w:rFonts w:ascii="Arial" w:hAnsi="Arial" w:cs="Arial"/>
          <w:sz w:val="24"/>
          <w:szCs w:val="24"/>
          <w:lang w:val="es-ES"/>
        </w:rPr>
      </w:pPr>
    </w:p>
    <w:p w14:paraId="3B25AC2B" w14:textId="2F4AB4E1" w:rsidR="00CD3D6D" w:rsidRDefault="00CD3D6D" w:rsidP="00FA1F59">
      <w:pPr>
        <w:jc w:val="both"/>
        <w:rPr>
          <w:rFonts w:ascii="Arial" w:hAnsi="Arial" w:cs="Arial"/>
          <w:sz w:val="24"/>
          <w:szCs w:val="24"/>
          <w:lang w:val="es-ES"/>
        </w:rPr>
      </w:pPr>
    </w:p>
    <w:p w14:paraId="61E7EDB7" w14:textId="5A171A96" w:rsidR="00CD3D6D" w:rsidRDefault="00CD3D6D" w:rsidP="00FA1F59">
      <w:pPr>
        <w:jc w:val="both"/>
        <w:rPr>
          <w:rFonts w:ascii="Arial" w:hAnsi="Arial" w:cs="Arial"/>
          <w:sz w:val="24"/>
          <w:szCs w:val="24"/>
          <w:lang w:val="es-ES"/>
        </w:rPr>
      </w:pPr>
    </w:p>
    <w:p w14:paraId="4363CE6C" w14:textId="38621BA1" w:rsidR="00672DC7" w:rsidRDefault="00672DC7" w:rsidP="00FA1F59">
      <w:pPr>
        <w:jc w:val="both"/>
        <w:rPr>
          <w:rFonts w:ascii="Arial" w:hAnsi="Arial" w:cs="Arial"/>
          <w:sz w:val="24"/>
          <w:szCs w:val="24"/>
          <w:lang w:val="es-ES"/>
        </w:rPr>
      </w:pPr>
    </w:p>
    <w:p w14:paraId="26CAB15A" w14:textId="4902A209" w:rsidR="007F50A7" w:rsidRDefault="007F50A7" w:rsidP="00FA1F59">
      <w:pPr>
        <w:jc w:val="both"/>
        <w:rPr>
          <w:rFonts w:ascii="Arial" w:hAnsi="Arial" w:cs="Arial"/>
          <w:sz w:val="24"/>
          <w:szCs w:val="24"/>
          <w:lang w:val="es-ES"/>
        </w:rPr>
      </w:pPr>
    </w:p>
    <w:p w14:paraId="050F1308" w14:textId="54571D2A" w:rsidR="007F50A7" w:rsidRDefault="007F50A7" w:rsidP="00FA1F59">
      <w:pPr>
        <w:jc w:val="both"/>
        <w:rPr>
          <w:rFonts w:ascii="Arial" w:hAnsi="Arial" w:cs="Arial"/>
          <w:sz w:val="24"/>
          <w:szCs w:val="24"/>
          <w:lang w:val="es-ES"/>
        </w:rPr>
      </w:pPr>
    </w:p>
    <w:p w14:paraId="2D06BCB6" w14:textId="1D0E41A1" w:rsidR="007F50A7" w:rsidRDefault="007F50A7" w:rsidP="00FA1F59">
      <w:pPr>
        <w:jc w:val="both"/>
        <w:rPr>
          <w:rFonts w:ascii="Arial" w:hAnsi="Arial" w:cs="Arial"/>
          <w:sz w:val="24"/>
          <w:szCs w:val="24"/>
          <w:lang w:val="es-ES"/>
        </w:rPr>
      </w:pPr>
    </w:p>
    <w:p w14:paraId="46F88D23" w14:textId="58F334AA" w:rsidR="007F50A7" w:rsidRDefault="007F50A7" w:rsidP="00FA1F59">
      <w:pPr>
        <w:jc w:val="both"/>
        <w:rPr>
          <w:rFonts w:ascii="Arial" w:hAnsi="Arial" w:cs="Arial"/>
          <w:sz w:val="24"/>
          <w:szCs w:val="24"/>
          <w:lang w:val="es-ES"/>
        </w:rPr>
      </w:pPr>
    </w:p>
    <w:p w14:paraId="05383C19" w14:textId="20B3A5C2" w:rsidR="007F50A7" w:rsidRDefault="007F50A7" w:rsidP="00FA1F59">
      <w:pPr>
        <w:jc w:val="both"/>
        <w:rPr>
          <w:rFonts w:ascii="Arial" w:hAnsi="Arial" w:cs="Arial"/>
          <w:sz w:val="24"/>
          <w:szCs w:val="24"/>
          <w:lang w:val="es-ES"/>
        </w:rPr>
      </w:pPr>
    </w:p>
    <w:p w14:paraId="26EABBC0" w14:textId="05E17B59" w:rsidR="007F50A7" w:rsidRDefault="007F50A7" w:rsidP="00FA1F59">
      <w:pPr>
        <w:jc w:val="both"/>
        <w:rPr>
          <w:rFonts w:ascii="Arial" w:hAnsi="Arial" w:cs="Arial"/>
          <w:sz w:val="24"/>
          <w:szCs w:val="24"/>
          <w:lang w:val="es-ES"/>
        </w:rPr>
      </w:pPr>
    </w:p>
    <w:p w14:paraId="3645AF85" w14:textId="7C38D1BE" w:rsidR="007F50A7" w:rsidRDefault="007F50A7" w:rsidP="00FA1F59">
      <w:pPr>
        <w:jc w:val="both"/>
        <w:rPr>
          <w:rFonts w:ascii="Arial" w:hAnsi="Arial" w:cs="Arial"/>
          <w:sz w:val="24"/>
          <w:szCs w:val="24"/>
          <w:lang w:val="es-ES"/>
        </w:rPr>
      </w:pPr>
    </w:p>
    <w:p w14:paraId="2AD36388" w14:textId="4584AD53" w:rsidR="007F50A7" w:rsidRDefault="007F50A7" w:rsidP="00FA1F59">
      <w:pPr>
        <w:jc w:val="both"/>
        <w:rPr>
          <w:rFonts w:ascii="Arial" w:hAnsi="Arial" w:cs="Arial"/>
          <w:sz w:val="24"/>
          <w:szCs w:val="24"/>
          <w:lang w:val="es-ES"/>
        </w:rPr>
      </w:pPr>
    </w:p>
    <w:p w14:paraId="0DFA210C" w14:textId="71003549" w:rsidR="007F50A7" w:rsidRDefault="007F50A7" w:rsidP="00FA1F59">
      <w:pPr>
        <w:jc w:val="both"/>
        <w:rPr>
          <w:rFonts w:ascii="Arial" w:hAnsi="Arial" w:cs="Arial"/>
          <w:sz w:val="24"/>
          <w:szCs w:val="24"/>
          <w:lang w:val="es-ES"/>
        </w:rPr>
      </w:pPr>
    </w:p>
    <w:p w14:paraId="30093279" w14:textId="2BF04822" w:rsidR="007F50A7" w:rsidRDefault="007F50A7" w:rsidP="00FA1F59">
      <w:pPr>
        <w:jc w:val="both"/>
        <w:rPr>
          <w:rFonts w:ascii="Arial" w:hAnsi="Arial" w:cs="Arial"/>
          <w:sz w:val="24"/>
          <w:szCs w:val="24"/>
          <w:lang w:val="es-ES"/>
        </w:rPr>
      </w:pPr>
    </w:p>
    <w:p w14:paraId="3C0C0FA0" w14:textId="083AD9F9" w:rsidR="007F50A7" w:rsidRDefault="007F50A7" w:rsidP="00FA1F59">
      <w:pPr>
        <w:jc w:val="both"/>
        <w:rPr>
          <w:rFonts w:ascii="Arial" w:hAnsi="Arial" w:cs="Arial"/>
          <w:sz w:val="24"/>
          <w:szCs w:val="24"/>
          <w:lang w:val="es-ES"/>
        </w:rPr>
      </w:pPr>
    </w:p>
    <w:p w14:paraId="54C8C8AC" w14:textId="1CE13445" w:rsidR="007F50A7" w:rsidRDefault="007F50A7" w:rsidP="00FA1F59">
      <w:pPr>
        <w:jc w:val="both"/>
        <w:rPr>
          <w:rFonts w:ascii="Arial" w:hAnsi="Arial" w:cs="Arial"/>
          <w:sz w:val="24"/>
          <w:szCs w:val="24"/>
          <w:lang w:val="es-ES"/>
        </w:rPr>
      </w:pPr>
    </w:p>
    <w:p w14:paraId="069F03C0" w14:textId="679225B2" w:rsidR="007F50A7" w:rsidRDefault="007F50A7" w:rsidP="00FA1F59">
      <w:pPr>
        <w:jc w:val="both"/>
        <w:rPr>
          <w:rFonts w:ascii="Arial" w:hAnsi="Arial" w:cs="Arial"/>
          <w:sz w:val="24"/>
          <w:szCs w:val="24"/>
          <w:lang w:val="es-ES"/>
        </w:rPr>
      </w:pPr>
    </w:p>
    <w:p w14:paraId="6CBD10AD" w14:textId="76BCDCFD" w:rsidR="007F50A7" w:rsidRDefault="007F50A7" w:rsidP="00FA1F59">
      <w:pPr>
        <w:jc w:val="both"/>
        <w:rPr>
          <w:rFonts w:ascii="Arial" w:hAnsi="Arial" w:cs="Arial"/>
          <w:sz w:val="24"/>
          <w:szCs w:val="24"/>
          <w:lang w:val="es-ES"/>
        </w:rPr>
      </w:pPr>
    </w:p>
    <w:p w14:paraId="4676C5C7" w14:textId="02F72FDC" w:rsidR="007F50A7" w:rsidRDefault="007F50A7" w:rsidP="00FA1F59">
      <w:pPr>
        <w:jc w:val="both"/>
        <w:rPr>
          <w:rFonts w:ascii="Arial" w:hAnsi="Arial" w:cs="Arial"/>
          <w:sz w:val="24"/>
          <w:szCs w:val="24"/>
          <w:lang w:val="es-ES"/>
        </w:rPr>
      </w:pPr>
    </w:p>
    <w:p w14:paraId="5FF3B122" w14:textId="77777777" w:rsidR="007F50A7" w:rsidRDefault="007F50A7" w:rsidP="00FA1F59">
      <w:pPr>
        <w:jc w:val="both"/>
        <w:rPr>
          <w:rFonts w:ascii="Arial" w:hAnsi="Arial" w:cs="Arial"/>
          <w:sz w:val="24"/>
          <w:szCs w:val="24"/>
          <w:lang w:val="es-ES"/>
        </w:rPr>
      </w:pPr>
    </w:p>
    <w:p w14:paraId="31739A65" w14:textId="6DCE1145" w:rsidR="00CD3D6D" w:rsidRPr="00B606BA" w:rsidRDefault="005C0754" w:rsidP="00B606BA">
      <w:pPr>
        <w:pStyle w:val="Ttulo1"/>
        <w:rPr>
          <w:rFonts w:ascii="Futura T OT" w:eastAsiaTheme="minorEastAsia" w:hAnsi="Futura T OT"/>
          <w:b/>
          <w:bCs/>
          <w:color w:val="4BACC6"/>
          <w:lang w:val="es-ES_tradnl" w:eastAsia="es-ES"/>
        </w:rPr>
      </w:pPr>
      <w:bookmarkStart w:id="31" w:name="_Toc53656251"/>
      <w:r w:rsidRPr="00B606BA">
        <w:rPr>
          <w:rFonts w:ascii="Futura T OT" w:eastAsiaTheme="minorEastAsia" w:hAnsi="Futura T OT"/>
          <w:b/>
          <w:bCs/>
          <w:color w:val="4BACC6"/>
          <w:lang w:val="es-ES_tradnl" w:eastAsia="es-ES"/>
        </w:rPr>
        <w:t xml:space="preserve">ANEXO </w:t>
      </w:r>
      <w:r w:rsidR="00BC3A5C" w:rsidRPr="00B606BA">
        <w:rPr>
          <w:rFonts w:ascii="Futura T OT" w:eastAsiaTheme="minorEastAsia" w:hAnsi="Futura T OT"/>
          <w:b/>
          <w:bCs/>
          <w:color w:val="4BACC6"/>
          <w:lang w:val="es-ES_tradnl" w:eastAsia="es-ES"/>
        </w:rPr>
        <w:t>3</w:t>
      </w:r>
      <w:r w:rsidR="00672DC7">
        <w:rPr>
          <w:rFonts w:ascii="Futura T OT" w:eastAsiaTheme="minorEastAsia" w:hAnsi="Futura T OT"/>
          <w:b/>
          <w:bCs/>
          <w:color w:val="4BACC6"/>
          <w:lang w:val="es-ES_tradnl" w:eastAsia="es-ES"/>
        </w:rPr>
        <w:t>.- Matriz de indicadores para resultados</w:t>
      </w:r>
      <w:bookmarkEnd w:id="31"/>
    </w:p>
    <w:p w14:paraId="0F735823" w14:textId="77777777" w:rsidR="00B606BA" w:rsidRPr="00B606BA" w:rsidRDefault="00B606BA" w:rsidP="00B606BA">
      <w:pPr>
        <w:rPr>
          <w:lang w:val="es-ES"/>
        </w:rPr>
      </w:pPr>
    </w:p>
    <w:p w14:paraId="4A6EC287" w14:textId="560CDED0" w:rsidR="001E361E" w:rsidRDefault="001E361E" w:rsidP="00FA1F59">
      <w:pPr>
        <w:jc w:val="both"/>
        <w:rPr>
          <w:rFonts w:ascii="Arial" w:hAnsi="Arial" w:cs="Arial"/>
          <w:sz w:val="24"/>
          <w:szCs w:val="24"/>
          <w:lang w:val="es-ES"/>
        </w:rPr>
      </w:pPr>
    </w:p>
    <w:p w14:paraId="6434DBD9" w14:textId="1DB5ABDE" w:rsidR="001662F3" w:rsidRDefault="001662F3" w:rsidP="00FA1F59">
      <w:pPr>
        <w:jc w:val="both"/>
        <w:rPr>
          <w:rFonts w:ascii="Arial" w:hAnsi="Arial" w:cs="Arial"/>
          <w:sz w:val="24"/>
          <w:szCs w:val="24"/>
          <w:lang w:val="es-ES"/>
        </w:rPr>
      </w:pPr>
    </w:p>
    <w:p w14:paraId="5D8F1F97" w14:textId="56BBC9AF" w:rsidR="001662F3" w:rsidRDefault="001662F3" w:rsidP="00FA1F59">
      <w:pPr>
        <w:jc w:val="both"/>
        <w:rPr>
          <w:rFonts w:ascii="Arial" w:hAnsi="Arial" w:cs="Arial"/>
          <w:sz w:val="24"/>
          <w:szCs w:val="24"/>
          <w:lang w:val="es-ES"/>
        </w:rPr>
      </w:pPr>
    </w:p>
    <w:p w14:paraId="4E647563" w14:textId="7B360D88" w:rsidR="00BE22CA" w:rsidRDefault="00BE22CA">
      <w:r>
        <w:rPr>
          <w:lang w:val="es-ES"/>
        </w:rPr>
        <w:fldChar w:fldCharType="begin"/>
      </w:r>
      <w:r>
        <w:rPr>
          <w:lang w:val="es-ES"/>
        </w:rPr>
        <w:instrText xml:space="preserve"> LINK Excel.Sheet.12 "D:\\PROGRAMA INSTITUCIONAL SESAEQROO\\Formato_MIR 2021ok.xlsx" "PP1.!F1C1:F18C7" \a \f 4 \h  \* MERGEFORMAT </w:instrText>
      </w:r>
      <w:r>
        <w:rPr>
          <w:lang w:val="es-ES"/>
        </w:rPr>
        <w:fldChar w:fldCharType="separate"/>
      </w:r>
    </w:p>
    <w:tbl>
      <w:tblPr>
        <w:tblW w:w="9351" w:type="dxa"/>
        <w:tblCellMar>
          <w:left w:w="70" w:type="dxa"/>
          <w:right w:w="70" w:type="dxa"/>
        </w:tblCellMar>
        <w:tblLook w:val="04A0" w:firstRow="1" w:lastRow="0" w:firstColumn="1" w:lastColumn="0" w:noHBand="0" w:noVBand="1"/>
      </w:tblPr>
      <w:tblGrid>
        <w:gridCol w:w="742"/>
        <w:gridCol w:w="1382"/>
        <w:gridCol w:w="1697"/>
        <w:gridCol w:w="1560"/>
        <w:gridCol w:w="1135"/>
        <w:gridCol w:w="1417"/>
        <w:gridCol w:w="1418"/>
      </w:tblGrid>
      <w:tr w:rsidR="00BE22CA" w:rsidRPr="00BE22CA" w14:paraId="5D79A246" w14:textId="77777777" w:rsidTr="00BE22CA">
        <w:trPr>
          <w:trHeight w:val="645"/>
        </w:trPr>
        <w:tc>
          <w:tcPr>
            <w:tcW w:w="2124"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22AF9EF" w14:textId="7A5FF5C5" w:rsidR="00BE22CA" w:rsidRPr="00BE22CA" w:rsidRDefault="00BE22CA" w:rsidP="00BE22CA">
            <w:pPr>
              <w:spacing w:after="0" w:line="240" w:lineRule="auto"/>
              <w:jc w:val="center"/>
              <w:rPr>
                <w:rFonts w:ascii="Arial Narrow" w:eastAsia="Times New Roman" w:hAnsi="Arial Narrow" w:cs="Arial"/>
                <w:b/>
                <w:bCs/>
                <w:color w:val="000000"/>
                <w:sz w:val="16"/>
                <w:szCs w:val="16"/>
                <w:lang w:eastAsia="es-MX"/>
              </w:rPr>
            </w:pPr>
            <w:r w:rsidRPr="00BE22CA">
              <w:rPr>
                <w:rFonts w:ascii="Arial Narrow" w:eastAsia="Times New Roman" w:hAnsi="Arial Narrow" w:cs="Arial"/>
                <w:b/>
                <w:bCs/>
                <w:color w:val="000000"/>
                <w:sz w:val="16"/>
                <w:szCs w:val="16"/>
                <w:lang w:eastAsia="es-MX"/>
              </w:rPr>
              <w:t>PROGRAMA PRESUPUESTARIO:</w:t>
            </w:r>
          </w:p>
        </w:tc>
        <w:tc>
          <w:tcPr>
            <w:tcW w:w="7227" w:type="dxa"/>
            <w:gridSpan w:val="5"/>
            <w:tcBorders>
              <w:top w:val="single" w:sz="4" w:space="0" w:color="auto"/>
              <w:left w:val="nil"/>
              <w:bottom w:val="single" w:sz="4" w:space="0" w:color="auto"/>
              <w:right w:val="single" w:sz="4" w:space="0" w:color="000000"/>
            </w:tcBorders>
            <w:shd w:val="clear" w:color="auto" w:fill="auto"/>
            <w:vAlign w:val="center"/>
            <w:hideMark/>
          </w:tcPr>
          <w:p w14:paraId="75C33949" w14:textId="77777777" w:rsidR="00BE22CA" w:rsidRPr="00BE22CA" w:rsidRDefault="00BE22CA" w:rsidP="00BE22CA">
            <w:pPr>
              <w:spacing w:after="0" w:line="240" w:lineRule="auto"/>
              <w:rPr>
                <w:rFonts w:ascii="Arial Narrow" w:eastAsia="Times New Roman" w:hAnsi="Arial Narrow" w:cs="Arial"/>
                <w:sz w:val="16"/>
                <w:szCs w:val="16"/>
                <w:lang w:eastAsia="es-MX"/>
              </w:rPr>
            </w:pPr>
            <w:r w:rsidRPr="00BE22CA">
              <w:rPr>
                <w:rFonts w:ascii="Arial Narrow" w:eastAsia="Times New Roman" w:hAnsi="Arial Narrow" w:cs="Arial"/>
                <w:sz w:val="16"/>
                <w:szCs w:val="16"/>
                <w:lang w:eastAsia="es-MX"/>
              </w:rPr>
              <w:t>Establecimiento de la Política Anticorrupción del Estado de Quintana Roo.</w:t>
            </w:r>
          </w:p>
        </w:tc>
      </w:tr>
      <w:tr w:rsidR="00BE22CA" w:rsidRPr="00BE22CA" w14:paraId="4D1100C7" w14:textId="77777777" w:rsidTr="00BE22CA">
        <w:trPr>
          <w:trHeight w:val="735"/>
        </w:trPr>
        <w:tc>
          <w:tcPr>
            <w:tcW w:w="2124"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1E5341E8" w14:textId="77777777" w:rsidR="00BE22CA" w:rsidRPr="00BE22CA" w:rsidRDefault="00BE22CA" w:rsidP="00BE22CA">
            <w:pPr>
              <w:spacing w:after="0" w:line="240" w:lineRule="auto"/>
              <w:jc w:val="center"/>
              <w:rPr>
                <w:rFonts w:ascii="Arial Narrow" w:eastAsia="Times New Roman" w:hAnsi="Arial Narrow" w:cs="Arial"/>
                <w:b/>
                <w:bCs/>
                <w:color w:val="000000"/>
                <w:sz w:val="16"/>
                <w:szCs w:val="16"/>
                <w:lang w:eastAsia="es-MX"/>
              </w:rPr>
            </w:pPr>
            <w:r w:rsidRPr="00BE22CA">
              <w:rPr>
                <w:rFonts w:ascii="Arial Narrow" w:eastAsia="Times New Roman" w:hAnsi="Arial Narrow" w:cs="Arial"/>
                <w:b/>
                <w:bCs/>
                <w:color w:val="000000"/>
                <w:sz w:val="16"/>
                <w:szCs w:val="16"/>
                <w:lang w:eastAsia="es-MX"/>
              </w:rPr>
              <w:t>INSTITUCIÓN:</w:t>
            </w:r>
          </w:p>
        </w:tc>
        <w:tc>
          <w:tcPr>
            <w:tcW w:w="7227" w:type="dxa"/>
            <w:gridSpan w:val="5"/>
            <w:tcBorders>
              <w:top w:val="single" w:sz="4" w:space="0" w:color="auto"/>
              <w:left w:val="nil"/>
              <w:bottom w:val="single" w:sz="4" w:space="0" w:color="auto"/>
              <w:right w:val="single" w:sz="4" w:space="0" w:color="000000"/>
            </w:tcBorders>
            <w:shd w:val="clear" w:color="auto" w:fill="auto"/>
            <w:vAlign w:val="center"/>
            <w:hideMark/>
          </w:tcPr>
          <w:p w14:paraId="7B141906" w14:textId="77777777" w:rsidR="00BE22CA" w:rsidRPr="00BE22CA" w:rsidRDefault="00BE22CA" w:rsidP="00BE22CA">
            <w:pPr>
              <w:spacing w:after="0" w:line="240" w:lineRule="auto"/>
              <w:rPr>
                <w:rFonts w:ascii="Arial Narrow" w:eastAsia="Times New Roman" w:hAnsi="Arial Narrow" w:cs="Arial"/>
                <w:sz w:val="16"/>
                <w:szCs w:val="16"/>
                <w:lang w:eastAsia="es-MX"/>
              </w:rPr>
            </w:pPr>
            <w:r w:rsidRPr="00BE22CA">
              <w:rPr>
                <w:rFonts w:ascii="Arial Narrow" w:eastAsia="Times New Roman" w:hAnsi="Arial Narrow" w:cs="Arial"/>
                <w:sz w:val="16"/>
                <w:szCs w:val="16"/>
                <w:lang w:eastAsia="es-MX"/>
              </w:rPr>
              <w:t>Sistema Estatal Anticorrupción del Estado de Quintana Roo.</w:t>
            </w:r>
          </w:p>
        </w:tc>
      </w:tr>
      <w:tr w:rsidR="00BE22CA" w:rsidRPr="00BE22CA" w14:paraId="2215DB6D" w14:textId="77777777" w:rsidTr="00BE22CA">
        <w:trPr>
          <w:trHeight w:val="282"/>
        </w:trPr>
        <w:tc>
          <w:tcPr>
            <w:tcW w:w="742" w:type="dxa"/>
            <w:tcBorders>
              <w:top w:val="nil"/>
              <w:left w:val="nil"/>
              <w:bottom w:val="nil"/>
              <w:right w:val="nil"/>
            </w:tcBorders>
            <w:shd w:val="clear" w:color="auto" w:fill="auto"/>
            <w:vAlign w:val="center"/>
            <w:hideMark/>
          </w:tcPr>
          <w:p w14:paraId="2057A70A" w14:textId="77777777" w:rsidR="00BE22CA" w:rsidRPr="00BE22CA" w:rsidRDefault="00BE22CA" w:rsidP="00BE22CA">
            <w:pPr>
              <w:spacing w:after="0" w:line="240" w:lineRule="auto"/>
              <w:rPr>
                <w:rFonts w:ascii="Arial Narrow" w:eastAsia="Times New Roman" w:hAnsi="Arial Narrow" w:cs="Arial"/>
                <w:sz w:val="12"/>
                <w:szCs w:val="12"/>
                <w:lang w:eastAsia="es-MX"/>
              </w:rPr>
            </w:pPr>
          </w:p>
        </w:tc>
        <w:tc>
          <w:tcPr>
            <w:tcW w:w="1382" w:type="dxa"/>
            <w:tcBorders>
              <w:top w:val="nil"/>
              <w:left w:val="nil"/>
              <w:bottom w:val="nil"/>
              <w:right w:val="nil"/>
            </w:tcBorders>
            <w:shd w:val="clear" w:color="auto" w:fill="auto"/>
            <w:vAlign w:val="center"/>
            <w:hideMark/>
          </w:tcPr>
          <w:p w14:paraId="5DAFEED1" w14:textId="77777777" w:rsidR="00BE22CA" w:rsidRPr="00BE22CA" w:rsidRDefault="00BE22CA" w:rsidP="00BE22CA">
            <w:pPr>
              <w:spacing w:after="0" w:line="240" w:lineRule="auto"/>
              <w:rPr>
                <w:rFonts w:ascii="Times New Roman" w:eastAsia="Times New Roman" w:hAnsi="Times New Roman" w:cs="Times New Roman"/>
                <w:sz w:val="12"/>
                <w:szCs w:val="12"/>
                <w:lang w:eastAsia="es-MX"/>
              </w:rPr>
            </w:pPr>
          </w:p>
        </w:tc>
        <w:tc>
          <w:tcPr>
            <w:tcW w:w="1697" w:type="dxa"/>
            <w:tcBorders>
              <w:top w:val="nil"/>
              <w:left w:val="nil"/>
              <w:bottom w:val="nil"/>
              <w:right w:val="nil"/>
            </w:tcBorders>
            <w:shd w:val="clear" w:color="auto" w:fill="auto"/>
            <w:vAlign w:val="center"/>
            <w:hideMark/>
          </w:tcPr>
          <w:p w14:paraId="4169AD01" w14:textId="77777777" w:rsidR="00BE22CA" w:rsidRPr="00BE22CA" w:rsidRDefault="00BE22CA" w:rsidP="00BE22CA">
            <w:pPr>
              <w:spacing w:after="0" w:line="240" w:lineRule="auto"/>
              <w:rPr>
                <w:rFonts w:ascii="Times New Roman" w:eastAsia="Times New Roman" w:hAnsi="Times New Roman" w:cs="Times New Roman"/>
                <w:sz w:val="12"/>
                <w:szCs w:val="12"/>
                <w:lang w:eastAsia="es-MX"/>
              </w:rPr>
            </w:pPr>
          </w:p>
        </w:tc>
        <w:tc>
          <w:tcPr>
            <w:tcW w:w="1560" w:type="dxa"/>
            <w:tcBorders>
              <w:top w:val="nil"/>
              <w:left w:val="nil"/>
              <w:bottom w:val="nil"/>
              <w:right w:val="nil"/>
            </w:tcBorders>
            <w:shd w:val="clear" w:color="auto" w:fill="auto"/>
            <w:vAlign w:val="center"/>
            <w:hideMark/>
          </w:tcPr>
          <w:p w14:paraId="0E1EDA7B" w14:textId="77777777" w:rsidR="00BE22CA" w:rsidRPr="00BE22CA" w:rsidRDefault="00BE22CA" w:rsidP="00BE22CA">
            <w:pPr>
              <w:spacing w:after="0" w:line="240" w:lineRule="auto"/>
              <w:rPr>
                <w:rFonts w:ascii="Times New Roman" w:eastAsia="Times New Roman" w:hAnsi="Times New Roman" w:cs="Times New Roman"/>
                <w:sz w:val="12"/>
                <w:szCs w:val="12"/>
                <w:lang w:eastAsia="es-MX"/>
              </w:rPr>
            </w:pPr>
          </w:p>
        </w:tc>
        <w:tc>
          <w:tcPr>
            <w:tcW w:w="1135" w:type="dxa"/>
            <w:tcBorders>
              <w:top w:val="nil"/>
              <w:left w:val="nil"/>
              <w:bottom w:val="nil"/>
              <w:right w:val="nil"/>
            </w:tcBorders>
            <w:shd w:val="clear" w:color="auto" w:fill="auto"/>
            <w:vAlign w:val="center"/>
            <w:hideMark/>
          </w:tcPr>
          <w:p w14:paraId="50B04F5D" w14:textId="77777777" w:rsidR="00BE22CA" w:rsidRPr="00BE22CA" w:rsidRDefault="00BE22CA" w:rsidP="00BE22CA">
            <w:pPr>
              <w:spacing w:after="0" w:line="240" w:lineRule="auto"/>
              <w:rPr>
                <w:rFonts w:ascii="Times New Roman" w:eastAsia="Times New Roman" w:hAnsi="Times New Roman" w:cs="Times New Roman"/>
                <w:sz w:val="12"/>
                <w:szCs w:val="12"/>
                <w:lang w:eastAsia="es-MX"/>
              </w:rPr>
            </w:pPr>
          </w:p>
        </w:tc>
        <w:tc>
          <w:tcPr>
            <w:tcW w:w="1417" w:type="dxa"/>
            <w:tcBorders>
              <w:top w:val="nil"/>
              <w:left w:val="nil"/>
              <w:bottom w:val="nil"/>
              <w:right w:val="nil"/>
            </w:tcBorders>
            <w:shd w:val="clear" w:color="auto" w:fill="auto"/>
            <w:vAlign w:val="center"/>
            <w:hideMark/>
          </w:tcPr>
          <w:p w14:paraId="16E182D9" w14:textId="77777777" w:rsidR="00BE22CA" w:rsidRPr="00BE22CA" w:rsidRDefault="00BE22CA" w:rsidP="00BE22CA">
            <w:pPr>
              <w:spacing w:after="0" w:line="240" w:lineRule="auto"/>
              <w:rPr>
                <w:rFonts w:ascii="Times New Roman" w:eastAsia="Times New Roman" w:hAnsi="Times New Roman" w:cs="Times New Roman"/>
                <w:sz w:val="12"/>
                <w:szCs w:val="12"/>
                <w:lang w:eastAsia="es-MX"/>
              </w:rPr>
            </w:pPr>
          </w:p>
        </w:tc>
        <w:tc>
          <w:tcPr>
            <w:tcW w:w="1418" w:type="dxa"/>
            <w:tcBorders>
              <w:top w:val="nil"/>
              <w:left w:val="nil"/>
              <w:bottom w:val="nil"/>
              <w:right w:val="nil"/>
            </w:tcBorders>
            <w:shd w:val="clear" w:color="auto" w:fill="auto"/>
            <w:vAlign w:val="center"/>
            <w:hideMark/>
          </w:tcPr>
          <w:p w14:paraId="64656D10" w14:textId="77777777" w:rsidR="00BE22CA" w:rsidRPr="00BE22CA" w:rsidRDefault="00BE22CA" w:rsidP="00BE22CA">
            <w:pPr>
              <w:spacing w:after="0" w:line="240" w:lineRule="auto"/>
              <w:rPr>
                <w:rFonts w:ascii="Times New Roman" w:eastAsia="Times New Roman" w:hAnsi="Times New Roman" w:cs="Times New Roman"/>
                <w:sz w:val="12"/>
                <w:szCs w:val="12"/>
                <w:lang w:eastAsia="es-MX"/>
              </w:rPr>
            </w:pPr>
          </w:p>
        </w:tc>
      </w:tr>
      <w:tr w:rsidR="00BE22CA" w:rsidRPr="00BE22CA" w14:paraId="11B540F4" w14:textId="77777777" w:rsidTr="00BE22CA">
        <w:trPr>
          <w:trHeight w:val="297"/>
        </w:trPr>
        <w:tc>
          <w:tcPr>
            <w:tcW w:w="9351" w:type="dxa"/>
            <w:gridSpan w:val="7"/>
            <w:tcBorders>
              <w:top w:val="single" w:sz="4" w:space="0" w:color="auto"/>
              <w:left w:val="single" w:sz="4" w:space="0" w:color="auto"/>
              <w:bottom w:val="single" w:sz="4" w:space="0" w:color="auto"/>
              <w:right w:val="single" w:sz="4" w:space="0" w:color="000000"/>
            </w:tcBorders>
            <w:shd w:val="clear" w:color="000000" w:fill="A6A6A6"/>
            <w:vAlign w:val="center"/>
            <w:hideMark/>
          </w:tcPr>
          <w:p w14:paraId="3B8FAB8E" w14:textId="77777777" w:rsidR="00BE22CA" w:rsidRPr="00BE22CA" w:rsidRDefault="00BE22CA" w:rsidP="00BE22CA">
            <w:pPr>
              <w:spacing w:after="0" w:line="240" w:lineRule="auto"/>
              <w:jc w:val="center"/>
              <w:rPr>
                <w:rFonts w:ascii="Arial Narrow" w:eastAsia="Times New Roman" w:hAnsi="Arial Narrow" w:cs="Arial"/>
                <w:b/>
                <w:bCs/>
                <w:color w:val="FFFFFF"/>
                <w:sz w:val="16"/>
                <w:szCs w:val="16"/>
                <w:lang w:eastAsia="es-MX"/>
              </w:rPr>
            </w:pPr>
            <w:r w:rsidRPr="00BE22CA">
              <w:rPr>
                <w:rFonts w:ascii="Arial Narrow" w:eastAsia="Times New Roman" w:hAnsi="Arial Narrow" w:cs="Arial"/>
                <w:b/>
                <w:bCs/>
                <w:color w:val="FFFFFF"/>
                <w:sz w:val="16"/>
                <w:szCs w:val="16"/>
                <w:lang w:eastAsia="es-MX"/>
              </w:rPr>
              <w:t>MATRIZ DE INDICADORES PARA RESULTADOS (MIR)</w:t>
            </w:r>
          </w:p>
        </w:tc>
      </w:tr>
      <w:tr w:rsidR="00BE22CA" w:rsidRPr="00BE22CA" w14:paraId="42D3898F" w14:textId="77777777" w:rsidTr="00BE22CA">
        <w:trPr>
          <w:trHeight w:val="630"/>
        </w:trPr>
        <w:tc>
          <w:tcPr>
            <w:tcW w:w="742" w:type="dxa"/>
            <w:tcBorders>
              <w:top w:val="nil"/>
              <w:left w:val="single" w:sz="4" w:space="0" w:color="auto"/>
              <w:bottom w:val="single" w:sz="4" w:space="0" w:color="auto"/>
              <w:right w:val="single" w:sz="4" w:space="0" w:color="auto"/>
            </w:tcBorders>
            <w:shd w:val="clear" w:color="000000" w:fill="D9D9D9"/>
            <w:vAlign w:val="center"/>
            <w:hideMark/>
          </w:tcPr>
          <w:p w14:paraId="7189865D" w14:textId="77777777" w:rsidR="00BE22CA" w:rsidRPr="00BE22CA" w:rsidRDefault="00BE22CA" w:rsidP="00BE22CA">
            <w:pPr>
              <w:spacing w:after="0" w:line="240" w:lineRule="auto"/>
              <w:jc w:val="center"/>
              <w:rPr>
                <w:rFonts w:ascii="Arial Narrow" w:eastAsia="Times New Roman" w:hAnsi="Arial Narrow" w:cs="Arial"/>
                <w:b/>
                <w:bCs/>
                <w:color w:val="000000"/>
                <w:sz w:val="16"/>
                <w:szCs w:val="16"/>
                <w:lang w:eastAsia="es-MX"/>
              </w:rPr>
            </w:pPr>
            <w:r w:rsidRPr="00BE22CA">
              <w:rPr>
                <w:rFonts w:ascii="Arial Narrow" w:eastAsia="Times New Roman" w:hAnsi="Arial Narrow" w:cs="Arial"/>
                <w:b/>
                <w:bCs/>
                <w:color w:val="000000"/>
                <w:sz w:val="16"/>
                <w:szCs w:val="16"/>
                <w:lang w:eastAsia="es-MX"/>
              </w:rPr>
              <w:t>NIVEL</w:t>
            </w:r>
          </w:p>
        </w:tc>
        <w:tc>
          <w:tcPr>
            <w:tcW w:w="1382" w:type="dxa"/>
            <w:tcBorders>
              <w:top w:val="nil"/>
              <w:left w:val="nil"/>
              <w:bottom w:val="single" w:sz="4" w:space="0" w:color="auto"/>
              <w:right w:val="single" w:sz="4" w:space="0" w:color="auto"/>
            </w:tcBorders>
            <w:shd w:val="clear" w:color="000000" w:fill="D9D9D9"/>
            <w:vAlign w:val="center"/>
            <w:hideMark/>
          </w:tcPr>
          <w:p w14:paraId="43F480B1" w14:textId="77777777" w:rsidR="00BE22CA" w:rsidRPr="00BE22CA" w:rsidRDefault="00BE22CA" w:rsidP="00BE22CA">
            <w:pPr>
              <w:spacing w:after="0" w:line="240" w:lineRule="auto"/>
              <w:jc w:val="center"/>
              <w:rPr>
                <w:rFonts w:ascii="Arial Narrow" w:eastAsia="Times New Roman" w:hAnsi="Arial Narrow" w:cs="Arial"/>
                <w:b/>
                <w:bCs/>
                <w:color w:val="000000"/>
                <w:sz w:val="16"/>
                <w:szCs w:val="16"/>
                <w:lang w:eastAsia="es-MX"/>
              </w:rPr>
            </w:pPr>
            <w:r w:rsidRPr="00BE22CA">
              <w:rPr>
                <w:rFonts w:ascii="Arial Narrow" w:eastAsia="Times New Roman" w:hAnsi="Arial Narrow" w:cs="Arial"/>
                <w:b/>
                <w:bCs/>
                <w:color w:val="000000"/>
                <w:sz w:val="16"/>
                <w:szCs w:val="16"/>
                <w:lang w:eastAsia="es-MX"/>
              </w:rPr>
              <w:t xml:space="preserve">ALINEACIÓN </w:t>
            </w:r>
            <w:proofErr w:type="spellStart"/>
            <w:r w:rsidRPr="00BE22CA">
              <w:rPr>
                <w:rFonts w:ascii="Arial Narrow" w:eastAsia="Times New Roman" w:hAnsi="Arial Narrow" w:cs="Arial"/>
                <w:b/>
                <w:bCs/>
                <w:color w:val="000000"/>
                <w:sz w:val="16"/>
                <w:szCs w:val="16"/>
                <w:lang w:eastAsia="es-MX"/>
              </w:rPr>
              <w:t>PED</w:t>
            </w:r>
            <w:proofErr w:type="spellEnd"/>
            <w:r w:rsidRPr="00BE22CA">
              <w:rPr>
                <w:rFonts w:ascii="Arial Narrow" w:eastAsia="Times New Roman" w:hAnsi="Arial Narrow" w:cs="Arial"/>
                <w:b/>
                <w:bCs/>
                <w:color w:val="000000"/>
                <w:sz w:val="16"/>
                <w:szCs w:val="16"/>
                <w:lang w:eastAsia="es-MX"/>
              </w:rPr>
              <w:t>/PD</w:t>
            </w:r>
          </w:p>
        </w:tc>
        <w:tc>
          <w:tcPr>
            <w:tcW w:w="1697" w:type="dxa"/>
            <w:tcBorders>
              <w:top w:val="nil"/>
              <w:left w:val="nil"/>
              <w:bottom w:val="single" w:sz="4" w:space="0" w:color="auto"/>
              <w:right w:val="single" w:sz="4" w:space="0" w:color="auto"/>
            </w:tcBorders>
            <w:shd w:val="clear" w:color="000000" w:fill="D9D9D9"/>
            <w:vAlign w:val="center"/>
            <w:hideMark/>
          </w:tcPr>
          <w:p w14:paraId="15F9D727" w14:textId="77777777" w:rsidR="00BE22CA" w:rsidRPr="00BE22CA" w:rsidRDefault="00BE22CA" w:rsidP="00BE22CA">
            <w:pPr>
              <w:spacing w:after="0" w:line="240" w:lineRule="auto"/>
              <w:jc w:val="center"/>
              <w:rPr>
                <w:rFonts w:ascii="Arial Narrow" w:eastAsia="Times New Roman" w:hAnsi="Arial Narrow" w:cs="Arial"/>
                <w:b/>
                <w:bCs/>
                <w:color w:val="000000"/>
                <w:sz w:val="16"/>
                <w:szCs w:val="16"/>
                <w:lang w:eastAsia="es-MX"/>
              </w:rPr>
            </w:pPr>
            <w:r w:rsidRPr="00BE22CA">
              <w:rPr>
                <w:rFonts w:ascii="Arial Narrow" w:eastAsia="Times New Roman" w:hAnsi="Arial Narrow" w:cs="Arial"/>
                <w:b/>
                <w:bCs/>
                <w:color w:val="000000"/>
                <w:sz w:val="16"/>
                <w:szCs w:val="16"/>
                <w:lang w:eastAsia="es-MX"/>
              </w:rPr>
              <w:t>OBJETIVO</w:t>
            </w:r>
          </w:p>
        </w:tc>
        <w:tc>
          <w:tcPr>
            <w:tcW w:w="1560" w:type="dxa"/>
            <w:tcBorders>
              <w:top w:val="nil"/>
              <w:left w:val="nil"/>
              <w:bottom w:val="single" w:sz="4" w:space="0" w:color="auto"/>
              <w:right w:val="single" w:sz="4" w:space="0" w:color="auto"/>
            </w:tcBorders>
            <w:shd w:val="clear" w:color="000000" w:fill="D9D9D9"/>
            <w:vAlign w:val="center"/>
            <w:hideMark/>
          </w:tcPr>
          <w:p w14:paraId="2CBFA645" w14:textId="77777777" w:rsidR="00BE22CA" w:rsidRPr="00BE22CA" w:rsidRDefault="00BE22CA" w:rsidP="00BE22CA">
            <w:pPr>
              <w:spacing w:after="0" w:line="240" w:lineRule="auto"/>
              <w:jc w:val="center"/>
              <w:rPr>
                <w:rFonts w:ascii="Arial Narrow" w:eastAsia="Times New Roman" w:hAnsi="Arial Narrow" w:cs="Arial"/>
                <w:b/>
                <w:bCs/>
                <w:color w:val="000000"/>
                <w:sz w:val="16"/>
                <w:szCs w:val="16"/>
                <w:lang w:eastAsia="es-MX"/>
              </w:rPr>
            </w:pPr>
            <w:r w:rsidRPr="00BE22CA">
              <w:rPr>
                <w:rFonts w:ascii="Arial Narrow" w:eastAsia="Times New Roman" w:hAnsi="Arial Narrow" w:cs="Arial"/>
                <w:b/>
                <w:bCs/>
                <w:color w:val="000000"/>
                <w:sz w:val="16"/>
                <w:szCs w:val="16"/>
                <w:lang w:eastAsia="es-MX"/>
              </w:rPr>
              <w:t>INDICADOR</w:t>
            </w:r>
          </w:p>
        </w:tc>
        <w:tc>
          <w:tcPr>
            <w:tcW w:w="1135" w:type="dxa"/>
            <w:tcBorders>
              <w:top w:val="nil"/>
              <w:left w:val="nil"/>
              <w:bottom w:val="single" w:sz="4" w:space="0" w:color="auto"/>
              <w:right w:val="single" w:sz="4" w:space="0" w:color="auto"/>
            </w:tcBorders>
            <w:shd w:val="clear" w:color="000000" w:fill="D9D9D9"/>
            <w:vAlign w:val="center"/>
            <w:hideMark/>
          </w:tcPr>
          <w:p w14:paraId="4F5A7A42" w14:textId="77777777" w:rsidR="00BE22CA" w:rsidRPr="00BE22CA" w:rsidRDefault="00BE22CA" w:rsidP="00BE22CA">
            <w:pPr>
              <w:spacing w:after="0" w:line="240" w:lineRule="auto"/>
              <w:jc w:val="center"/>
              <w:rPr>
                <w:rFonts w:ascii="Arial Narrow" w:eastAsia="Times New Roman" w:hAnsi="Arial Narrow" w:cs="Arial"/>
                <w:b/>
                <w:bCs/>
                <w:color w:val="000000"/>
                <w:sz w:val="16"/>
                <w:szCs w:val="16"/>
                <w:lang w:eastAsia="es-MX"/>
              </w:rPr>
            </w:pPr>
            <w:r w:rsidRPr="00BE22CA">
              <w:rPr>
                <w:rFonts w:ascii="Arial Narrow" w:eastAsia="Times New Roman" w:hAnsi="Arial Narrow" w:cs="Arial"/>
                <w:b/>
                <w:bCs/>
                <w:color w:val="000000"/>
                <w:sz w:val="16"/>
                <w:szCs w:val="16"/>
                <w:lang w:eastAsia="es-MX"/>
              </w:rPr>
              <w:t>MEDIOS DE VERIFICACIÓN</w:t>
            </w:r>
          </w:p>
        </w:tc>
        <w:tc>
          <w:tcPr>
            <w:tcW w:w="1417" w:type="dxa"/>
            <w:tcBorders>
              <w:top w:val="nil"/>
              <w:left w:val="nil"/>
              <w:bottom w:val="single" w:sz="4" w:space="0" w:color="auto"/>
              <w:right w:val="single" w:sz="4" w:space="0" w:color="auto"/>
            </w:tcBorders>
            <w:shd w:val="clear" w:color="000000" w:fill="D9D9D9"/>
            <w:vAlign w:val="center"/>
            <w:hideMark/>
          </w:tcPr>
          <w:p w14:paraId="5D1123F8" w14:textId="77777777" w:rsidR="00BE22CA" w:rsidRPr="00BE22CA" w:rsidRDefault="00BE22CA" w:rsidP="00BE22CA">
            <w:pPr>
              <w:spacing w:after="0" w:line="240" w:lineRule="auto"/>
              <w:jc w:val="center"/>
              <w:rPr>
                <w:rFonts w:ascii="Arial Narrow" w:eastAsia="Times New Roman" w:hAnsi="Arial Narrow" w:cs="Arial"/>
                <w:b/>
                <w:bCs/>
                <w:color w:val="000000"/>
                <w:sz w:val="16"/>
                <w:szCs w:val="16"/>
                <w:lang w:eastAsia="es-MX"/>
              </w:rPr>
            </w:pPr>
            <w:r w:rsidRPr="00BE22CA">
              <w:rPr>
                <w:rFonts w:ascii="Arial Narrow" w:eastAsia="Times New Roman" w:hAnsi="Arial Narrow" w:cs="Arial"/>
                <w:b/>
                <w:bCs/>
                <w:color w:val="000000"/>
                <w:sz w:val="16"/>
                <w:szCs w:val="16"/>
                <w:lang w:eastAsia="es-MX"/>
              </w:rPr>
              <w:t>SUPUESTO</w:t>
            </w:r>
          </w:p>
        </w:tc>
        <w:tc>
          <w:tcPr>
            <w:tcW w:w="1418" w:type="dxa"/>
            <w:tcBorders>
              <w:top w:val="nil"/>
              <w:left w:val="nil"/>
              <w:bottom w:val="single" w:sz="4" w:space="0" w:color="auto"/>
              <w:right w:val="single" w:sz="4" w:space="0" w:color="auto"/>
            </w:tcBorders>
            <w:shd w:val="clear" w:color="000000" w:fill="D9D9D9"/>
            <w:vAlign w:val="center"/>
            <w:hideMark/>
          </w:tcPr>
          <w:p w14:paraId="759DD3CE" w14:textId="77777777" w:rsidR="00BE22CA" w:rsidRPr="00BE22CA" w:rsidRDefault="00BE22CA" w:rsidP="00BE22CA">
            <w:pPr>
              <w:spacing w:after="0" w:line="240" w:lineRule="auto"/>
              <w:jc w:val="center"/>
              <w:rPr>
                <w:rFonts w:ascii="Arial Narrow" w:eastAsia="Times New Roman" w:hAnsi="Arial Narrow" w:cs="Arial"/>
                <w:b/>
                <w:bCs/>
                <w:color w:val="000000"/>
                <w:sz w:val="16"/>
                <w:szCs w:val="16"/>
                <w:lang w:eastAsia="es-MX"/>
              </w:rPr>
            </w:pPr>
            <w:r w:rsidRPr="00BE22CA">
              <w:rPr>
                <w:rFonts w:ascii="Arial Narrow" w:eastAsia="Times New Roman" w:hAnsi="Arial Narrow" w:cs="Arial"/>
                <w:b/>
                <w:bCs/>
                <w:color w:val="000000"/>
                <w:sz w:val="16"/>
                <w:szCs w:val="16"/>
                <w:lang w:eastAsia="es-MX"/>
              </w:rPr>
              <w:t>OBSERVACIONES DE ALINEACIÓN</w:t>
            </w:r>
            <w:r w:rsidRPr="00BE22CA">
              <w:rPr>
                <w:rFonts w:ascii="Arial Narrow" w:eastAsia="Times New Roman" w:hAnsi="Arial Narrow" w:cs="Arial"/>
                <w:b/>
                <w:bCs/>
                <w:color w:val="000000"/>
                <w:sz w:val="16"/>
                <w:szCs w:val="16"/>
                <w:lang w:eastAsia="es-MX"/>
              </w:rPr>
              <w:br/>
              <w:t>(Para componentes y actividades)</w:t>
            </w:r>
          </w:p>
        </w:tc>
      </w:tr>
      <w:tr w:rsidR="00BE22CA" w:rsidRPr="00BE22CA" w14:paraId="4CD20B0F" w14:textId="77777777" w:rsidTr="002275E7">
        <w:trPr>
          <w:trHeight w:val="1558"/>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8511960" w14:textId="77777777" w:rsidR="00BE22CA" w:rsidRPr="00BE22CA" w:rsidRDefault="00BE22CA" w:rsidP="00BE22CA">
            <w:pPr>
              <w:spacing w:after="0" w:line="240" w:lineRule="auto"/>
              <w:jc w:val="center"/>
              <w:rPr>
                <w:rFonts w:ascii="Arial Narrow" w:eastAsia="Times New Roman" w:hAnsi="Arial Narrow" w:cs="Arial"/>
                <w:b/>
                <w:bCs/>
                <w:color w:val="000000"/>
                <w:sz w:val="12"/>
                <w:szCs w:val="12"/>
                <w:lang w:eastAsia="es-MX"/>
              </w:rPr>
            </w:pPr>
            <w:r w:rsidRPr="00BE22CA">
              <w:rPr>
                <w:rFonts w:ascii="Arial Narrow" w:eastAsia="Times New Roman" w:hAnsi="Arial Narrow" w:cs="Arial"/>
                <w:b/>
                <w:bCs/>
                <w:color w:val="000000"/>
                <w:sz w:val="12"/>
                <w:szCs w:val="12"/>
                <w:lang w:eastAsia="es-MX"/>
              </w:rPr>
              <w:t>Fin</w:t>
            </w:r>
          </w:p>
        </w:tc>
        <w:tc>
          <w:tcPr>
            <w:tcW w:w="1382" w:type="dxa"/>
            <w:tcBorders>
              <w:top w:val="nil"/>
              <w:left w:val="nil"/>
              <w:bottom w:val="single" w:sz="4" w:space="0" w:color="auto"/>
              <w:right w:val="single" w:sz="4" w:space="0" w:color="auto"/>
            </w:tcBorders>
            <w:shd w:val="clear" w:color="auto" w:fill="auto"/>
            <w:vAlign w:val="center"/>
            <w:hideMark/>
          </w:tcPr>
          <w:p w14:paraId="4115B70B" w14:textId="77777777" w:rsidR="00BE22CA" w:rsidRPr="00BE22CA" w:rsidRDefault="00BE22CA" w:rsidP="00BE22CA">
            <w:pPr>
              <w:spacing w:after="0" w:line="240" w:lineRule="auto"/>
              <w:jc w:val="center"/>
              <w:rPr>
                <w:rFonts w:ascii="Arial Narrow" w:eastAsia="Times New Roman" w:hAnsi="Arial Narrow" w:cs="Arial"/>
                <w:i/>
                <w:iCs/>
                <w:color w:val="000000"/>
                <w:sz w:val="12"/>
                <w:szCs w:val="12"/>
                <w:lang w:eastAsia="es-MX"/>
              </w:rPr>
            </w:pPr>
            <w:r w:rsidRPr="00BE22CA">
              <w:rPr>
                <w:rFonts w:ascii="Arial Narrow" w:eastAsia="Times New Roman" w:hAnsi="Arial Narrow" w:cs="Arial"/>
                <w:i/>
                <w:iCs/>
                <w:color w:val="000000"/>
                <w:sz w:val="12"/>
                <w:szCs w:val="12"/>
                <w:lang w:eastAsia="es-MX"/>
              </w:rPr>
              <w:t>3-17 - Impulsar una administración pública ordenada, controlada y transparente en la obtención de</w:t>
            </w:r>
          </w:p>
          <w:p w14:paraId="6A475D53" w14:textId="63B20FD1" w:rsidR="00BE22CA" w:rsidRPr="00BE22CA" w:rsidRDefault="00BE22CA" w:rsidP="00BE22CA">
            <w:pPr>
              <w:spacing w:after="0" w:line="240" w:lineRule="auto"/>
              <w:jc w:val="center"/>
              <w:rPr>
                <w:rFonts w:ascii="Arial Narrow" w:eastAsia="Times New Roman" w:hAnsi="Arial Narrow" w:cs="Arial"/>
                <w:i/>
                <w:iCs/>
                <w:color w:val="000000"/>
                <w:sz w:val="12"/>
                <w:szCs w:val="12"/>
                <w:lang w:eastAsia="es-MX"/>
              </w:rPr>
            </w:pPr>
            <w:r w:rsidRPr="00BE22CA">
              <w:rPr>
                <w:rFonts w:ascii="Arial Narrow" w:eastAsia="Times New Roman" w:hAnsi="Arial Narrow" w:cs="Arial"/>
                <w:i/>
                <w:iCs/>
                <w:color w:val="000000"/>
                <w:sz w:val="12"/>
                <w:szCs w:val="12"/>
                <w:lang w:eastAsia="es-MX"/>
              </w:rPr>
              <w:t xml:space="preserve"> resultados y materialización de sus metas, que garantice la efectiva rendición de cuentas y el combate frontal a la corrupción.</w:t>
            </w:r>
          </w:p>
        </w:tc>
        <w:tc>
          <w:tcPr>
            <w:tcW w:w="1697" w:type="dxa"/>
            <w:tcBorders>
              <w:top w:val="nil"/>
              <w:left w:val="nil"/>
              <w:bottom w:val="single" w:sz="4" w:space="0" w:color="auto"/>
              <w:right w:val="single" w:sz="4" w:space="0" w:color="auto"/>
            </w:tcBorders>
            <w:shd w:val="clear" w:color="auto" w:fill="auto"/>
            <w:vAlign w:val="center"/>
            <w:hideMark/>
          </w:tcPr>
          <w:p w14:paraId="4ED4371B" w14:textId="548F8009"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F - Contribuir a impulsar una Administración Pública ordenada, controlada y transparente en la obtención de resultados y materialización de sus metas, que garantice la efectiva rendición de cuentas y el combate frontal a la corrupción mediante el cumplimiento de las normas en materia de anticorrupción.</w:t>
            </w:r>
          </w:p>
        </w:tc>
        <w:tc>
          <w:tcPr>
            <w:tcW w:w="1560" w:type="dxa"/>
            <w:tcBorders>
              <w:top w:val="nil"/>
              <w:left w:val="nil"/>
              <w:bottom w:val="single" w:sz="4" w:space="0" w:color="auto"/>
              <w:right w:val="single" w:sz="4" w:space="0" w:color="auto"/>
            </w:tcBorders>
            <w:shd w:val="clear" w:color="auto" w:fill="auto"/>
            <w:vAlign w:val="center"/>
            <w:hideMark/>
          </w:tcPr>
          <w:p w14:paraId="3E52ED9C" w14:textId="77777777" w:rsidR="00BE22CA" w:rsidRPr="00BE22CA" w:rsidRDefault="00BE22CA" w:rsidP="00BE22CA">
            <w:pPr>
              <w:spacing w:after="0" w:line="240" w:lineRule="auto"/>
              <w:rPr>
                <w:rFonts w:ascii="Arial Narrow" w:eastAsia="Times New Roman" w:hAnsi="Arial Narrow" w:cs="Arial"/>
                <w:sz w:val="12"/>
                <w:szCs w:val="12"/>
                <w:lang w:eastAsia="es-MX"/>
              </w:rPr>
            </w:pPr>
            <w:r w:rsidRPr="00BE22CA">
              <w:rPr>
                <w:rFonts w:ascii="Arial Narrow" w:eastAsia="Times New Roman" w:hAnsi="Arial Narrow" w:cs="Arial"/>
                <w:sz w:val="12"/>
                <w:szCs w:val="12"/>
                <w:lang w:eastAsia="es-MX"/>
              </w:rPr>
              <w:t xml:space="preserve">P13I1 - Posición estatal del Índice de transparencia y disponibilidad de la información fiscal </w:t>
            </w:r>
          </w:p>
        </w:tc>
        <w:tc>
          <w:tcPr>
            <w:tcW w:w="1135" w:type="dxa"/>
            <w:tcBorders>
              <w:top w:val="nil"/>
              <w:left w:val="nil"/>
              <w:bottom w:val="single" w:sz="4" w:space="0" w:color="auto"/>
              <w:right w:val="single" w:sz="4" w:space="0" w:color="auto"/>
            </w:tcBorders>
            <w:shd w:val="clear" w:color="auto" w:fill="auto"/>
            <w:vAlign w:val="center"/>
            <w:hideMark/>
          </w:tcPr>
          <w:p w14:paraId="0E725B9B" w14:textId="202FC432" w:rsidR="00BE22CA" w:rsidRPr="00BE22CA" w:rsidRDefault="00BE22CA" w:rsidP="00BE22CA">
            <w:pPr>
              <w:spacing w:after="0" w:line="240" w:lineRule="auto"/>
              <w:rPr>
                <w:rFonts w:ascii="Arial Narrow" w:eastAsia="Times New Roman" w:hAnsi="Arial Narrow" w:cs="Arial"/>
                <w:sz w:val="12"/>
                <w:szCs w:val="12"/>
                <w:lang w:eastAsia="es-MX"/>
              </w:rPr>
            </w:pPr>
            <w:r w:rsidRPr="00BE22CA">
              <w:rPr>
                <w:rFonts w:ascii="Arial Narrow" w:eastAsia="Times New Roman" w:hAnsi="Arial Narrow" w:cs="Arial"/>
                <w:sz w:val="12"/>
                <w:szCs w:val="12"/>
                <w:lang w:eastAsia="es-MX"/>
              </w:rPr>
              <w:t>A</w:t>
            </w:r>
            <w:r w:rsidR="00955B64">
              <w:rPr>
                <w:rFonts w:ascii="Arial Narrow" w:eastAsia="Times New Roman" w:hAnsi="Arial Narrow" w:cs="Arial"/>
                <w:sz w:val="12"/>
                <w:szCs w:val="12"/>
                <w:lang w:eastAsia="es-MX"/>
              </w:rPr>
              <w:t xml:space="preserve"> </w:t>
            </w:r>
            <w:r w:rsidRPr="00BE22CA">
              <w:rPr>
                <w:rFonts w:ascii="Arial Narrow" w:eastAsia="Times New Roman" w:hAnsi="Arial Narrow" w:cs="Arial"/>
                <w:sz w:val="12"/>
                <w:szCs w:val="12"/>
                <w:lang w:eastAsia="es-MX"/>
              </w:rPr>
              <w:t>regional</w:t>
            </w:r>
          </w:p>
        </w:tc>
        <w:tc>
          <w:tcPr>
            <w:tcW w:w="1417" w:type="dxa"/>
            <w:tcBorders>
              <w:top w:val="nil"/>
              <w:left w:val="nil"/>
              <w:bottom w:val="single" w:sz="4" w:space="0" w:color="auto"/>
              <w:right w:val="single" w:sz="4" w:space="0" w:color="auto"/>
            </w:tcBorders>
            <w:shd w:val="clear" w:color="auto" w:fill="auto"/>
            <w:vAlign w:val="center"/>
            <w:hideMark/>
          </w:tcPr>
          <w:p w14:paraId="54310C4B"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Las Dependencias, Entidades y Órganos Desconcentrados de la Administración Pública Estatal se conducen de una manera ordenada, controlada y transparente.</w:t>
            </w:r>
          </w:p>
        </w:tc>
        <w:tc>
          <w:tcPr>
            <w:tcW w:w="1418" w:type="dxa"/>
            <w:tcBorders>
              <w:top w:val="nil"/>
              <w:left w:val="nil"/>
              <w:bottom w:val="single" w:sz="4" w:space="0" w:color="auto"/>
              <w:right w:val="single" w:sz="4" w:space="0" w:color="auto"/>
            </w:tcBorders>
            <w:shd w:val="clear" w:color="auto" w:fill="auto"/>
            <w:vAlign w:val="center"/>
            <w:hideMark/>
          </w:tcPr>
          <w:p w14:paraId="78B181EB" w14:textId="77777777" w:rsidR="00BE22CA" w:rsidRPr="00BE22CA" w:rsidRDefault="00BE22CA" w:rsidP="00BE22CA">
            <w:pPr>
              <w:spacing w:after="0" w:line="240" w:lineRule="auto"/>
              <w:jc w:val="center"/>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No aplica</w:t>
            </w:r>
          </w:p>
        </w:tc>
      </w:tr>
      <w:tr w:rsidR="00BE22CA" w:rsidRPr="00BE22CA" w14:paraId="5D8ABC8C" w14:textId="77777777" w:rsidTr="002275E7">
        <w:trPr>
          <w:trHeight w:val="141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30FF0D80" w14:textId="77777777" w:rsidR="00BE22CA" w:rsidRPr="00BE22CA" w:rsidRDefault="00BE22CA" w:rsidP="00BE22CA">
            <w:pPr>
              <w:spacing w:after="0" w:line="240" w:lineRule="auto"/>
              <w:jc w:val="center"/>
              <w:rPr>
                <w:rFonts w:ascii="Arial Narrow" w:eastAsia="Times New Roman" w:hAnsi="Arial Narrow" w:cs="Arial"/>
                <w:b/>
                <w:bCs/>
                <w:color w:val="000000"/>
                <w:sz w:val="12"/>
                <w:szCs w:val="12"/>
                <w:lang w:eastAsia="es-MX"/>
              </w:rPr>
            </w:pPr>
            <w:r w:rsidRPr="00BE22CA">
              <w:rPr>
                <w:rFonts w:ascii="Arial Narrow" w:eastAsia="Times New Roman" w:hAnsi="Arial Narrow" w:cs="Arial"/>
                <w:b/>
                <w:bCs/>
                <w:color w:val="000000"/>
                <w:sz w:val="12"/>
                <w:szCs w:val="12"/>
                <w:lang w:eastAsia="es-MX"/>
              </w:rPr>
              <w:t>Propósito</w:t>
            </w:r>
          </w:p>
        </w:tc>
        <w:tc>
          <w:tcPr>
            <w:tcW w:w="1382" w:type="dxa"/>
            <w:tcBorders>
              <w:top w:val="nil"/>
              <w:left w:val="nil"/>
              <w:bottom w:val="single" w:sz="4" w:space="0" w:color="auto"/>
              <w:right w:val="single" w:sz="4" w:space="0" w:color="auto"/>
            </w:tcBorders>
            <w:shd w:val="clear" w:color="auto" w:fill="auto"/>
            <w:vAlign w:val="center"/>
            <w:hideMark/>
          </w:tcPr>
          <w:p w14:paraId="43B5B32D" w14:textId="77777777" w:rsidR="00BE22CA" w:rsidRPr="00BE22CA" w:rsidRDefault="00BE22CA" w:rsidP="00BE22CA">
            <w:pPr>
              <w:spacing w:after="0" w:line="240" w:lineRule="auto"/>
              <w:jc w:val="center"/>
              <w:rPr>
                <w:rFonts w:ascii="Arial Narrow" w:eastAsia="Times New Roman" w:hAnsi="Arial Narrow" w:cs="Arial"/>
                <w:i/>
                <w:iCs/>
                <w:color w:val="000000"/>
                <w:sz w:val="12"/>
                <w:szCs w:val="12"/>
                <w:lang w:eastAsia="es-MX"/>
              </w:rPr>
            </w:pPr>
            <w:r w:rsidRPr="00BE22CA">
              <w:rPr>
                <w:rFonts w:ascii="Arial Narrow" w:eastAsia="Times New Roman" w:hAnsi="Arial Narrow" w:cs="Arial"/>
                <w:i/>
                <w:iCs/>
                <w:color w:val="000000"/>
                <w:sz w:val="12"/>
                <w:szCs w:val="12"/>
                <w:lang w:eastAsia="es-MX"/>
              </w:rPr>
              <w:t>3-13-01-01 - Implementar y ejecutar las acciones conducentes para el correcto anclaje y funcionamiento del Sistema Estatal Anticorrupción.</w:t>
            </w:r>
          </w:p>
        </w:tc>
        <w:tc>
          <w:tcPr>
            <w:tcW w:w="1697" w:type="dxa"/>
            <w:tcBorders>
              <w:top w:val="nil"/>
              <w:left w:val="nil"/>
              <w:bottom w:val="single" w:sz="4" w:space="0" w:color="auto"/>
              <w:right w:val="single" w:sz="4" w:space="0" w:color="auto"/>
            </w:tcBorders>
            <w:shd w:val="clear" w:color="auto" w:fill="auto"/>
            <w:vAlign w:val="center"/>
            <w:hideMark/>
          </w:tcPr>
          <w:p w14:paraId="2CA7B0B9"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P - La secretaría Ejecutiva es un órgano de apoyo técnico encargado de proveer asistencia técnica, así como de generar los insumos técnicos y necesarios para el desempeño de las atribuciones constitucionales y legales del Comité Coordinador del Sistema Estatal Anticorrupción</w:t>
            </w:r>
          </w:p>
        </w:tc>
        <w:tc>
          <w:tcPr>
            <w:tcW w:w="1560" w:type="dxa"/>
            <w:tcBorders>
              <w:top w:val="nil"/>
              <w:left w:val="nil"/>
              <w:bottom w:val="single" w:sz="4" w:space="0" w:color="auto"/>
              <w:right w:val="single" w:sz="4" w:space="0" w:color="auto"/>
            </w:tcBorders>
            <w:shd w:val="clear" w:color="auto" w:fill="auto"/>
            <w:vAlign w:val="center"/>
            <w:hideMark/>
          </w:tcPr>
          <w:p w14:paraId="383367D9"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Número de mecanismos implementados para la transparencia y rendición de cuentas.</w:t>
            </w:r>
          </w:p>
        </w:tc>
        <w:tc>
          <w:tcPr>
            <w:tcW w:w="1135" w:type="dxa"/>
            <w:tcBorders>
              <w:top w:val="nil"/>
              <w:left w:val="nil"/>
              <w:bottom w:val="single" w:sz="4" w:space="0" w:color="auto"/>
              <w:right w:val="single" w:sz="4" w:space="0" w:color="auto"/>
            </w:tcBorders>
            <w:shd w:val="clear" w:color="auto" w:fill="auto"/>
            <w:vAlign w:val="center"/>
            <w:hideMark/>
          </w:tcPr>
          <w:p w14:paraId="2723C3FA"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Secretaría Ejecutiva del Sistema Estatal Anticorrupción</w:t>
            </w:r>
          </w:p>
        </w:tc>
        <w:tc>
          <w:tcPr>
            <w:tcW w:w="1417" w:type="dxa"/>
            <w:tcBorders>
              <w:top w:val="nil"/>
              <w:left w:val="nil"/>
              <w:bottom w:val="single" w:sz="4" w:space="0" w:color="auto"/>
              <w:right w:val="single" w:sz="4" w:space="0" w:color="auto"/>
            </w:tcBorders>
            <w:shd w:val="clear" w:color="auto" w:fill="auto"/>
            <w:vAlign w:val="center"/>
            <w:hideMark/>
          </w:tcPr>
          <w:p w14:paraId="222226FD" w14:textId="1B150961"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Que el Congreso del Estado garantice el presupuesto adecuado para la realización de los prog</w:t>
            </w:r>
            <w:r w:rsidR="00955B64">
              <w:rPr>
                <w:rFonts w:ascii="Arial Narrow" w:eastAsia="Times New Roman" w:hAnsi="Arial Narrow" w:cs="Arial"/>
                <w:color w:val="000000"/>
                <w:sz w:val="12"/>
                <w:szCs w:val="12"/>
                <w:lang w:eastAsia="es-MX"/>
              </w:rPr>
              <w:t>r</w:t>
            </w:r>
            <w:r w:rsidRPr="00BE22CA">
              <w:rPr>
                <w:rFonts w:ascii="Arial Narrow" w:eastAsia="Times New Roman" w:hAnsi="Arial Narrow" w:cs="Arial"/>
                <w:color w:val="000000"/>
                <w:sz w:val="12"/>
                <w:szCs w:val="12"/>
                <w:lang w:eastAsia="es-MX"/>
              </w:rPr>
              <w:t>amas y actividades de la Secretaría Ejecutiva del Sistema Estatal Anticorrupción</w:t>
            </w:r>
          </w:p>
        </w:tc>
        <w:tc>
          <w:tcPr>
            <w:tcW w:w="1418" w:type="dxa"/>
            <w:tcBorders>
              <w:top w:val="nil"/>
              <w:left w:val="nil"/>
              <w:bottom w:val="single" w:sz="4" w:space="0" w:color="auto"/>
              <w:right w:val="single" w:sz="4" w:space="0" w:color="auto"/>
            </w:tcBorders>
            <w:shd w:val="clear" w:color="auto" w:fill="auto"/>
            <w:vAlign w:val="center"/>
            <w:hideMark/>
          </w:tcPr>
          <w:p w14:paraId="133E713C" w14:textId="77777777" w:rsidR="00BE22CA" w:rsidRPr="00BE22CA" w:rsidRDefault="00BE22CA" w:rsidP="00BE22CA">
            <w:pPr>
              <w:spacing w:after="0" w:line="240" w:lineRule="auto"/>
              <w:jc w:val="center"/>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No aplica</w:t>
            </w:r>
          </w:p>
        </w:tc>
      </w:tr>
      <w:tr w:rsidR="00BE22CA" w:rsidRPr="00BE22CA" w14:paraId="42DA98D7" w14:textId="77777777" w:rsidTr="002275E7">
        <w:trPr>
          <w:trHeight w:val="1402"/>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2E703814" w14:textId="77777777" w:rsidR="00BE22CA" w:rsidRPr="00BE22CA" w:rsidRDefault="00BE22CA" w:rsidP="00BE22CA">
            <w:pPr>
              <w:spacing w:after="0" w:line="240" w:lineRule="auto"/>
              <w:jc w:val="center"/>
              <w:rPr>
                <w:rFonts w:ascii="Arial Narrow" w:eastAsia="Times New Roman" w:hAnsi="Arial Narrow" w:cs="Arial"/>
                <w:b/>
                <w:bCs/>
                <w:color w:val="000000"/>
                <w:sz w:val="12"/>
                <w:szCs w:val="12"/>
                <w:lang w:eastAsia="es-MX"/>
              </w:rPr>
            </w:pPr>
            <w:r w:rsidRPr="00BE22CA">
              <w:rPr>
                <w:rFonts w:ascii="Arial Narrow" w:eastAsia="Times New Roman" w:hAnsi="Arial Narrow" w:cs="Arial"/>
                <w:b/>
                <w:bCs/>
                <w:color w:val="000000"/>
                <w:sz w:val="12"/>
                <w:szCs w:val="12"/>
                <w:lang w:eastAsia="es-MX"/>
              </w:rPr>
              <w:t>Propósito</w:t>
            </w:r>
          </w:p>
        </w:tc>
        <w:tc>
          <w:tcPr>
            <w:tcW w:w="1382" w:type="dxa"/>
            <w:tcBorders>
              <w:top w:val="nil"/>
              <w:left w:val="nil"/>
              <w:bottom w:val="single" w:sz="4" w:space="0" w:color="auto"/>
              <w:right w:val="single" w:sz="4" w:space="0" w:color="auto"/>
            </w:tcBorders>
            <w:shd w:val="clear" w:color="auto" w:fill="auto"/>
            <w:vAlign w:val="center"/>
            <w:hideMark/>
          </w:tcPr>
          <w:p w14:paraId="22241C5A" w14:textId="77777777" w:rsidR="00BE22CA" w:rsidRPr="00BE22CA" w:rsidRDefault="00BE22CA" w:rsidP="00BE22CA">
            <w:pPr>
              <w:spacing w:after="0" w:line="240" w:lineRule="auto"/>
              <w:jc w:val="center"/>
              <w:rPr>
                <w:rFonts w:ascii="Arial Narrow" w:eastAsia="Times New Roman" w:hAnsi="Arial Narrow" w:cs="Arial"/>
                <w:i/>
                <w:iCs/>
                <w:color w:val="000000"/>
                <w:sz w:val="12"/>
                <w:szCs w:val="12"/>
                <w:lang w:eastAsia="es-MX"/>
              </w:rPr>
            </w:pPr>
            <w:r w:rsidRPr="00BE22CA">
              <w:rPr>
                <w:rFonts w:ascii="Arial Narrow" w:eastAsia="Times New Roman" w:hAnsi="Arial Narrow" w:cs="Arial"/>
                <w:i/>
                <w:iCs/>
                <w:color w:val="000000"/>
                <w:sz w:val="12"/>
                <w:szCs w:val="12"/>
                <w:lang w:eastAsia="es-MX"/>
              </w:rPr>
              <w:t>3-13-01-01 - Implementar y ejecutar las acciones conducentes para el correcto anclaje y funcionamiento del Sistema Anticorrupción del Estado.</w:t>
            </w:r>
          </w:p>
        </w:tc>
        <w:tc>
          <w:tcPr>
            <w:tcW w:w="1697" w:type="dxa"/>
            <w:tcBorders>
              <w:top w:val="nil"/>
              <w:left w:val="nil"/>
              <w:bottom w:val="single" w:sz="4" w:space="0" w:color="auto"/>
              <w:right w:val="single" w:sz="4" w:space="0" w:color="auto"/>
            </w:tcBorders>
            <w:shd w:val="clear" w:color="auto" w:fill="auto"/>
            <w:vAlign w:val="center"/>
            <w:hideMark/>
          </w:tcPr>
          <w:p w14:paraId="5E606E4D"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P - La secretaría Ejecutiva es un órgano de apoyo técnico encargado de proveer asistencia técnica, así como de generar los insumos técnicos y necesarios para el desempeño de las atribuciones constitucionales y legales del Comité Coordinador del Sistema Anticorrupción del Estado.</w:t>
            </w:r>
          </w:p>
        </w:tc>
        <w:tc>
          <w:tcPr>
            <w:tcW w:w="1560" w:type="dxa"/>
            <w:tcBorders>
              <w:top w:val="nil"/>
              <w:left w:val="nil"/>
              <w:bottom w:val="single" w:sz="4" w:space="0" w:color="auto"/>
              <w:right w:val="single" w:sz="4" w:space="0" w:color="auto"/>
            </w:tcBorders>
            <w:shd w:val="clear" w:color="auto" w:fill="auto"/>
            <w:vAlign w:val="center"/>
            <w:hideMark/>
          </w:tcPr>
          <w:p w14:paraId="3474765C"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Número de mecanismos implementados para la transparencia y rendición de cuentas.</w:t>
            </w:r>
          </w:p>
        </w:tc>
        <w:tc>
          <w:tcPr>
            <w:tcW w:w="1135" w:type="dxa"/>
            <w:tcBorders>
              <w:top w:val="nil"/>
              <w:left w:val="nil"/>
              <w:bottom w:val="single" w:sz="4" w:space="0" w:color="auto"/>
              <w:right w:val="single" w:sz="4" w:space="0" w:color="auto"/>
            </w:tcBorders>
            <w:shd w:val="clear" w:color="auto" w:fill="auto"/>
            <w:vAlign w:val="center"/>
            <w:hideMark/>
          </w:tcPr>
          <w:p w14:paraId="72ED80F5"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Secretaría Ejecutiva del Sistema Anticorrupción del Estado de Quintana Roo</w:t>
            </w:r>
          </w:p>
        </w:tc>
        <w:tc>
          <w:tcPr>
            <w:tcW w:w="1417" w:type="dxa"/>
            <w:tcBorders>
              <w:top w:val="nil"/>
              <w:left w:val="nil"/>
              <w:bottom w:val="single" w:sz="4" w:space="0" w:color="auto"/>
              <w:right w:val="single" w:sz="4" w:space="0" w:color="auto"/>
            </w:tcBorders>
            <w:shd w:val="clear" w:color="auto" w:fill="auto"/>
            <w:vAlign w:val="center"/>
            <w:hideMark/>
          </w:tcPr>
          <w:p w14:paraId="1C793988" w14:textId="11159CB1"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Que el Congreso del Estado garantice el presupuesto adecuado para la realización de los prog</w:t>
            </w:r>
            <w:r w:rsidR="00955B64">
              <w:rPr>
                <w:rFonts w:ascii="Arial Narrow" w:eastAsia="Times New Roman" w:hAnsi="Arial Narrow" w:cs="Arial"/>
                <w:color w:val="000000"/>
                <w:sz w:val="12"/>
                <w:szCs w:val="12"/>
                <w:lang w:eastAsia="es-MX"/>
              </w:rPr>
              <w:t>r</w:t>
            </w:r>
            <w:r w:rsidRPr="00BE22CA">
              <w:rPr>
                <w:rFonts w:ascii="Arial Narrow" w:eastAsia="Times New Roman" w:hAnsi="Arial Narrow" w:cs="Arial"/>
                <w:color w:val="000000"/>
                <w:sz w:val="12"/>
                <w:szCs w:val="12"/>
                <w:lang w:eastAsia="es-MX"/>
              </w:rPr>
              <w:t>amas y actividades de la Secretaría Ejecutiva del Sistema Anticorrupción del Estado de Quintana Roo</w:t>
            </w:r>
          </w:p>
        </w:tc>
        <w:tc>
          <w:tcPr>
            <w:tcW w:w="1418" w:type="dxa"/>
            <w:tcBorders>
              <w:top w:val="nil"/>
              <w:left w:val="nil"/>
              <w:bottom w:val="single" w:sz="4" w:space="0" w:color="auto"/>
              <w:right w:val="single" w:sz="4" w:space="0" w:color="auto"/>
            </w:tcBorders>
            <w:shd w:val="clear" w:color="auto" w:fill="auto"/>
            <w:vAlign w:val="center"/>
            <w:hideMark/>
          </w:tcPr>
          <w:p w14:paraId="71A0DA10" w14:textId="77777777" w:rsidR="00BE22CA" w:rsidRPr="00BE22CA" w:rsidRDefault="00BE22CA" w:rsidP="00BE22CA">
            <w:pPr>
              <w:spacing w:after="0" w:line="240" w:lineRule="auto"/>
              <w:jc w:val="center"/>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No aplica</w:t>
            </w:r>
          </w:p>
        </w:tc>
      </w:tr>
      <w:tr w:rsidR="00BE22CA" w:rsidRPr="00BE22CA" w14:paraId="67E9CFEE" w14:textId="77777777" w:rsidTr="002275E7">
        <w:trPr>
          <w:trHeight w:val="113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572641DA" w14:textId="77777777" w:rsidR="00BE22CA" w:rsidRPr="00BE22CA" w:rsidRDefault="00BE22CA" w:rsidP="00BE22CA">
            <w:pPr>
              <w:spacing w:after="0" w:line="240" w:lineRule="auto"/>
              <w:jc w:val="center"/>
              <w:rPr>
                <w:rFonts w:ascii="Arial Narrow" w:eastAsia="Times New Roman" w:hAnsi="Arial Narrow" w:cs="Arial"/>
                <w:b/>
                <w:bCs/>
                <w:color w:val="000000"/>
                <w:sz w:val="12"/>
                <w:szCs w:val="12"/>
                <w:lang w:eastAsia="es-MX"/>
              </w:rPr>
            </w:pPr>
            <w:r w:rsidRPr="00BE22CA">
              <w:rPr>
                <w:rFonts w:ascii="Arial Narrow" w:eastAsia="Times New Roman" w:hAnsi="Arial Narrow" w:cs="Arial"/>
                <w:b/>
                <w:bCs/>
                <w:color w:val="000000"/>
                <w:sz w:val="12"/>
                <w:szCs w:val="12"/>
                <w:lang w:eastAsia="es-MX"/>
              </w:rPr>
              <w:t>Componente 1</w:t>
            </w:r>
          </w:p>
        </w:tc>
        <w:tc>
          <w:tcPr>
            <w:tcW w:w="1382" w:type="dxa"/>
            <w:tcBorders>
              <w:top w:val="nil"/>
              <w:left w:val="nil"/>
              <w:bottom w:val="single" w:sz="4" w:space="0" w:color="auto"/>
              <w:right w:val="single" w:sz="4" w:space="0" w:color="auto"/>
            </w:tcBorders>
            <w:shd w:val="clear" w:color="auto" w:fill="auto"/>
            <w:vAlign w:val="center"/>
            <w:hideMark/>
          </w:tcPr>
          <w:p w14:paraId="71B9288D" w14:textId="77777777" w:rsidR="00BE22CA" w:rsidRPr="00BE22CA" w:rsidRDefault="00BE22CA" w:rsidP="00BE22CA">
            <w:pPr>
              <w:spacing w:after="0" w:line="240" w:lineRule="auto"/>
              <w:jc w:val="center"/>
              <w:rPr>
                <w:rFonts w:ascii="Arial Narrow" w:eastAsia="Times New Roman" w:hAnsi="Arial Narrow" w:cs="Arial"/>
                <w:i/>
                <w:iCs/>
                <w:color w:val="000000"/>
                <w:sz w:val="12"/>
                <w:szCs w:val="12"/>
                <w:lang w:eastAsia="es-MX"/>
              </w:rPr>
            </w:pPr>
            <w:r w:rsidRPr="00BE22CA">
              <w:rPr>
                <w:rFonts w:ascii="Arial Narrow" w:eastAsia="Times New Roman" w:hAnsi="Arial Narrow" w:cs="Arial"/>
                <w:i/>
                <w:iCs/>
                <w:color w:val="000000"/>
                <w:sz w:val="12"/>
                <w:szCs w:val="12"/>
                <w:lang w:eastAsia="es-MX"/>
              </w:rPr>
              <w:t>3-13-01-01 - Implementar y ejecutar las acciones conducentes para el correcto anclaje y funcionamiento del Sistema Anticorrupción del Estado.</w:t>
            </w:r>
          </w:p>
        </w:tc>
        <w:tc>
          <w:tcPr>
            <w:tcW w:w="1697" w:type="dxa"/>
            <w:tcBorders>
              <w:top w:val="nil"/>
              <w:left w:val="nil"/>
              <w:bottom w:val="single" w:sz="4" w:space="0" w:color="auto"/>
              <w:right w:val="single" w:sz="4" w:space="0" w:color="auto"/>
            </w:tcBorders>
            <w:shd w:val="clear" w:color="auto" w:fill="auto"/>
            <w:vAlign w:val="center"/>
            <w:hideMark/>
          </w:tcPr>
          <w:p w14:paraId="675599B0" w14:textId="77777777" w:rsidR="00BE22CA" w:rsidRPr="00BE22CA" w:rsidRDefault="00BE22CA" w:rsidP="00BE22CA">
            <w:pPr>
              <w:spacing w:after="0" w:line="240" w:lineRule="auto"/>
              <w:jc w:val="center"/>
              <w:rPr>
                <w:rFonts w:ascii="Arial Narrow" w:eastAsia="Times New Roman" w:hAnsi="Arial Narrow" w:cs="Arial"/>
                <w:i/>
                <w:iCs/>
                <w:color w:val="000000"/>
                <w:sz w:val="12"/>
                <w:szCs w:val="12"/>
                <w:lang w:eastAsia="es-MX"/>
              </w:rPr>
            </w:pPr>
            <w:r w:rsidRPr="00BE22CA">
              <w:rPr>
                <w:rFonts w:ascii="Arial Narrow" w:eastAsia="Times New Roman" w:hAnsi="Arial Narrow" w:cs="Arial"/>
                <w:i/>
                <w:iCs/>
                <w:color w:val="000000"/>
                <w:sz w:val="12"/>
                <w:szCs w:val="12"/>
                <w:lang w:eastAsia="es-MX"/>
              </w:rPr>
              <w:t>C.1- Desarrollar el programa de implementación derivado de la Política Anticorrupción del Estado de Quintana Roo.</w:t>
            </w:r>
          </w:p>
        </w:tc>
        <w:tc>
          <w:tcPr>
            <w:tcW w:w="1560" w:type="dxa"/>
            <w:tcBorders>
              <w:top w:val="nil"/>
              <w:left w:val="nil"/>
              <w:bottom w:val="single" w:sz="4" w:space="0" w:color="auto"/>
              <w:right w:val="single" w:sz="4" w:space="0" w:color="auto"/>
            </w:tcBorders>
            <w:shd w:val="clear" w:color="auto" w:fill="auto"/>
            <w:vAlign w:val="center"/>
            <w:hideMark/>
          </w:tcPr>
          <w:p w14:paraId="59F5E780"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 xml:space="preserve">porcentaje de avance del programa de implementación </w:t>
            </w:r>
          </w:p>
        </w:tc>
        <w:tc>
          <w:tcPr>
            <w:tcW w:w="1135" w:type="dxa"/>
            <w:tcBorders>
              <w:top w:val="nil"/>
              <w:left w:val="nil"/>
              <w:bottom w:val="single" w:sz="4" w:space="0" w:color="auto"/>
              <w:right w:val="single" w:sz="4" w:space="0" w:color="auto"/>
            </w:tcBorders>
            <w:shd w:val="clear" w:color="auto" w:fill="auto"/>
            <w:vAlign w:val="center"/>
            <w:hideMark/>
          </w:tcPr>
          <w:p w14:paraId="49BF0F49"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Secretaría Ejecutiva del Sistema Nacional Anticorrupción.</w:t>
            </w:r>
          </w:p>
        </w:tc>
        <w:tc>
          <w:tcPr>
            <w:tcW w:w="1417" w:type="dxa"/>
            <w:tcBorders>
              <w:top w:val="nil"/>
              <w:left w:val="nil"/>
              <w:bottom w:val="single" w:sz="4" w:space="0" w:color="auto"/>
              <w:right w:val="single" w:sz="4" w:space="0" w:color="auto"/>
            </w:tcBorders>
            <w:shd w:val="clear" w:color="auto" w:fill="auto"/>
            <w:vAlign w:val="center"/>
            <w:hideMark/>
          </w:tcPr>
          <w:p w14:paraId="41BA520A" w14:textId="1A15852C"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que derivado de la aprobación de la política anticorrupción del Estado de Quintana Roo, la comisión ejecutiva desarrolle un</w:t>
            </w:r>
            <w:r w:rsidR="00955B64">
              <w:rPr>
                <w:rFonts w:ascii="Arial Narrow" w:eastAsia="Times New Roman" w:hAnsi="Arial Narrow" w:cs="Arial"/>
                <w:color w:val="000000"/>
                <w:sz w:val="12"/>
                <w:szCs w:val="12"/>
                <w:lang w:eastAsia="es-MX"/>
              </w:rPr>
              <w:t xml:space="preserve"> </w:t>
            </w:r>
            <w:r w:rsidRPr="00BE22CA">
              <w:rPr>
                <w:rFonts w:ascii="Arial Narrow" w:eastAsia="Times New Roman" w:hAnsi="Arial Narrow" w:cs="Arial"/>
                <w:color w:val="000000"/>
                <w:sz w:val="12"/>
                <w:szCs w:val="12"/>
                <w:lang w:eastAsia="es-MX"/>
              </w:rPr>
              <w:t>programa de implementación.</w:t>
            </w:r>
          </w:p>
        </w:tc>
        <w:tc>
          <w:tcPr>
            <w:tcW w:w="1418" w:type="dxa"/>
            <w:tcBorders>
              <w:top w:val="nil"/>
              <w:left w:val="nil"/>
              <w:bottom w:val="single" w:sz="4" w:space="0" w:color="auto"/>
              <w:right w:val="single" w:sz="4" w:space="0" w:color="auto"/>
            </w:tcBorders>
            <w:shd w:val="clear" w:color="auto" w:fill="auto"/>
            <w:vAlign w:val="center"/>
            <w:hideMark/>
          </w:tcPr>
          <w:p w14:paraId="23EA2067" w14:textId="77777777" w:rsidR="00BE22CA" w:rsidRPr="00BE22CA" w:rsidRDefault="00BE22CA" w:rsidP="00BE22CA">
            <w:pPr>
              <w:spacing w:after="0" w:line="240" w:lineRule="auto"/>
              <w:jc w:val="center"/>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No aplica</w:t>
            </w:r>
          </w:p>
        </w:tc>
      </w:tr>
      <w:tr w:rsidR="00BE22CA" w:rsidRPr="00BE22CA" w14:paraId="1040BF45" w14:textId="77777777" w:rsidTr="002275E7">
        <w:trPr>
          <w:trHeight w:val="1678"/>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FDAC65D" w14:textId="77777777" w:rsidR="00BE22CA" w:rsidRPr="00BE22CA" w:rsidRDefault="00BE22CA" w:rsidP="00BE22CA">
            <w:pPr>
              <w:spacing w:after="0" w:line="240" w:lineRule="auto"/>
              <w:jc w:val="center"/>
              <w:rPr>
                <w:rFonts w:ascii="Arial Narrow" w:eastAsia="Times New Roman" w:hAnsi="Arial Narrow" w:cs="Arial"/>
                <w:b/>
                <w:bCs/>
                <w:color w:val="000000"/>
                <w:sz w:val="12"/>
                <w:szCs w:val="12"/>
                <w:lang w:eastAsia="es-MX"/>
              </w:rPr>
            </w:pPr>
            <w:r w:rsidRPr="00BE22CA">
              <w:rPr>
                <w:rFonts w:ascii="Arial Narrow" w:eastAsia="Times New Roman" w:hAnsi="Arial Narrow" w:cs="Arial"/>
                <w:b/>
                <w:bCs/>
                <w:color w:val="000000"/>
                <w:sz w:val="12"/>
                <w:szCs w:val="12"/>
                <w:lang w:eastAsia="es-MX"/>
              </w:rPr>
              <w:t>Actividad 1</w:t>
            </w:r>
          </w:p>
        </w:tc>
        <w:tc>
          <w:tcPr>
            <w:tcW w:w="1382" w:type="dxa"/>
            <w:tcBorders>
              <w:top w:val="nil"/>
              <w:left w:val="nil"/>
              <w:bottom w:val="single" w:sz="4" w:space="0" w:color="auto"/>
              <w:right w:val="single" w:sz="4" w:space="0" w:color="auto"/>
            </w:tcBorders>
            <w:shd w:val="clear" w:color="auto" w:fill="auto"/>
            <w:vAlign w:val="center"/>
            <w:hideMark/>
          </w:tcPr>
          <w:p w14:paraId="56F89CA6" w14:textId="77777777" w:rsidR="00BE22CA" w:rsidRPr="00BE22CA" w:rsidRDefault="00BE22CA" w:rsidP="00BE22CA">
            <w:pPr>
              <w:spacing w:after="0" w:line="240" w:lineRule="auto"/>
              <w:jc w:val="center"/>
              <w:rPr>
                <w:rFonts w:ascii="Arial Narrow" w:eastAsia="Times New Roman" w:hAnsi="Arial Narrow" w:cs="Arial"/>
                <w:i/>
                <w:iCs/>
                <w:color w:val="000000"/>
                <w:sz w:val="12"/>
                <w:szCs w:val="12"/>
                <w:lang w:eastAsia="es-MX"/>
              </w:rPr>
            </w:pPr>
            <w:r w:rsidRPr="00BE22CA">
              <w:rPr>
                <w:rFonts w:ascii="Arial Narrow" w:eastAsia="Times New Roman" w:hAnsi="Arial Narrow" w:cs="Arial"/>
                <w:i/>
                <w:iCs/>
                <w:color w:val="000000"/>
                <w:sz w:val="12"/>
                <w:szCs w:val="12"/>
                <w:lang w:eastAsia="es-MX"/>
              </w:rPr>
              <w:t>3-13-01-01 - Implementar y ejecutar las acciones conducentes para el correcto anclaje y funcionamiento del Sistema Anticorrupción del Estado.</w:t>
            </w:r>
          </w:p>
        </w:tc>
        <w:tc>
          <w:tcPr>
            <w:tcW w:w="1697" w:type="dxa"/>
            <w:tcBorders>
              <w:top w:val="nil"/>
              <w:left w:val="nil"/>
              <w:bottom w:val="nil"/>
              <w:right w:val="nil"/>
            </w:tcBorders>
            <w:shd w:val="clear" w:color="auto" w:fill="auto"/>
            <w:vAlign w:val="center"/>
            <w:hideMark/>
          </w:tcPr>
          <w:p w14:paraId="1A9E755B" w14:textId="77777777" w:rsidR="00BE22CA" w:rsidRPr="00BE22CA" w:rsidRDefault="00BE22CA" w:rsidP="00BE22CA">
            <w:pPr>
              <w:spacing w:after="0" w:line="240" w:lineRule="auto"/>
              <w:rPr>
                <w:rFonts w:ascii="Arial Narrow" w:eastAsia="Times New Roman" w:hAnsi="Arial Narrow" w:cs="Arial"/>
                <w:sz w:val="12"/>
                <w:szCs w:val="12"/>
                <w:lang w:eastAsia="es-MX"/>
              </w:rPr>
            </w:pPr>
            <w:r w:rsidRPr="00BE22CA">
              <w:rPr>
                <w:rFonts w:ascii="Arial Narrow" w:eastAsia="Times New Roman" w:hAnsi="Arial Narrow" w:cs="Arial"/>
                <w:sz w:val="12"/>
                <w:szCs w:val="12"/>
                <w:lang w:eastAsia="es-MX"/>
              </w:rPr>
              <w:t>C.1.A.1 - Diseño metodológico y gráfico del programa de implementación derivado de la Política Anticorrupción del Estado de Quintana Roo.</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C08F0DC" w14:textId="6AB785BD"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 xml:space="preserve">porcentaje de avance del diseño </w:t>
            </w:r>
            <w:r w:rsidR="00955B64" w:rsidRPr="00BE22CA">
              <w:rPr>
                <w:rFonts w:ascii="Arial Narrow" w:eastAsia="Times New Roman" w:hAnsi="Arial Narrow" w:cs="Arial"/>
                <w:color w:val="000000"/>
                <w:sz w:val="12"/>
                <w:szCs w:val="12"/>
                <w:lang w:eastAsia="es-MX"/>
              </w:rPr>
              <w:t>metodológico</w:t>
            </w:r>
            <w:r w:rsidRPr="00BE22CA">
              <w:rPr>
                <w:rFonts w:ascii="Arial Narrow" w:eastAsia="Times New Roman" w:hAnsi="Arial Narrow" w:cs="Arial"/>
                <w:color w:val="000000"/>
                <w:sz w:val="12"/>
                <w:szCs w:val="12"/>
                <w:lang w:eastAsia="es-MX"/>
              </w:rPr>
              <w:t xml:space="preserve"> y grafico del programa </w:t>
            </w:r>
          </w:p>
        </w:tc>
        <w:tc>
          <w:tcPr>
            <w:tcW w:w="1135" w:type="dxa"/>
            <w:tcBorders>
              <w:top w:val="nil"/>
              <w:left w:val="nil"/>
              <w:bottom w:val="single" w:sz="4" w:space="0" w:color="auto"/>
              <w:right w:val="single" w:sz="4" w:space="0" w:color="auto"/>
            </w:tcBorders>
            <w:shd w:val="clear" w:color="auto" w:fill="auto"/>
            <w:vAlign w:val="center"/>
            <w:hideMark/>
          </w:tcPr>
          <w:p w14:paraId="0E0D08BC"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Secretaría Ejecutiva del Sistema Anticorrupción del Estado de Quintana Roo</w:t>
            </w:r>
          </w:p>
        </w:tc>
        <w:tc>
          <w:tcPr>
            <w:tcW w:w="1417" w:type="dxa"/>
            <w:tcBorders>
              <w:top w:val="nil"/>
              <w:left w:val="nil"/>
              <w:bottom w:val="single" w:sz="4" w:space="0" w:color="auto"/>
              <w:right w:val="single" w:sz="4" w:space="0" w:color="auto"/>
            </w:tcBorders>
            <w:shd w:val="clear" w:color="auto" w:fill="auto"/>
            <w:vAlign w:val="center"/>
            <w:hideMark/>
          </w:tcPr>
          <w:p w14:paraId="2514BB7D"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que la comisión ejecutiva desarrolle el diseño metodológico y grafico del programa de implementación.</w:t>
            </w:r>
          </w:p>
        </w:tc>
        <w:tc>
          <w:tcPr>
            <w:tcW w:w="1418" w:type="dxa"/>
            <w:tcBorders>
              <w:top w:val="nil"/>
              <w:left w:val="nil"/>
              <w:bottom w:val="single" w:sz="4" w:space="0" w:color="auto"/>
              <w:right w:val="single" w:sz="4" w:space="0" w:color="auto"/>
            </w:tcBorders>
            <w:shd w:val="clear" w:color="auto" w:fill="auto"/>
            <w:vAlign w:val="center"/>
            <w:hideMark/>
          </w:tcPr>
          <w:p w14:paraId="27695DD0" w14:textId="77777777" w:rsidR="00BE22CA" w:rsidRPr="00BE22CA" w:rsidRDefault="00BE22CA" w:rsidP="00BE22CA">
            <w:pPr>
              <w:spacing w:after="0" w:line="240" w:lineRule="auto"/>
              <w:jc w:val="center"/>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No aplica</w:t>
            </w:r>
          </w:p>
        </w:tc>
      </w:tr>
      <w:tr w:rsidR="00BE22CA" w:rsidRPr="00BE22CA" w14:paraId="63B6D6C7" w14:textId="77777777" w:rsidTr="002275E7">
        <w:trPr>
          <w:trHeight w:val="1215"/>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1EF67137" w14:textId="77777777" w:rsidR="00BE22CA" w:rsidRPr="00BE22CA" w:rsidRDefault="00BE22CA" w:rsidP="00BE22CA">
            <w:pPr>
              <w:spacing w:after="0" w:line="240" w:lineRule="auto"/>
              <w:jc w:val="center"/>
              <w:rPr>
                <w:rFonts w:ascii="Arial Narrow" w:eastAsia="Times New Roman" w:hAnsi="Arial Narrow" w:cs="Arial"/>
                <w:b/>
                <w:bCs/>
                <w:color w:val="000000"/>
                <w:sz w:val="12"/>
                <w:szCs w:val="12"/>
                <w:lang w:eastAsia="es-MX"/>
              </w:rPr>
            </w:pPr>
            <w:r w:rsidRPr="00BE22CA">
              <w:rPr>
                <w:rFonts w:ascii="Arial Narrow" w:eastAsia="Times New Roman" w:hAnsi="Arial Narrow" w:cs="Arial"/>
                <w:b/>
                <w:bCs/>
                <w:color w:val="000000"/>
                <w:sz w:val="12"/>
                <w:szCs w:val="12"/>
                <w:lang w:eastAsia="es-MX"/>
              </w:rPr>
              <w:t>Actividad 2</w:t>
            </w:r>
          </w:p>
        </w:tc>
        <w:tc>
          <w:tcPr>
            <w:tcW w:w="1382" w:type="dxa"/>
            <w:tcBorders>
              <w:top w:val="nil"/>
              <w:left w:val="nil"/>
              <w:bottom w:val="single" w:sz="4" w:space="0" w:color="auto"/>
              <w:right w:val="single" w:sz="4" w:space="0" w:color="auto"/>
            </w:tcBorders>
            <w:shd w:val="clear" w:color="auto" w:fill="auto"/>
            <w:vAlign w:val="center"/>
            <w:hideMark/>
          </w:tcPr>
          <w:p w14:paraId="6F6218D4" w14:textId="77777777" w:rsidR="00BE22CA" w:rsidRPr="00BE22CA" w:rsidRDefault="00BE22CA" w:rsidP="00BE22CA">
            <w:pPr>
              <w:spacing w:after="0" w:line="240" w:lineRule="auto"/>
              <w:jc w:val="center"/>
              <w:rPr>
                <w:rFonts w:ascii="Arial Narrow" w:eastAsia="Times New Roman" w:hAnsi="Arial Narrow" w:cs="Arial"/>
                <w:i/>
                <w:iCs/>
                <w:color w:val="000000"/>
                <w:sz w:val="12"/>
                <w:szCs w:val="12"/>
                <w:lang w:eastAsia="es-MX"/>
              </w:rPr>
            </w:pPr>
            <w:r w:rsidRPr="00BE22CA">
              <w:rPr>
                <w:rFonts w:ascii="Arial Narrow" w:eastAsia="Times New Roman" w:hAnsi="Arial Narrow" w:cs="Arial"/>
                <w:i/>
                <w:iCs/>
                <w:color w:val="000000"/>
                <w:sz w:val="12"/>
                <w:szCs w:val="12"/>
                <w:lang w:eastAsia="es-MX"/>
              </w:rPr>
              <w:t>3-13-01-01 - Implementar y ejecutar las acciones conducentes para el correcto anclaje y funcionamiento del Sistema Anticorrupción del Estado.</w:t>
            </w:r>
          </w:p>
        </w:tc>
        <w:tc>
          <w:tcPr>
            <w:tcW w:w="1697" w:type="dxa"/>
            <w:tcBorders>
              <w:top w:val="single" w:sz="4" w:space="0" w:color="auto"/>
              <w:left w:val="nil"/>
              <w:bottom w:val="single" w:sz="4" w:space="0" w:color="auto"/>
              <w:right w:val="single" w:sz="4" w:space="0" w:color="auto"/>
            </w:tcBorders>
            <w:shd w:val="clear" w:color="auto" w:fill="auto"/>
            <w:vAlign w:val="center"/>
            <w:hideMark/>
          </w:tcPr>
          <w:p w14:paraId="215F72A8"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C.1.A.2 - Aprobación y publicación del programa de implementación de la Política Anticorrupción del Estado de Quintana Roo.</w:t>
            </w:r>
          </w:p>
        </w:tc>
        <w:tc>
          <w:tcPr>
            <w:tcW w:w="1560" w:type="dxa"/>
            <w:tcBorders>
              <w:top w:val="nil"/>
              <w:left w:val="nil"/>
              <w:bottom w:val="single" w:sz="4" w:space="0" w:color="auto"/>
              <w:right w:val="single" w:sz="4" w:space="0" w:color="auto"/>
            </w:tcBorders>
            <w:shd w:val="clear" w:color="auto" w:fill="auto"/>
            <w:vAlign w:val="center"/>
            <w:hideMark/>
          </w:tcPr>
          <w:p w14:paraId="65BE5166"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número de documentos aprobados y publicados</w:t>
            </w:r>
          </w:p>
        </w:tc>
        <w:tc>
          <w:tcPr>
            <w:tcW w:w="1135" w:type="dxa"/>
            <w:tcBorders>
              <w:top w:val="nil"/>
              <w:left w:val="nil"/>
              <w:bottom w:val="single" w:sz="4" w:space="0" w:color="auto"/>
              <w:right w:val="single" w:sz="4" w:space="0" w:color="auto"/>
            </w:tcBorders>
            <w:shd w:val="clear" w:color="auto" w:fill="auto"/>
            <w:vAlign w:val="center"/>
            <w:hideMark/>
          </w:tcPr>
          <w:p w14:paraId="5145A300"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Secretaría Ejecutiva del Sistema Anticorrupción del Estado de Quintana Roo</w:t>
            </w:r>
          </w:p>
        </w:tc>
        <w:tc>
          <w:tcPr>
            <w:tcW w:w="1417" w:type="dxa"/>
            <w:tcBorders>
              <w:top w:val="nil"/>
              <w:left w:val="nil"/>
              <w:bottom w:val="single" w:sz="4" w:space="0" w:color="auto"/>
              <w:right w:val="single" w:sz="4" w:space="0" w:color="auto"/>
            </w:tcBorders>
            <w:shd w:val="clear" w:color="auto" w:fill="auto"/>
            <w:vAlign w:val="center"/>
            <w:hideMark/>
          </w:tcPr>
          <w:p w14:paraId="778B14E2" w14:textId="52D7DE2E"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 xml:space="preserve">que el comité </w:t>
            </w:r>
            <w:r w:rsidR="00955B64" w:rsidRPr="00BE22CA">
              <w:rPr>
                <w:rFonts w:ascii="Arial Narrow" w:eastAsia="Times New Roman" w:hAnsi="Arial Narrow" w:cs="Arial"/>
                <w:color w:val="000000"/>
                <w:sz w:val="12"/>
                <w:szCs w:val="12"/>
                <w:lang w:eastAsia="es-MX"/>
              </w:rPr>
              <w:t>coordinador</w:t>
            </w:r>
            <w:r w:rsidRPr="00BE22CA">
              <w:rPr>
                <w:rFonts w:ascii="Arial Narrow" w:eastAsia="Times New Roman" w:hAnsi="Arial Narrow" w:cs="Arial"/>
                <w:color w:val="000000"/>
                <w:sz w:val="12"/>
                <w:szCs w:val="12"/>
                <w:lang w:eastAsia="es-MX"/>
              </w:rPr>
              <w:t xml:space="preserve"> apruebe el programa de implementación y se publique a los diferentes usuarios.</w:t>
            </w:r>
          </w:p>
        </w:tc>
        <w:tc>
          <w:tcPr>
            <w:tcW w:w="1418" w:type="dxa"/>
            <w:tcBorders>
              <w:top w:val="nil"/>
              <w:left w:val="nil"/>
              <w:bottom w:val="single" w:sz="4" w:space="0" w:color="auto"/>
              <w:right w:val="single" w:sz="4" w:space="0" w:color="auto"/>
            </w:tcBorders>
            <w:shd w:val="clear" w:color="auto" w:fill="auto"/>
            <w:vAlign w:val="center"/>
            <w:hideMark/>
          </w:tcPr>
          <w:p w14:paraId="2DAD12CC" w14:textId="77777777" w:rsidR="00BE22CA" w:rsidRPr="00BE22CA" w:rsidRDefault="00BE22CA" w:rsidP="00BE22CA">
            <w:pPr>
              <w:spacing w:after="0" w:line="240" w:lineRule="auto"/>
              <w:jc w:val="center"/>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No aplica</w:t>
            </w:r>
          </w:p>
        </w:tc>
      </w:tr>
      <w:tr w:rsidR="00BE22CA" w:rsidRPr="00BE22CA" w14:paraId="238C5156" w14:textId="77777777" w:rsidTr="002275E7">
        <w:trPr>
          <w:trHeight w:val="1073"/>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785A72BF" w14:textId="77777777" w:rsidR="00BE22CA" w:rsidRPr="00BE22CA" w:rsidRDefault="00BE22CA" w:rsidP="00BE22CA">
            <w:pPr>
              <w:spacing w:after="0" w:line="240" w:lineRule="auto"/>
              <w:jc w:val="center"/>
              <w:rPr>
                <w:rFonts w:ascii="Arial Narrow" w:eastAsia="Times New Roman" w:hAnsi="Arial Narrow" w:cs="Arial"/>
                <w:b/>
                <w:bCs/>
                <w:color w:val="000000"/>
                <w:sz w:val="12"/>
                <w:szCs w:val="12"/>
                <w:lang w:eastAsia="es-MX"/>
              </w:rPr>
            </w:pPr>
            <w:r w:rsidRPr="00BE22CA">
              <w:rPr>
                <w:rFonts w:ascii="Arial Narrow" w:eastAsia="Times New Roman" w:hAnsi="Arial Narrow" w:cs="Arial"/>
                <w:b/>
                <w:bCs/>
                <w:color w:val="000000"/>
                <w:sz w:val="12"/>
                <w:szCs w:val="12"/>
                <w:lang w:eastAsia="es-MX"/>
              </w:rPr>
              <w:lastRenderedPageBreak/>
              <w:t>Actividad 3</w:t>
            </w:r>
          </w:p>
        </w:tc>
        <w:tc>
          <w:tcPr>
            <w:tcW w:w="1382" w:type="dxa"/>
            <w:tcBorders>
              <w:top w:val="nil"/>
              <w:left w:val="nil"/>
              <w:bottom w:val="single" w:sz="4" w:space="0" w:color="auto"/>
              <w:right w:val="single" w:sz="4" w:space="0" w:color="auto"/>
            </w:tcBorders>
            <w:shd w:val="clear" w:color="auto" w:fill="auto"/>
            <w:vAlign w:val="center"/>
            <w:hideMark/>
          </w:tcPr>
          <w:p w14:paraId="40F0FD27" w14:textId="77777777" w:rsidR="00BE22CA" w:rsidRPr="00BE22CA" w:rsidRDefault="00BE22CA" w:rsidP="00BE22CA">
            <w:pPr>
              <w:spacing w:after="0" w:line="240" w:lineRule="auto"/>
              <w:jc w:val="center"/>
              <w:rPr>
                <w:rFonts w:ascii="Arial Narrow" w:eastAsia="Times New Roman" w:hAnsi="Arial Narrow" w:cs="Arial"/>
                <w:i/>
                <w:iCs/>
                <w:color w:val="000000"/>
                <w:sz w:val="12"/>
                <w:szCs w:val="12"/>
                <w:lang w:eastAsia="es-MX"/>
              </w:rPr>
            </w:pPr>
            <w:r w:rsidRPr="00BE22CA">
              <w:rPr>
                <w:rFonts w:ascii="Arial Narrow" w:eastAsia="Times New Roman" w:hAnsi="Arial Narrow" w:cs="Arial"/>
                <w:i/>
                <w:iCs/>
                <w:color w:val="000000"/>
                <w:sz w:val="12"/>
                <w:szCs w:val="12"/>
                <w:lang w:eastAsia="es-MX"/>
              </w:rPr>
              <w:t>3-13-01-01 - Implementar y ejecutar las acciones conducentes para el correcto anclaje y funcionamiento del Sistema Anticorrupción del Estado.</w:t>
            </w:r>
          </w:p>
        </w:tc>
        <w:tc>
          <w:tcPr>
            <w:tcW w:w="1697" w:type="dxa"/>
            <w:tcBorders>
              <w:top w:val="nil"/>
              <w:left w:val="nil"/>
              <w:bottom w:val="single" w:sz="4" w:space="0" w:color="auto"/>
              <w:right w:val="single" w:sz="4" w:space="0" w:color="auto"/>
            </w:tcBorders>
            <w:shd w:val="clear" w:color="auto" w:fill="auto"/>
            <w:vAlign w:val="center"/>
            <w:hideMark/>
          </w:tcPr>
          <w:p w14:paraId="782C8D11"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 xml:space="preserve">C.1.A.3 -Difusión interinstitucional de los entes públicos involucrados en el programa de implementación de la </w:t>
            </w:r>
            <w:proofErr w:type="spellStart"/>
            <w:r w:rsidRPr="00BE22CA">
              <w:rPr>
                <w:rFonts w:ascii="Arial Narrow" w:eastAsia="Times New Roman" w:hAnsi="Arial Narrow" w:cs="Arial"/>
                <w:color w:val="000000"/>
                <w:sz w:val="12"/>
                <w:szCs w:val="12"/>
                <w:lang w:eastAsia="es-MX"/>
              </w:rPr>
              <w:t>PAEQROO</w:t>
            </w:r>
            <w:proofErr w:type="spellEnd"/>
          </w:p>
        </w:tc>
        <w:tc>
          <w:tcPr>
            <w:tcW w:w="1560" w:type="dxa"/>
            <w:tcBorders>
              <w:top w:val="nil"/>
              <w:left w:val="nil"/>
              <w:bottom w:val="single" w:sz="4" w:space="0" w:color="auto"/>
              <w:right w:val="single" w:sz="4" w:space="0" w:color="auto"/>
            </w:tcBorders>
            <w:shd w:val="clear" w:color="auto" w:fill="auto"/>
            <w:vAlign w:val="center"/>
            <w:hideMark/>
          </w:tcPr>
          <w:p w14:paraId="602CC574"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número de eventos y/o mecanismos realizados para la difusión.</w:t>
            </w:r>
          </w:p>
        </w:tc>
        <w:tc>
          <w:tcPr>
            <w:tcW w:w="1135" w:type="dxa"/>
            <w:tcBorders>
              <w:top w:val="nil"/>
              <w:left w:val="nil"/>
              <w:bottom w:val="single" w:sz="4" w:space="0" w:color="auto"/>
              <w:right w:val="single" w:sz="4" w:space="0" w:color="auto"/>
            </w:tcBorders>
            <w:shd w:val="clear" w:color="auto" w:fill="auto"/>
            <w:vAlign w:val="center"/>
            <w:hideMark/>
          </w:tcPr>
          <w:p w14:paraId="309FCBC8"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Secretaría Ejecutiva del Sistema Anticorrupción del Estado de Quintana Roo</w:t>
            </w:r>
          </w:p>
        </w:tc>
        <w:tc>
          <w:tcPr>
            <w:tcW w:w="1417" w:type="dxa"/>
            <w:tcBorders>
              <w:top w:val="nil"/>
              <w:left w:val="nil"/>
              <w:bottom w:val="single" w:sz="4" w:space="0" w:color="auto"/>
              <w:right w:val="single" w:sz="4" w:space="0" w:color="auto"/>
            </w:tcBorders>
            <w:shd w:val="clear" w:color="auto" w:fill="auto"/>
            <w:vAlign w:val="center"/>
            <w:hideMark/>
          </w:tcPr>
          <w:p w14:paraId="7D598CEC" w14:textId="6AEE1204"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 xml:space="preserve">que la secretaría ejecutiva realice las gestiones necesarias para la difusión del programa de implementación en </w:t>
            </w:r>
            <w:r w:rsidR="00955B64" w:rsidRPr="00BE22CA">
              <w:rPr>
                <w:rFonts w:ascii="Arial Narrow" w:eastAsia="Times New Roman" w:hAnsi="Arial Narrow" w:cs="Arial"/>
                <w:color w:val="000000"/>
                <w:sz w:val="12"/>
                <w:szCs w:val="12"/>
                <w:lang w:eastAsia="es-MX"/>
              </w:rPr>
              <w:t>coordinación</w:t>
            </w:r>
            <w:r w:rsidRPr="00BE22CA">
              <w:rPr>
                <w:rFonts w:ascii="Arial Narrow" w:eastAsia="Times New Roman" w:hAnsi="Arial Narrow" w:cs="Arial"/>
                <w:color w:val="000000"/>
                <w:sz w:val="12"/>
                <w:szCs w:val="12"/>
                <w:lang w:eastAsia="es-MX"/>
              </w:rPr>
              <w:t xml:space="preserve"> con los entes públicos involucrados</w:t>
            </w:r>
          </w:p>
        </w:tc>
        <w:tc>
          <w:tcPr>
            <w:tcW w:w="1418" w:type="dxa"/>
            <w:tcBorders>
              <w:top w:val="nil"/>
              <w:left w:val="nil"/>
              <w:bottom w:val="single" w:sz="4" w:space="0" w:color="auto"/>
              <w:right w:val="single" w:sz="4" w:space="0" w:color="auto"/>
            </w:tcBorders>
            <w:shd w:val="clear" w:color="auto" w:fill="auto"/>
            <w:vAlign w:val="center"/>
            <w:hideMark/>
          </w:tcPr>
          <w:p w14:paraId="6F802EB2" w14:textId="77777777" w:rsidR="00BE22CA" w:rsidRPr="00BE22CA" w:rsidRDefault="00BE22CA" w:rsidP="00BE22CA">
            <w:pPr>
              <w:spacing w:after="0" w:line="240" w:lineRule="auto"/>
              <w:jc w:val="center"/>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No aplica</w:t>
            </w:r>
          </w:p>
        </w:tc>
      </w:tr>
      <w:tr w:rsidR="00BE22CA" w:rsidRPr="00BE22CA" w14:paraId="0413E247" w14:textId="77777777" w:rsidTr="002275E7">
        <w:trPr>
          <w:trHeight w:val="1130"/>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59190EA8" w14:textId="77777777" w:rsidR="00BE22CA" w:rsidRPr="00BE22CA" w:rsidRDefault="00BE22CA" w:rsidP="00BE22CA">
            <w:pPr>
              <w:spacing w:after="0" w:line="240" w:lineRule="auto"/>
              <w:jc w:val="center"/>
              <w:rPr>
                <w:rFonts w:ascii="Arial Narrow" w:eastAsia="Times New Roman" w:hAnsi="Arial Narrow" w:cs="Arial"/>
                <w:b/>
                <w:bCs/>
                <w:color w:val="000000"/>
                <w:sz w:val="12"/>
                <w:szCs w:val="12"/>
                <w:lang w:eastAsia="es-MX"/>
              </w:rPr>
            </w:pPr>
            <w:r w:rsidRPr="00BE22CA">
              <w:rPr>
                <w:rFonts w:ascii="Arial Narrow" w:eastAsia="Times New Roman" w:hAnsi="Arial Narrow" w:cs="Arial"/>
                <w:b/>
                <w:bCs/>
                <w:color w:val="000000"/>
                <w:sz w:val="12"/>
                <w:szCs w:val="12"/>
                <w:lang w:eastAsia="es-MX"/>
              </w:rPr>
              <w:t>Actividad 4</w:t>
            </w:r>
          </w:p>
        </w:tc>
        <w:tc>
          <w:tcPr>
            <w:tcW w:w="1382" w:type="dxa"/>
            <w:tcBorders>
              <w:top w:val="nil"/>
              <w:left w:val="nil"/>
              <w:bottom w:val="single" w:sz="4" w:space="0" w:color="auto"/>
              <w:right w:val="single" w:sz="4" w:space="0" w:color="auto"/>
            </w:tcBorders>
            <w:shd w:val="clear" w:color="auto" w:fill="auto"/>
            <w:vAlign w:val="center"/>
            <w:hideMark/>
          </w:tcPr>
          <w:p w14:paraId="315428A3" w14:textId="77777777" w:rsidR="00BE22CA" w:rsidRPr="00BE22CA" w:rsidRDefault="00BE22CA" w:rsidP="00BE22CA">
            <w:pPr>
              <w:spacing w:after="0" w:line="240" w:lineRule="auto"/>
              <w:jc w:val="center"/>
              <w:rPr>
                <w:rFonts w:ascii="Arial Narrow" w:eastAsia="Times New Roman" w:hAnsi="Arial Narrow" w:cs="Arial"/>
                <w:i/>
                <w:iCs/>
                <w:color w:val="000000"/>
                <w:sz w:val="12"/>
                <w:szCs w:val="12"/>
                <w:lang w:eastAsia="es-MX"/>
              </w:rPr>
            </w:pPr>
            <w:r w:rsidRPr="00BE22CA">
              <w:rPr>
                <w:rFonts w:ascii="Arial Narrow" w:eastAsia="Times New Roman" w:hAnsi="Arial Narrow" w:cs="Arial"/>
                <w:i/>
                <w:iCs/>
                <w:color w:val="000000"/>
                <w:sz w:val="12"/>
                <w:szCs w:val="12"/>
                <w:lang w:eastAsia="es-MX"/>
              </w:rPr>
              <w:t>3-13-01-01 - Implementar y ejecutar las acciones conducentes para el correcto anclaje y funcionamiento del Sistema Anticorrupción del Estado.</w:t>
            </w:r>
          </w:p>
        </w:tc>
        <w:tc>
          <w:tcPr>
            <w:tcW w:w="1697" w:type="dxa"/>
            <w:tcBorders>
              <w:top w:val="nil"/>
              <w:left w:val="nil"/>
              <w:bottom w:val="single" w:sz="4" w:space="0" w:color="auto"/>
              <w:right w:val="single" w:sz="4" w:space="0" w:color="auto"/>
            </w:tcBorders>
            <w:shd w:val="clear" w:color="auto" w:fill="auto"/>
            <w:vAlign w:val="center"/>
            <w:hideMark/>
          </w:tcPr>
          <w:p w14:paraId="04A7B462"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 xml:space="preserve">C.1.A.4 -Ejecución de las prioridades de corto plazo de la </w:t>
            </w:r>
            <w:proofErr w:type="spellStart"/>
            <w:r w:rsidRPr="00BE22CA">
              <w:rPr>
                <w:rFonts w:ascii="Arial Narrow" w:eastAsia="Times New Roman" w:hAnsi="Arial Narrow" w:cs="Arial"/>
                <w:color w:val="000000"/>
                <w:sz w:val="12"/>
                <w:szCs w:val="12"/>
                <w:lang w:eastAsia="es-MX"/>
              </w:rPr>
              <w:t>PAEQROO</w:t>
            </w:r>
            <w:proofErr w:type="spellEnd"/>
            <w:r w:rsidRPr="00BE22CA">
              <w:rPr>
                <w:rFonts w:ascii="Arial Narrow" w:eastAsia="Times New Roman" w:hAnsi="Arial Narrow" w:cs="Arial"/>
                <w:color w:val="000000"/>
                <w:sz w:val="12"/>
                <w:szCs w:val="12"/>
                <w:lang w:eastAsia="es-MX"/>
              </w:rPr>
              <w:t xml:space="preserve"> y del programa de implementación.</w:t>
            </w:r>
          </w:p>
        </w:tc>
        <w:tc>
          <w:tcPr>
            <w:tcW w:w="1560" w:type="dxa"/>
            <w:tcBorders>
              <w:top w:val="nil"/>
              <w:left w:val="nil"/>
              <w:bottom w:val="single" w:sz="4" w:space="0" w:color="auto"/>
              <w:right w:val="single" w:sz="4" w:space="0" w:color="auto"/>
            </w:tcBorders>
            <w:shd w:val="clear" w:color="auto" w:fill="auto"/>
            <w:vAlign w:val="center"/>
            <w:hideMark/>
          </w:tcPr>
          <w:p w14:paraId="30BFCBCD"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 xml:space="preserve">número de actividades catalogadas como prioridades ejecutadas dentro del mismo ejercicio tanto de la </w:t>
            </w:r>
            <w:proofErr w:type="spellStart"/>
            <w:r w:rsidRPr="00BE22CA">
              <w:rPr>
                <w:rFonts w:ascii="Arial Narrow" w:eastAsia="Times New Roman" w:hAnsi="Arial Narrow" w:cs="Arial"/>
                <w:color w:val="000000"/>
                <w:sz w:val="12"/>
                <w:szCs w:val="12"/>
                <w:lang w:eastAsia="es-MX"/>
              </w:rPr>
              <w:t>PAEQROO</w:t>
            </w:r>
            <w:proofErr w:type="spellEnd"/>
            <w:r w:rsidRPr="00BE22CA">
              <w:rPr>
                <w:rFonts w:ascii="Arial Narrow" w:eastAsia="Times New Roman" w:hAnsi="Arial Narrow" w:cs="Arial"/>
                <w:color w:val="000000"/>
                <w:sz w:val="12"/>
                <w:szCs w:val="12"/>
                <w:lang w:eastAsia="es-MX"/>
              </w:rPr>
              <w:t xml:space="preserve"> como del programa de implementación.</w:t>
            </w:r>
          </w:p>
        </w:tc>
        <w:tc>
          <w:tcPr>
            <w:tcW w:w="1135" w:type="dxa"/>
            <w:tcBorders>
              <w:top w:val="nil"/>
              <w:left w:val="nil"/>
              <w:bottom w:val="single" w:sz="4" w:space="0" w:color="auto"/>
              <w:right w:val="single" w:sz="4" w:space="0" w:color="auto"/>
            </w:tcBorders>
            <w:shd w:val="clear" w:color="auto" w:fill="auto"/>
            <w:vAlign w:val="center"/>
            <w:hideMark/>
          </w:tcPr>
          <w:p w14:paraId="48FA33CA"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Secretaría Ejecutiva del Sistema Anticorrupción del Estado de Quintana Roo</w:t>
            </w:r>
          </w:p>
        </w:tc>
        <w:tc>
          <w:tcPr>
            <w:tcW w:w="1417" w:type="dxa"/>
            <w:tcBorders>
              <w:top w:val="nil"/>
              <w:left w:val="nil"/>
              <w:bottom w:val="single" w:sz="4" w:space="0" w:color="auto"/>
              <w:right w:val="single" w:sz="4" w:space="0" w:color="auto"/>
            </w:tcBorders>
            <w:shd w:val="clear" w:color="auto" w:fill="auto"/>
            <w:vAlign w:val="center"/>
            <w:hideMark/>
          </w:tcPr>
          <w:p w14:paraId="41A1AEB0"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que la comisión ejecutiva lleve a cabo las actividades prioritarias a corto plazo.</w:t>
            </w:r>
          </w:p>
        </w:tc>
        <w:tc>
          <w:tcPr>
            <w:tcW w:w="1418" w:type="dxa"/>
            <w:tcBorders>
              <w:top w:val="nil"/>
              <w:left w:val="nil"/>
              <w:bottom w:val="single" w:sz="4" w:space="0" w:color="auto"/>
              <w:right w:val="single" w:sz="4" w:space="0" w:color="auto"/>
            </w:tcBorders>
            <w:shd w:val="clear" w:color="auto" w:fill="auto"/>
            <w:vAlign w:val="center"/>
            <w:hideMark/>
          </w:tcPr>
          <w:p w14:paraId="72B77BC3" w14:textId="77777777" w:rsidR="00BE22CA" w:rsidRPr="00BE22CA" w:rsidRDefault="00BE22CA" w:rsidP="00BE22CA">
            <w:pPr>
              <w:spacing w:after="0" w:line="240" w:lineRule="auto"/>
              <w:jc w:val="center"/>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No aplica</w:t>
            </w:r>
          </w:p>
        </w:tc>
      </w:tr>
      <w:tr w:rsidR="00BE22CA" w:rsidRPr="00BE22CA" w14:paraId="0D5A36C2" w14:textId="77777777" w:rsidTr="002275E7">
        <w:trPr>
          <w:trHeight w:val="976"/>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9DC69C8" w14:textId="77777777" w:rsidR="00BE22CA" w:rsidRPr="00BE22CA" w:rsidRDefault="00BE22CA" w:rsidP="00BE22CA">
            <w:pPr>
              <w:spacing w:after="0" w:line="240" w:lineRule="auto"/>
              <w:jc w:val="center"/>
              <w:rPr>
                <w:rFonts w:ascii="Arial Narrow" w:eastAsia="Times New Roman" w:hAnsi="Arial Narrow" w:cs="Arial"/>
                <w:b/>
                <w:bCs/>
                <w:color w:val="000000"/>
                <w:sz w:val="12"/>
                <w:szCs w:val="12"/>
                <w:lang w:eastAsia="es-MX"/>
              </w:rPr>
            </w:pPr>
            <w:r w:rsidRPr="00BE22CA">
              <w:rPr>
                <w:rFonts w:ascii="Arial Narrow" w:eastAsia="Times New Roman" w:hAnsi="Arial Narrow" w:cs="Arial"/>
                <w:b/>
                <w:bCs/>
                <w:color w:val="000000"/>
                <w:sz w:val="12"/>
                <w:szCs w:val="12"/>
                <w:lang w:eastAsia="es-MX"/>
              </w:rPr>
              <w:t>Componente 2</w:t>
            </w:r>
          </w:p>
        </w:tc>
        <w:tc>
          <w:tcPr>
            <w:tcW w:w="1382" w:type="dxa"/>
            <w:tcBorders>
              <w:top w:val="nil"/>
              <w:left w:val="nil"/>
              <w:bottom w:val="single" w:sz="4" w:space="0" w:color="auto"/>
              <w:right w:val="single" w:sz="4" w:space="0" w:color="auto"/>
            </w:tcBorders>
            <w:shd w:val="clear" w:color="auto" w:fill="auto"/>
            <w:vAlign w:val="center"/>
            <w:hideMark/>
          </w:tcPr>
          <w:p w14:paraId="67D2C2AB" w14:textId="77777777" w:rsidR="00BE22CA" w:rsidRPr="00BE22CA" w:rsidRDefault="00BE22CA" w:rsidP="00BE22CA">
            <w:pPr>
              <w:spacing w:after="0" w:line="240" w:lineRule="auto"/>
              <w:jc w:val="center"/>
              <w:rPr>
                <w:rFonts w:ascii="Arial Narrow" w:eastAsia="Times New Roman" w:hAnsi="Arial Narrow" w:cs="Arial"/>
                <w:i/>
                <w:iCs/>
                <w:color w:val="000000"/>
                <w:sz w:val="12"/>
                <w:szCs w:val="12"/>
                <w:lang w:eastAsia="es-MX"/>
              </w:rPr>
            </w:pPr>
            <w:r w:rsidRPr="00BE22CA">
              <w:rPr>
                <w:rFonts w:ascii="Arial Narrow" w:eastAsia="Times New Roman" w:hAnsi="Arial Narrow" w:cs="Arial"/>
                <w:i/>
                <w:iCs/>
                <w:color w:val="000000"/>
                <w:sz w:val="12"/>
                <w:szCs w:val="12"/>
                <w:lang w:eastAsia="es-MX"/>
              </w:rPr>
              <w:t>3-13-01-01 - Implementar y ejecutar las acciones conducentes para el correcto anclaje y funcionamiento del Sistema Anticorrupción del Estado.</w:t>
            </w:r>
          </w:p>
        </w:tc>
        <w:tc>
          <w:tcPr>
            <w:tcW w:w="1697" w:type="dxa"/>
            <w:tcBorders>
              <w:top w:val="nil"/>
              <w:left w:val="nil"/>
              <w:bottom w:val="single" w:sz="4" w:space="0" w:color="auto"/>
              <w:right w:val="single" w:sz="4" w:space="0" w:color="auto"/>
            </w:tcBorders>
            <w:shd w:val="clear" w:color="auto" w:fill="auto"/>
            <w:vAlign w:val="center"/>
            <w:hideMark/>
          </w:tcPr>
          <w:p w14:paraId="1B830FFC"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C.2 - Implementar el modelo de evaluación del desempeño del Sistema Anticorrupción del Estado de Quintana Roo.</w:t>
            </w:r>
          </w:p>
        </w:tc>
        <w:tc>
          <w:tcPr>
            <w:tcW w:w="1560" w:type="dxa"/>
            <w:tcBorders>
              <w:top w:val="nil"/>
              <w:left w:val="nil"/>
              <w:bottom w:val="single" w:sz="4" w:space="0" w:color="auto"/>
              <w:right w:val="single" w:sz="4" w:space="0" w:color="auto"/>
            </w:tcBorders>
            <w:shd w:val="clear" w:color="auto" w:fill="auto"/>
            <w:vAlign w:val="center"/>
            <w:hideMark/>
          </w:tcPr>
          <w:p w14:paraId="0E0905AD"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 xml:space="preserve">porcentaje de avance de La implementación del modelo de evaluación de desempeño del </w:t>
            </w:r>
            <w:proofErr w:type="spellStart"/>
            <w:r w:rsidRPr="00BE22CA">
              <w:rPr>
                <w:rFonts w:ascii="Arial Narrow" w:eastAsia="Times New Roman" w:hAnsi="Arial Narrow" w:cs="Arial"/>
                <w:color w:val="000000"/>
                <w:sz w:val="12"/>
                <w:szCs w:val="12"/>
                <w:lang w:eastAsia="es-MX"/>
              </w:rPr>
              <w:t>SAEQROO</w:t>
            </w:r>
            <w:proofErr w:type="spellEnd"/>
            <w:r w:rsidRPr="00BE22CA">
              <w:rPr>
                <w:rFonts w:ascii="Arial Narrow" w:eastAsia="Times New Roman" w:hAnsi="Arial Narrow" w:cs="Arial"/>
                <w:color w:val="000000"/>
                <w:sz w:val="12"/>
                <w:szCs w:val="12"/>
                <w:lang w:eastAsia="es-MX"/>
              </w:rPr>
              <w:t>.</w:t>
            </w:r>
          </w:p>
        </w:tc>
        <w:tc>
          <w:tcPr>
            <w:tcW w:w="1135" w:type="dxa"/>
            <w:tcBorders>
              <w:top w:val="nil"/>
              <w:left w:val="nil"/>
              <w:bottom w:val="single" w:sz="4" w:space="0" w:color="auto"/>
              <w:right w:val="single" w:sz="4" w:space="0" w:color="auto"/>
            </w:tcBorders>
            <w:shd w:val="clear" w:color="auto" w:fill="auto"/>
            <w:vAlign w:val="center"/>
            <w:hideMark/>
          </w:tcPr>
          <w:p w14:paraId="0B2B6A22"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Secretaría Ejecutiva del Sistema Nacional Anticorrupción</w:t>
            </w:r>
          </w:p>
        </w:tc>
        <w:tc>
          <w:tcPr>
            <w:tcW w:w="1417" w:type="dxa"/>
            <w:tcBorders>
              <w:top w:val="nil"/>
              <w:left w:val="nil"/>
              <w:bottom w:val="single" w:sz="4" w:space="0" w:color="auto"/>
              <w:right w:val="single" w:sz="4" w:space="0" w:color="auto"/>
            </w:tcBorders>
            <w:shd w:val="clear" w:color="auto" w:fill="auto"/>
            <w:vAlign w:val="center"/>
            <w:hideMark/>
          </w:tcPr>
          <w:p w14:paraId="1B935B3E"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que la comisión ejecutiva presente un modelo de evaluación al desempeño al comité coordinador para su aprobación</w:t>
            </w:r>
          </w:p>
        </w:tc>
        <w:tc>
          <w:tcPr>
            <w:tcW w:w="1418" w:type="dxa"/>
            <w:tcBorders>
              <w:top w:val="nil"/>
              <w:left w:val="nil"/>
              <w:bottom w:val="single" w:sz="4" w:space="0" w:color="auto"/>
              <w:right w:val="single" w:sz="4" w:space="0" w:color="auto"/>
            </w:tcBorders>
            <w:shd w:val="clear" w:color="auto" w:fill="auto"/>
            <w:vAlign w:val="center"/>
            <w:hideMark/>
          </w:tcPr>
          <w:p w14:paraId="7F201889" w14:textId="77777777" w:rsidR="00BE22CA" w:rsidRPr="00BE22CA" w:rsidRDefault="00BE22CA" w:rsidP="00BE22CA">
            <w:pPr>
              <w:spacing w:after="0" w:line="240" w:lineRule="auto"/>
              <w:jc w:val="center"/>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No aplica</w:t>
            </w:r>
          </w:p>
        </w:tc>
      </w:tr>
      <w:tr w:rsidR="00BE22CA" w:rsidRPr="00BE22CA" w14:paraId="17FEF8A7" w14:textId="77777777" w:rsidTr="002275E7">
        <w:trPr>
          <w:trHeight w:val="991"/>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58F37509" w14:textId="77777777" w:rsidR="00BE22CA" w:rsidRPr="00BE22CA" w:rsidRDefault="00BE22CA" w:rsidP="00BE22CA">
            <w:pPr>
              <w:spacing w:after="0" w:line="240" w:lineRule="auto"/>
              <w:jc w:val="center"/>
              <w:rPr>
                <w:rFonts w:ascii="Arial Narrow" w:eastAsia="Times New Roman" w:hAnsi="Arial Narrow" w:cs="Arial"/>
                <w:b/>
                <w:bCs/>
                <w:color w:val="000000"/>
                <w:sz w:val="12"/>
                <w:szCs w:val="12"/>
                <w:lang w:eastAsia="es-MX"/>
              </w:rPr>
            </w:pPr>
            <w:r w:rsidRPr="00BE22CA">
              <w:rPr>
                <w:rFonts w:ascii="Arial Narrow" w:eastAsia="Times New Roman" w:hAnsi="Arial Narrow" w:cs="Arial"/>
                <w:b/>
                <w:bCs/>
                <w:color w:val="000000"/>
                <w:sz w:val="12"/>
                <w:szCs w:val="12"/>
                <w:lang w:eastAsia="es-MX"/>
              </w:rPr>
              <w:t>Actividad 1</w:t>
            </w:r>
          </w:p>
        </w:tc>
        <w:tc>
          <w:tcPr>
            <w:tcW w:w="1382" w:type="dxa"/>
            <w:tcBorders>
              <w:top w:val="nil"/>
              <w:left w:val="nil"/>
              <w:bottom w:val="single" w:sz="4" w:space="0" w:color="auto"/>
              <w:right w:val="single" w:sz="4" w:space="0" w:color="auto"/>
            </w:tcBorders>
            <w:shd w:val="clear" w:color="auto" w:fill="auto"/>
            <w:vAlign w:val="center"/>
            <w:hideMark/>
          </w:tcPr>
          <w:p w14:paraId="0EDDBBD4" w14:textId="77777777" w:rsidR="00BE22CA" w:rsidRPr="00BE22CA" w:rsidRDefault="00BE22CA" w:rsidP="00BE22CA">
            <w:pPr>
              <w:spacing w:after="0" w:line="240" w:lineRule="auto"/>
              <w:jc w:val="center"/>
              <w:rPr>
                <w:rFonts w:ascii="Arial Narrow" w:eastAsia="Times New Roman" w:hAnsi="Arial Narrow" w:cs="Arial"/>
                <w:i/>
                <w:iCs/>
                <w:color w:val="000000"/>
                <w:sz w:val="12"/>
                <w:szCs w:val="12"/>
                <w:lang w:eastAsia="es-MX"/>
              </w:rPr>
            </w:pPr>
            <w:r w:rsidRPr="00BE22CA">
              <w:rPr>
                <w:rFonts w:ascii="Arial Narrow" w:eastAsia="Times New Roman" w:hAnsi="Arial Narrow" w:cs="Arial"/>
                <w:i/>
                <w:iCs/>
                <w:color w:val="000000"/>
                <w:sz w:val="12"/>
                <w:szCs w:val="12"/>
                <w:lang w:eastAsia="es-MX"/>
              </w:rPr>
              <w:t>3-13-01-01 - Implementar y ejecutar las acciones conducentes para el correcto anclaje y funcionamiento del Sistema Anticorrupción del Estado.</w:t>
            </w:r>
          </w:p>
        </w:tc>
        <w:tc>
          <w:tcPr>
            <w:tcW w:w="1697" w:type="dxa"/>
            <w:tcBorders>
              <w:top w:val="nil"/>
              <w:left w:val="nil"/>
              <w:bottom w:val="single" w:sz="4" w:space="0" w:color="auto"/>
              <w:right w:val="single" w:sz="4" w:space="0" w:color="auto"/>
            </w:tcBorders>
            <w:shd w:val="clear" w:color="auto" w:fill="auto"/>
            <w:vAlign w:val="center"/>
            <w:hideMark/>
          </w:tcPr>
          <w:p w14:paraId="6B7B7A85"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C.2.A.1 - Diseño del modelo de seguimiento y evaluación del desempeño del Sistema Anticorrupción del Estado de Quintana Roo.</w:t>
            </w:r>
          </w:p>
        </w:tc>
        <w:tc>
          <w:tcPr>
            <w:tcW w:w="1560" w:type="dxa"/>
            <w:tcBorders>
              <w:top w:val="nil"/>
              <w:left w:val="nil"/>
              <w:bottom w:val="single" w:sz="4" w:space="0" w:color="auto"/>
              <w:right w:val="single" w:sz="4" w:space="0" w:color="auto"/>
            </w:tcBorders>
            <w:shd w:val="clear" w:color="auto" w:fill="auto"/>
            <w:vAlign w:val="center"/>
            <w:hideMark/>
          </w:tcPr>
          <w:p w14:paraId="7B183D98"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 xml:space="preserve">porcentaje del avance del modelo de seguimiento y evaluación del desempeño del </w:t>
            </w:r>
            <w:proofErr w:type="spellStart"/>
            <w:r w:rsidRPr="00BE22CA">
              <w:rPr>
                <w:rFonts w:ascii="Arial Narrow" w:eastAsia="Times New Roman" w:hAnsi="Arial Narrow" w:cs="Arial"/>
                <w:color w:val="000000"/>
                <w:sz w:val="12"/>
                <w:szCs w:val="12"/>
                <w:lang w:eastAsia="es-MX"/>
              </w:rPr>
              <w:t>SAEQROO</w:t>
            </w:r>
            <w:proofErr w:type="spellEnd"/>
          </w:p>
        </w:tc>
        <w:tc>
          <w:tcPr>
            <w:tcW w:w="1135" w:type="dxa"/>
            <w:tcBorders>
              <w:top w:val="nil"/>
              <w:left w:val="nil"/>
              <w:bottom w:val="single" w:sz="4" w:space="0" w:color="auto"/>
              <w:right w:val="single" w:sz="4" w:space="0" w:color="auto"/>
            </w:tcBorders>
            <w:shd w:val="clear" w:color="auto" w:fill="auto"/>
            <w:vAlign w:val="center"/>
            <w:hideMark/>
          </w:tcPr>
          <w:p w14:paraId="6BFFE508"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Secretaría Ejecutiva del Sistema Anticorrupción del Estado de Quintana Roo</w:t>
            </w:r>
          </w:p>
        </w:tc>
        <w:tc>
          <w:tcPr>
            <w:tcW w:w="1417" w:type="dxa"/>
            <w:tcBorders>
              <w:top w:val="nil"/>
              <w:left w:val="nil"/>
              <w:bottom w:val="single" w:sz="4" w:space="0" w:color="auto"/>
              <w:right w:val="single" w:sz="4" w:space="0" w:color="auto"/>
            </w:tcBorders>
            <w:shd w:val="clear" w:color="auto" w:fill="auto"/>
            <w:vAlign w:val="center"/>
            <w:hideMark/>
          </w:tcPr>
          <w:p w14:paraId="530244A3" w14:textId="57350C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que la comisión ejecutiva en coordinación con terceros trabaje en el diseño y seguimiento de</w:t>
            </w:r>
            <w:r w:rsidR="006D6AD5">
              <w:rPr>
                <w:rFonts w:ascii="Arial Narrow" w:eastAsia="Times New Roman" w:hAnsi="Arial Narrow" w:cs="Arial"/>
                <w:color w:val="000000"/>
                <w:sz w:val="12"/>
                <w:szCs w:val="12"/>
                <w:lang w:eastAsia="es-MX"/>
              </w:rPr>
              <w:t xml:space="preserve"> </w:t>
            </w:r>
            <w:r w:rsidRPr="00BE22CA">
              <w:rPr>
                <w:rFonts w:ascii="Arial Narrow" w:eastAsia="Times New Roman" w:hAnsi="Arial Narrow" w:cs="Arial"/>
                <w:color w:val="000000"/>
                <w:sz w:val="12"/>
                <w:szCs w:val="12"/>
                <w:lang w:eastAsia="es-MX"/>
              </w:rPr>
              <w:t>l</w:t>
            </w:r>
            <w:r w:rsidR="006D6AD5">
              <w:rPr>
                <w:rFonts w:ascii="Arial Narrow" w:eastAsia="Times New Roman" w:hAnsi="Arial Narrow" w:cs="Arial"/>
                <w:color w:val="000000"/>
                <w:sz w:val="12"/>
                <w:szCs w:val="12"/>
                <w:lang w:eastAsia="es-MX"/>
              </w:rPr>
              <w:t>os</w:t>
            </w:r>
            <w:r w:rsidRPr="00BE22CA">
              <w:rPr>
                <w:rFonts w:ascii="Arial Narrow" w:eastAsia="Times New Roman" w:hAnsi="Arial Narrow" w:cs="Arial"/>
                <w:color w:val="000000"/>
                <w:sz w:val="12"/>
                <w:szCs w:val="12"/>
                <w:lang w:eastAsia="es-MX"/>
              </w:rPr>
              <w:t xml:space="preserve"> modelos de evaluación de desempeño.</w:t>
            </w:r>
          </w:p>
        </w:tc>
        <w:tc>
          <w:tcPr>
            <w:tcW w:w="1418" w:type="dxa"/>
            <w:tcBorders>
              <w:top w:val="nil"/>
              <w:left w:val="nil"/>
              <w:bottom w:val="single" w:sz="4" w:space="0" w:color="auto"/>
              <w:right w:val="single" w:sz="4" w:space="0" w:color="auto"/>
            </w:tcBorders>
            <w:shd w:val="clear" w:color="auto" w:fill="auto"/>
            <w:vAlign w:val="center"/>
            <w:hideMark/>
          </w:tcPr>
          <w:p w14:paraId="19100E3D" w14:textId="77777777" w:rsidR="00BE22CA" w:rsidRPr="00BE22CA" w:rsidRDefault="00BE22CA" w:rsidP="00BE22CA">
            <w:pPr>
              <w:spacing w:after="0" w:line="240" w:lineRule="auto"/>
              <w:jc w:val="center"/>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No aplica</w:t>
            </w:r>
          </w:p>
        </w:tc>
      </w:tr>
      <w:tr w:rsidR="00BE22CA" w:rsidRPr="00BE22CA" w14:paraId="75E2B437" w14:textId="77777777" w:rsidTr="00955B64">
        <w:trPr>
          <w:trHeight w:val="1188"/>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2B95E4E1" w14:textId="77777777" w:rsidR="00BE22CA" w:rsidRPr="00BE22CA" w:rsidRDefault="00BE22CA" w:rsidP="00BE22CA">
            <w:pPr>
              <w:spacing w:after="0" w:line="240" w:lineRule="auto"/>
              <w:jc w:val="center"/>
              <w:rPr>
                <w:rFonts w:ascii="Arial Narrow" w:eastAsia="Times New Roman" w:hAnsi="Arial Narrow" w:cs="Arial"/>
                <w:b/>
                <w:bCs/>
                <w:color w:val="000000"/>
                <w:sz w:val="12"/>
                <w:szCs w:val="12"/>
                <w:lang w:eastAsia="es-MX"/>
              </w:rPr>
            </w:pPr>
            <w:r w:rsidRPr="00BE22CA">
              <w:rPr>
                <w:rFonts w:ascii="Arial Narrow" w:eastAsia="Times New Roman" w:hAnsi="Arial Narrow" w:cs="Arial"/>
                <w:b/>
                <w:bCs/>
                <w:color w:val="000000"/>
                <w:sz w:val="12"/>
                <w:szCs w:val="12"/>
                <w:lang w:eastAsia="es-MX"/>
              </w:rPr>
              <w:t>Actividad 2</w:t>
            </w:r>
          </w:p>
        </w:tc>
        <w:tc>
          <w:tcPr>
            <w:tcW w:w="1382" w:type="dxa"/>
            <w:tcBorders>
              <w:top w:val="nil"/>
              <w:left w:val="nil"/>
              <w:bottom w:val="single" w:sz="4" w:space="0" w:color="auto"/>
              <w:right w:val="single" w:sz="4" w:space="0" w:color="auto"/>
            </w:tcBorders>
            <w:shd w:val="clear" w:color="auto" w:fill="auto"/>
            <w:vAlign w:val="center"/>
            <w:hideMark/>
          </w:tcPr>
          <w:p w14:paraId="307A46C8" w14:textId="77777777" w:rsidR="00BE22CA" w:rsidRPr="00BE22CA" w:rsidRDefault="00BE22CA" w:rsidP="00BE22CA">
            <w:pPr>
              <w:spacing w:after="0" w:line="240" w:lineRule="auto"/>
              <w:jc w:val="center"/>
              <w:rPr>
                <w:rFonts w:ascii="Arial Narrow" w:eastAsia="Times New Roman" w:hAnsi="Arial Narrow" w:cs="Arial"/>
                <w:i/>
                <w:iCs/>
                <w:color w:val="000000"/>
                <w:sz w:val="12"/>
                <w:szCs w:val="12"/>
                <w:lang w:eastAsia="es-MX"/>
              </w:rPr>
            </w:pPr>
            <w:r w:rsidRPr="00BE22CA">
              <w:rPr>
                <w:rFonts w:ascii="Arial Narrow" w:eastAsia="Times New Roman" w:hAnsi="Arial Narrow" w:cs="Arial"/>
                <w:i/>
                <w:iCs/>
                <w:color w:val="000000"/>
                <w:sz w:val="12"/>
                <w:szCs w:val="12"/>
                <w:lang w:eastAsia="es-MX"/>
              </w:rPr>
              <w:t>3-13-01-01 - Implementar y ejecutar las acciones conducentes para el correcto anclaje y funcionamiento del Sistema Anticorrupción del Estado.</w:t>
            </w:r>
          </w:p>
        </w:tc>
        <w:tc>
          <w:tcPr>
            <w:tcW w:w="1697" w:type="dxa"/>
            <w:tcBorders>
              <w:top w:val="nil"/>
              <w:left w:val="nil"/>
              <w:bottom w:val="single" w:sz="4" w:space="0" w:color="auto"/>
              <w:right w:val="single" w:sz="4" w:space="0" w:color="auto"/>
            </w:tcBorders>
            <w:shd w:val="clear" w:color="auto" w:fill="auto"/>
            <w:vAlign w:val="center"/>
            <w:hideMark/>
          </w:tcPr>
          <w:p w14:paraId="5DFA4597"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C.2.A.2 - Construcción y alimentación de un tablero de seguimiento al cumplimiento de la Política Anticorrupción del Estado de Quintana Roo.</w:t>
            </w:r>
          </w:p>
        </w:tc>
        <w:tc>
          <w:tcPr>
            <w:tcW w:w="1560" w:type="dxa"/>
            <w:tcBorders>
              <w:top w:val="nil"/>
              <w:left w:val="nil"/>
              <w:bottom w:val="single" w:sz="4" w:space="0" w:color="auto"/>
              <w:right w:val="single" w:sz="4" w:space="0" w:color="auto"/>
            </w:tcBorders>
            <w:shd w:val="clear" w:color="auto" w:fill="auto"/>
            <w:vAlign w:val="center"/>
            <w:hideMark/>
          </w:tcPr>
          <w:p w14:paraId="654C9103"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 xml:space="preserve">porcentaje de avance de la construcción y alimentación del tablero de seguimiento para cumplir con la </w:t>
            </w:r>
            <w:proofErr w:type="spellStart"/>
            <w:r w:rsidRPr="00BE22CA">
              <w:rPr>
                <w:rFonts w:ascii="Arial Narrow" w:eastAsia="Times New Roman" w:hAnsi="Arial Narrow" w:cs="Arial"/>
                <w:color w:val="000000"/>
                <w:sz w:val="12"/>
                <w:szCs w:val="12"/>
                <w:lang w:eastAsia="es-MX"/>
              </w:rPr>
              <w:t>PAEQROO</w:t>
            </w:r>
            <w:proofErr w:type="spellEnd"/>
          </w:p>
        </w:tc>
        <w:tc>
          <w:tcPr>
            <w:tcW w:w="1135" w:type="dxa"/>
            <w:tcBorders>
              <w:top w:val="nil"/>
              <w:left w:val="nil"/>
              <w:bottom w:val="single" w:sz="4" w:space="0" w:color="auto"/>
              <w:right w:val="single" w:sz="4" w:space="0" w:color="auto"/>
            </w:tcBorders>
            <w:shd w:val="clear" w:color="auto" w:fill="auto"/>
            <w:vAlign w:val="center"/>
            <w:hideMark/>
          </w:tcPr>
          <w:p w14:paraId="45641427"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Secretaría Ejecutiva del Sistema Anticorrupción del Estado de Quintana Roo</w:t>
            </w:r>
          </w:p>
        </w:tc>
        <w:tc>
          <w:tcPr>
            <w:tcW w:w="1417" w:type="dxa"/>
            <w:tcBorders>
              <w:top w:val="nil"/>
              <w:left w:val="nil"/>
              <w:bottom w:val="single" w:sz="4" w:space="0" w:color="auto"/>
              <w:right w:val="single" w:sz="4" w:space="0" w:color="auto"/>
            </w:tcBorders>
            <w:shd w:val="clear" w:color="auto" w:fill="auto"/>
            <w:vAlign w:val="center"/>
            <w:hideMark/>
          </w:tcPr>
          <w:p w14:paraId="2B6603DF"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que la comisión ejecutiva construya un tablero en donde se establezca de manera precisa los avances del cumplimiento de la política anticorrupción y que la misma comisión la vaya alimentando con mejoras en los reactivos.</w:t>
            </w:r>
          </w:p>
        </w:tc>
        <w:tc>
          <w:tcPr>
            <w:tcW w:w="1418" w:type="dxa"/>
            <w:tcBorders>
              <w:top w:val="nil"/>
              <w:left w:val="nil"/>
              <w:bottom w:val="single" w:sz="4" w:space="0" w:color="auto"/>
              <w:right w:val="single" w:sz="4" w:space="0" w:color="auto"/>
            </w:tcBorders>
            <w:shd w:val="clear" w:color="auto" w:fill="auto"/>
            <w:vAlign w:val="center"/>
            <w:hideMark/>
          </w:tcPr>
          <w:p w14:paraId="03AF447A" w14:textId="77777777" w:rsidR="00BE22CA" w:rsidRPr="00BE22CA" w:rsidRDefault="00BE22CA" w:rsidP="00BE22CA">
            <w:pPr>
              <w:spacing w:after="0" w:line="240" w:lineRule="auto"/>
              <w:jc w:val="center"/>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No aplica</w:t>
            </w:r>
          </w:p>
        </w:tc>
      </w:tr>
      <w:tr w:rsidR="00BE22CA" w:rsidRPr="00BE22CA" w14:paraId="08CD55FC" w14:textId="77777777" w:rsidTr="00BE22CA">
        <w:trPr>
          <w:trHeight w:val="1260"/>
        </w:trPr>
        <w:tc>
          <w:tcPr>
            <w:tcW w:w="9351"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AD8C369" w14:textId="74DE80C8" w:rsidR="00BE22CA" w:rsidRPr="00BE22CA" w:rsidRDefault="00BE22CA" w:rsidP="00BE22CA">
            <w:pPr>
              <w:spacing w:after="0" w:line="240" w:lineRule="auto"/>
              <w:rPr>
                <w:rFonts w:ascii="Arial Narrow" w:eastAsia="Times New Roman" w:hAnsi="Arial Narrow" w:cs="Arial"/>
                <w:sz w:val="12"/>
                <w:szCs w:val="12"/>
                <w:lang w:eastAsia="es-MX"/>
              </w:rPr>
            </w:pPr>
            <w:r w:rsidRPr="00BE22CA">
              <w:rPr>
                <w:rFonts w:ascii="Arial Narrow" w:eastAsia="Times New Roman" w:hAnsi="Arial Narrow" w:cs="Arial"/>
                <w:sz w:val="12"/>
                <w:szCs w:val="12"/>
                <w:lang w:eastAsia="es-MX"/>
              </w:rPr>
              <w:t xml:space="preserve">El anexo aquí presentado es perfectible, y se encuentra </w:t>
            </w:r>
            <w:r w:rsidR="00955B64" w:rsidRPr="00BE22CA">
              <w:rPr>
                <w:rFonts w:ascii="Arial Narrow" w:eastAsia="Times New Roman" w:hAnsi="Arial Narrow" w:cs="Arial"/>
                <w:sz w:val="12"/>
                <w:szCs w:val="12"/>
                <w:lang w:eastAsia="es-MX"/>
              </w:rPr>
              <w:t>susceptible</w:t>
            </w:r>
            <w:r w:rsidRPr="00BE22CA">
              <w:rPr>
                <w:rFonts w:ascii="Arial Narrow" w:eastAsia="Times New Roman" w:hAnsi="Arial Narrow" w:cs="Arial"/>
                <w:sz w:val="12"/>
                <w:szCs w:val="12"/>
                <w:lang w:eastAsia="es-MX"/>
              </w:rPr>
              <w:t xml:space="preserve"> de modificaciones </w:t>
            </w:r>
            <w:r w:rsidR="00955B64" w:rsidRPr="00BE22CA">
              <w:rPr>
                <w:rFonts w:ascii="Arial Narrow" w:eastAsia="Times New Roman" w:hAnsi="Arial Narrow" w:cs="Arial"/>
                <w:sz w:val="12"/>
                <w:szCs w:val="12"/>
                <w:lang w:eastAsia="es-MX"/>
              </w:rPr>
              <w:t>programáticas</w:t>
            </w:r>
            <w:r w:rsidRPr="00BE22CA">
              <w:rPr>
                <w:rFonts w:ascii="Arial Narrow" w:eastAsia="Times New Roman" w:hAnsi="Arial Narrow" w:cs="Arial"/>
                <w:sz w:val="12"/>
                <w:szCs w:val="12"/>
                <w:lang w:eastAsia="es-MX"/>
              </w:rPr>
              <w:t xml:space="preserve"> toda vez que así se le indique por observaciones de auditoria, evaluaciones al desempeño y revisiones de la Secretaría de Finanzas y Planeación antes y durante el ejercicio fiscal del que se trate, así como </w:t>
            </w:r>
            <w:r w:rsidR="00955B64" w:rsidRPr="00BE22CA">
              <w:rPr>
                <w:rFonts w:ascii="Arial Narrow" w:eastAsia="Times New Roman" w:hAnsi="Arial Narrow" w:cs="Arial"/>
                <w:sz w:val="12"/>
                <w:szCs w:val="12"/>
                <w:lang w:eastAsia="es-MX"/>
              </w:rPr>
              <w:t>también</w:t>
            </w:r>
            <w:r w:rsidRPr="00BE22CA">
              <w:rPr>
                <w:rFonts w:ascii="Arial Narrow" w:eastAsia="Times New Roman" w:hAnsi="Arial Narrow" w:cs="Arial"/>
                <w:sz w:val="12"/>
                <w:szCs w:val="12"/>
                <w:lang w:eastAsia="es-MX"/>
              </w:rPr>
              <w:t xml:space="preserve">, cuando las condiciones del ente público responsable de dicha información </w:t>
            </w:r>
            <w:r w:rsidR="00955B64" w:rsidRPr="00BE22CA">
              <w:rPr>
                <w:rFonts w:ascii="Arial Narrow" w:eastAsia="Times New Roman" w:hAnsi="Arial Narrow" w:cs="Arial"/>
                <w:sz w:val="12"/>
                <w:szCs w:val="12"/>
                <w:lang w:eastAsia="es-MX"/>
              </w:rPr>
              <w:t>programática</w:t>
            </w:r>
            <w:r w:rsidRPr="00BE22CA">
              <w:rPr>
                <w:rFonts w:ascii="Arial Narrow" w:eastAsia="Times New Roman" w:hAnsi="Arial Narrow" w:cs="Arial"/>
                <w:sz w:val="12"/>
                <w:szCs w:val="12"/>
                <w:lang w:eastAsia="es-MX"/>
              </w:rPr>
              <w:t xml:space="preserve"> requiera hacer modificaciones acorde a sus necesidades institucionales, atendiendo a lo establecido en los lineamientos para la creación, modificación y cancelación de programas presupuestarios y para la modificación de metas del Gobierno del Estado de Quintana Roo.</w:t>
            </w:r>
          </w:p>
        </w:tc>
      </w:tr>
    </w:tbl>
    <w:p w14:paraId="1E1D8E83" w14:textId="486858EC" w:rsidR="00BE22CA" w:rsidRDefault="00BE22CA">
      <w:pPr>
        <w:rPr>
          <w:lang w:val="es-ES"/>
        </w:rPr>
      </w:pPr>
      <w:r>
        <w:rPr>
          <w:lang w:val="es-ES"/>
        </w:rPr>
        <w:fldChar w:fldCharType="end"/>
      </w:r>
      <w:r>
        <w:rPr>
          <w:lang w:val="es-ES"/>
        </w:rPr>
        <w:br w:type="page"/>
      </w:r>
    </w:p>
    <w:p w14:paraId="0FF8394C" w14:textId="62945A39" w:rsidR="002275E7" w:rsidRDefault="002275E7">
      <w:r>
        <w:rPr>
          <w:lang w:val="es-ES"/>
        </w:rPr>
        <w:lastRenderedPageBreak/>
        <w:fldChar w:fldCharType="begin"/>
      </w:r>
      <w:r>
        <w:rPr>
          <w:lang w:val="es-ES"/>
        </w:rPr>
        <w:instrText xml:space="preserve"> LINK Excel.Sheet.12 "D:\\PROGRAMA INSTITUCIONAL SESAEQROO\\Formato_MIR 2021ok.xlsx" "PP2.!F1C1:F16C7" \a \f 4 \h  \* MERGEFORMAT </w:instrText>
      </w:r>
      <w:r>
        <w:rPr>
          <w:lang w:val="es-ES"/>
        </w:rPr>
        <w:fldChar w:fldCharType="separate"/>
      </w:r>
    </w:p>
    <w:tbl>
      <w:tblPr>
        <w:tblW w:w="9351" w:type="dxa"/>
        <w:tblLayout w:type="fixed"/>
        <w:tblCellMar>
          <w:left w:w="70" w:type="dxa"/>
          <w:right w:w="70" w:type="dxa"/>
        </w:tblCellMar>
        <w:tblLook w:val="04A0" w:firstRow="1" w:lastRow="0" w:firstColumn="1" w:lastColumn="0" w:noHBand="0" w:noVBand="1"/>
      </w:tblPr>
      <w:tblGrid>
        <w:gridCol w:w="846"/>
        <w:gridCol w:w="1276"/>
        <w:gridCol w:w="1842"/>
        <w:gridCol w:w="1276"/>
        <w:gridCol w:w="1134"/>
        <w:gridCol w:w="1559"/>
        <w:gridCol w:w="1418"/>
      </w:tblGrid>
      <w:tr w:rsidR="002275E7" w:rsidRPr="002275E7" w14:paraId="2454BE08" w14:textId="77777777" w:rsidTr="002275E7">
        <w:trPr>
          <w:trHeight w:val="645"/>
        </w:trPr>
        <w:tc>
          <w:tcPr>
            <w:tcW w:w="2122"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2EA0846" w14:textId="5F63BA8A" w:rsidR="002275E7" w:rsidRPr="002275E7" w:rsidRDefault="002275E7" w:rsidP="002275E7">
            <w:pPr>
              <w:spacing w:after="0" w:line="240" w:lineRule="auto"/>
              <w:jc w:val="center"/>
              <w:rPr>
                <w:rFonts w:ascii="Arial Narrow" w:eastAsia="Times New Roman" w:hAnsi="Arial Narrow" w:cs="Arial"/>
                <w:b/>
                <w:bCs/>
                <w:color w:val="000000"/>
                <w:sz w:val="16"/>
                <w:szCs w:val="16"/>
                <w:lang w:eastAsia="es-MX"/>
              </w:rPr>
            </w:pPr>
            <w:r w:rsidRPr="002275E7">
              <w:rPr>
                <w:rFonts w:ascii="Arial Narrow" w:eastAsia="Times New Roman" w:hAnsi="Arial Narrow" w:cs="Arial"/>
                <w:b/>
                <w:bCs/>
                <w:color w:val="000000"/>
                <w:sz w:val="16"/>
                <w:szCs w:val="16"/>
                <w:lang w:eastAsia="es-MX"/>
              </w:rPr>
              <w:t>PROGRAMA PRESUPUESTARIO:</w:t>
            </w:r>
          </w:p>
        </w:tc>
        <w:tc>
          <w:tcPr>
            <w:tcW w:w="7229" w:type="dxa"/>
            <w:gridSpan w:val="5"/>
            <w:tcBorders>
              <w:top w:val="single" w:sz="4" w:space="0" w:color="auto"/>
              <w:left w:val="nil"/>
              <w:bottom w:val="single" w:sz="4" w:space="0" w:color="auto"/>
              <w:right w:val="single" w:sz="4" w:space="0" w:color="000000"/>
            </w:tcBorders>
            <w:shd w:val="clear" w:color="auto" w:fill="auto"/>
            <w:vAlign w:val="center"/>
            <w:hideMark/>
          </w:tcPr>
          <w:p w14:paraId="574C4736" w14:textId="77777777" w:rsidR="002275E7" w:rsidRPr="002275E7" w:rsidRDefault="002275E7" w:rsidP="002275E7">
            <w:pPr>
              <w:spacing w:after="0" w:line="240" w:lineRule="auto"/>
              <w:rPr>
                <w:rFonts w:ascii="Arial Narrow" w:eastAsia="Times New Roman" w:hAnsi="Arial Narrow" w:cs="Arial"/>
                <w:sz w:val="16"/>
                <w:szCs w:val="16"/>
                <w:lang w:eastAsia="es-MX"/>
              </w:rPr>
            </w:pPr>
            <w:r w:rsidRPr="002275E7">
              <w:rPr>
                <w:rFonts w:ascii="Arial Narrow" w:eastAsia="Times New Roman" w:hAnsi="Arial Narrow" w:cs="Arial"/>
                <w:sz w:val="16"/>
                <w:szCs w:val="16"/>
                <w:lang w:eastAsia="es-MX"/>
              </w:rPr>
              <w:t>Sistema Local de Información.</w:t>
            </w:r>
          </w:p>
        </w:tc>
      </w:tr>
      <w:tr w:rsidR="002275E7" w:rsidRPr="002275E7" w14:paraId="54C1E624" w14:textId="77777777" w:rsidTr="002275E7">
        <w:trPr>
          <w:trHeight w:val="735"/>
        </w:trPr>
        <w:tc>
          <w:tcPr>
            <w:tcW w:w="2122"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620B0375" w14:textId="77777777" w:rsidR="002275E7" w:rsidRPr="002275E7" w:rsidRDefault="002275E7" w:rsidP="002275E7">
            <w:pPr>
              <w:spacing w:after="0" w:line="240" w:lineRule="auto"/>
              <w:jc w:val="center"/>
              <w:rPr>
                <w:rFonts w:ascii="Arial Narrow" w:eastAsia="Times New Roman" w:hAnsi="Arial Narrow" w:cs="Arial"/>
                <w:b/>
                <w:bCs/>
                <w:color w:val="000000"/>
                <w:sz w:val="16"/>
                <w:szCs w:val="16"/>
                <w:lang w:eastAsia="es-MX"/>
              </w:rPr>
            </w:pPr>
            <w:r w:rsidRPr="002275E7">
              <w:rPr>
                <w:rFonts w:ascii="Arial Narrow" w:eastAsia="Times New Roman" w:hAnsi="Arial Narrow" w:cs="Arial"/>
                <w:b/>
                <w:bCs/>
                <w:color w:val="000000"/>
                <w:sz w:val="16"/>
                <w:szCs w:val="16"/>
                <w:lang w:eastAsia="es-MX"/>
              </w:rPr>
              <w:t>INSTITUCIÓN:</w:t>
            </w:r>
          </w:p>
        </w:tc>
        <w:tc>
          <w:tcPr>
            <w:tcW w:w="7229" w:type="dxa"/>
            <w:gridSpan w:val="5"/>
            <w:tcBorders>
              <w:top w:val="single" w:sz="4" w:space="0" w:color="auto"/>
              <w:left w:val="nil"/>
              <w:bottom w:val="single" w:sz="4" w:space="0" w:color="auto"/>
              <w:right w:val="single" w:sz="4" w:space="0" w:color="000000"/>
            </w:tcBorders>
            <w:shd w:val="clear" w:color="auto" w:fill="auto"/>
            <w:vAlign w:val="center"/>
            <w:hideMark/>
          </w:tcPr>
          <w:p w14:paraId="5B909571" w14:textId="77777777" w:rsidR="002275E7" w:rsidRPr="002275E7" w:rsidRDefault="002275E7" w:rsidP="002275E7">
            <w:pPr>
              <w:spacing w:after="0" w:line="240" w:lineRule="auto"/>
              <w:rPr>
                <w:rFonts w:ascii="Arial Narrow" w:eastAsia="Times New Roman" w:hAnsi="Arial Narrow" w:cs="Arial"/>
                <w:sz w:val="16"/>
                <w:szCs w:val="16"/>
                <w:lang w:eastAsia="es-MX"/>
              </w:rPr>
            </w:pPr>
            <w:r w:rsidRPr="002275E7">
              <w:rPr>
                <w:rFonts w:ascii="Arial Narrow" w:eastAsia="Times New Roman" w:hAnsi="Arial Narrow" w:cs="Arial"/>
                <w:sz w:val="16"/>
                <w:szCs w:val="16"/>
                <w:lang w:eastAsia="es-MX"/>
              </w:rPr>
              <w:t>Sistema Estatal Anticorrupción del Estado de Quintana Roo.</w:t>
            </w:r>
          </w:p>
        </w:tc>
      </w:tr>
      <w:tr w:rsidR="002275E7" w:rsidRPr="002275E7" w14:paraId="10BAE989" w14:textId="77777777" w:rsidTr="002275E7">
        <w:trPr>
          <w:trHeight w:val="282"/>
        </w:trPr>
        <w:tc>
          <w:tcPr>
            <w:tcW w:w="846" w:type="dxa"/>
            <w:tcBorders>
              <w:top w:val="nil"/>
              <w:left w:val="nil"/>
              <w:bottom w:val="nil"/>
              <w:right w:val="nil"/>
            </w:tcBorders>
            <w:shd w:val="clear" w:color="auto" w:fill="auto"/>
            <w:vAlign w:val="center"/>
            <w:hideMark/>
          </w:tcPr>
          <w:p w14:paraId="2DA6E7F8" w14:textId="77777777" w:rsidR="002275E7" w:rsidRPr="002275E7" w:rsidRDefault="002275E7" w:rsidP="002275E7">
            <w:pPr>
              <w:spacing w:after="0" w:line="240" w:lineRule="auto"/>
              <w:rPr>
                <w:rFonts w:ascii="Arial Narrow" w:eastAsia="Times New Roman" w:hAnsi="Arial Narrow" w:cs="Arial"/>
                <w:sz w:val="16"/>
                <w:szCs w:val="16"/>
                <w:lang w:eastAsia="es-MX"/>
              </w:rPr>
            </w:pPr>
          </w:p>
        </w:tc>
        <w:tc>
          <w:tcPr>
            <w:tcW w:w="1276" w:type="dxa"/>
            <w:tcBorders>
              <w:top w:val="nil"/>
              <w:left w:val="nil"/>
              <w:bottom w:val="nil"/>
              <w:right w:val="nil"/>
            </w:tcBorders>
            <w:shd w:val="clear" w:color="auto" w:fill="auto"/>
            <w:vAlign w:val="center"/>
            <w:hideMark/>
          </w:tcPr>
          <w:p w14:paraId="771DD65A" w14:textId="77777777" w:rsidR="002275E7" w:rsidRPr="002275E7" w:rsidRDefault="002275E7" w:rsidP="002275E7">
            <w:pPr>
              <w:spacing w:after="0" w:line="240" w:lineRule="auto"/>
              <w:rPr>
                <w:rFonts w:ascii="Times New Roman" w:eastAsia="Times New Roman" w:hAnsi="Times New Roman" w:cs="Times New Roman"/>
                <w:sz w:val="16"/>
                <w:szCs w:val="16"/>
                <w:lang w:eastAsia="es-MX"/>
              </w:rPr>
            </w:pPr>
          </w:p>
        </w:tc>
        <w:tc>
          <w:tcPr>
            <w:tcW w:w="1842" w:type="dxa"/>
            <w:tcBorders>
              <w:top w:val="nil"/>
              <w:left w:val="nil"/>
              <w:bottom w:val="nil"/>
              <w:right w:val="nil"/>
            </w:tcBorders>
            <w:shd w:val="clear" w:color="auto" w:fill="auto"/>
            <w:vAlign w:val="center"/>
            <w:hideMark/>
          </w:tcPr>
          <w:p w14:paraId="4EB542EA" w14:textId="77777777" w:rsidR="002275E7" w:rsidRPr="002275E7" w:rsidRDefault="002275E7" w:rsidP="002275E7">
            <w:pPr>
              <w:spacing w:after="0" w:line="240" w:lineRule="auto"/>
              <w:rPr>
                <w:rFonts w:ascii="Times New Roman" w:eastAsia="Times New Roman" w:hAnsi="Times New Roman" w:cs="Times New Roman"/>
                <w:sz w:val="16"/>
                <w:szCs w:val="16"/>
                <w:lang w:eastAsia="es-MX"/>
              </w:rPr>
            </w:pPr>
          </w:p>
        </w:tc>
        <w:tc>
          <w:tcPr>
            <w:tcW w:w="1276" w:type="dxa"/>
            <w:tcBorders>
              <w:top w:val="nil"/>
              <w:left w:val="nil"/>
              <w:bottom w:val="nil"/>
              <w:right w:val="nil"/>
            </w:tcBorders>
            <w:shd w:val="clear" w:color="auto" w:fill="auto"/>
            <w:vAlign w:val="center"/>
            <w:hideMark/>
          </w:tcPr>
          <w:p w14:paraId="1AD4ED8B" w14:textId="77777777" w:rsidR="002275E7" w:rsidRPr="002275E7" w:rsidRDefault="002275E7" w:rsidP="002275E7">
            <w:pPr>
              <w:spacing w:after="0" w:line="240" w:lineRule="auto"/>
              <w:rPr>
                <w:rFonts w:ascii="Times New Roman" w:eastAsia="Times New Roman" w:hAnsi="Times New Roman" w:cs="Times New Roman"/>
                <w:sz w:val="20"/>
                <w:szCs w:val="20"/>
                <w:lang w:eastAsia="es-MX"/>
              </w:rPr>
            </w:pPr>
          </w:p>
        </w:tc>
        <w:tc>
          <w:tcPr>
            <w:tcW w:w="1134" w:type="dxa"/>
            <w:tcBorders>
              <w:top w:val="nil"/>
              <w:left w:val="nil"/>
              <w:bottom w:val="nil"/>
              <w:right w:val="nil"/>
            </w:tcBorders>
            <w:shd w:val="clear" w:color="auto" w:fill="auto"/>
            <w:vAlign w:val="center"/>
            <w:hideMark/>
          </w:tcPr>
          <w:p w14:paraId="75A99B80" w14:textId="77777777" w:rsidR="002275E7" w:rsidRPr="002275E7" w:rsidRDefault="002275E7" w:rsidP="002275E7">
            <w:pPr>
              <w:spacing w:after="0" w:line="240" w:lineRule="auto"/>
              <w:rPr>
                <w:rFonts w:ascii="Times New Roman" w:eastAsia="Times New Roman" w:hAnsi="Times New Roman" w:cs="Times New Roman"/>
                <w:sz w:val="20"/>
                <w:szCs w:val="20"/>
                <w:lang w:eastAsia="es-MX"/>
              </w:rPr>
            </w:pPr>
          </w:p>
        </w:tc>
        <w:tc>
          <w:tcPr>
            <w:tcW w:w="1559" w:type="dxa"/>
            <w:tcBorders>
              <w:top w:val="nil"/>
              <w:left w:val="nil"/>
              <w:bottom w:val="nil"/>
              <w:right w:val="nil"/>
            </w:tcBorders>
            <w:shd w:val="clear" w:color="auto" w:fill="auto"/>
            <w:vAlign w:val="center"/>
            <w:hideMark/>
          </w:tcPr>
          <w:p w14:paraId="06BF6B93" w14:textId="77777777" w:rsidR="002275E7" w:rsidRPr="002275E7" w:rsidRDefault="002275E7" w:rsidP="002275E7">
            <w:pPr>
              <w:spacing w:after="0" w:line="240" w:lineRule="auto"/>
              <w:rPr>
                <w:rFonts w:ascii="Times New Roman" w:eastAsia="Times New Roman" w:hAnsi="Times New Roman" w:cs="Times New Roman"/>
                <w:sz w:val="20"/>
                <w:szCs w:val="20"/>
                <w:lang w:eastAsia="es-MX"/>
              </w:rPr>
            </w:pPr>
          </w:p>
        </w:tc>
        <w:tc>
          <w:tcPr>
            <w:tcW w:w="1418" w:type="dxa"/>
            <w:tcBorders>
              <w:top w:val="nil"/>
              <w:left w:val="nil"/>
              <w:bottom w:val="nil"/>
              <w:right w:val="nil"/>
            </w:tcBorders>
            <w:shd w:val="clear" w:color="auto" w:fill="auto"/>
            <w:vAlign w:val="center"/>
            <w:hideMark/>
          </w:tcPr>
          <w:p w14:paraId="788E936E" w14:textId="77777777" w:rsidR="002275E7" w:rsidRPr="002275E7" w:rsidRDefault="002275E7" w:rsidP="002275E7">
            <w:pPr>
              <w:spacing w:after="0" w:line="240" w:lineRule="auto"/>
              <w:rPr>
                <w:rFonts w:ascii="Times New Roman" w:eastAsia="Times New Roman" w:hAnsi="Times New Roman" w:cs="Times New Roman"/>
                <w:sz w:val="20"/>
                <w:szCs w:val="20"/>
                <w:lang w:eastAsia="es-MX"/>
              </w:rPr>
            </w:pPr>
          </w:p>
        </w:tc>
      </w:tr>
      <w:tr w:rsidR="002275E7" w:rsidRPr="002275E7" w14:paraId="5DFE138E" w14:textId="77777777" w:rsidTr="002275E7">
        <w:trPr>
          <w:trHeight w:val="297"/>
        </w:trPr>
        <w:tc>
          <w:tcPr>
            <w:tcW w:w="9351" w:type="dxa"/>
            <w:gridSpan w:val="7"/>
            <w:tcBorders>
              <w:top w:val="single" w:sz="4" w:space="0" w:color="auto"/>
              <w:left w:val="single" w:sz="4" w:space="0" w:color="auto"/>
              <w:bottom w:val="single" w:sz="4" w:space="0" w:color="auto"/>
              <w:right w:val="single" w:sz="4" w:space="0" w:color="000000"/>
            </w:tcBorders>
            <w:shd w:val="clear" w:color="000000" w:fill="A6A6A6"/>
            <w:vAlign w:val="center"/>
            <w:hideMark/>
          </w:tcPr>
          <w:p w14:paraId="6D9DE8EF" w14:textId="77777777" w:rsidR="002275E7" w:rsidRPr="002275E7" w:rsidRDefault="002275E7" w:rsidP="002275E7">
            <w:pPr>
              <w:spacing w:after="0" w:line="240" w:lineRule="auto"/>
              <w:jc w:val="center"/>
              <w:rPr>
                <w:rFonts w:ascii="Arial Narrow" w:eastAsia="Times New Roman" w:hAnsi="Arial Narrow" w:cs="Arial"/>
                <w:b/>
                <w:bCs/>
                <w:color w:val="FFFFFF"/>
                <w:sz w:val="16"/>
                <w:szCs w:val="16"/>
                <w:lang w:eastAsia="es-MX"/>
              </w:rPr>
            </w:pPr>
            <w:r w:rsidRPr="002275E7">
              <w:rPr>
                <w:rFonts w:ascii="Arial Narrow" w:eastAsia="Times New Roman" w:hAnsi="Arial Narrow" w:cs="Arial"/>
                <w:b/>
                <w:bCs/>
                <w:color w:val="FFFFFF"/>
                <w:sz w:val="16"/>
                <w:szCs w:val="16"/>
                <w:lang w:eastAsia="es-MX"/>
              </w:rPr>
              <w:t>MATRIZ DE INDICADORES PARA RESULTADOS (MIR)</w:t>
            </w:r>
          </w:p>
        </w:tc>
      </w:tr>
      <w:tr w:rsidR="002275E7" w:rsidRPr="002275E7" w14:paraId="30D3C23F" w14:textId="77777777" w:rsidTr="002275E7">
        <w:trPr>
          <w:trHeight w:val="630"/>
        </w:trPr>
        <w:tc>
          <w:tcPr>
            <w:tcW w:w="846" w:type="dxa"/>
            <w:tcBorders>
              <w:top w:val="nil"/>
              <w:left w:val="single" w:sz="4" w:space="0" w:color="auto"/>
              <w:bottom w:val="single" w:sz="4" w:space="0" w:color="auto"/>
              <w:right w:val="single" w:sz="4" w:space="0" w:color="auto"/>
            </w:tcBorders>
            <w:shd w:val="clear" w:color="000000" w:fill="D9D9D9"/>
            <w:vAlign w:val="center"/>
            <w:hideMark/>
          </w:tcPr>
          <w:p w14:paraId="77411CCD" w14:textId="77777777" w:rsidR="002275E7" w:rsidRPr="002275E7" w:rsidRDefault="002275E7" w:rsidP="002275E7">
            <w:pPr>
              <w:spacing w:after="0" w:line="240" w:lineRule="auto"/>
              <w:jc w:val="center"/>
              <w:rPr>
                <w:rFonts w:ascii="Arial Narrow" w:eastAsia="Times New Roman" w:hAnsi="Arial Narrow" w:cs="Arial"/>
                <w:b/>
                <w:bCs/>
                <w:color w:val="000000"/>
                <w:sz w:val="16"/>
                <w:szCs w:val="16"/>
                <w:lang w:eastAsia="es-MX"/>
              </w:rPr>
            </w:pPr>
            <w:r w:rsidRPr="002275E7">
              <w:rPr>
                <w:rFonts w:ascii="Arial Narrow" w:eastAsia="Times New Roman" w:hAnsi="Arial Narrow" w:cs="Arial"/>
                <w:b/>
                <w:bCs/>
                <w:color w:val="000000"/>
                <w:sz w:val="16"/>
                <w:szCs w:val="16"/>
                <w:lang w:eastAsia="es-MX"/>
              </w:rPr>
              <w:t>NIVEL</w:t>
            </w:r>
          </w:p>
        </w:tc>
        <w:tc>
          <w:tcPr>
            <w:tcW w:w="1276" w:type="dxa"/>
            <w:tcBorders>
              <w:top w:val="nil"/>
              <w:left w:val="nil"/>
              <w:bottom w:val="single" w:sz="4" w:space="0" w:color="auto"/>
              <w:right w:val="single" w:sz="4" w:space="0" w:color="auto"/>
            </w:tcBorders>
            <w:shd w:val="clear" w:color="000000" w:fill="D9D9D9"/>
            <w:vAlign w:val="center"/>
            <w:hideMark/>
          </w:tcPr>
          <w:p w14:paraId="17FAEC18" w14:textId="77777777" w:rsidR="002275E7" w:rsidRPr="002275E7" w:rsidRDefault="002275E7" w:rsidP="002275E7">
            <w:pPr>
              <w:spacing w:after="0" w:line="240" w:lineRule="auto"/>
              <w:jc w:val="center"/>
              <w:rPr>
                <w:rFonts w:ascii="Arial Narrow" w:eastAsia="Times New Roman" w:hAnsi="Arial Narrow" w:cs="Arial"/>
                <w:b/>
                <w:bCs/>
                <w:color w:val="000000"/>
                <w:sz w:val="16"/>
                <w:szCs w:val="16"/>
                <w:lang w:eastAsia="es-MX"/>
              </w:rPr>
            </w:pPr>
            <w:r w:rsidRPr="002275E7">
              <w:rPr>
                <w:rFonts w:ascii="Arial Narrow" w:eastAsia="Times New Roman" w:hAnsi="Arial Narrow" w:cs="Arial"/>
                <w:b/>
                <w:bCs/>
                <w:color w:val="000000"/>
                <w:sz w:val="16"/>
                <w:szCs w:val="16"/>
                <w:lang w:eastAsia="es-MX"/>
              </w:rPr>
              <w:t xml:space="preserve">ALINEACIÓN </w:t>
            </w:r>
            <w:proofErr w:type="spellStart"/>
            <w:r w:rsidRPr="002275E7">
              <w:rPr>
                <w:rFonts w:ascii="Arial Narrow" w:eastAsia="Times New Roman" w:hAnsi="Arial Narrow" w:cs="Arial"/>
                <w:b/>
                <w:bCs/>
                <w:color w:val="000000"/>
                <w:sz w:val="16"/>
                <w:szCs w:val="16"/>
                <w:lang w:eastAsia="es-MX"/>
              </w:rPr>
              <w:t>PED</w:t>
            </w:r>
            <w:proofErr w:type="spellEnd"/>
            <w:r w:rsidRPr="002275E7">
              <w:rPr>
                <w:rFonts w:ascii="Arial Narrow" w:eastAsia="Times New Roman" w:hAnsi="Arial Narrow" w:cs="Arial"/>
                <w:b/>
                <w:bCs/>
                <w:color w:val="000000"/>
                <w:sz w:val="16"/>
                <w:szCs w:val="16"/>
                <w:lang w:eastAsia="es-MX"/>
              </w:rPr>
              <w:t>/PD</w:t>
            </w:r>
          </w:p>
        </w:tc>
        <w:tc>
          <w:tcPr>
            <w:tcW w:w="1842" w:type="dxa"/>
            <w:tcBorders>
              <w:top w:val="nil"/>
              <w:left w:val="nil"/>
              <w:bottom w:val="single" w:sz="4" w:space="0" w:color="auto"/>
              <w:right w:val="single" w:sz="4" w:space="0" w:color="auto"/>
            </w:tcBorders>
            <w:shd w:val="clear" w:color="000000" w:fill="D9D9D9"/>
            <w:vAlign w:val="center"/>
            <w:hideMark/>
          </w:tcPr>
          <w:p w14:paraId="104025DF" w14:textId="77777777" w:rsidR="002275E7" w:rsidRPr="002275E7" w:rsidRDefault="002275E7" w:rsidP="002275E7">
            <w:pPr>
              <w:spacing w:after="0" w:line="240" w:lineRule="auto"/>
              <w:jc w:val="center"/>
              <w:rPr>
                <w:rFonts w:ascii="Arial Narrow" w:eastAsia="Times New Roman" w:hAnsi="Arial Narrow" w:cs="Arial"/>
                <w:b/>
                <w:bCs/>
                <w:color w:val="000000"/>
                <w:sz w:val="16"/>
                <w:szCs w:val="16"/>
                <w:lang w:eastAsia="es-MX"/>
              </w:rPr>
            </w:pPr>
            <w:r w:rsidRPr="002275E7">
              <w:rPr>
                <w:rFonts w:ascii="Arial Narrow" w:eastAsia="Times New Roman" w:hAnsi="Arial Narrow" w:cs="Arial"/>
                <w:b/>
                <w:bCs/>
                <w:color w:val="000000"/>
                <w:sz w:val="16"/>
                <w:szCs w:val="16"/>
                <w:lang w:eastAsia="es-MX"/>
              </w:rPr>
              <w:t>OBJETIVO</w:t>
            </w:r>
          </w:p>
        </w:tc>
        <w:tc>
          <w:tcPr>
            <w:tcW w:w="1276" w:type="dxa"/>
            <w:tcBorders>
              <w:top w:val="nil"/>
              <w:left w:val="nil"/>
              <w:bottom w:val="single" w:sz="4" w:space="0" w:color="auto"/>
              <w:right w:val="single" w:sz="4" w:space="0" w:color="auto"/>
            </w:tcBorders>
            <w:shd w:val="clear" w:color="000000" w:fill="D9D9D9"/>
            <w:vAlign w:val="center"/>
            <w:hideMark/>
          </w:tcPr>
          <w:p w14:paraId="07F984A0" w14:textId="77777777" w:rsidR="002275E7" w:rsidRPr="002275E7" w:rsidRDefault="002275E7" w:rsidP="002275E7">
            <w:pPr>
              <w:spacing w:after="0" w:line="240" w:lineRule="auto"/>
              <w:jc w:val="center"/>
              <w:rPr>
                <w:rFonts w:ascii="Arial Narrow" w:eastAsia="Times New Roman" w:hAnsi="Arial Narrow" w:cs="Arial"/>
                <w:b/>
                <w:bCs/>
                <w:color w:val="000000"/>
                <w:sz w:val="16"/>
                <w:szCs w:val="16"/>
                <w:lang w:eastAsia="es-MX"/>
              </w:rPr>
            </w:pPr>
            <w:r w:rsidRPr="002275E7">
              <w:rPr>
                <w:rFonts w:ascii="Arial Narrow" w:eastAsia="Times New Roman" w:hAnsi="Arial Narrow" w:cs="Arial"/>
                <w:b/>
                <w:bCs/>
                <w:color w:val="000000"/>
                <w:sz w:val="16"/>
                <w:szCs w:val="16"/>
                <w:lang w:eastAsia="es-MX"/>
              </w:rPr>
              <w:t>INDICADOR</w:t>
            </w:r>
          </w:p>
        </w:tc>
        <w:tc>
          <w:tcPr>
            <w:tcW w:w="1134" w:type="dxa"/>
            <w:tcBorders>
              <w:top w:val="nil"/>
              <w:left w:val="nil"/>
              <w:bottom w:val="single" w:sz="4" w:space="0" w:color="auto"/>
              <w:right w:val="single" w:sz="4" w:space="0" w:color="auto"/>
            </w:tcBorders>
            <w:shd w:val="clear" w:color="000000" w:fill="D9D9D9"/>
            <w:vAlign w:val="center"/>
            <w:hideMark/>
          </w:tcPr>
          <w:p w14:paraId="0A61B2D6" w14:textId="77777777" w:rsidR="002275E7" w:rsidRPr="002275E7" w:rsidRDefault="002275E7" w:rsidP="002275E7">
            <w:pPr>
              <w:spacing w:after="0" w:line="240" w:lineRule="auto"/>
              <w:jc w:val="center"/>
              <w:rPr>
                <w:rFonts w:ascii="Arial Narrow" w:eastAsia="Times New Roman" w:hAnsi="Arial Narrow" w:cs="Arial"/>
                <w:b/>
                <w:bCs/>
                <w:color w:val="000000"/>
                <w:sz w:val="16"/>
                <w:szCs w:val="16"/>
                <w:lang w:eastAsia="es-MX"/>
              </w:rPr>
            </w:pPr>
            <w:r w:rsidRPr="002275E7">
              <w:rPr>
                <w:rFonts w:ascii="Arial Narrow" w:eastAsia="Times New Roman" w:hAnsi="Arial Narrow" w:cs="Arial"/>
                <w:b/>
                <w:bCs/>
                <w:color w:val="000000"/>
                <w:sz w:val="16"/>
                <w:szCs w:val="16"/>
                <w:lang w:eastAsia="es-MX"/>
              </w:rPr>
              <w:t>MEDIOS DE VERIFICACIÓN</w:t>
            </w:r>
          </w:p>
        </w:tc>
        <w:tc>
          <w:tcPr>
            <w:tcW w:w="1559" w:type="dxa"/>
            <w:tcBorders>
              <w:top w:val="nil"/>
              <w:left w:val="nil"/>
              <w:bottom w:val="single" w:sz="4" w:space="0" w:color="auto"/>
              <w:right w:val="single" w:sz="4" w:space="0" w:color="auto"/>
            </w:tcBorders>
            <w:shd w:val="clear" w:color="000000" w:fill="D9D9D9"/>
            <w:vAlign w:val="center"/>
            <w:hideMark/>
          </w:tcPr>
          <w:p w14:paraId="611684DF" w14:textId="77777777" w:rsidR="002275E7" w:rsidRPr="002275E7" w:rsidRDefault="002275E7" w:rsidP="002275E7">
            <w:pPr>
              <w:spacing w:after="0" w:line="240" w:lineRule="auto"/>
              <w:jc w:val="center"/>
              <w:rPr>
                <w:rFonts w:ascii="Arial Narrow" w:eastAsia="Times New Roman" w:hAnsi="Arial Narrow" w:cs="Arial"/>
                <w:b/>
                <w:bCs/>
                <w:color w:val="000000"/>
                <w:sz w:val="16"/>
                <w:szCs w:val="16"/>
                <w:lang w:eastAsia="es-MX"/>
              </w:rPr>
            </w:pPr>
            <w:r w:rsidRPr="002275E7">
              <w:rPr>
                <w:rFonts w:ascii="Arial Narrow" w:eastAsia="Times New Roman" w:hAnsi="Arial Narrow" w:cs="Arial"/>
                <w:b/>
                <w:bCs/>
                <w:color w:val="000000"/>
                <w:sz w:val="16"/>
                <w:szCs w:val="16"/>
                <w:lang w:eastAsia="es-MX"/>
              </w:rPr>
              <w:t>SUPUESTO</w:t>
            </w:r>
          </w:p>
        </w:tc>
        <w:tc>
          <w:tcPr>
            <w:tcW w:w="1418" w:type="dxa"/>
            <w:tcBorders>
              <w:top w:val="nil"/>
              <w:left w:val="nil"/>
              <w:bottom w:val="single" w:sz="4" w:space="0" w:color="auto"/>
              <w:right w:val="single" w:sz="4" w:space="0" w:color="auto"/>
            </w:tcBorders>
            <w:shd w:val="clear" w:color="000000" w:fill="D9D9D9"/>
            <w:vAlign w:val="center"/>
            <w:hideMark/>
          </w:tcPr>
          <w:p w14:paraId="37F443A4" w14:textId="77777777" w:rsidR="002275E7" w:rsidRPr="002275E7" w:rsidRDefault="002275E7" w:rsidP="002275E7">
            <w:pPr>
              <w:spacing w:after="0" w:line="240" w:lineRule="auto"/>
              <w:jc w:val="center"/>
              <w:rPr>
                <w:rFonts w:ascii="Arial Narrow" w:eastAsia="Times New Roman" w:hAnsi="Arial Narrow" w:cs="Arial"/>
                <w:b/>
                <w:bCs/>
                <w:color w:val="000000"/>
                <w:sz w:val="16"/>
                <w:szCs w:val="16"/>
                <w:lang w:eastAsia="es-MX"/>
              </w:rPr>
            </w:pPr>
            <w:r w:rsidRPr="002275E7">
              <w:rPr>
                <w:rFonts w:ascii="Arial Narrow" w:eastAsia="Times New Roman" w:hAnsi="Arial Narrow" w:cs="Arial"/>
                <w:b/>
                <w:bCs/>
                <w:color w:val="000000"/>
                <w:sz w:val="16"/>
                <w:szCs w:val="16"/>
                <w:lang w:eastAsia="es-MX"/>
              </w:rPr>
              <w:t>OBSERVACIONES DE ALINEACIÓN</w:t>
            </w:r>
            <w:r w:rsidRPr="002275E7">
              <w:rPr>
                <w:rFonts w:ascii="Arial Narrow" w:eastAsia="Times New Roman" w:hAnsi="Arial Narrow" w:cs="Arial"/>
                <w:b/>
                <w:bCs/>
                <w:color w:val="000000"/>
                <w:sz w:val="16"/>
                <w:szCs w:val="16"/>
                <w:lang w:eastAsia="es-MX"/>
              </w:rPr>
              <w:br/>
              <w:t>(Para componentes y actividades)</w:t>
            </w:r>
          </w:p>
        </w:tc>
      </w:tr>
      <w:tr w:rsidR="002275E7" w:rsidRPr="002275E7" w14:paraId="4CA08B94" w14:textId="77777777" w:rsidTr="002275E7">
        <w:trPr>
          <w:trHeight w:val="1416"/>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6CFB24B" w14:textId="77777777" w:rsidR="002275E7" w:rsidRPr="002275E7" w:rsidRDefault="002275E7" w:rsidP="002275E7">
            <w:pPr>
              <w:spacing w:after="0" w:line="240" w:lineRule="auto"/>
              <w:jc w:val="center"/>
              <w:rPr>
                <w:rFonts w:ascii="Arial Narrow" w:eastAsia="Times New Roman" w:hAnsi="Arial Narrow" w:cs="Arial"/>
                <w:b/>
                <w:bCs/>
                <w:color w:val="000000"/>
                <w:sz w:val="12"/>
                <w:szCs w:val="12"/>
                <w:lang w:eastAsia="es-MX"/>
              </w:rPr>
            </w:pPr>
            <w:r w:rsidRPr="002275E7">
              <w:rPr>
                <w:rFonts w:ascii="Arial Narrow" w:eastAsia="Times New Roman" w:hAnsi="Arial Narrow" w:cs="Arial"/>
                <w:b/>
                <w:bCs/>
                <w:color w:val="000000"/>
                <w:sz w:val="12"/>
                <w:szCs w:val="12"/>
                <w:lang w:eastAsia="es-MX"/>
              </w:rPr>
              <w:t>Fin</w:t>
            </w:r>
          </w:p>
        </w:tc>
        <w:tc>
          <w:tcPr>
            <w:tcW w:w="1276" w:type="dxa"/>
            <w:tcBorders>
              <w:top w:val="nil"/>
              <w:left w:val="nil"/>
              <w:bottom w:val="single" w:sz="4" w:space="0" w:color="auto"/>
              <w:right w:val="single" w:sz="4" w:space="0" w:color="auto"/>
            </w:tcBorders>
            <w:shd w:val="clear" w:color="auto" w:fill="auto"/>
            <w:vAlign w:val="center"/>
            <w:hideMark/>
          </w:tcPr>
          <w:p w14:paraId="28F7C50F" w14:textId="77777777" w:rsidR="002275E7" w:rsidRPr="002275E7" w:rsidRDefault="002275E7" w:rsidP="002275E7">
            <w:pPr>
              <w:spacing w:after="0" w:line="240" w:lineRule="auto"/>
              <w:jc w:val="center"/>
              <w:rPr>
                <w:rFonts w:ascii="Arial Narrow" w:eastAsia="Times New Roman" w:hAnsi="Arial Narrow" w:cs="Arial"/>
                <w:i/>
                <w:iCs/>
                <w:color w:val="000000"/>
                <w:sz w:val="12"/>
                <w:szCs w:val="12"/>
                <w:lang w:eastAsia="es-MX"/>
              </w:rPr>
            </w:pPr>
            <w:r w:rsidRPr="002275E7">
              <w:rPr>
                <w:rFonts w:ascii="Arial Narrow" w:eastAsia="Times New Roman" w:hAnsi="Arial Narrow" w:cs="Arial"/>
                <w:i/>
                <w:iCs/>
                <w:color w:val="000000"/>
                <w:sz w:val="12"/>
                <w:szCs w:val="12"/>
                <w:lang w:eastAsia="es-MX"/>
              </w:rPr>
              <w:t>3-17 - Impulsar una administración pública ordenada, controlada y transparente en la obtención de resultados y materialización de sus metas, que garantice la efectiva rendición de cuentas y el combate frontal a la corrupción.</w:t>
            </w:r>
          </w:p>
        </w:tc>
        <w:tc>
          <w:tcPr>
            <w:tcW w:w="1842" w:type="dxa"/>
            <w:tcBorders>
              <w:top w:val="nil"/>
              <w:left w:val="nil"/>
              <w:bottom w:val="single" w:sz="4" w:space="0" w:color="auto"/>
              <w:right w:val="single" w:sz="4" w:space="0" w:color="auto"/>
            </w:tcBorders>
            <w:shd w:val="clear" w:color="auto" w:fill="auto"/>
            <w:vAlign w:val="center"/>
            <w:hideMark/>
          </w:tcPr>
          <w:p w14:paraId="444F93CF" w14:textId="632B11E4" w:rsidR="002275E7" w:rsidRPr="002275E7" w:rsidRDefault="002275E7" w:rsidP="002275E7">
            <w:pPr>
              <w:spacing w:after="0" w:line="240" w:lineRule="auto"/>
              <w:rPr>
                <w:rFonts w:ascii="Arial Narrow" w:eastAsia="Times New Roman" w:hAnsi="Arial Narrow" w:cs="Arial"/>
                <w:color w:val="000000"/>
                <w:sz w:val="12"/>
                <w:szCs w:val="12"/>
                <w:lang w:eastAsia="es-MX"/>
              </w:rPr>
            </w:pPr>
            <w:r w:rsidRPr="002275E7">
              <w:rPr>
                <w:rFonts w:ascii="Arial Narrow" w:eastAsia="Times New Roman" w:hAnsi="Arial Narrow" w:cs="Arial"/>
                <w:color w:val="000000"/>
                <w:sz w:val="12"/>
                <w:szCs w:val="12"/>
                <w:lang w:eastAsia="es-MX"/>
              </w:rPr>
              <w:t xml:space="preserve">F - Contribuir a impulsar </w:t>
            </w:r>
            <w:r w:rsidR="00955B64" w:rsidRPr="002275E7">
              <w:rPr>
                <w:rFonts w:ascii="Arial Narrow" w:eastAsia="Times New Roman" w:hAnsi="Arial Narrow" w:cs="Arial"/>
                <w:color w:val="000000"/>
                <w:sz w:val="12"/>
                <w:szCs w:val="12"/>
                <w:lang w:eastAsia="es-MX"/>
              </w:rPr>
              <w:t>una Administración</w:t>
            </w:r>
            <w:r w:rsidRPr="002275E7">
              <w:rPr>
                <w:rFonts w:ascii="Arial Narrow" w:eastAsia="Times New Roman" w:hAnsi="Arial Narrow" w:cs="Arial"/>
                <w:color w:val="000000"/>
                <w:sz w:val="12"/>
                <w:szCs w:val="12"/>
                <w:lang w:eastAsia="es-MX"/>
              </w:rPr>
              <w:t xml:space="preserve"> Pública ordenada, controlada y transparente en la obtención de resultados y materialización de sus metas, que garantice la efectiva rendición de cuentas y el combate frontal a la corrupción mediante el cumplimiento de las normas en materia de anticorrupción.</w:t>
            </w:r>
          </w:p>
        </w:tc>
        <w:tc>
          <w:tcPr>
            <w:tcW w:w="1276" w:type="dxa"/>
            <w:tcBorders>
              <w:top w:val="nil"/>
              <w:left w:val="nil"/>
              <w:bottom w:val="single" w:sz="4" w:space="0" w:color="auto"/>
              <w:right w:val="single" w:sz="4" w:space="0" w:color="auto"/>
            </w:tcBorders>
            <w:shd w:val="clear" w:color="auto" w:fill="auto"/>
            <w:vAlign w:val="center"/>
            <w:hideMark/>
          </w:tcPr>
          <w:p w14:paraId="3BE6515A" w14:textId="77777777" w:rsidR="002275E7" w:rsidRPr="002275E7" w:rsidRDefault="002275E7" w:rsidP="002275E7">
            <w:pPr>
              <w:spacing w:after="0" w:line="240" w:lineRule="auto"/>
              <w:rPr>
                <w:rFonts w:ascii="Arial Narrow" w:eastAsia="Times New Roman" w:hAnsi="Arial Narrow" w:cs="Arial"/>
                <w:sz w:val="12"/>
                <w:szCs w:val="12"/>
                <w:lang w:eastAsia="es-MX"/>
              </w:rPr>
            </w:pPr>
            <w:r w:rsidRPr="002275E7">
              <w:rPr>
                <w:rFonts w:ascii="Arial Narrow" w:eastAsia="Times New Roman" w:hAnsi="Arial Narrow" w:cs="Arial"/>
                <w:sz w:val="12"/>
                <w:szCs w:val="12"/>
                <w:lang w:eastAsia="es-MX"/>
              </w:rPr>
              <w:t xml:space="preserve">P13I1 - Posición estatal del Índice de transparencia y disponibilidad de la información fiscal </w:t>
            </w:r>
          </w:p>
        </w:tc>
        <w:tc>
          <w:tcPr>
            <w:tcW w:w="1134" w:type="dxa"/>
            <w:tcBorders>
              <w:top w:val="nil"/>
              <w:left w:val="nil"/>
              <w:bottom w:val="single" w:sz="4" w:space="0" w:color="auto"/>
              <w:right w:val="single" w:sz="4" w:space="0" w:color="auto"/>
            </w:tcBorders>
            <w:shd w:val="clear" w:color="auto" w:fill="auto"/>
            <w:vAlign w:val="center"/>
            <w:hideMark/>
          </w:tcPr>
          <w:p w14:paraId="0DCBCBC8" w14:textId="065A3425" w:rsidR="002275E7" w:rsidRPr="002275E7" w:rsidRDefault="002275E7" w:rsidP="002275E7">
            <w:pPr>
              <w:spacing w:after="0" w:line="240" w:lineRule="auto"/>
              <w:rPr>
                <w:rFonts w:ascii="Arial Narrow" w:eastAsia="Times New Roman" w:hAnsi="Arial Narrow" w:cs="Arial"/>
                <w:sz w:val="12"/>
                <w:szCs w:val="12"/>
                <w:lang w:eastAsia="es-MX"/>
              </w:rPr>
            </w:pPr>
            <w:r w:rsidRPr="002275E7">
              <w:rPr>
                <w:rFonts w:ascii="Arial Narrow" w:eastAsia="Times New Roman" w:hAnsi="Arial Narrow" w:cs="Arial"/>
                <w:sz w:val="12"/>
                <w:szCs w:val="12"/>
                <w:lang w:eastAsia="es-MX"/>
              </w:rPr>
              <w:t>A</w:t>
            </w:r>
            <w:r w:rsidR="00955B64">
              <w:rPr>
                <w:rFonts w:ascii="Arial Narrow" w:eastAsia="Times New Roman" w:hAnsi="Arial Narrow" w:cs="Arial"/>
                <w:sz w:val="12"/>
                <w:szCs w:val="12"/>
                <w:lang w:eastAsia="es-MX"/>
              </w:rPr>
              <w:t xml:space="preserve"> </w:t>
            </w:r>
            <w:r w:rsidRPr="002275E7">
              <w:rPr>
                <w:rFonts w:ascii="Arial Narrow" w:eastAsia="Times New Roman" w:hAnsi="Arial Narrow" w:cs="Arial"/>
                <w:sz w:val="12"/>
                <w:szCs w:val="12"/>
                <w:lang w:eastAsia="es-MX"/>
              </w:rPr>
              <w:t>regional</w:t>
            </w:r>
          </w:p>
        </w:tc>
        <w:tc>
          <w:tcPr>
            <w:tcW w:w="1559" w:type="dxa"/>
            <w:tcBorders>
              <w:top w:val="nil"/>
              <w:left w:val="nil"/>
              <w:bottom w:val="single" w:sz="4" w:space="0" w:color="auto"/>
              <w:right w:val="single" w:sz="4" w:space="0" w:color="auto"/>
            </w:tcBorders>
            <w:shd w:val="clear" w:color="auto" w:fill="auto"/>
            <w:vAlign w:val="center"/>
            <w:hideMark/>
          </w:tcPr>
          <w:p w14:paraId="5E556237" w14:textId="77777777" w:rsidR="002275E7" w:rsidRPr="002275E7" w:rsidRDefault="002275E7" w:rsidP="002275E7">
            <w:pPr>
              <w:spacing w:after="0" w:line="240" w:lineRule="auto"/>
              <w:rPr>
                <w:rFonts w:ascii="Arial Narrow" w:eastAsia="Times New Roman" w:hAnsi="Arial Narrow" w:cs="Arial"/>
                <w:color w:val="000000"/>
                <w:sz w:val="12"/>
                <w:szCs w:val="12"/>
                <w:lang w:eastAsia="es-MX"/>
              </w:rPr>
            </w:pPr>
            <w:r w:rsidRPr="002275E7">
              <w:rPr>
                <w:rFonts w:ascii="Arial Narrow" w:eastAsia="Times New Roman" w:hAnsi="Arial Narrow" w:cs="Arial"/>
                <w:color w:val="000000"/>
                <w:sz w:val="12"/>
                <w:szCs w:val="12"/>
                <w:lang w:eastAsia="es-MX"/>
              </w:rPr>
              <w:t>Las Dependencias, Entidades y Órganos Desconcentrados de la Administración Pública Estatal se conducen de una manera ordenada, controlada y transparente.</w:t>
            </w:r>
          </w:p>
        </w:tc>
        <w:tc>
          <w:tcPr>
            <w:tcW w:w="1418" w:type="dxa"/>
            <w:tcBorders>
              <w:top w:val="nil"/>
              <w:left w:val="nil"/>
              <w:bottom w:val="single" w:sz="4" w:space="0" w:color="auto"/>
              <w:right w:val="single" w:sz="4" w:space="0" w:color="auto"/>
            </w:tcBorders>
            <w:shd w:val="clear" w:color="auto" w:fill="auto"/>
            <w:vAlign w:val="center"/>
            <w:hideMark/>
          </w:tcPr>
          <w:p w14:paraId="0CA5B86B" w14:textId="77777777" w:rsidR="002275E7" w:rsidRPr="002275E7" w:rsidRDefault="002275E7" w:rsidP="002275E7">
            <w:pPr>
              <w:spacing w:after="0" w:line="240" w:lineRule="auto"/>
              <w:jc w:val="center"/>
              <w:rPr>
                <w:rFonts w:ascii="Arial Narrow" w:eastAsia="Times New Roman" w:hAnsi="Arial Narrow" w:cs="Arial"/>
                <w:color w:val="000000"/>
                <w:sz w:val="12"/>
                <w:szCs w:val="12"/>
                <w:lang w:eastAsia="es-MX"/>
              </w:rPr>
            </w:pPr>
            <w:r w:rsidRPr="002275E7">
              <w:rPr>
                <w:rFonts w:ascii="Arial Narrow" w:eastAsia="Times New Roman" w:hAnsi="Arial Narrow" w:cs="Arial"/>
                <w:color w:val="000000"/>
                <w:sz w:val="12"/>
                <w:szCs w:val="12"/>
                <w:lang w:eastAsia="es-MX"/>
              </w:rPr>
              <w:t>No aplica</w:t>
            </w:r>
          </w:p>
        </w:tc>
      </w:tr>
      <w:tr w:rsidR="002275E7" w:rsidRPr="002275E7" w14:paraId="53AF220D" w14:textId="77777777" w:rsidTr="002275E7">
        <w:trPr>
          <w:trHeight w:val="1124"/>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6179B23" w14:textId="77777777" w:rsidR="002275E7" w:rsidRPr="002275E7" w:rsidRDefault="002275E7" w:rsidP="002275E7">
            <w:pPr>
              <w:spacing w:after="0" w:line="240" w:lineRule="auto"/>
              <w:jc w:val="center"/>
              <w:rPr>
                <w:rFonts w:ascii="Arial Narrow" w:eastAsia="Times New Roman" w:hAnsi="Arial Narrow" w:cs="Arial"/>
                <w:b/>
                <w:bCs/>
                <w:color w:val="000000"/>
                <w:sz w:val="12"/>
                <w:szCs w:val="12"/>
                <w:lang w:eastAsia="es-MX"/>
              </w:rPr>
            </w:pPr>
            <w:r w:rsidRPr="002275E7">
              <w:rPr>
                <w:rFonts w:ascii="Arial Narrow" w:eastAsia="Times New Roman" w:hAnsi="Arial Narrow" w:cs="Arial"/>
                <w:b/>
                <w:bCs/>
                <w:color w:val="000000"/>
                <w:sz w:val="12"/>
                <w:szCs w:val="12"/>
                <w:lang w:eastAsia="es-MX"/>
              </w:rPr>
              <w:t>Propósito</w:t>
            </w:r>
          </w:p>
        </w:tc>
        <w:tc>
          <w:tcPr>
            <w:tcW w:w="1276" w:type="dxa"/>
            <w:tcBorders>
              <w:top w:val="nil"/>
              <w:left w:val="nil"/>
              <w:bottom w:val="single" w:sz="4" w:space="0" w:color="auto"/>
              <w:right w:val="single" w:sz="4" w:space="0" w:color="auto"/>
            </w:tcBorders>
            <w:shd w:val="clear" w:color="auto" w:fill="auto"/>
            <w:vAlign w:val="center"/>
            <w:hideMark/>
          </w:tcPr>
          <w:p w14:paraId="12A7568C" w14:textId="77777777" w:rsidR="002275E7" w:rsidRPr="002275E7" w:rsidRDefault="002275E7" w:rsidP="002275E7">
            <w:pPr>
              <w:spacing w:after="0" w:line="240" w:lineRule="auto"/>
              <w:jc w:val="center"/>
              <w:rPr>
                <w:rFonts w:ascii="Arial Narrow" w:eastAsia="Times New Roman" w:hAnsi="Arial Narrow" w:cs="Arial"/>
                <w:i/>
                <w:iCs/>
                <w:color w:val="000000"/>
                <w:sz w:val="12"/>
                <w:szCs w:val="12"/>
                <w:lang w:eastAsia="es-MX"/>
              </w:rPr>
            </w:pPr>
            <w:r w:rsidRPr="002275E7">
              <w:rPr>
                <w:rFonts w:ascii="Arial Narrow" w:eastAsia="Times New Roman" w:hAnsi="Arial Narrow" w:cs="Arial"/>
                <w:i/>
                <w:iCs/>
                <w:color w:val="000000"/>
                <w:sz w:val="12"/>
                <w:szCs w:val="12"/>
                <w:lang w:eastAsia="es-MX"/>
              </w:rPr>
              <w:t>3-13-01-01 - Implementar y ejecutar las acciones conducentes para el correcto anclaje y funcionamiento del Sistema Estatal Anticorrupción.</w:t>
            </w:r>
          </w:p>
        </w:tc>
        <w:tc>
          <w:tcPr>
            <w:tcW w:w="1842" w:type="dxa"/>
            <w:tcBorders>
              <w:top w:val="nil"/>
              <w:left w:val="nil"/>
              <w:bottom w:val="single" w:sz="4" w:space="0" w:color="auto"/>
              <w:right w:val="single" w:sz="4" w:space="0" w:color="auto"/>
            </w:tcBorders>
            <w:shd w:val="clear" w:color="auto" w:fill="auto"/>
            <w:vAlign w:val="center"/>
            <w:hideMark/>
          </w:tcPr>
          <w:p w14:paraId="38B0019E" w14:textId="77777777" w:rsidR="002275E7" w:rsidRPr="002275E7" w:rsidRDefault="002275E7" w:rsidP="002275E7">
            <w:pPr>
              <w:spacing w:after="0" w:line="240" w:lineRule="auto"/>
              <w:rPr>
                <w:rFonts w:ascii="Arial Narrow" w:eastAsia="Times New Roman" w:hAnsi="Arial Narrow" w:cs="Arial"/>
                <w:color w:val="000000"/>
                <w:sz w:val="12"/>
                <w:szCs w:val="12"/>
                <w:lang w:eastAsia="es-MX"/>
              </w:rPr>
            </w:pPr>
            <w:r w:rsidRPr="002275E7">
              <w:rPr>
                <w:rFonts w:ascii="Arial Narrow" w:eastAsia="Times New Roman" w:hAnsi="Arial Narrow" w:cs="Arial"/>
                <w:color w:val="000000"/>
                <w:sz w:val="12"/>
                <w:szCs w:val="12"/>
                <w:lang w:eastAsia="es-MX"/>
              </w:rPr>
              <w:t>P - La secretaría Ejecutiva es un órgano de apoyo técnico encargado de proveer asistencia técnica, así como de generar los insumos técnicos y necesarios para el desempeño de las atribuciones constitucionales y legales del Comité Coordinador del Sistema Estatal Anticorrupción</w:t>
            </w:r>
          </w:p>
        </w:tc>
        <w:tc>
          <w:tcPr>
            <w:tcW w:w="1276" w:type="dxa"/>
            <w:tcBorders>
              <w:top w:val="nil"/>
              <w:left w:val="nil"/>
              <w:bottom w:val="single" w:sz="4" w:space="0" w:color="auto"/>
              <w:right w:val="single" w:sz="4" w:space="0" w:color="auto"/>
            </w:tcBorders>
            <w:shd w:val="clear" w:color="auto" w:fill="auto"/>
            <w:vAlign w:val="center"/>
            <w:hideMark/>
          </w:tcPr>
          <w:p w14:paraId="533ACC2F" w14:textId="77777777" w:rsidR="002275E7" w:rsidRPr="002275E7" w:rsidRDefault="002275E7" w:rsidP="002275E7">
            <w:pPr>
              <w:spacing w:after="0" w:line="240" w:lineRule="auto"/>
              <w:rPr>
                <w:rFonts w:ascii="Arial Narrow" w:eastAsia="Times New Roman" w:hAnsi="Arial Narrow" w:cs="Arial"/>
                <w:color w:val="000000"/>
                <w:sz w:val="12"/>
                <w:szCs w:val="12"/>
                <w:lang w:eastAsia="es-MX"/>
              </w:rPr>
            </w:pPr>
            <w:r w:rsidRPr="002275E7">
              <w:rPr>
                <w:rFonts w:ascii="Arial Narrow" w:eastAsia="Times New Roman" w:hAnsi="Arial Narrow" w:cs="Arial"/>
                <w:color w:val="000000"/>
                <w:sz w:val="12"/>
                <w:szCs w:val="12"/>
                <w:lang w:eastAsia="es-MX"/>
              </w:rPr>
              <w:t>Número de mecanismos implementados para la transparencia y rendición de cuentas.</w:t>
            </w:r>
          </w:p>
        </w:tc>
        <w:tc>
          <w:tcPr>
            <w:tcW w:w="1134" w:type="dxa"/>
            <w:tcBorders>
              <w:top w:val="nil"/>
              <w:left w:val="nil"/>
              <w:bottom w:val="single" w:sz="4" w:space="0" w:color="auto"/>
              <w:right w:val="single" w:sz="4" w:space="0" w:color="auto"/>
            </w:tcBorders>
            <w:shd w:val="clear" w:color="auto" w:fill="auto"/>
            <w:vAlign w:val="center"/>
            <w:hideMark/>
          </w:tcPr>
          <w:p w14:paraId="11B81359" w14:textId="77777777" w:rsidR="002275E7" w:rsidRPr="002275E7" w:rsidRDefault="002275E7" w:rsidP="002275E7">
            <w:pPr>
              <w:spacing w:after="0" w:line="240" w:lineRule="auto"/>
              <w:rPr>
                <w:rFonts w:ascii="Arial Narrow" w:eastAsia="Times New Roman" w:hAnsi="Arial Narrow" w:cs="Arial"/>
                <w:color w:val="000000"/>
                <w:sz w:val="12"/>
                <w:szCs w:val="12"/>
                <w:lang w:eastAsia="es-MX"/>
              </w:rPr>
            </w:pPr>
            <w:r w:rsidRPr="002275E7">
              <w:rPr>
                <w:rFonts w:ascii="Arial Narrow" w:eastAsia="Times New Roman" w:hAnsi="Arial Narrow" w:cs="Arial"/>
                <w:color w:val="000000"/>
                <w:sz w:val="12"/>
                <w:szCs w:val="12"/>
                <w:lang w:eastAsia="es-MX"/>
              </w:rPr>
              <w:t>Secretaría Ejecutiva del Sistema Estatal Anticorrupción</w:t>
            </w:r>
          </w:p>
        </w:tc>
        <w:tc>
          <w:tcPr>
            <w:tcW w:w="1559" w:type="dxa"/>
            <w:tcBorders>
              <w:top w:val="nil"/>
              <w:left w:val="nil"/>
              <w:bottom w:val="single" w:sz="4" w:space="0" w:color="auto"/>
              <w:right w:val="single" w:sz="4" w:space="0" w:color="auto"/>
            </w:tcBorders>
            <w:shd w:val="clear" w:color="auto" w:fill="auto"/>
            <w:vAlign w:val="center"/>
            <w:hideMark/>
          </w:tcPr>
          <w:p w14:paraId="5DCB02DD" w14:textId="4D8522A1" w:rsidR="002275E7" w:rsidRPr="002275E7" w:rsidRDefault="002275E7" w:rsidP="002275E7">
            <w:pPr>
              <w:spacing w:after="0" w:line="240" w:lineRule="auto"/>
              <w:rPr>
                <w:rFonts w:ascii="Arial Narrow" w:eastAsia="Times New Roman" w:hAnsi="Arial Narrow" w:cs="Arial"/>
                <w:color w:val="000000"/>
                <w:sz w:val="12"/>
                <w:szCs w:val="12"/>
                <w:lang w:eastAsia="es-MX"/>
              </w:rPr>
            </w:pPr>
            <w:r w:rsidRPr="002275E7">
              <w:rPr>
                <w:rFonts w:ascii="Arial Narrow" w:eastAsia="Times New Roman" w:hAnsi="Arial Narrow" w:cs="Arial"/>
                <w:color w:val="000000"/>
                <w:sz w:val="12"/>
                <w:szCs w:val="12"/>
                <w:lang w:eastAsia="es-MX"/>
              </w:rPr>
              <w:t xml:space="preserve">Que el Congreso del Estado garantice el presupuesto adecuado para la realización de los </w:t>
            </w:r>
            <w:r w:rsidR="00955B64" w:rsidRPr="002275E7">
              <w:rPr>
                <w:rFonts w:ascii="Arial Narrow" w:eastAsia="Times New Roman" w:hAnsi="Arial Narrow" w:cs="Arial"/>
                <w:color w:val="000000"/>
                <w:sz w:val="12"/>
                <w:szCs w:val="12"/>
                <w:lang w:eastAsia="es-MX"/>
              </w:rPr>
              <w:t>programas</w:t>
            </w:r>
            <w:r w:rsidRPr="002275E7">
              <w:rPr>
                <w:rFonts w:ascii="Arial Narrow" w:eastAsia="Times New Roman" w:hAnsi="Arial Narrow" w:cs="Arial"/>
                <w:color w:val="000000"/>
                <w:sz w:val="12"/>
                <w:szCs w:val="12"/>
                <w:lang w:eastAsia="es-MX"/>
              </w:rPr>
              <w:t xml:space="preserve"> y actividades de la Secretaría Ejecutiva del Sistema Estatal Anticorrupción</w:t>
            </w:r>
          </w:p>
        </w:tc>
        <w:tc>
          <w:tcPr>
            <w:tcW w:w="1418" w:type="dxa"/>
            <w:tcBorders>
              <w:top w:val="nil"/>
              <w:left w:val="nil"/>
              <w:bottom w:val="single" w:sz="4" w:space="0" w:color="auto"/>
              <w:right w:val="single" w:sz="4" w:space="0" w:color="auto"/>
            </w:tcBorders>
            <w:shd w:val="clear" w:color="auto" w:fill="auto"/>
            <w:vAlign w:val="center"/>
            <w:hideMark/>
          </w:tcPr>
          <w:p w14:paraId="5039C7B4" w14:textId="77777777" w:rsidR="002275E7" w:rsidRPr="002275E7" w:rsidRDefault="002275E7" w:rsidP="002275E7">
            <w:pPr>
              <w:spacing w:after="0" w:line="240" w:lineRule="auto"/>
              <w:jc w:val="center"/>
              <w:rPr>
                <w:rFonts w:ascii="Arial Narrow" w:eastAsia="Times New Roman" w:hAnsi="Arial Narrow" w:cs="Arial"/>
                <w:color w:val="000000"/>
                <w:sz w:val="12"/>
                <w:szCs w:val="12"/>
                <w:lang w:eastAsia="es-MX"/>
              </w:rPr>
            </w:pPr>
            <w:r w:rsidRPr="002275E7">
              <w:rPr>
                <w:rFonts w:ascii="Arial Narrow" w:eastAsia="Times New Roman" w:hAnsi="Arial Narrow" w:cs="Arial"/>
                <w:color w:val="000000"/>
                <w:sz w:val="12"/>
                <w:szCs w:val="12"/>
                <w:lang w:eastAsia="es-MX"/>
              </w:rPr>
              <w:t>No aplica</w:t>
            </w:r>
          </w:p>
        </w:tc>
      </w:tr>
      <w:tr w:rsidR="002275E7" w:rsidRPr="002275E7" w14:paraId="57A1BC0B" w14:textId="77777777" w:rsidTr="002275E7">
        <w:trPr>
          <w:trHeight w:val="98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0BA2884" w14:textId="77777777" w:rsidR="002275E7" w:rsidRPr="002275E7" w:rsidRDefault="002275E7" w:rsidP="002275E7">
            <w:pPr>
              <w:spacing w:after="0" w:line="240" w:lineRule="auto"/>
              <w:jc w:val="center"/>
              <w:rPr>
                <w:rFonts w:ascii="Arial Narrow" w:eastAsia="Times New Roman" w:hAnsi="Arial Narrow" w:cs="Arial"/>
                <w:b/>
                <w:bCs/>
                <w:color w:val="000000"/>
                <w:sz w:val="12"/>
                <w:szCs w:val="12"/>
                <w:lang w:eastAsia="es-MX"/>
              </w:rPr>
            </w:pPr>
            <w:r w:rsidRPr="002275E7">
              <w:rPr>
                <w:rFonts w:ascii="Arial Narrow" w:eastAsia="Times New Roman" w:hAnsi="Arial Narrow" w:cs="Arial"/>
                <w:b/>
                <w:bCs/>
                <w:color w:val="000000"/>
                <w:sz w:val="12"/>
                <w:szCs w:val="12"/>
                <w:lang w:eastAsia="es-MX"/>
              </w:rPr>
              <w:t>Componente 1</w:t>
            </w:r>
          </w:p>
        </w:tc>
        <w:tc>
          <w:tcPr>
            <w:tcW w:w="1276" w:type="dxa"/>
            <w:tcBorders>
              <w:top w:val="nil"/>
              <w:left w:val="nil"/>
              <w:bottom w:val="single" w:sz="4" w:space="0" w:color="auto"/>
              <w:right w:val="single" w:sz="4" w:space="0" w:color="auto"/>
            </w:tcBorders>
            <w:shd w:val="clear" w:color="auto" w:fill="auto"/>
            <w:vAlign w:val="center"/>
            <w:hideMark/>
          </w:tcPr>
          <w:p w14:paraId="00B0F0A0" w14:textId="77777777" w:rsidR="002275E7" w:rsidRPr="002275E7" w:rsidRDefault="002275E7" w:rsidP="002275E7">
            <w:pPr>
              <w:spacing w:after="0" w:line="240" w:lineRule="auto"/>
              <w:jc w:val="center"/>
              <w:rPr>
                <w:rFonts w:ascii="Arial Narrow" w:eastAsia="Times New Roman" w:hAnsi="Arial Narrow" w:cs="Arial"/>
                <w:i/>
                <w:iCs/>
                <w:color w:val="000000"/>
                <w:sz w:val="12"/>
                <w:szCs w:val="12"/>
                <w:lang w:eastAsia="es-MX"/>
              </w:rPr>
            </w:pPr>
            <w:r w:rsidRPr="002275E7">
              <w:rPr>
                <w:rFonts w:ascii="Arial Narrow" w:eastAsia="Times New Roman" w:hAnsi="Arial Narrow" w:cs="Arial"/>
                <w:i/>
                <w:iCs/>
                <w:color w:val="000000"/>
                <w:sz w:val="12"/>
                <w:szCs w:val="12"/>
                <w:lang w:eastAsia="es-MX"/>
              </w:rPr>
              <w:t>3-13-01-01 - Implementar y ejecutar las acciones conducentes para el correcto anclaje y funcionamiento del Sistema Estatal Anticorrupción.</w:t>
            </w:r>
          </w:p>
        </w:tc>
        <w:tc>
          <w:tcPr>
            <w:tcW w:w="1842" w:type="dxa"/>
            <w:tcBorders>
              <w:top w:val="nil"/>
              <w:left w:val="nil"/>
              <w:bottom w:val="single" w:sz="4" w:space="0" w:color="auto"/>
              <w:right w:val="single" w:sz="4" w:space="0" w:color="auto"/>
            </w:tcBorders>
            <w:shd w:val="clear" w:color="auto" w:fill="auto"/>
            <w:vAlign w:val="center"/>
            <w:hideMark/>
          </w:tcPr>
          <w:p w14:paraId="1F0BE519" w14:textId="77777777" w:rsidR="002275E7" w:rsidRPr="002275E7" w:rsidRDefault="002275E7" w:rsidP="002275E7">
            <w:pPr>
              <w:spacing w:after="0" w:line="240" w:lineRule="auto"/>
              <w:rPr>
                <w:rFonts w:ascii="Arial Narrow" w:eastAsia="Times New Roman" w:hAnsi="Arial Narrow" w:cs="Arial"/>
                <w:color w:val="000000"/>
                <w:sz w:val="12"/>
                <w:szCs w:val="12"/>
                <w:lang w:eastAsia="es-MX"/>
              </w:rPr>
            </w:pPr>
            <w:r w:rsidRPr="002275E7">
              <w:rPr>
                <w:rFonts w:ascii="Arial Narrow" w:eastAsia="Times New Roman" w:hAnsi="Arial Narrow" w:cs="Arial"/>
                <w:color w:val="000000"/>
                <w:sz w:val="12"/>
                <w:szCs w:val="12"/>
                <w:lang w:eastAsia="es-MX"/>
              </w:rPr>
              <w:t>C.1 - Sistema Estatal de Información aprobado y funcionando.</w:t>
            </w:r>
          </w:p>
        </w:tc>
        <w:tc>
          <w:tcPr>
            <w:tcW w:w="1276" w:type="dxa"/>
            <w:tcBorders>
              <w:top w:val="nil"/>
              <w:left w:val="nil"/>
              <w:bottom w:val="single" w:sz="4" w:space="0" w:color="auto"/>
              <w:right w:val="single" w:sz="4" w:space="0" w:color="auto"/>
            </w:tcBorders>
            <w:shd w:val="clear" w:color="auto" w:fill="auto"/>
            <w:vAlign w:val="center"/>
            <w:hideMark/>
          </w:tcPr>
          <w:p w14:paraId="2660AD30" w14:textId="77777777" w:rsidR="002275E7" w:rsidRPr="002275E7" w:rsidRDefault="002275E7" w:rsidP="002275E7">
            <w:pPr>
              <w:spacing w:after="0" w:line="240" w:lineRule="auto"/>
              <w:rPr>
                <w:rFonts w:ascii="Arial Narrow" w:eastAsia="Times New Roman" w:hAnsi="Arial Narrow" w:cs="Arial"/>
                <w:color w:val="000000"/>
                <w:sz w:val="12"/>
                <w:szCs w:val="12"/>
                <w:lang w:eastAsia="es-MX"/>
              </w:rPr>
            </w:pPr>
            <w:r w:rsidRPr="002275E7">
              <w:rPr>
                <w:rFonts w:ascii="Arial Narrow" w:eastAsia="Times New Roman" w:hAnsi="Arial Narrow" w:cs="Arial"/>
                <w:color w:val="000000"/>
                <w:sz w:val="12"/>
                <w:szCs w:val="12"/>
                <w:lang w:eastAsia="es-MX"/>
              </w:rPr>
              <w:t>Porcentaje de solicitudes de información en la plataforma atendidas.</w:t>
            </w:r>
          </w:p>
        </w:tc>
        <w:tc>
          <w:tcPr>
            <w:tcW w:w="1134" w:type="dxa"/>
            <w:tcBorders>
              <w:top w:val="nil"/>
              <w:left w:val="nil"/>
              <w:bottom w:val="single" w:sz="4" w:space="0" w:color="auto"/>
              <w:right w:val="single" w:sz="4" w:space="0" w:color="auto"/>
            </w:tcBorders>
            <w:shd w:val="clear" w:color="auto" w:fill="auto"/>
            <w:vAlign w:val="center"/>
            <w:hideMark/>
          </w:tcPr>
          <w:p w14:paraId="65E0BEFF" w14:textId="77777777" w:rsidR="002275E7" w:rsidRPr="002275E7" w:rsidRDefault="002275E7" w:rsidP="002275E7">
            <w:pPr>
              <w:spacing w:after="0" w:line="240" w:lineRule="auto"/>
              <w:rPr>
                <w:rFonts w:ascii="Arial Narrow" w:eastAsia="Times New Roman" w:hAnsi="Arial Narrow" w:cs="Arial"/>
                <w:sz w:val="12"/>
                <w:szCs w:val="12"/>
                <w:lang w:eastAsia="es-MX"/>
              </w:rPr>
            </w:pPr>
            <w:r w:rsidRPr="002275E7">
              <w:rPr>
                <w:rFonts w:ascii="Arial Narrow" w:eastAsia="Times New Roman" w:hAnsi="Arial Narrow" w:cs="Arial"/>
                <w:sz w:val="12"/>
                <w:szCs w:val="12"/>
                <w:lang w:eastAsia="es-MX"/>
              </w:rPr>
              <w:t>Secretaría Ejecutiva del Sistema Estatal Anticorrupción</w:t>
            </w:r>
          </w:p>
        </w:tc>
        <w:tc>
          <w:tcPr>
            <w:tcW w:w="1559" w:type="dxa"/>
            <w:tcBorders>
              <w:top w:val="nil"/>
              <w:left w:val="nil"/>
              <w:bottom w:val="single" w:sz="4" w:space="0" w:color="auto"/>
              <w:right w:val="single" w:sz="4" w:space="0" w:color="auto"/>
            </w:tcBorders>
            <w:shd w:val="clear" w:color="auto" w:fill="auto"/>
            <w:vAlign w:val="center"/>
            <w:hideMark/>
          </w:tcPr>
          <w:p w14:paraId="7A0C39CD" w14:textId="77777777" w:rsidR="002275E7" w:rsidRPr="002275E7" w:rsidRDefault="002275E7" w:rsidP="002275E7">
            <w:pPr>
              <w:spacing w:after="0" w:line="240" w:lineRule="auto"/>
              <w:rPr>
                <w:rFonts w:ascii="Arial Narrow" w:eastAsia="Times New Roman" w:hAnsi="Arial Narrow" w:cs="Arial"/>
                <w:color w:val="000000"/>
                <w:sz w:val="12"/>
                <w:szCs w:val="12"/>
                <w:lang w:eastAsia="es-MX"/>
              </w:rPr>
            </w:pPr>
            <w:r w:rsidRPr="002275E7">
              <w:rPr>
                <w:rFonts w:ascii="Arial Narrow" w:eastAsia="Times New Roman" w:hAnsi="Arial Narrow" w:cs="Arial"/>
                <w:color w:val="000000"/>
                <w:sz w:val="12"/>
                <w:szCs w:val="12"/>
                <w:lang w:eastAsia="es-MX"/>
              </w:rPr>
              <w:t>Que la ciudadanía utilice la Plataforma Digital Nacional.</w:t>
            </w:r>
          </w:p>
        </w:tc>
        <w:tc>
          <w:tcPr>
            <w:tcW w:w="1418" w:type="dxa"/>
            <w:tcBorders>
              <w:top w:val="nil"/>
              <w:left w:val="nil"/>
              <w:bottom w:val="single" w:sz="4" w:space="0" w:color="auto"/>
              <w:right w:val="single" w:sz="4" w:space="0" w:color="auto"/>
            </w:tcBorders>
            <w:shd w:val="clear" w:color="auto" w:fill="auto"/>
            <w:vAlign w:val="center"/>
            <w:hideMark/>
          </w:tcPr>
          <w:p w14:paraId="42126B0D" w14:textId="77777777" w:rsidR="002275E7" w:rsidRPr="002275E7" w:rsidRDefault="002275E7" w:rsidP="002275E7">
            <w:pPr>
              <w:spacing w:after="0" w:line="240" w:lineRule="auto"/>
              <w:jc w:val="center"/>
              <w:rPr>
                <w:rFonts w:ascii="Arial Narrow" w:eastAsia="Times New Roman" w:hAnsi="Arial Narrow" w:cs="Arial"/>
                <w:color w:val="000000"/>
                <w:sz w:val="12"/>
                <w:szCs w:val="12"/>
                <w:lang w:eastAsia="es-MX"/>
              </w:rPr>
            </w:pPr>
            <w:r w:rsidRPr="002275E7">
              <w:rPr>
                <w:rFonts w:ascii="Arial Narrow" w:eastAsia="Times New Roman" w:hAnsi="Arial Narrow" w:cs="Arial"/>
                <w:color w:val="000000"/>
                <w:sz w:val="12"/>
                <w:szCs w:val="12"/>
                <w:lang w:eastAsia="es-MX"/>
              </w:rPr>
              <w:t>Relación directa</w:t>
            </w:r>
          </w:p>
        </w:tc>
      </w:tr>
      <w:tr w:rsidR="002275E7" w:rsidRPr="002275E7" w14:paraId="40C4E86A" w14:textId="77777777" w:rsidTr="002275E7">
        <w:trPr>
          <w:trHeight w:val="984"/>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2B7E888" w14:textId="77777777" w:rsidR="002275E7" w:rsidRPr="002275E7" w:rsidRDefault="002275E7" w:rsidP="002275E7">
            <w:pPr>
              <w:spacing w:after="0" w:line="240" w:lineRule="auto"/>
              <w:jc w:val="center"/>
              <w:rPr>
                <w:rFonts w:ascii="Arial Narrow" w:eastAsia="Times New Roman" w:hAnsi="Arial Narrow" w:cs="Arial"/>
                <w:b/>
                <w:bCs/>
                <w:color w:val="000000"/>
                <w:sz w:val="12"/>
                <w:szCs w:val="12"/>
                <w:lang w:eastAsia="es-MX"/>
              </w:rPr>
            </w:pPr>
            <w:r w:rsidRPr="002275E7">
              <w:rPr>
                <w:rFonts w:ascii="Arial Narrow" w:eastAsia="Times New Roman" w:hAnsi="Arial Narrow" w:cs="Arial"/>
                <w:b/>
                <w:bCs/>
                <w:color w:val="000000"/>
                <w:sz w:val="12"/>
                <w:szCs w:val="12"/>
                <w:lang w:eastAsia="es-MX"/>
              </w:rPr>
              <w:t>Actividad 1</w:t>
            </w:r>
          </w:p>
        </w:tc>
        <w:tc>
          <w:tcPr>
            <w:tcW w:w="1276" w:type="dxa"/>
            <w:tcBorders>
              <w:top w:val="nil"/>
              <w:left w:val="nil"/>
              <w:bottom w:val="single" w:sz="4" w:space="0" w:color="auto"/>
              <w:right w:val="single" w:sz="4" w:space="0" w:color="auto"/>
            </w:tcBorders>
            <w:shd w:val="clear" w:color="auto" w:fill="auto"/>
            <w:vAlign w:val="center"/>
            <w:hideMark/>
          </w:tcPr>
          <w:p w14:paraId="146090E3" w14:textId="77777777" w:rsidR="002275E7" w:rsidRPr="002275E7" w:rsidRDefault="002275E7" w:rsidP="002275E7">
            <w:pPr>
              <w:spacing w:after="0" w:line="240" w:lineRule="auto"/>
              <w:jc w:val="center"/>
              <w:rPr>
                <w:rFonts w:ascii="Arial Narrow" w:eastAsia="Times New Roman" w:hAnsi="Arial Narrow" w:cs="Arial"/>
                <w:i/>
                <w:iCs/>
                <w:color w:val="000000"/>
                <w:sz w:val="12"/>
                <w:szCs w:val="12"/>
                <w:lang w:eastAsia="es-MX"/>
              </w:rPr>
            </w:pPr>
            <w:r w:rsidRPr="002275E7">
              <w:rPr>
                <w:rFonts w:ascii="Arial Narrow" w:eastAsia="Times New Roman" w:hAnsi="Arial Narrow" w:cs="Arial"/>
                <w:i/>
                <w:iCs/>
                <w:color w:val="000000"/>
                <w:sz w:val="12"/>
                <w:szCs w:val="12"/>
                <w:lang w:eastAsia="es-MX"/>
              </w:rPr>
              <w:t>3-13-01-01 - Implementar y ejecutar las acciones conducentes para el correcto anclaje y funcionamiento del Sistema Estatal Anticorrupción.</w:t>
            </w:r>
          </w:p>
        </w:tc>
        <w:tc>
          <w:tcPr>
            <w:tcW w:w="1842" w:type="dxa"/>
            <w:tcBorders>
              <w:top w:val="nil"/>
              <w:left w:val="nil"/>
              <w:bottom w:val="nil"/>
              <w:right w:val="nil"/>
            </w:tcBorders>
            <w:shd w:val="clear" w:color="auto" w:fill="auto"/>
            <w:vAlign w:val="center"/>
            <w:hideMark/>
          </w:tcPr>
          <w:p w14:paraId="57A30218" w14:textId="77777777" w:rsidR="002275E7" w:rsidRPr="002275E7" w:rsidRDefault="002275E7" w:rsidP="002275E7">
            <w:pPr>
              <w:spacing w:after="0" w:line="240" w:lineRule="auto"/>
              <w:rPr>
                <w:rFonts w:ascii="Arial Narrow" w:eastAsia="Times New Roman" w:hAnsi="Arial Narrow" w:cs="Arial"/>
                <w:sz w:val="12"/>
                <w:szCs w:val="12"/>
                <w:lang w:eastAsia="es-MX"/>
              </w:rPr>
            </w:pPr>
            <w:r w:rsidRPr="002275E7">
              <w:rPr>
                <w:rFonts w:ascii="Arial Narrow" w:eastAsia="Times New Roman" w:hAnsi="Arial Narrow" w:cs="Arial"/>
                <w:sz w:val="12"/>
                <w:szCs w:val="12"/>
                <w:lang w:eastAsia="es-MX"/>
              </w:rPr>
              <w:t>C.1.A.1 - Elaboración de un proceso que identifique la información relevante para el Sistema Estatal Anticorrupción que se encuentre en poder de los entes públicos.</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23944450" w14:textId="7DBE2439" w:rsidR="002275E7" w:rsidRPr="002275E7" w:rsidRDefault="002275E7" w:rsidP="002275E7">
            <w:pPr>
              <w:spacing w:after="0" w:line="240" w:lineRule="auto"/>
              <w:rPr>
                <w:rFonts w:ascii="Arial Narrow" w:eastAsia="Times New Roman" w:hAnsi="Arial Narrow" w:cs="Arial"/>
                <w:color w:val="000000"/>
                <w:sz w:val="12"/>
                <w:szCs w:val="12"/>
                <w:lang w:eastAsia="es-MX"/>
              </w:rPr>
            </w:pPr>
            <w:r w:rsidRPr="002275E7">
              <w:rPr>
                <w:rFonts w:ascii="Arial Narrow" w:eastAsia="Times New Roman" w:hAnsi="Arial Narrow" w:cs="Arial"/>
                <w:color w:val="000000"/>
                <w:sz w:val="12"/>
                <w:szCs w:val="12"/>
                <w:lang w:eastAsia="es-MX"/>
              </w:rPr>
              <w:t xml:space="preserve">Porcentaje de avance de la </w:t>
            </w:r>
            <w:r w:rsidR="00955B64" w:rsidRPr="002275E7">
              <w:rPr>
                <w:rFonts w:ascii="Arial Narrow" w:eastAsia="Times New Roman" w:hAnsi="Arial Narrow" w:cs="Arial"/>
                <w:color w:val="000000"/>
                <w:sz w:val="12"/>
                <w:szCs w:val="12"/>
                <w:lang w:eastAsia="es-MX"/>
              </w:rPr>
              <w:t>elaboración</w:t>
            </w:r>
            <w:r w:rsidRPr="002275E7">
              <w:rPr>
                <w:rFonts w:ascii="Arial Narrow" w:eastAsia="Times New Roman" w:hAnsi="Arial Narrow" w:cs="Arial"/>
                <w:color w:val="000000"/>
                <w:sz w:val="12"/>
                <w:szCs w:val="12"/>
                <w:lang w:eastAsia="es-MX"/>
              </w:rPr>
              <w:t xml:space="preserve"> del proceso.</w:t>
            </w:r>
          </w:p>
        </w:tc>
        <w:tc>
          <w:tcPr>
            <w:tcW w:w="1134" w:type="dxa"/>
            <w:tcBorders>
              <w:top w:val="nil"/>
              <w:left w:val="nil"/>
              <w:bottom w:val="single" w:sz="4" w:space="0" w:color="auto"/>
              <w:right w:val="single" w:sz="4" w:space="0" w:color="auto"/>
            </w:tcBorders>
            <w:shd w:val="clear" w:color="auto" w:fill="auto"/>
            <w:vAlign w:val="center"/>
            <w:hideMark/>
          </w:tcPr>
          <w:p w14:paraId="0A0D72A1" w14:textId="77777777" w:rsidR="002275E7" w:rsidRPr="002275E7" w:rsidRDefault="002275E7" w:rsidP="002275E7">
            <w:pPr>
              <w:spacing w:after="0" w:line="240" w:lineRule="auto"/>
              <w:rPr>
                <w:rFonts w:ascii="Arial Narrow" w:eastAsia="Times New Roman" w:hAnsi="Arial Narrow" w:cs="Arial"/>
                <w:sz w:val="12"/>
                <w:szCs w:val="12"/>
                <w:lang w:eastAsia="es-MX"/>
              </w:rPr>
            </w:pPr>
            <w:r w:rsidRPr="002275E7">
              <w:rPr>
                <w:rFonts w:ascii="Arial Narrow" w:eastAsia="Times New Roman" w:hAnsi="Arial Narrow" w:cs="Arial"/>
                <w:sz w:val="12"/>
                <w:szCs w:val="12"/>
                <w:lang w:eastAsia="es-MX"/>
              </w:rPr>
              <w:t>Secretaría Ejecutiva del Sistema Estatal Anticorrupción</w:t>
            </w:r>
          </w:p>
        </w:tc>
        <w:tc>
          <w:tcPr>
            <w:tcW w:w="1559" w:type="dxa"/>
            <w:tcBorders>
              <w:top w:val="nil"/>
              <w:left w:val="nil"/>
              <w:bottom w:val="single" w:sz="4" w:space="0" w:color="auto"/>
              <w:right w:val="single" w:sz="4" w:space="0" w:color="auto"/>
            </w:tcBorders>
            <w:shd w:val="clear" w:color="auto" w:fill="auto"/>
            <w:vAlign w:val="center"/>
            <w:hideMark/>
          </w:tcPr>
          <w:p w14:paraId="40F33B7E" w14:textId="77777777" w:rsidR="002275E7" w:rsidRPr="002275E7" w:rsidRDefault="002275E7" w:rsidP="002275E7">
            <w:pPr>
              <w:spacing w:after="0" w:line="240" w:lineRule="auto"/>
              <w:rPr>
                <w:rFonts w:ascii="Arial Narrow" w:eastAsia="Times New Roman" w:hAnsi="Arial Narrow" w:cs="Arial"/>
                <w:color w:val="000000"/>
                <w:sz w:val="12"/>
                <w:szCs w:val="12"/>
                <w:lang w:eastAsia="es-MX"/>
              </w:rPr>
            </w:pPr>
            <w:r w:rsidRPr="002275E7">
              <w:rPr>
                <w:rFonts w:ascii="Arial Narrow" w:eastAsia="Times New Roman" w:hAnsi="Arial Narrow" w:cs="Arial"/>
                <w:color w:val="000000"/>
                <w:sz w:val="12"/>
                <w:szCs w:val="12"/>
                <w:lang w:eastAsia="es-MX"/>
              </w:rPr>
              <w:t>Que la Comisión Ejecutiva valide, en tiempo y forma el proceso que identifique la información relevante para el Sistema Estatal Anticorrupción que se encuentre en poder de los entes públicos</w:t>
            </w:r>
          </w:p>
        </w:tc>
        <w:tc>
          <w:tcPr>
            <w:tcW w:w="1418" w:type="dxa"/>
            <w:tcBorders>
              <w:top w:val="nil"/>
              <w:left w:val="nil"/>
              <w:bottom w:val="single" w:sz="4" w:space="0" w:color="auto"/>
              <w:right w:val="single" w:sz="4" w:space="0" w:color="auto"/>
            </w:tcBorders>
            <w:shd w:val="clear" w:color="auto" w:fill="auto"/>
            <w:vAlign w:val="center"/>
            <w:hideMark/>
          </w:tcPr>
          <w:p w14:paraId="4E3E22AB" w14:textId="77777777" w:rsidR="002275E7" w:rsidRPr="002275E7" w:rsidRDefault="002275E7" w:rsidP="002275E7">
            <w:pPr>
              <w:spacing w:after="0" w:line="240" w:lineRule="auto"/>
              <w:jc w:val="center"/>
              <w:rPr>
                <w:rFonts w:ascii="Arial Narrow" w:eastAsia="Times New Roman" w:hAnsi="Arial Narrow" w:cs="Arial"/>
                <w:color w:val="000000"/>
                <w:sz w:val="12"/>
                <w:szCs w:val="12"/>
                <w:lang w:eastAsia="es-MX"/>
              </w:rPr>
            </w:pPr>
            <w:r w:rsidRPr="002275E7">
              <w:rPr>
                <w:rFonts w:ascii="Arial Narrow" w:eastAsia="Times New Roman" w:hAnsi="Arial Narrow" w:cs="Arial"/>
                <w:color w:val="000000"/>
                <w:sz w:val="12"/>
                <w:szCs w:val="12"/>
                <w:lang w:eastAsia="es-MX"/>
              </w:rPr>
              <w:t>Relación directa</w:t>
            </w:r>
          </w:p>
        </w:tc>
      </w:tr>
      <w:tr w:rsidR="002275E7" w:rsidRPr="002275E7" w14:paraId="3242B0F2" w14:textId="77777777" w:rsidTr="002275E7">
        <w:trPr>
          <w:trHeight w:val="98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D1512BB" w14:textId="77777777" w:rsidR="002275E7" w:rsidRPr="002275E7" w:rsidRDefault="002275E7" w:rsidP="002275E7">
            <w:pPr>
              <w:spacing w:after="0" w:line="240" w:lineRule="auto"/>
              <w:jc w:val="center"/>
              <w:rPr>
                <w:rFonts w:ascii="Arial Narrow" w:eastAsia="Times New Roman" w:hAnsi="Arial Narrow" w:cs="Arial"/>
                <w:b/>
                <w:bCs/>
                <w:color w:val="000000"/>
                <w:sz w:val="12"/>
                <w:szCs w:val="12"/>
                <w:lang w:eastAsia="es-MX"/>
              </w:rPr>
            </w:pPr>
            <w:r w:rsidRPr="002275E7">
              <w:rPr>
                <w:rFonts w:ascii="Arial Narrow" w:eastAsia="Times New Roman" w:hAnsi="Arial Narrow" w:cs="Arial"/>
                <w:b/>
                <w:bCs/>
                <w:color w:val="000000"/>
                <w:sz w:val="12"/>
                <w:szCs w:val="12"/>
                <w:lang w:eastAsia="es-MX"/>
              </w:rPr>
              <w:t>Actividad 2</w:t>
            </w:r>
          </w:p>
        </w:tc>
        <w:tc>
          <w:tcPr>
            <w:tcW w:w="1276" w:type="dxa"/>
            <w:tcBorders>
              <w:top w:val="nil"/>
              <w:left w:val="nil"/>
              <w:bottom w:val="single" w:sz="4" w:space="0" w:color="auto"/>
              <w:right w:val="single" w:sz="4" w:space="0" w:color="auto"/>
            </w:tcBorders>
            <w:shd w:val="clear" w:color="auto" w:fill="auto"/>
            <w:vAlign w:val="center"/>
            <w:hideMark/>
          </w:tcPr>
          <w:p w14:paraId="0C7C832D" w14:textId="77777777" w:rsidR="002275E7" w:rsidRPr="002275E7" w:rsidRDefault="002275E7" w:rsidP="002275E7">
            <w:pPr>
              <w:spacing w:after="0" w:line="240" w:lineRule="auto"/>
              <w:jc w:val="center"/>
              <w:rPr>
                <w:rFonts w:ascii="Arial Narrow" w:eastAsia="Times New Roman" w:hAnsi="Arial Narrow" w:cs="Arial"/>
                <w:i/>
                <w:iCs/>
                <w:color w:val="000000"/>
                <w:sz w:val="12"/>
                <w:szCs w:val="12"/>
                <w:lang w:eastAsia="es-MX"/>
              </w:rPr>
            </w:pPr>
            <w:r w:rsidRPr="002275E7">
              <w:rPr>
                <w:rFonts w:ascii="Arial Narrow" w:eastAsia="Times New Roman" w:hAnsi="Arial Narrow" w:cs="Arial"/>
                <w:i/>
                <w:iCs/>
                <w:color w:val="000000"/>
                <w:sz w:val="12"/>
                <w:szCs w:val="12"/>
                <w:lang w:eastAsia="es-MX"/>
              </w:rPr>
              <w:t>3-13-01-01 - Implementar y ejecutar las acciones conducentes para el correcto anclaje y funcionamiento del Sistema Estatal Anticorrupción.</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1FC116C3" w14:textId="77777777" w:rsidR="002275E7" w:rsidRPr="002275E7" w:rsidRDefault="002275E7" w:rsidP="002275E7">
            <w:pPr>
              <w:spacing w:after="0" w:line="240" w:lineRule="auto"/>
              <w:rPr>
                <w:rFonts w:ascii="Arial Narrow" w:eastAsia="Times New Roman" w:hAnsi="Arial Narrow" w:cs="Arial"/>
                <w:color w:val="000000"/>
                <w:sz w:val="12"/>
                <w:szCs w:val="12"/>
                <w:lang w:eastAsia="es-MX"/>
              </w:rPr>
            </w:pPr>
            <w:r w:rsidRPr="002275E7">
              <w:rPr>
                <w:rFonts w:ascii="Arial Narrow" w:eastAsia="Times New Roman" w:hAnsi="Arial Narrow" w:cs="Arial"/>
                <w:color w:val="000000"/>
                <w:sz w:val="12"/>
                <w:szCs w:val="12"/>
                <w:lang w:eastAsia="es-MX"/>
              </w:rPr>
              <w:t xml:space="preserve">C.1.A.2 - Diseño, establecimiento y operación de una base de datos con programas de Software y con el equipo informático suficiente, para el manejo y transmisión eficaz de la información. </w:t>
            </w:r>
          </w:p>
        </w:tc>
        <w:tc>
          <w:tcPr>
            <w:tcW w:w="1276" w:type="dxa"/>
            <w:tcBorders>
              <w:top w:val="nil"/>
              <w:left w:val="nil"/>
              <w:bottom w:val="single" w:sz="4" w:space="0" w:color="auto"/>
              <w:right w:val="single" w:sz="4" w:space="0" w:color="auto"/>
            </w:tcBorders>
            <w:shd w:val="clear" w:color="auto" w:fill="auto"/>
            <w:vAlign w:val="center"/>
            <w:hideMark/>
          </w:tcPr>
          <w:p w14:paraId="4D930045" w14:textId="77777777" w:rsidR="002275E7" w:rsidRPr="002275E7" w:rsidRDefault="002275E7" w:rsidP="002275E7">
            <w:pPr>
              <w:spacing w:after="0" w:line="240" w:lineRule="auto"/>
              <w:rPr>
                <w:rFonts w:ascii="Arial Narrow" w:eastAsia="Times New Roman" w:hAnsi="Arial Narrow" w:cs="Arial"/>
                <w:color w:val="000000"/>
                <w:sz w:val="12"/>
                <w:szCs w:val="12"/>
                <w:lang w:eastAsia="es-MX"/>
              </w:rPr>
            </w:pPr>
            <w:r w:rsidRPr="002275E7">
              <w:rPr>
                <w:rFonts w:ascii="Arial Narrow" w:eastAsia="Times New Roman" w:hAnsi="Arial Narrow" w:cs="Arial"/>
                <w:color w:val="000000"/>
                <w:sz w:val="12"/>
                <w:szCs w:val="12"/>
                <w:lang w:eastAsia="es-MX"/>
              </w:rPr>
              <w:t>Porcentaje de avance en las fases del establecimiento de la base de datos.</w:t>
            </w:r>
          </w:p>
        </w:tc>
        <w:tc>
          <w:tcPr>
            <w:tcW w:w="1134" w:type="dxa"/>
            <w:tcBorders>
              <w:top w:val="nil"/>
              <w:left w:val="nil"/>
              <w:bottom w:val="single" w:sz="4" w:space="0" w:color="auto"/>
              <w:right w:val="single" w:sz="4" w:space="0" w:color="auto"/>
            </w:tcBorders>
            <w:shd w:val="clear" w:color="auto" w:fill="auto"/>
            <w:vAlign w:val="center"/>
            <w:hideMark/>
          </w:tcPr>
          <w:p w14:paraId="1B7E3135" w14:textId="77777777" w:rsidR="002275E7" w:rsidRPr="002275E7" w:rsidRDefault="002275E7" w:rsidP="002275E7">
            <w:pPr>
              <w:spacing w:after="0" w:line="240" w:lineRule="auto"/>
              <w:rPr>
                <w:rFonts w:ascii="Arial Narrow" w:eastAsia="Times New Roman" w:hAnsi="Arial Narrow" w:cs="Arial"/>
                <w:sz w:val="12"/>
                <w:szCs w:val="12"/>
                <w:lang w:eastAsia="es-MX"/>
              </w:rPr>
            </w:pPr>
            <w:r w:rsidRPr="002275E7">
              <w:rPr>
                <w:rFonts w:ascii="Arial Narrow" w:eastAsia="Times New Roman" w:hAnsi="Arial Narrow" w:cs="Arial"/>
                <w:sz w:val="12"/>
                <w:szCs w:val="12"/>
                <w:lang w:eastAsia="es-MX"/>
              </w:rPr>
              <w:t>Secretaría Ejecutiva del Sistema Estatal Anticorrupción</w:t>
            </w:r>
          </w:p>
        </w:tc>
        <w:tc>
          <w:tcPr>
            <w:tcW w:w="1559" w:type="dxa"/>
            <w:tcBorders>
              <w:top w:val="nil"/>
              <w:left w:val="nil"/>
              <w:bottom w:val="single" w:sz="4" w:space="0" w:color="auto"/>
              <w:right w:val="single" w:sz="4" w:space="0" w:color="auto"/>
            </w:tcBorders>
            <w:shd w:val="clear" w:color="auto" w:fill="auto"/>
            <w:vAlign w:val="center"/>
            <w:hideMark/>
          </w:tcPr>
          <w:p w14:paraId="5332856F" w14:textId="77777777" w:rsidR="002275E7" w:rsidRPr="002275E7" w:rsidRDefault="002275E7" w:rsidP="002275E7">
            <w:pPr>
              <w:spacing w:after="0" w:line="240" w:lineRule="auto"/>
              <w:rPr>
                <w:rFonts w:ascii="Arial Narrow" w:eastAsia="Times New Roman" w:hAnsi="Arial Narrow" w:cs="Arial"/>
                <w:color w:val="000000"/>
                <w:sz w:val="12"/>
                <w:szCs w:val="12"/>
                <w:lang w:eastAsia="es-MX"/>
              </w:rPr>
            </w:pPr>
            <w:r w:rsidRPr="002275E7">
              <w:rPr>
                <w:rFonts w:ascii="Arial Narrow" w:eastAsia="Times New Roman" w:hAnsi="Arial Narrow" w:cs="Arial"/>
                <w:color w:val="000000"/>
                <w:sz w:val="12"/>
                <w:szCs w:val="12"/>
                <w:lang w:eastAsia="es-MX"/>
              </w:rPr>
              <w:t>Que los softwares instalados funcionen de acuerdo con lo propuesto para el sistema.</w:t>
            </w:r>
          </w:p>
        </w:tc>
        <w:tc>
          <w:tcPr>
            <w:tcW w:w="1418" w:type="dxa"/>
            <w:tcBorders>
              <w:top w:val="nil"/>
              <w:left w:val="nil"/>
              <w:bottom w:val="single" w:sz="4" w:space="0" w:color="auto"/>
              <w:right w:val="single" w:sz="4" w:space="0" w:color="auto"/>
            </w:tcBorders>
            <w:shd w:val="clear" w:color="auto" w:fill="auto"/>
            <w:vAlign w:val="center"/>
            <w:hideMark/>
          </w:tcPr>
          <w:p w14:paraId="5435E298" w14:textId="77777777" w:rsidR="002275E7" w:rsidRPr="002275E7" w:rsidRDefault="002275E7" w:rsidP="002275E7">
            <w:pPr>
              <w:spacing w:after="0" w:line="240" w:lineRule="auto"/>
              <w:jc w:val="center"/>
              <w:rPr>
                <w:rFonts w:ascii="Arial Narrow" w:eastAsia="Times New Roman" w:hAnsi="Arial Narrow" w:cs="Arial"/>
                <w:color w:val="000000"/>
                <w:sz w:val="12"/>
                <w:szCs w:val="12"/>
                <w:lang w:eastAsia="es-MX"/>
              </w:rPr>
            </w:pPr>
            <w:r w:rsidRPr="002275E7">
              <w:rPr>
                <w:rFonts w:ascii="Arial Narrow" w:eastAsia="Times New Roman" w:hAnsi="Arial Narrow" w:cs="Arial"/>
                <w:color w:val="000000"/>
                <w:sz w:val="12"/>
                <w:szCs w:val="12"/>
                <w:lang w:eastAsia="es-MX"/>
              </w:rPr>
              <w:t>Relación directa o relación asociada</w:t>
            </w:r>
          </w:p>
        </w:tc>
      </w:tr>
      <w:tr w:rsidR="002275E7" w:rsidRPr="002275E7" w14:paraId="5810E226" w14:textId="77777777" w:rsidTr="002275E7">
        <w:trPr>
          <w:trHeight w:val="1396"/>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38AF195" w14:textId="77777777" w:rsidR="002275E7" w:rsidRPr="002275E7" w:rsidRDefault="002275E7" w:rsidP="002275E7">
            <w:pPr>
              <w:spacing w:after="0" w:line="240" w:lineRule="auto"/>
              <w:jc w:val="center"/>
              <w:rPr>
                <w:rFonts w:ascii="Arial Narrow" w:eastAsia="Times New Roman" w:hAnsi="Arial Narrow" w:cs="Arial"/>
                <w:b/>
                <w:bCs/>
                <w:color w:val="000000"/>
                <w:sz w:val="12"/>
                <w:szCs w:val="12"/>
                <w:lang w:eastAsia="es-MX"/>
              </w:rPr>
            </w:pPr>
            <w:r w:rsidRPr="002275E7">
              <w:rPr>
                <w:rFonts w:ascii="Arial Narrow" w:eastAsia="Times New Roman" w:hAnsi="Arial Narrow" w:cs="Arial"/>
                <w:b/>
                <w:bCs/>
                <w:color w:val="000000"/>
                <w:sz w:val="12"/>
                <w:szCs w:val="12"/>
                <w:lang w:eastAsia="es-MX"/>
              </w:rPr>
              <w:t>Actividad 3</w:t>
            </w:r>
          </w:p>
        </w:tc>
        <w:tc>
          <w:tcPr>
            <w:tcW w:w="1276" w:type="dxa"/>
            <w:tcBorders>
              <w:top w:val="nil"/>
              <w:left w:val="nil"/>
              <w:bottom w:val="single" w:sz="4" w:space="0" w:color="auto"/>
              <w:right w:val="single" w:sz="4" w:space="0" w:color="auto"/>
            </w:tcBorders>
            <w:shd w:val="clear" w:color="auto" w:fill="auto"/>
            <w:vAlign w:val="center"/>
            <w:hideMark/>
          </w:tcPr>
          <w:p w14:paraId="4462A769" w14:textId="77777777" w:rsidR="002275E7" w:rsidRPr="002275E7" w:rsidRDefault="002275E7" w:rsidP="002275E7">
            <w:pPr>
              <w:spacing w:after="0" w:line="240" w:lineRule="auto"/>
              <w:jc w:val="center"/>
              <w:rPr>
                <w:rFonts w:ascii="Arial Narrow" w:eastAsia="Times New Roman" w:hAnsi="Arial Narrow" w:cs="Arial"/>
                <w:i/>
                <w:iCs/>
                <w:color w:val="000000"/>
                <w:sz w:val="12"/>
                <w:szCs w:val="12"/>
                <w:lang w:eastAsia="es-MX"/>
              </w:rPr>
            </w:pPr>
            <w:r w:rsidRPr="002275E7">
              <w:rPr>
                <w:rFonts w:ascii="Arial Narrow" w:eastAsia="Times New Roman" w:hAnsi="Arial Narrow" w:cs="Arial"/>
                <w:i/>
                <w:iCs/>
                <w:color w:val="000000"/>
                <w:sz w:val="12"/>
                <w:szCs w:val="12"/>
                <w:lang w:eastAsia="es-MX"/>
              </w:rPr>
              <w:t>3-13-01-01 - Implementar y ejecutar las acciones conducentes para el correcto anclaje y funcionamiento del Sistema Estatal Anticorrupción.</w:t>
            </w:r>
          </w:p>
        </w:tc>
        <w:tc>
          <w:tcPr>
            <w:tcW w:w="1842" w:type="dxa"/>
            <w:tcBorders>
              <w:top w:val="nil"/>
              <w:left w:val="nil"/>
              <w:bottom w:val="single" w:sz="4" w:space="0" w:color="auto"/>
              <w:right w:val="single" w:sz="4" w:space="0" w:color="auto"/>
            </w:tcBorders>
            <w:shd w:val="clear" w:color="auto" w:fill="auto"/>
            <w:vAlign w:val="center"/>
            <w:hideMark/>
          </w:tcPr>
          <w:p w14:paraId="17BD4F86" w14:textId="77777777" w:rsidR="002275E7" w:rsidRPr="002275E7" w:rsidRDefault="002275E7" w:rsidP="002275E7">
            <w:pPr>
              <w:spacing w:after="0" w:line="240" w:lineRule="auto"/>
              <w:rPr>
                <w:rFonts w:ascii="Arial Narrow" w:eastAsia="Times New Roman" w:hAnsi="Arial Narrow" w:cs="Arial"/>
                <w:color w:val="000000"/>
                <w:sz w:val="12"/>
                <w:szCs w:val="12"/>
                <w:lang w:eastAsia="es-MX"/>
              </w:rPr>
            </w:pPr>
            <w:r w:rsidRPr="002275E7">
              <w:rPr>
                <w:rFonts w:ascii="Arial Narrow" w:eastAsia="Times New Roman" w:hAnsi="Arial Narrow" w:cs="Arial"/>
                <w:color w:val="000000"/>
                <w:sz w:val="12"/>
                <w:szCs w:val="12"/>
                <w:lang w:eastAsia="es-MX"/>
              </w:rPr>
              <w:t>C.1.A.3 - Generación de información veraz y efectiva para el control de la corrupción a nivel Estatal.</w:t>
            </w:r>
          </w:p>
        </w:tc>
        <w:tc>
          <w:tcPr>
            <w:tcW w:w="1276" w:type="dxa"/>
            <w:tcBorders>
              <w:top w:val="nil"/>
              <w:left w:val="nil"/>
              <w:bottom w:val="single" w:sz="4" w:space="0" w:color="auto"/>
              <w:right w:val="single" w:sz="4" w:space="0" w:color="auto"/>
            </w:tcBorders>
            <w:shd w:val="clear" w:color="auto" w:fill="auto"/>
            <w:vAlign w:val="center"/>
            <w:hideMark/>
          </w:tcPr>
          <w:p w14:paraId="54A07C21" w14:textId="77777777" w:rsidR="002275E7" w:rsidRPr="002275E7" w:rsidRDefault="002275E7" w:rsidP="002275E7">
            <w:pPr>
              <w:spacing w:after="0" w:line="240" w:lineRule="auto"/>
              <w:rPr>
                <w:rFonts w:ascii="Arial Narrow" w:eastAsia="Times New Roman" w:hAnsi="Arial Narrow" w:cs="Arial"/>
                <w:color w:val="000000"/>
                <w:sz w:val="12"/>
                <w:szCs w:val="12"/>
                <w:lang w:eastAsia="es-MX"/>
              </w:rPr>
            </w:pPr>
            <w:r w:rsidRPr="002275E7">
              <w:rPr>
                <w:rFonts w:ascii="Arial Narrow" w:eastAsia="Times New Roman" w:hAnsi="Arial Narrow" w:cs="Arial"/>
                <w:color w:val="000000"/>
                <w:sz w:val="12"/>
                <w:szCs w:val="12"/>
                <w:lang w:eastAsia="es-MX"/>
              </w:rPr>
              <w:t>Porcentaje de publicaciones efectivas realizadas desde la Plataforma Digital.</w:t>
            </w:r>
          </w:p>
        </w:tc>
        <w:tc>
          <w:tcPr>
            <w:tcW w:w="1134" w:type="dxa"/>
            <w:tcBorders>
              <w:top w:val="nil"/>
              <w:left w:val="nil"/>
              <w:bottom w:val="single" w:sz="4" w:space="0" w:color="auto"/>
              <w:right w:val="single" w:sz="4" w:space="0" w:color="auto"/>
            </w:tcBorders>
            <w:shd w:val="clear" w:color="auto" w:fill="auto"/>
            <w:vAlign w:val="center"/>
            <w:hideMark/>
          </w:tcPr>
          <w:p w14:paraId="2BC6DD86" w14:textId="77777777" w:rsidR="002275E7" w:rsidRPr="002275E7" w:rsidRDefault="002275E7" w:rsidP="002275E7">
            <w:pPr>
              <w:spacing w:after="0" w:line="240" w:lineRule="auto"/>
              <w:rPr>
                <w:rFonts w:ascii="Arial Narrow" w:eastAsia="Times New Roman" w:hAnsi="Arial Narrow" w:cs="Arial"/>
                <w:sz w:val="12"/>
                <w:szCs w:val="12"/>
                <w:lang w:eastAsia="es-MX"/>
              </w:rPr>
            </w:pPr>
            <w:r w:rsidRPr="002275E7">
              <w:rPr>
                <w:rFonts w:ascii="Arial Narrow" w:eastAsia="Times New Roman" w:hAnsi="Arial Narrow" w:cs="Arial"/>
                <w:sz w:val="12"/>
                <w:szCs w:val="12"/>
                <w:lang w:eastAsia="es-MX"/>
              </w:rPr>
              <w:t>Secretaría Ejecutiva del Sistema Estatal Anticorrupción</w:t>
            </w:r>
          </w:p>
        </w:tc>
        <w:tc>
          <w:tcPr>
            <w:tcW w:w="1559" w:type="dxa"/>
            <w:tcBorders>
              <w:top w:val="nil"/>
              <w:left w:val="nil"/>
              <w:bottom w:val="single" w:sz="4" w:space="0" w:color="auto"/>
              <w:right w:val="single" w:sz="4" w:space="0" w:color="auto"/>
            </w:tcBorders>
            <w:shd w:val="clear" w:color="auto" w:fill="auto"/>
            <w:vAlign w:val="center"/>
            <w:hideMark/>
          </w:tcPr>
          <w:p w14:paraId="072D27DD" w14:textId="77777777" w:rsidR="002275E7" w:rsidRPr="002275E7" w:rsidRDefault="002275E7" w:rsidP="002275E7">
            <w:pPr>
              <w:spacing w:after="0" w:line="240" w:lineRule="auto"/>
              <w:rPr>
                <w:rFonts w:ascii="Arial Narrow" w:eastAsia="Times New Roman" w:hAnsi="Arial Narrow" w:cs="Arial"/>
                <w:color w:val="000000"/>
                <w:sz w:val="12"/>
                <w:szCs w:val="12"/>
                <w:lang w:eastAsia="es-MX"/>
              </w:rPr>
            </w:pPr>
            <w:r w:rsidRPr="002275E7">
              <w:rPr>
                <w:rFonts w:ascii="Arial Narrow" w:eastAsia="Times New Roman" w:hAnsi="Arial Narrow" w:cs="Arial"/>
                <w:color w:val="000000"/>
                <w:sz w:val="12"/>
                <w:szCs w:val="12"/>
                <w:lang w:eastAsia="es-MX"/>
              </w:rPr>
              <w:t>Que la ciudadanía utilice y reproduzca la información clasificada como válida.</w:t>
            </w:r>
          </w:p>
        </w:tc>
        <w:tc>
          <w:tcPr>
            <w:tcW w:w="1418" w:type="dxa"/>
            <w:tcBorders>
              <w:top w:val="nil"/>
              <w:left w:val="nil"/>
              <w:bottom w:val="single" w:sz="4" w:space="0" w:color="auto"/>
              <w:right w:val="single" w:sz="4" w:space="0" w:color="auto"/>
            </w:tcBorders>
            <w:shd w:val="clear" w:color="auto" w:fill="auto"/>
            <w:vAlign w:val="center"/>
            <w:hideMark/>
          </w:tcPr>
          <w:p w14:paraId="6A5EF604" w14:textId="77777777" w:rsidR="002275E7" w:rsidRPr="002275E7" w:rsidRDefault="002275E7" w:rsidP="002275E7">
            <w:pPr>
              <w:spacing w:after="0" w:line="240" w:lineRule="auto"/>
              <w:jc w:val="center"/>
              <w:rPr>
                <w:rFonts w:ascii="Arial Narrow" w:eastAsia="Times New Roman" w:hAnsi="Arial Narrow" w:cs="Arial"/>
                <w:color w:val="000000"/>
                <w:sz w:val="12"/>
                <w:szCs w:val="12"/>
                <w:lang w:eastAsia="es-MX"/>
              </w:rPr>
            </w:pPr>
            <w:r w:rsidRPr="002275E7">
              <w:rPr>
                <w:rFonts w:ascii="Arial Narrow" w:eastAsia="Times New Roman" w:hAnsi="Arial Narrow" w:cs="Arial"/>
                <w:color w:val="000000"/>
                <w:sz w:val="12"/>
                <w:szCs w:val="12"/>
                <w:lang w:eastAsia="es-MX"/>
              </w:rPr>
              <w:t>Relación directa o relación asociada</w:t>
            </w:r>
          </w:p>
        </w:tc>
      </w:tr>
      <w:tr w:rsidR="002275E7" w:rsidRPr="002275E7" w14:paraId="780B329E" w14:textId="77777777" w:rsidTr="002275E7">
        <w:trPr>
          <w:trHeight w:val="1200"/>
        </w:trPr>
        <w:tc>
          <w:tcPr>
            <w:tcW w:w="9351"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59E3178C" w14:textId="67ABA24F" w:rsidR="002275E7" w:rsidRPr="002275E7" w:rsidRDefault="002275E7" w:rsidP="002275E7">
            <w:pPr>
              <w:spacing w:after="0" w:line="240" w:lineRule="auto"/>
              <w:rPr>
                <w:rFonts w:ascii="Arial Narrow" w:eastAsia="Times New Roman" w:hAnsi="Arial Narrow" w:cs="Arial"/>
                <w:sz w:val="12"/>
                <w:szCs w:val="12"/>
                <w:lang w:eastAsia="es-MX"/>
              </w:rPr>
            </w:pPr>
            <w:r w:rsidRPr="002275E7">
              <w:rPr>
                <w:rFonts w:ascii="Arial Narrow" w:eastAsia="Times New Roman" w:hAnsi="Arial Narrow" w:cs="Arial"/>
                <w:sz w:val="12"/>
                <w:szCs w:val="12"/>
                <w:lang w:eastAsia="es-MX"/>
              </w:rPr>
              <w:t xml:space="preserve">El anexo aquí presentado es perfectible, y se encuentra </w:t>
            </w:r>
            <w:r w:rsidR="00955B64" w:rsidRPr="002275E7">
              <w:rPr>
                <w:rFonts w:ascii="Arial Narrow" w:eastAsia="Times New Roman" w:hAnsi="Arial Narrow" w:cs="Arial"/>
                <w:sz w:val="12"/>
                <w:szCs w:val="12"/>
                <w:lang w:eastAsia="es-MX"/>
              </w:rPr>
              <w:t>susceptible</w:t>
            </w:r>
            <w:r w:rsidRPr="002275E7">
              <w:rPr>
                <w:rFonts w:ascii="Arial Narrow" w:eastAsia="Times New Roman" w:hAnsi="Arial Narrow" w:cs="Arial"/>
                <w:sz w:val="12"/>
                <w:szCs w:val="12"/>
                <w:lang w:eastAsia="es-MX"/>
              </w:rPr>
              <w:t xml:space="preserve"> de modificaciones </w:t>
            </w:r>
            <w:r w:rsidR="00955B64" w:rsidRPr="002275E7">
              <w:rPr>
                <w:rFonts w:ascii="Arial Narrow" w:eastAsia="Times New Roman" w:hAnsi="Arial Narrow" w:cs="Arial"/>
                <w:sz w:val="12"/>
                <w:szCs w:val="12"/>
                <w:lang w:eastAsia="es-MX"/>
              </w:rPr>
              <w:t>programáticas</w:t>
            </w:r>
            <w:r w:rsidRPr="002275E7">
              <w:rPr>
                <w:rFonts w:ascii="Arial Narrow" w:eastAsia="Times New Roman" w:hAnsi="Arial Narrow" w:cs="Arial"/>
                <w:sz w:val="12"/>
                <w:szCs w:val="12"/>
                <w:lang w:eastAsia="es-MX"/>
              </w:rPr>
              <w:t xml:space="preserve"> toda vez que así se le indique por observaciones de auditoria, evaluaciones al desempeño y revisiones de la Secretaría de Finanzas y Planeación antes y durante el ejercicio fiscal del que se trate, así como </w:t>
            </w:r>
            <w:r w:rsidR="00955B64" w:rsidRPr="002275E7">
              <w:rPr>
                <w:rFonts w:ascii="Arial Narrow" w:eastAsia="Times New Roman" w:hAnsi="Arial Narrow" w:cs="Arial"/>
                <w:sz w:val="12"/>
                <w:szCs w:val="12"/>
                <w:lang w:eastAsia="es-MX"/>
              </w:rPr>
              <w:t>también</w:t>
            </w:r>
            <w:r w:rsidRPr="002275E7">
              <w:rPr>
                <w:rFonts w:ascii="Arial Narrow" w:eastAsia="Times New Roman" w:hAnsi="Arial Narrow" w:cs="Arial"/>
                <w:sz w:val="12"/>
                <w:szCs w:val="12"/>
                <w:lang w:eastAsia="es-MX"/>
              </w:rPr>
              <w:t xml:space="preserve">, cuando las condiciones del ente público responsable de dicha información </w:t>
            </w:r>
            <w:r w:rsidR="00955B64" w:rsidRPr="002275E7">
              <w:rPr>
                <w:rFonts w:ascii="Arial Narrow" w:eastAsia="Times New Roman" w:hAnsi="Arial Narrow" w:cs="Arial"/>
                <w:sz w:val="12"/>
                <w:szCs w:val="12"/>
                <w:lang w:eastAsia="es-MX"/>
              </w:rPr>
              <w:t>programática</w:t>
            </w:r>
            <w:r w:rsidRPr="002275E7">
              <w:rPr>
                <w:rFonts w:ascii="Arial Narrow" w:eastAsia="Times New Roman" w:hAnsi="Arial Narrow" w:cs="Arial"/>
                <w:sz w:val="12"/>
                <w:szCs w:val="12"/>
                <w:lang w:eastAsia="es-MX"/>
              </w:rPr>
              <w:t xml:space="preserve"> requiera hacer modificaciones acorde a sus necesidades institucionales, atendiendo a lo establecido en los lineamientos para la creación, modificación y cancelación de programas presupuestarios y para la modificación de metas del Gobierno del Estado de Quintana Roo.</w:t>
            </w:r>
          </w:p>
        </w:tc>
      </w:tr>
    </w:tbl>
    <w:p w14:paraId="2CC275F0" w14:textId="60A1D2A7" w:rsidR="002275E7" w:rsidRDefault="002275E7">
      <w:pPr>
        <w:rPr>
          <w:lang w:val="es-ES"/>
        </w:rPr>
      </w:pPr>
      <w:r>
        <w:rPr>
          <w:lang w:val="es-ES"/>
        </w:rPr>
        <w:fldChar w:fldCharType="end"/>
      </w:r>
      <w:r>
        <w:rPr>
          <w:lang w:val="es-ES"/>
        </w:rPr>
        <w:br w:type="page"/>
      </w:r>
    </w:p>
    <w:p w14:paraId="07196F25" w14:textId="758C91CE" w:rsidR="00BE22CA" w:rsidRDefault="00BE22CA" w:rsidP="00FA1F59">
      <w:pPr>
        <w:jc w:val="both"/>
      </w:pPr>
      <w:r>
        <w:rPr>
          <w:lang w:val="es-ES"/>
        </w:rPr>
        <w:lastRenderedPageBreak/>
        <w:fldChar w:fldCharType="begin"/>
      </w:r>
      <w:r>
        <w:rPr>
          <w:lang w:val="es-ES"/>
        </w:rPr>
        <w:instrText xml:space="preserve"> LINK Excel.Sheet.12 "D:\\PROGRAMA INSTITUCIONAL SESAEQROO\\Formato_MIR 2021ok.xlsx" "PP3.!F1C1:F18C7" \a \f 4 \h  \* MERGEFORMAT </w:instrText>
      </w:r>
      <w:r>
        <w:rPr>
          <w:lang w:val="es-ES"/>
        </w:rPr>
        <w:fldChar w:fldCharType="separate"/>
      </w:r>
    </w:p>
    <w:tbl>
      <w:tblPr>
        <w:tblW w:w="9351" w:type="dxa"/>
        <w:tblLayout w:type="fixed"/>
        <w:tblCellMar>
          <w:left w:w="70" w:type="dxa"/>
          <w:right w:w="70" w:type="dxa"/>
        </w:tblCellMar>
        <w:tblLook w:val="04A0" w:firstRow="1" w:lastRow="0" w:firstColumn="1" w:lastColumn="0" w:noHBand="0" w:noVBand="1"/>
      </w:tblPr>
      <w:tblGrid>
        <w:gridCol w:w="846"/>
        <w:gridCol w:w="1276"/>
        <w:gridCol w:w="1843"/>
        <w:gridCol w:w="1275"/>
        <w:gridCol w:w="1134"/>
        <w:gridCol w:w="1559"/>
        <w:gridCol w:w="1418"/>
      </w:tblGrid>
      <w:tr w:rsidR="00BE22CA" w:rsidRPr="00BE22CA" w14:paraId="608FC2A2" w14:textId="77777777" w:rsidTr="002275E7">
        <w:trPr>
          <w:trHeight w:val="495"/>
        </w:trPr>
        <w:tc>
          <w:tcPr>
            <w:tcW w:w="2122"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C2185AF" w14:textId="1BEDA681" w:rsidR="00BE22CA" w:rsidRPr="00BE22CA" w:rsidRDefault="00BE22CA" w:rsidP="00BE22CA">
            <w:pPr>
              <w:spacing w:after="0" w:line="240" w:lineRule="auto"/>
              <w:jc w:val="center"/>
              <w:rPr>
                <w:rFonts w:ascii="Arial Narrow" w:eastAsia="Times New Roman" w:hAnsi="Arial Narrow" w:cs="Arial"/>
                <w:b/>
                <w:bCs/>
                <w:color w:val="000000"/>
                <w:sz w:val="16"/>
                <w:szCs w:val="16"/>
                <w:lang w:eastAsia="es-MX"/>
              </w:rPr>
            </w:pPr>
            <w:r w:rsidRPr="00BE22CA">
              <w:rPr>
                <w:rFonts w:ascii="Arial Narrow" w:eastAsia="Times New Roman" w:hAnsi="Arial Narrow" w:cs="Arial"/>
                <w:b/>
                <w:bCs/>
                <w:color w:val="000000"/>
                <w:sz w:val="16"/>
                <w:szCs w:val="16"/>
                <w:lang w:eastAsia="es-MX"/>
              </w:rPr>
              <w:t>PROGRAMA PRESUPUESTARIO:</w:t>
            </w:r>
          </w:p>
        </w:tc>
        <w:tc>
          <w:tcPr>
            <w:tcW w:w="7229" w:type="dxa"/>
            <w:gridSpan w:val="5"/>
            <w:tcBorders>
              <w:top w:val="single" w:sz="4" w:space="0" w:color="auto"/>
              <w:left w:val="nil"/>
              <w:bottom w:val="single" w:sz="4" w:space="0" w:color="auto"/>
              <w:right w:val="single" w:sz="4" w:space="0" w:color="000000"/>
            </w:tcBorders>
            <w:shd w:val="clear" w:color="auto" w:fill="auto"/>
            <w:vAlign w:val="center"/>
            <w:hideMark/>
          </w:tcPr>
          <w:p w14:paraId="1D12428C" w14:textId="7BA8A804" w:rsidR="00BE22CA" w:rsidRPr="00BE22CA" w:rsidRDefault="0001264D" w:rsidP="00BE22CA">
            <w:pPr>
              <w:spacing w:after="0" w:line="240" w:lineRule="auto"/>
              <w:rPr>
                <w:rFonts w:ascii="Arial Narrow" w:eastAsia="Times New Roman" w:hAnsi="Arial Narrow" w:cs="Arial"/>
                <w:sz w:val="16"/>
                <w:szCs w:val="16"/>
                <w:lang w:eastAsia="es-MX"/>
              </w:rPr>
            </w:pPr>
            <w:r>
              <w:rPr>
                <w:rFonts w:ascii="Arial Narrow" w:eastAsia="Times New Roman" w:hAnsi="Arial Narrow" w:cs="Arial"/>
                <w:sz w:val="16"/>
                <w:szCs w:val="16"/>
                <w:lang w:eastAsia="es-MX"/>
              </w:rPr>
              <w:t>B</w:t>
            </w:r>
            <w:r w:rsidR="00BE22CA" w:rsidRPr="00BE22CA">
              <w:rPr>
                <w:rFonts w:ascii="Arial Narrow" w:eastAsia="Times New Roman" w:hAnsi="Arial Narrow" w:cs="Arial"/>
                <w:sz w:val="16"/>
                <w:szCs w:val="16"/>
                <w:lang w:eastAsia="es-MX"/>
              </w:rPr>
              <w:t>ases de coordinación.</w:t>
            </w:r>
          </w:p>
        </w:tc>
      </w:tr>
      <w:tr w:rsidR="00BE22CA" w:rsidRPr="00BE22CA" w14:paraId="4102AC73" w14:textId="77777777" w:rsidTr="002275E7">
        <w:trPr>
          <w:trHeight w:val="450"/>
        </w:trPr>
        <w:tc>
          <w:tcPr>
            <w:tcW w:w="2122"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062AAF86" w14:textId="77777777" w:rsidR="00BE22CA" w:rsidRPr="00BE22CA" w:rsidRDefault="00BE22CA" w:rsidP="00BE22CA">
            <w:pPr>
              <w:spacing w:after="0" w:line="240" w:lineRule="auto"/>
              <w:jc w:val="center"/>
              <w:rPr>
                <w:rFonts w:ascii="Arial Narrow" w:eastAsia="Times New Roman" w:hAnsi="Arial Narrow" w:cs="Arial"/>
                <w:b/>
                <w:bCs/>
                <w:color w:val="000000"/>
                <w:sz w:val="16"/>
                <w:szCs w:val="16"/>
                <w:lang w:eastAsia="es-MX"/>
              </w:rPr>
            </w:pPr>
            <w:r w:rsidRPr="00BE22CA">
              <w:rPr>
                <w:rFonts w:ascii="Arial Narrow" w:eastAsia="Times New Roman" w:hAnsi="Arial Narrow" w:cs="Arial"/>
                <w:b/>
                <w:bCs/>
                <w:color w:val="000000"/>
                <w:sz w:val="16"/>
                <w:szCs w:val="16"/>
                <w:lang w:eastAsia="es-MX"/>
              </w:rPr>
              <w:t>INSTITUCIÓN:</w:t>
            </w:r>
          </w:p>
        </w:tc>
        <w:tc>
          <w:tcPr>
            <w:tcW w:w="7229" w:type="dxa"/>
            <w:gridSpan w:val="5"/>
            <w:tcBorders>
              <w:top w:val="single" w:sz="4" w:space="0" w:color="auto"/>
              <w:left w:val="nil"/>
              <w:bottom w:val="single" w:sz="4" w:space="0" w:color="auto"/>
              <w:right w:val="single" w:sz="4" w:space="0" w:color="000000"/>
            </w:tcBorders>
            <w:shd w:val="clear" w:color="auto" w:fill="auto"/>
            <w:vAlign w:val="center"/>
            <w:hideMark/>
          </w:tcPr>
          <w:p w14:paraId="2E9C6605" w14:textId="77777777" w:rsidR="00BE22CA" w:rsidRPr="00BE22CA" w:rsidRDefault="00BE22CA" w:rsidP="00BE22CA">
            <w:pPr>
              <w:spacing w:after="0" w:line="240" w:lineRule="auto"/>
              <w:rPr>
                <w:rFonts w:ascii="Arial Narrow" w:eastAsia="Times New Roman" w:hAnsi="Arial Narrow" w:cs="Arial"/>
                <w:sz w:val="16"/>
                <w:szCs w:val="16"/>
                <w:lang w:eastAsia="es-MX"/>
              </w:rPr>
            </w:pPr>
            <w:r w:rsidRPr="00BE22CA">
              <w:rPr>
                <w:rFonts w:ascii="Arial Narrow" w:eastAsia="Times New Roman" w:hAnsi="Arial Narrow" w:cs="Arial"/>
                <w:sz w:val="16"/>
                <w:szCs w:val="16"/>
                <w:lang w:eastAsia="es-MX"/>
              </w:rPr>
              <w:t>Sistema Estatal Anticorrupción del Estado de Quintana Roo.</w:t>
            </w:r>
          </w:p>
        </w:tc>
      </w:tr>
      <w:tr w:rsidR="00BE22CA" w:rsidRPr="00BE22CA" w14:paraId="235A3C13" w14:textId="77777777" w:rsidTr="002275E7">
        <w:trPr>
          <w:trHeight w:val="282"/>
        </w:trPr>
        <w:tc>
          <w:tcPr>
            <w:tcW w:w="846" w:type="dxa"/>
            <w:tcBorders>
              <w:top w:val="nil"/>
              <w:left w:val="nil"/>
              <w:bottom w:val="nil"/>
              <w:right w:val="nil"/>
            </w:tcBorders>
            <w:shd w:val="clear" w:color="auto" w:fill="auto"/>
            <w:vAlign w:val="center"/>
            <w:hideMark/>
          </w:tcPr>
          <w:p w14:paraId="1E9EA16E" w14:textId="77777777" w:rsidR="00BE22CA" w:rsidRPr="00BE22CA" w:rsidRDefault="00BE22CA" w:rsidP="00BE22CA">
            <w:pPr>
              <w:spacing w:after="0" w:line="240" w:lineRule="auto"/>
              <w:rPr>
                <w:rFonts w:ascii="Arial Narrow" w:eastAsia="Times New Roman" w:hAnsi="Arial Narrow" w:cs="Arial"/>
                <w:sz w:val="16"/>
                <w:szCs w:val="16"/>
                <w:lang w:eastAsia="es-MX"/>
              </w:rPr>
            </w:pPr>
          </w:p>
        </w:tc>
        <w:tc>
          <w:tcPr>
            <w:tcW w:w="1276" w:type="dxa"/>
            <w:tcBorders>
              <w:top w:val="nil"/>
              <w:left w:val="nil"/>
              <w:bottom w:val="nil"/>
              <w:right w:val="nil"/>
            </w:tcBorders>
            <w:shd w:val="clear" w:color="auto" w:fill="auto"/>
            <w:vAlign w:val="center"/>
            <w:hideMark/>
          </w:tcPr>
          <w:p w14:paraId="46A3B0C8" w14:textId="77777777" w:rsidR="00BE22CA" w:rsidRPr="00BE22CA" w:rsidRDefault="00BE22CA" w:rsidP="00BE22CA">
            <w:pPr>
              <w:spacing w:after="0" w:line="240" w:lineRule="auto"/>
              <w:rPr>
                <w:rFonts w:ascii="Times New Roman" w:eastAsia="Times New Roman" w:hAnsi="Times New Roman" w:cs="Times New Roman"/>
                <w:sz w:val="20"/>
                <w:szCs w:val="20"/>
                <w:lang w:eastAsia="es-MX"/>
              </w:rPr>
            </w:pPr>
          </w:p>
        </w:tc>
        <w:tc>
          <w:tcPr>
            <w:tcW w:w="1843" w:type="dxa"/>
            <w:tcBorders>
              <w:top w:val="nil"/>
              <w:left w:val="nil"/>
              <w:bottom w:val="nil"/>
              <w:right w:val="nil"/>
            </w:tcBorders>
            <w:shd w:val="clear" w:color="auto" w:fill="auto"/>
            <w:vAlign w:val="center"/>
            <w:hideMark/>
          </w:tcPr>
          <w:p w14:paraId="10C1CEDD" w14:textId="77777777" w:rsidR="00BE22CA" w:rsidRPr="00BE22CA" w:rsidRDefault="00BE22CA" w:rsidP="00BE22CA">
            <w:pPr>
              <w:spacing w:after="0" w:line="240" w:lineRule="auto"/>
              <w:rPr>
                <w:rFonts w:ascii="Times New Roman" w:eastAsia="Times New Roman" w:hAnsi="Times New Roman" w:cs="Times New Roman"/>
                <w:sz w:val="20"/>
                <w:szCs w:val="20"/>
                <w:lang w:eastAsia="es-MX"/>
              </w:rPr>
            </w:pPr>
          </w:p>
        </w:tc>
        <w:tc>
          <w:tcPr>
            <w:tcW w:w="1275" w:type="dxa"/>
            <w:tcBorders>
              <w:top w:val="nil"/>
              <w:left w:val="nil"/>
              <w:bottom w:val="nil"/>
              <w:right w:val="nil"/>
            </w:tcBorders>
            <w:shd w:val="clear" w:color="auto" w:fill="auto"/>
            <w:vAlign w:val="center"/>
            <w:hideMark/>
          </w:tcPr>
          <w:p w14:paraId="76299E78" w14:textId="77777777" w:rsidR="00BE22CA" w:rsidRPr="00BE22CA" w:rsidRDefault="00BE22CA" w:rsidP="00BE22CA">
            <w:pPr>
              <w:spacing w:after="0" w:line="240" w:lineRule="auto"/>
              <w:rPr>
                <w:rFonts w:ascii="Times New Roman" w:eastAsia="Times New Roman" w:hAnsi="Times New Roman" w:cs="Times New Roman"/>
                <w:sz w:val="20"/>
                <w:szCs w:val="20"/>
                <w:lang w:eastAsia="es-MX"/>
              </w:rPr>
            </w:pPr>
          </w:p>
        </w:tc>
        <w:tc>
          <w:tcPr>
            <w:tcW w:w="1134" w:type="dxa"/>
            <w:tcBorders>
              <w:top w:val="nil"/>
              <w:left w:val="nil"/>
              <w:bottom w:val="nil"/>
              <w:right w:val="nil"/>
            </w:tcBorders>
            <w:shd w:val="clear" w:color="auto" w:fill="auto"/>
            <w:vAlign w:val="center"/>
            <w:hideMark/>
          </w:tcPr>
          <w:p w14:paraId="35B1458D" w14:textId="77777777" w:rsidR="00BE22CA" w:rsidRPr="00BE22CA" w:rsidRDefault="00BE22CA" w:rsidP="00BE22CA">
            <w:pPr>
              <w:spacing w:after="0" w:line="240" w:lineRule="auto"/>
              <w:rPr>
                <w:rFonts w:ascii="Times New Roman" w:eastAsia="Times New Roman" w:hAnsi="Times New Roman" w:cs="Times New Roman"/>
                <w:sz w:val="20"/>
                <w:szCs w:val="20"/>
                <w:lang w:eastAsia="es-MX"/>
              </w:rPr>
            </w:pPr>
          </w:p>
        </w:tc>
        <w:tc>
          <w:tcPr>
            <w:tcW w:w="1559" w:type="dxa"/>
            <w:tcBorders>
              <w:top w:val="nil"/>
              <w:left w:val="nil"/>
              <w:bottom w:val="nil"/>
              <w:right w:val="nil"/>
            </w:tcBorders>
            <w:shd w:val="clear" w:color="auto" w:fill="auto"/>
            <w:vAlign w:val="center"/>
            <w:hideMark/>
          </w:tcPr>
          <w:p w14:paraId="6CC5F1AF" w14:textId="77777777" w:rsidR="00BE22CA" w:rsidRPr="00BE22CA" w:rsidRDefault="00BE22CA" w:rsidP="00BE22CA">
            <w:pPr>
              <w:spacing w:after="0" w:line="240" w:lineRule="auto"/>
              <w:rPr>
                <w:rFonts w:ascii="Times New Roman" w:eastAsia="Times New Roman" w:hAnsi="Times New Roman" w:cs="Times New Roman"/>
                <w:sz w:val="20"/>
                <w:szCs w:val="20"/>
                <w:lang w:eastAsia="es-MX"/>
              </w:rPr>
            </w:pPr>
          </w:p>
        </w:tc>
        <w:tc>
          <w:tcPr>
            <w:tcW w:w="1418" w:type="dxa"/>
            <w:tcBorders>
              <w:top w:val="nil"/>
              <w:left w:val="nil"/>
              <w:bottom w:val="nil"/>
              <w:right w:val="nil"/>
            </w:tcBorders>
            <w:shd w:val="clear" w:color="auto" w:fill="auto"/>
            <w:vAlign w:val="center"/>
            <w:hideMark/>
          </w:tcPr>
          <w:p w14:paraId="00D5C103" w14:textId="77777777" w:rsidR="00BE22CA" w:rsidRPr="00BE22CA" w:rsidRDefault="00BE22CA" w:rsidP="00BE22CA">
            <w:pPr>
              <w:spacing w:after="0" w:line="240" w:lineRule="auto"/>
              <w:rPr>
                <w:rFonts w:ascii="Times New Roman" w:eastAsia="Times New Roman" w:hAnsi="Times New Roman" w:cs="Times New Roman"/>
                <w:sz w:val="20"/>
                <w:szCs w:val="20"/>
                <w:lang w:eastAsia="es-MX"/>
              </w:rPr>
            </w:pPr>
          </w:p>
        </w:tc>
      </w:tr>
      <w:tr w:rsidR="00BE22CA" w:rsidRPr="00BE22CA" w14:paraId="66435528" w14:textId="77777777" w:rsidTr="002275E7">
        <w:trPr>
          <w:trHeight w:val="297"/>
        </w:trPr>
        <w:tc>
          <w:tcPr>
            <w:tcW w:w="9351" w:type="dxa"/>
            <w:gridSpan w:val="7"/>
            <w:tcBorders>
              <w:top w:val="single" w:sz="4" w:space="0" w:color="auto"/>
              <w:left w:val="single" w:sz="4" w:space="0" w:color="auto"/>
              <w:bottom w:val="single" w:sz="4" w:space="0" w:color="auto"/>
              <w:right w:val="single" w:sz="4" w:space="0" w:color="000000"/>
            </w:tcBorders>
            <w:shd w:val="clear" w:color="000000" w:fill="A6A6A6"/>
            <w:vAlign w:val="center"/>
            <w:hideMark/>
          </w:tcPr>
          <w:p w14:paraId="57BF7048" w14:textId="77777777" w:rsidR="00BE22CA" w:rsidRPr="00BE22CA" w:rsidRDefault="00BE22CA" w:rsidP="00BE22CA">
            <w:pPr>
              <w:spacing w:after="0" w:line="240" w:lineRule="auto"/>
              <w:jc w:val="center"/>
              <w:rPr>
                <w:rFonts w:ascii="Arial Narrow" w:eastAsia="Times New Roman" w:hAnsi="Arial Narrow" w:cs="Arial"/>
                <w:b/>
                <w:bCs/>
                <w:color w:val="FFFFFF"/>
                <w:sz w:val="16"/>
                <w:szCs w:val="16"/>
                <w:lang w:eastAsia="es-MX"/>
              </w:rPr>
            </w:pPr>
            <w:r w:rsidRPr="00BE22CA">
              <w:rPr>
                <w:rFonts w:ascii="Arial Narrow" w:eastAsia="Times New Roman" w:hAnsi="Arial Narrow" w:cs="Arial"/>
                <w:b/>
                <w:bCs/>
                <w:color w:val="FFFFFF"/>
                <w:sz w:val="16"/>
                <w:szCs w:val="16"/>
                <w:lang w:eastAsia="es-MX"/>
              </w:rPr>
              <w:t>MATRIZ DE INDICADORES PARA RESULTADOS (MIR)</w:t>
            </w:r>
          </w:p>
        </w:tc>
      </w:tr>
      <w:tr w:rsidR="00BE22CA" w:rsidRPr="00BE22CA" w14:paraId="01108021" w14:textId="77777777" w:rsidTr="002275E7">
        <w:trPr>
          <w:trHeight w:val="1065"/>
        </w:trPr>
        <w:tc>
          <w:tcPr>
            <w:tcW w:w="846" w:type="dxa"/>
            <w:tcBorders>
              <w:top w:val="nil"/>
              <w:left w:val="single" w:sz="4" w:space="0" w:color="auto"/>
              <w:bottom w:val="single" w:sz="4" w:space="0" w:color="auto"/>
              <w:right w:val="single" w:sz="4" w:space="0" w:color="auto"/>
            </w:tcBorders>
            <w:shd w:val="clear" w:color="000000" w:fill="D9D9D9"/>
            <w:vAlign w:val="center"/>
            <w:hideMark/>
          </w:tcPr>
          <w:p w14:paraId="4026BD57" w14:textId="77777777" w:rsidR="00BE22CA" w:rsidRPr="00BE22CA" w:rsidRDefault="00BE22CA" w:rsidP="00BE22CA">
            <w:pPr>
              <w:spacing w:after="0" w:line="240" w:lineRule="auto"/>
              <w:jc w:val="center"/>
              <w:rPr>
                <w:rFonts w:ascii="Arial Narrow" w:eastAsia="Times New Roman" w:hAnsi="Arial Narrow" w:cs="Arial"/>
                <w:b/>
                <w:bCs/>
                <w:color w:val="000000"/>
                <w:sz w:val="16"/>
                <w:szCs w:val="16"/>
                <w:lang w:eastAsia="es-MX"/>
              </w:rPr>
            </w:pPr>
            <w:r w:rsidRPr="00BE22CA">
              <w:rPr>
                <w:rFonts w:ascii="Arial Narrow" w:eastAsia="Times New Roman" w:hAnsi="Arial Narrow" w:cs="Arial"/>
                <w:b/>
                <w:bCs/>
                <w:color w:val="000000"/>
                <w:sz w:val="16"/>
                <w:szCs w:val="16"/>
                <w:lang w:eastAsia="es-MX"/>
              </w:rPr>
              <w:t>NIVEL</w:t>
            </w:r>
          </w:p>
        </w:tc>
        <w:tc>
          <w:tcPr>
            <w:tcW w:w="1276" w:type="dxa"/>
            <w:tcBorders>
              <w:top w:val="nil"/>
              <w:left w:val="nil"/>
              <w:bottom w:val="single" w:sz="4" w:space="0" w:color="auto"/>
              <w:right w:val="single" w:sz="4" w:space="0" w:color="auto"/>
            </w:tcBorders>
            <w:shd w:val="clear" w:color="000000" w:fill="D9D9D9"/>
            <w:vAlign w:val="center"/>
            <w:hideMark/>
          </w:tcPr>
          <w:p w14:paraId="293A9C55" w14:textId="77777777" w:rsidR="00BE22CA" w:rsidRPr="00BE22CA" w:rsidRDefault="00BE22CA" w:rsidP="00BE22CA">
            <w:pPr>
              <w:spacing w:after="0" w:line="240" w:lineRule="auto"/>
              <w:jc w:val="center"/>
              <w:rPr>
                <w:rFonts w:ascii="Arial Narrow" w:eastAsia="Times New Roman" w:hAnsi="Arial Narrow" w:cs="Arial"/>
                <w:b/>
                <w:bCs/>
                <w:color w:val="000000"/>
                <w:sz w:val="16"/>
                <w:szCs w:val="16"/>
                <w:lang w:eastAsia="es-MX"/>
              </w:rPr>
            </w:pPr>
            <w:r w:rsidRPr="00BE22CA">
              <w:rPr>
                <w:rFonts w:ascii="Arial Narrow" w:eastAsia="Times New Roman" w:hAnsi="Arial Narrow" w:cs="Arial"/>
                <w:b/>
                <w:bCs/>
                <w:color w:val="000000"/>
                <w:sz w:val="16"/>
                <w:szCs w:val="16"/>
                <w:lang w:eastAsia="es-MX"/>
              </w:rPr>
              <w:t xml:space="preserve">ALINEACIÓN </w:t>
            </w:r>
            <w:proofErr w:type="spellStart"/>
            <w:r w:rsidRPr="00BE22CA">
              <w:rPr>
                <w:rFonts w:ascii="Arial Narrow" w:eastAsia="Times New Roman" w:hAnsi="Arial Narrow" w:cs="Arial"/>
                <w:b/>
                <w:bCs/>
                <w:color w:val="000000"/>
                <w:sz w:val="16"/>
                <w:szCs w:val="16"/>
                <w:lang w:eastAsia="es-MX"/>
              </w:rPr>
              <w:t>PED</w:t>
            </w:r>
            <w:proofErr w:type="spellEnd"/>
            <w:r w:rsidRPr="00BE22CA">
              <w:rPr>
                <w:rFonts w:ascii="Arial Narrow" w:eastAsia="Times New Roman" w:hAnsi="Arial Narrow" w:cs="Arial"/>
                <w:b/>
                <w:bCs/>
                <w:color w:val="000000"/>
                <w:sz w:val="16"/>
                <w:szCs w:val="16"/>
                <w:lang w:eastAsia="es-MX"/>
              </w:rPr>
              <w:t>/PD</w:t>
            </w:r>
          </w:p>
        </w:tc>
        <w:tc>
          <w:tcPr>
            <w:tcW w:w="1843" w:type="dxa"/>
            <w:tcBorders>
              <w:top w:val="nil"/>
              <w:left w:val="nil"/>
              <w:bottom w:val="single" w:sz="4" w:space="0" w:color="auto"/>
              <w:right w:val="single" w:sz="4" w:space="0" w:color="auto"/>
            </w:tcBorders>
            <w:shd w:val="clear" w:color="000000" w:fill="D9D9D9"/>
            <w:vAlign w:val="center"/>
            <w:hideMark/>
          </w:tcPr>
          <w:p w14:paraId="488C27AB" w14:textId="77777777" w:rsidR="00BE22CA" w:rsidRPr="00BE22CA" w:rsidRDefault="00BE22CA" w:rsidP="00BE22CA">
            <w:pPr>
              <w:spacing w:after="0" w:line="240" w:lineRule="auto"/>
              <w:jc w:val="center"/>
              <w:rPr>
                <w:rFonts w:ascii="Arial Narrow" w:eastAsia="Times New Roman" w:hAnsi="Arial Narrow" w:cs="Arial"/>
                <w:b/>
                <w:bCs/>
                <w:color w:val="000000"/>
                <w:sz w:val="16"/>
                <w:szCs w:val="16"/>
                <w:lang w:eastAsia="es-MX"/>
              </w:rPr>
            </w:pPr>
            <w:r w:rsidRPr="00BE22CA">
              <w:rPr>
                <w:rFonts w:ascii="Arial Narrow" w:eastAsia="Times New Roman" w:hAnsi="Arial Narrow" w:cs="Arial"/>
                <w:b/>
                <w:bCs/>
                <w:color w:val="000000"/>
                <w:sz w:val="16"/>
                <w:szCs w:val="16"/>
                <w:lang w:eastAsia="es-MX"/>
              </w:rPr>
              <w:t>OBJETIVO</w:t>
            </w:r>
          </w:p>
        </w:tc>
        <w:tc>
          <w:tcPr>
            <w:tcW w:w="1275" w:type="dxa"/>
            <w:tcBorders>
              <w:top w:val="nil"/>
              <w:left w:val="nil"/>
              <w:bottom w:val="single" w:sz="4" w:space="0" w:color="auto"/>
              <w:right w:val="single" w:sz="4" w:space="0" w:color="auto"/>
            </w:tcBorders>
            <w:shd w:val="clear" w:color="000000" w:fill="D9D9D9"/>
            <w:vAlign w:val="center"/>
            <w:hideMark/>
          </w:tcPr>
          <w:p w14:paraId="43DAAD34" w14:textId="77777777" w:rsidR="00BE22CA" w:rsidRPr="00BE22CA" w:rsidRDefault="00BE22CA" w:rsidP="00BE22CA">
            <w:pPr>
              <w:spacing w:after="0" w:line="240" w:lineRule="auto"/>
              <w:jc w:val="center"/>
              <w:rPr>
                <w:rFonts w:ascii="Arial Narrow" w:eastAsia="Times New Roman" w:hAnsi="Arial Narrow" w:cs="Arial"/>
                <w:b/>
                <w:bCs/>
                <w:color w:val="000000"/>
                <w:sz w:val="16"/>
                <w:szCs w:val="16"/>
                <w:lang w:eastAsia="es-MX"/>
              </w:rPr>
            </w:pPr>
            <w:r w:rsidRPr="00BE22CA">
              <w:rPr>
                <w:rFonts w:ascii="Arial Narrow" w:eastAsia="Times New Roman" w:hAnsi="Arial Narrow" w:cs="Arial"/>
                <w:b/>
                <w:bCs/>
                <w:color w:val="000000"/>
                <w:sz w:val="16"/>
                <w:szCs w:val="16"/>
                <w:lang w:eastAsia="es-MX"/>
              </w:rPr>
              <w:t>INDICADOR</w:t>
            </w:r>
          </w:p>
        </w:tc>
        <w:tc>
          <w:tcPr>
            <w:tcW w:w="1134" w:type="dxa"/>
            <w:tcBorders>
              <w:top w:val="nil"/>
              <w:left w:val="nil"/>
              <w:bottom w:val="single" w:sz="4" w:space="0" w:color="auto"/>
              <w:right w:val="single" w:sz="4" w:space="0" w:color="auto"/>
            </w:tcBorders>
            <w:shd w:val="clear" w:color="000000" w:fill="D9D9D9"/>
            <w:vAlign w:val="center"/>
            <w:hideMark/>
          </w:tcPr>
          <w:p w14:paraId="373374D0" w14:textId="77777777" w:rsidR="00BE22CA" w:rsidRPr="00BE22CA" w:rsidRDefault="00BE22CA" w:rsidP="00BE22CA">
            <w:pPr>
              <w:spacing w:after="0" w:line="240" w:lineRule="auto"/>
              <w:jc w:val="center"/>
              <w:rPr>
                <w:rFonts w:ascii="Arial Narrow" w:eastAsia="Times New Roman" w:hAnsi="Arial Narrow" w:cs="Arial"/>
                <w:b/>
                <w:bCs/>
                <w:color w:val="000000"/>
                <w:sz w:val="16"/>
                <w:szCs w:val="16"/>
                <w:lang w:eastAsia="es-MX"/>
              </w:rPr>
            </w:pPr>
            <w:r w:rsidRPr="00BE22CA">
              <w:rPr>
                <w:rFonts w:ascii="Arial Narrow" w:eastAsia="Times New Roman" w:hAnsi="Arial Narrow" w:cs="Arial"/>
                <w:b/>
                <w:bCs/>
                <w:color w:val="000000"/>
                <w:sz w:val="16"/>
                <w:szCs w:val="16"/>
                <w:lang w:eastAsia="es-MX"/>
              </w:rPr>
              <w:t>MEDIOS DE VERIFICACIÓN</w:t>
            </w:r>
          </w:p>
        </w:tc>
        <w:tc>
          <w:tcPr>
            <w:tcW w:w="1559" w:type="dxa"/>
            <w:tcBorders>
              <w:top w:val="nil"/>
              <w:left w:val="nil"/>
              <w:bottom w:val="single" w:sz="4" w:space="0" w:color="auto"/>
              <w:right w:val="single" w:sz="4" w:space="0" w:color="auto"/>
            </w:tcBorders>
            <w:shd w:val="clear" w:color="000000" w:fill="D9D9D9"/>
            <w:vAlign w:val="center"/>
            <w:hideMark/>
          </w:tcPr>
          <w:p w14:paraId="4C152FFF" w14:textId="77777777" w:rsidR="00BE22CA" w:rsidRPr="00BE22CA" w:rsidRDefault="00BE22CA" w:rsidP="00BE22CA">
            <w:pPr>
              <w:spacing w:after="0" w:line="240" w:lineRule="auto"/>
              <w:jc w:val="center"/>
              <w:rPr>
                <w:rFonts w:ascii="Arial Narrow" w:eastAsia="Times New Roman" w:hAnsi="Arial Narrow" w:cs="Arial"/>
                <w:b/>
                <w:bCs/>
                <w:color w:val="000000"/>
                <w:sz w:val="16"/>
                <w:szCs w:val="16"/>
                <w:lang w:eastAsia="es-MX"/>
              </w:rPr>
            </w:pPr>
            <w:r w:rsidRPr="00BE22CA">
              <w:rPr>
                <w:rFonts w:ascii="Arial Narrow" w:eastAsia="Times New Roman" w:hAnsi="Arial Narrow" w:cs="Arial"/>
                <w:b/>
                <w:bCs/>
                <w:color w:val="000000"/>
                <w:sz w:val="16"/>
                <w:szCs w:val="16"/>
                <w:lang w:eastAsia="es-MX"/>
              </w:rPr>
              <w:t>SUPUESTO</w:t>
            </w:r>
          </w:p>
        </w:tc>
        <w:tc>
          <w:tcPr>
            <w:tcW w:w="1418" w:type="dxa"/>
            <w:tcBorders>
              <w:top w:val="nil"/>
              <w:left w:val="nil"/>
              <w:bottom w:val="single" w:sz="4" w:space="0" w:color="auto"/>
              <w:right w:val="single" w:sz="4" w:space="0" w:color="auto"/>
            </w:tcBorders>
            <w:shd w:val="clear" w:color="000000" w:fill="D9D9D9"/>
            <w:vAlign w:val="center"/>
            <w:hideMark/>
          </w:tcPr>
          <w:p w14:paraId="63DF1AB5" w14:textId="77777777" w:rsidR="00BE22CA" w:rsidRPr="00BE22CA" w:rsidRDefault="00BE22CA" w:rsidP="00BE22CA">
            <w:pPr>
              <w:spacing w:after="0" w:line="240" w:lineRule="auto"/>
              <w:jc w:val="center"/>
              <w:rPr>
                <w:rFonts w:ascii="Arial Narrow" w:eastAsia="Times New Roman" w:hAnsi="Arial Narrow" w:cs="Arial"/>
                <w:b/>
                <w:bCs/>
                <w:color w:val="000000"/>
                <w:sz w:val="16"/>
                <w:szCs w:val="16"/>
                <w:lang w:eastAsia="es-MX"/>
              </w:rPr>
            </w:pPr>
            <w:r w:rsidRPr="00BE22CA">
              <w:rPr>
                <w:rFonts w:ascii="Arial Narrow" w:eastAsia="Times New Roman" w:hAnsi="Arial Narrow" w:cs="Arial"/>
                <w:b/>
                <w:bCs/>
                <w:color w:val="000000"/>
                <w:sz w:val="16"/>
                <w:szCs w:val="16"/>
                <w:lang w:eastAsia="es-MX"/>
              </w:rPr>
              <w:t>OBSERVACIONES DE ALINEACIÓN</w:t>
            </w:r>
            <w:r w:rsidRPr="00BE22CA">
              <w:rPr>
                <w:rFonts w:ascii="Arial Narrow" w:eastAsia="Times New Roman" w:hAnsi="Arial Narrow" w:cs="Arial"/>
                <w:b/>
                <w:bCs/>
                <w:color w:val="000000"/>
                <w:sz w:val="16"/>
                <w:szCs w:val="16"/>
                <w:lang w:eastAsia="es-MX"/>
              </w:rPr>
              <w:br/>
              <w:t>(Para componentes y actividades)</w:t>
            </w:r>
          </w:p>
        </w:tc>
      </w:tr>
      <w:tr w:rsidR="00BE22CA" w:rsidRPr="00BE22CA" w14:paraId="2D57261F" w14:textId="77777777" w:rsidTr="002275E7">
        <w:trPr>
          <w:trHeight w:val="178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1101474" w14:textId="77777777" w:rsidR="00BE22CA" w:rsidRPr="00BE22CA" w:rsidRDefault="00BE22CA" w:rsidP="00BE22CA">
            <w:pPr>
              <w:spacing w:after="0" w:line="240" w:lineRule="auto"/>
              <w:jc w:val="center"/>
              <w:rPr>
                <w:rFonts w:ascii="Arial Narrow" w:eastAsia="Times New Roman" w:hAnsi="Arial Narrow" w:cs="Arial"/>
                <w:b/>
                <w:bCs/>
                <w:color w:val="000000"/>
                <w:sz w:val="12"/>
                <w:szCs w:val="12"/>
                <w:lang w:eastAsia="es-MX"/>
              </w:rPr>
            </w:pPr>
            <w:r w:rsidRPr="00BE22CA">
              <w:rPr>
                <w:rFonts w:ascii="Arial Narrow" w:eastAsia="Times New Roman" w:hAnsi="Arial Narrow" w:cs="Arial"/>
                <w:b/>
                <w:bCs/>
                <w:color w:val="000000"/>
                <w:sz w:val="12"/>
                <w:szCs w:val="12"/>
                <w:lang w:eastAsia="es-MX"/>
              </w:rPr>
              <w:t>Fin</w:t>
            </w:r>
          </w:p>
        </w:tc>
        <w:tc>
          <w:tcPr>
            <w:tcW w:w="1276" w:type="dxa"/>
            <w:tcBorders>
              <w:top w:val="nil"/>
              <w:left w:val="nil"/>
              <w:bottom w:val="single" w:sz="4" w:space="0" w:color="auto"/>
              <w:right w:val="single" w:sz="4" w:space="0" w:color="auto"/>
            </w:tcBorders>
            <w:shd w:val="clear" w:color="auto" w:fill="auto"/>
            <w:vAlign w:val="center"/>
            <w:hideMark/>
          </w:tcPr>
          <w:p w14:paraId="10ED9543" w14:textId="77777777" w:rsidR="00BE22CA" w:rsidRPr="00BE22CA" w:rsidRDefault="00BE22CA" w:rsidP="00BE22CA">
            <w:pPr>
              <w:spacing w:after="0" w:line="240" w:lineRule="auto"/>
              <w:jc w:val="center"/>
              <w:rPr>
                <w:rFonts w:ascii="Arial Narrow" w:eastAsia="Times New Roman" w:hAnsi="Arial Narrow" w:cs="Arial"/>
                <w:i/>
                <w:iCs/>
                <w:color w:val="000000"/>
                <w:sz w:val="12"/>
                <w:szCs w:val="12"/>
                <w:lang w:eastAsia="es-MX"/>
              </w:rPr>
            </w:pPr>
            <w:r w:rsidRPr="00BE22CA">
              <w:rPr>
                <w:rFonts w:ascii="Arial Narrow" w:eastAsia="Times New Roman" w:hAnsi="Arial Narrow" w:cs="Arial"/>
                <w:i/>
                <w:iCs/>
                <w:color w:val="000000"/>
                <w:sz w:val="12"/>
                <w:szCs w:val="12"/>
                <w:lang w:eastAsia="es-MX"/>
              </w:rPr>
              <w:t>3-17 - Impulsar una administración pública ordenada, controlada y transparente en la obtención de resultados y materialización de sus metas, que garantice la efectiva rendición de cuentas y el combate frontal a la corrupción.</w:t>
            </w:r>
          </w:p>
        </w:tc>
        <w:tc>
          <w:tcPr>
            <w:tcW w:w="1843" w:type="dxa"/>
            <w:tcBorders>
              <w:top w:val="nil"/>
              <w:left w:val="nil"/>
              <w:bottom w:val="single" w:sz="4" w:space="0" w:color="auto"/>
              <w:right w:val="single" w:sz="4" w:space="0" w:color="auto"/>
            </w:tcBorders>
            <w:shd w:val="clear" w:color="auto" w:fill="auto"/>
            <w:vAlign w:val="center"/>
            <w:hideMark/>
          </w:tcPr>
          <w:p w14:paraId="0583F8BF" w14:textId="316A9312"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 xml:space="preserve">F - Contribuir a impulsar </w:t>
            </w:r>
            <w:r w:rsidR="009866EA" w:rsidRPr="00BE22CA">
              <w:rPr>
                <w:rFonts w:ascii="Arial Narrow" w:eastAsia="Times New Roman" w:hAnsi="Arial Narrow" w:cs="Arial"/>
                <w:color w:val="000000"/>
                <w:sz w:val="12"/>
                <w:szCs w:val="12"/>
                <w:lang w:eastAsia="es-MX"/>
              </w:rPr>
              <w:t>una Administración</w:t>
            </w:r>
            <w:r w:rsidRPr="00BE22CA">
              <w:rPr>
                <w:rFonts w:ascii="Arial Narrow" w:eastAsia="Times New Roman" w:hAnsi="Arial Narrow" w:cs="Arial"/>
                <w:color w:val="000000"/>
                <w:sz w:val="12"/>
                <w:szCs w:val="12"/>
                <w:lang w:eastAsia="es-MX"/>
              </w:rPr>
              <w:t xml:space="preserve"> Pública ordenada, controlada y transparente en la obtención de resultados y materialización de sus metas, que garantice la efectiva rendición de cuentas y el combate frontal a la corrupción mediante el cumplimiento de las normas en materia de anticorrupción.</w:t>
            </w:r>
          </w:p>
        </w:tc>
        <w:tc>
          <w:tcPr>
            <w:tcW w:w="1275" w:type="dxa"/>
            <w:tcBorders>
              <w:top w:val="nil"/>
              <w:left w:val="nil"/>
              <w:bottom w:val="single" w:sz="4" w:space="0" w:color="auto"/>
              <w:right w:val="single" w:sz="4" w:space="0" w:color="auto"/>
            </w:tcBorders>
            <w:shd w:val="clear" w:color="auto" w:fill="auto"/>
            <w:vAlign w:val="center"/>
            <w:hideMark/>
          </w:tcPr>
          <w:p w14:paraId="32EA5CDA" w14:textId="77777777" w:rsidR="00BE22CA" w:rsidRPr="00BE22CA" w:rsidRDefault="00BE22CA" w:rsidP="00BE22CA">
            <w:pPr>
              <w:spacing w:after="0" w:line="240" w:lineRule="auto"/>
              <w:rPr>
                <w:rFonts w:ascii="Arial Narrow" w:eastAsia="Times New Roman" w:hAnsi="Arial Narrow" w:cs="Arial"/>
                <w:sz w:val="12"/>
                <w:szCs w:val="12"/>
                <w:lang w:eastAsia="es-MX"/>
              </w:rPr>
            </w:pPr>
            <w:r w:rsidRPr="00BE22CA">
              <w:rPr>
                <w:rFonts w:ascii="Arial Narrow" w:eastAsia="Times New Roman" w:hAnsi="Arial Narrow" w:cs="Arial"/>
                <w:sz w:val="12"/>
                <w:szCs w:val="12"/>
                <w:lang w:eastAsia="es-MX"/>
              </w:rPr>
              <w:t xml:space="preserve">P13I1 - Posición estatal del Índice de transparencia y disponibilidad de la información fiscal </w:t>
            </w:r>
          </w:p>
        </w:tc>
        <w:tc>
          <w:tcPr>
            <w:tcW w:w="1134" w:type="dxa"/>
            <w:tcBorders>
              <w:top w:val="nil"/>
              <w:left w:val="nil"/>
              <w:bottom w:val="single" w:sz="4" w:space="0" w:color="auto"/>
              <w:right w:val="single" w:sz="4" w:space="0" w:color="auto"/>
            </w:tcBorders>
            <w:shd w:val="clear" w:color="auto" w:fill="auto"/>
            <w:vAlign w:val="center"/>
            <w:hideMark/>
          </w:tcPr>
          <w:p w14:paraId="63F8EA24" w14:textId="6098F121" w:rsidR="00BE22CA" w:rsidRPr="00BE22CA" w:rsidRDefault="00BE22CA" w:rsidP="00BE22CA">
            <w:pPr>
              <w:spacing w:after="0" w:line="240" w:lineRule="auto"/>
              <w:rPr>
                <w:rFonts w:ascii="Arial Narrow" w:eastAsia="Times New Roman" w:hAnsi="Arial Narrow" w:cs="Arial"/>
                <w:sz w:val="12"/>
                <w:szCs w:val="12"/>
                <w:lang w:eastAsia="es-MX"/>
              </w:rPr>
            </w:pPr>
            <w:r w:rsidRPr="00BE22CA">
              <w:rPr>
                <w:rFonts w:ascii="Arial Narrow" w:eastAsia="Times New Roman" w:hAnsi="Arial Narrow" w:cs="Arial"/>
                <w:sz w:val="12"/>
                <w:szCs w:val="12"/>
                <w:lang w:eastAsia="es-MX"/>
              </w:rPr>
              <w:t>A</w:t>
            </w:r>
            <w:r w:rsidR="009866EA">
              <w:rPr>
                <w:rFonts w:ascii="Arial Narrow" w:eastAsia="Times New Roman" w:hAnsi="Arial Narrow" w:cs="Arial"/>
                <w:sz w:val="12"/>
                <w:szCs w:val="12"/>
                <w:lang w:eastAsia="es-MX"/>
              </w:rPr>
              <w:t xml:space="preserve"> </w:t>
            </w:r>
            <w:r w:rsidRPr="00BE22CA">
              <w:rPr>
                <w:rFonts w:ascii="Arial Narrow" w:eastAsia="Times New Roman" w:hAnsi="Arial Narrow" w:cs="Arial"/>
                <w:sz w:val="12"/>
                <w:szCs w:val="12"/>
                <w:lang w:eastAsia="es-MX"/>
              </w:rPr>
              <w:t>regional</w:t>
            </w:r>
          </w:p>
        </w:tc>
        <w:tc>
          <w:tcPr>
            <w:tcW w:w="1559" w:type="dxa"/>
            <w:tcBorders>
              <w:top w:val="nil"/>
              <w:left w:val="nil"/>
              <w:bottom w:val="single" w:sz="4" w:space="0" w:color="auto"/>
              <w:right w:val="single" w:sz="4" w:space="0" w:color="auto"/>
            </w:tcBorders>
            <w:shd w:val="clear" w:color="auto" w:fill="auto"/>
            <w:vAlign w:val="center"/>
            <w:hideMark/>
          </w:tcPr>
          <w:p w14:paraId="5F3B43D6"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Las Dependencias, Entidades y Órganos Desconcentrados de la Administración Pública Estatal se conducen de una manera ordenada, controlada y transparente.</w:t>
            </w:r>
          </w:p>
        </w:tc>
        <w:tc>
          <w:tcPr>
            <w:tcW w:w="1418" w:type="dxa"/>
            <w:tcBorders>
              <w:top w:val="nil"/>
              <w:left w:val="nil"/>
              <w:bottom w:val="single" w:sz="4" w:space="0" w:color="auto"/>
              <w:right w:val="single" w:sz="4" w:space="0" w:color="auto"/>
            </w:tcBorders>
            <w:shd w:val="clear" w:color="auto" w:fill="auto"/>
            <w:vAlign w:val="center"/>
            <w:hideMark/>
          </w:tcPr>
          <w:p w14:paraId="7FA663FF" w14:textId="77777777" w:rsidR="00BE22CA" w:rsidRPr="00BE22CA" w:rsidRDefault="00BE22CA" w:rsidP="00BE22CA">
            <w:pPr>
              <w:spacing w:after="0" w:line="240" w:lineRule="auto"/>
              <w:jc w:val="center"/>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No aplica</w:t>
            </w:r>
          </w:p>
        </w:tc>
      </w:tr>
      <w:tr w:rsidR="00BE22CA" w:rsidRPr="00BE22CA" w14:paraId="2BF04B35" w14:textId="77777777" w:rsidTr="002275E7">
        <w:trPr>
          <w:trHeight w:val="127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35E501A" w14:textId="77777777" w:rsidR="00BE22CA" w:rsidRPr="00BE22CA" w:rsidRDefault="00BE22CA" w:rsidP="00BE22CA">
            <w:pPr>
              <w:spacing w:after="0" w:line="240" w:lineRule="auto"/>
              <w:jc w:val="center"/>
              <w:rPr>
                <w:rFonts w:ascii="Arial Narrow" w:eastAsia="Times New Roman" w:hAnsi="Arial Narrow" w:cs="Arial"/>
                <w:b/>
                <w:bCs/>
                <w:color w:val="000000"/>
                <w:sz w:val="12"/>
                <w:szCs w:val="12"/>
                <w:lang w:eastAsia="es-MX"/>
              </w:rPr>
            </w:pPr>
            <w:r w:rsidRPr="00BE22CA">
              <w:rPr>
                <w:rFonts w:ascii="Arial Narrow" w:eastAsia="Times New Roman" w:hAnsi="Arial Narrow" w:cs="Arial"/>
                <w:b/>
                <w:bCs/>
                <w:color w:val="000000"/>
                <w:sz w:val="12"/>
                <w:szCs w:val="12"/>
                <w:lang w:eastAsia="es-MX"/>
              </w:rPr>
              <w:t>Propósito</w:t>
            </w:r>
          </w:p>
        </w:tc>
        <w:tc>
          <w:tcPr>
            <w:tcW w:w="1276" w:type="dxa"/>
            <w:tcBorders>
              <w:top w:val="nil"/>
              <w:left w:val="nil"/>
              <w:bottom w:val="single" w:sz="4" w:space="0" w:color="auto"/>
              <w:right w:val="single" w:sz="4" w:space="0" w:color="auto"/>
            </w:tcBorders>
            <w:shd w:val="clear" w:color="auto" w:fill="auto"/>
            <w:vAlign w:val="center"/>
            <w:hideMark/>
          </w:tcPr>
          <w:p w14:paraId="5433AAF1" w14:textId="77777777" w:rsidR="00BE22CA" w:rsidRPr="00BE22CA" w:rsidRDefault="00BE22CA" w:rsidP="00BE22CA">
            <w:pPr>
              <w:spacing w:after="0" w:line="240" w:lineRule="auto"/>
              <w:jc w:val="center"/>
              <w:rPr>
                <w:rFonts w:ascii="Arial Narrow" w:eastAsia="Times New Roman" w:hAnsi="Arial Narrow" w:cs="Arial"/>
                <w:i/>
                <w:iCs/>
                <w:color w:val="000000"/>
                <w:sz w:val="12"/>
                <w:szCs w:val="12"/>
                <w:lang w:eastAsia="es-MX"/>
              </w:rPr>
            </w:pPr>
            <w:r w:rsidRPr="00BE22CA">
              <w:rPr>
                <w:rFonts w:ascii="Arial Narrow" w:eastAsia="Times New Roman" w:hAnsi="Arial Narrow" w:cs="Arial"/>
                <w:i/>
                <w:iCs/>
                <w:color w:val="000000"/>
                <w:sz w:val="12"/>
                <w:szCs w:val="12"/>
                <w:lang w:eastAsia="es-MX"/>
              </w:rPr>
              <w:t>3-13-01-01 - Implementar y ejecutar las acciones conducentes para el correcto anclaje y funcionamiento del Sistema Estatal Anticorrupción.</w:t>
            </w:r>
          </w:p>
        </w:tc>
        <w:tc>
          <w:tcPr>
            <w:tcW w:w="1843" w:type="dxa"/>
            <w:tcBorders>
              <w:top w:val="nil"/>
              <w:left w:val="nil"/>
              <w:bottom w:val="single" w:sz="4" w:space="0" w:color="auto"/>
              <w:right w:val="single" w:sz="4" w:space="0" w:color="auto"/>
            </w:tcBorders>
            <w:shd w:val="clear" w:color="auto" w:fill="auto"/>
            <w:vAlign w:val="center"/>
            <w:hideMark/>
          </w:tcPr>
          <w:p w14:paraId="5D31D3EA"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P - La secretaría Ejecutiva es un órgano de apoyo técnico encargado de proveer asistencia técnica, así como de generar los insumos técnicos y necesarios para el desempeño de las atribuciones constitucionales y legales del Comité Coordinador del Sistema Estatal Anticorrupción</w:t>
            </w:r>
          </w:p>
        </w:tc>
        <w:tc>
          <w:tcPr>
            <w:tcW w:w="1275" w:type="dxa"/>
            <w:tcBorders>
              <w:top w:val="nil"/>
              <w:left w:val="nil"/>
              <w:bottom w:val="single" w:sz="4" w:space="0" w:color="auto"/>
              <w:right w:val="single" w:sz="4" w:space="0" w:color="auto"/>
            </w:tcBorders>
            <w:shd w:val="clear" w:color="auto" w:fill="auto"/>
            <w:vAlign w:val="center"/>
            <w:hideMark/>
          </w:tcPr>
          <w:p w14:paraId="5B9B9538"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Número de mecanismos implementados para la transparencia y rendición de cuentas.</w:t>
            </w:r>
          </w:p>
        </w:tc>
        <w:tc>
          <w:tcPr>
            <w:tcW w:w="1134" w:type="dxa"/>
            <w:tcBorders>
              <w:top w:val="nil"/>
              <w:left w:val="nil"/>
              <w:bottom w:val="single" w:sz="4" w:space="0" w:color="auto"/>
              <w:right w:val="single" w:sz="4" w:space="0" w:color="auto"/>
            </w:tcBorders>
            <w:shd w:val="clear" w:color="auto" w:fill="auto"/>
            <w:vAlign w:val="center"/>
            <w:hideMark/>
          </w:tcPr>
          <w:p w14:paraId="7AB85DAE"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Secretaría Ejecutiva del Sistema Estatal Anticorrupción</w:t>
            </w:r>
          </w:p>
        </w:tc>
        <w:tc>
          <w:tcPr>
            <w:tcW w:w="1559" w:type="dxa"/>
            <w:tcBorders>
              <w:top w:val="nil"/>
              <w:left w:val="nil"/>
              <w:bottom w:val="single" w:sz="4" w:space="0" w:color="auto"/>
              <w:right w:val="single" w:sz="4" w:space="0" w:color="auto"/>
            </w:tcBorders>
            <w:shd w:val="clear" w:color="auto" w:fill="auto"/>
            <w:vAlign w:val="center"/>
            <w:hideMark/>
          </w:tcPr>
          <w:p w14:paraId="0DEEE256" w14:textId="794F5E69"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 xml:space="preserve">Que el Congreso del Estado garantice el presupuesto adecuado para la realización de los </w:t>
            </w:r>
            <w:r w:rsidR="009866EA" w:rsidRPr="00BE22CA">
              <w:rPr>
                <w:rFonts w:ascii="Arial Narrow" w:eastAsia="Times New Roman" w:hAnsi="Arial Narrow" w:cs="Arial"/>
                <w:color w:val="000000"/>
                <w:sz w:val="12"/>
                <w:szCs w:val="12"/>
                <w:lang w:eastAsia="es-MX"/>
              </w:rPr>
              <w:t>programas</w:t>
            </w:r>
            <w:r w:rsidRPr="00BE22CA">
              <w:rPr>
                <w:rFonts w:ascii="Arial Narrow" w:eastAsia="Times New Roman" w:hAnsi="Arial Narrow" w:cs="Arial"/>
                <w:color w:val="000000"/>
                <w:sz w:val="12"/>
                <w:szCs w:val="12"/>
                <w:lang w:eastAsia="es-MX"/>
              </w:rPr>
              <w:t xml:space="preserve"> y actividades de la Secretaría Ejecutiva del Sistema Estatal Anticorrupción</w:t>
            </w:r>
          </w:p>
        </w:tc>
        <w:tc>
          <w:tcPr>
            <w:tcW w:w="1418" w:type="dxa"/>
            <w:tcBorders>
              <w:top w:val="nil"/>
              <w:left w:val="nil"/>
              <w:bottom w:val="single" w:sz="4" w:space="0" w:color="auto"/>
              <w:right w:val="single" w:sz="4" w:space="0" w:color="auto"/>
            </w:tcBorders>
            <w:shd w:val="clear" w:color="auto" w:fill="auto"/>
            <w:vAlign w:val="center"/>
            <w:hideMark/>
          </w:tcPr>
          <w:p w14:paraId="206DB61D" w14:textId="77777777" w:rsidR="00BE22CA" w:rsidRPr="00BE22CA" w:rsidRDefault="00BE22CA" w:rsidP="00BE22CA">
            <w:pPr>
              <w:spacing w:after="0" w:line="240" w:lineRule="auto"/>
              <w:jc w:val="center"/>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No aplica</w:t>
            </w:r>
          </w:p>
        </w:tc>
      </w:tr>
      <w:tr w:rsidR="00BE22CA" w:rsidRPr="00BE22CA" w14:paraId="545460C0" w14:textId="77777777" w:rsidTr="002275E7">
        <w:trPr>
          <w:trHeight w:val="166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C81ED79" w14:textId="77777777" w:rsidR="00BE22CA" w:rsidRPr="00BE22CA" w:rsidRDefault="00BE22CA" w:rsidP="00BE22CA">
            <w:pPr>
              <w:spacing w:after="0" w:line="240" w:lineRule="auto"/>
              <w:jc w:val="center"/>
              <w:rPr>
                <w:rFonts w:ascii="Arial Narrow" w:eastAsia="Times New Roman" w:hAnsi="Arial Narrow" w:cs="Arial"/>
                <w:b/>
                <w:bCs/>
                <w:color w:val="000000"/>
                <w:sz w:val="12"/>
                <w:szCs w:val="12"/>
                <w:lang w:eastAsia="es-MX"/>
              </w:rPr>
            </w:pPr>
            <w:r w:rsidRPr="00BE22CA">
              <w:rPr>
                <w:rFonts w:ascii="Arial Narrow" w:eastAsia="Times New Roman" w:hAnsi="Arial Narrow" w:cs="Arial"/>
                <w:b/>
                <w:bCs/>
                <w:color w:val="000000"/>
                <w:sz w:val="12"/>
                <w:szCs w:val="12"/>
                <w:lang w:eastAsia="es-MX"/>
              </w:rPr>
              <w:t>Componente 1</w:t>
            </w:r>
          </w:p>
        </w:tc>
        <w:tc>
          <w:tcPr>
            <w:tcW w:w="1276" w:type="dxa"/>
            <w:tcBorders>
              <w:top w:val="nil"/>
              <w:left w:val="nil"/>
              <w:bottom w:val="single" w:sz="4" w:space="0" w:color="auto"/>
              <w:right w:val="single" w:sz="4" w:space="0" w:color="auto"/>
            </w:tcBorders>
            <w:shd w:val="clear" w:color="auto" w:fill="auto"/>
            <w:vAlign w:val="center"/>
            <w:hideMark/>
          </w:tcPr>
          <w:p w14:paraId="5F7FFDCB" w14:textId="77777777" w:rsidR="00BE22CA" w:rsidRPr="00BE22CA" w:rsidRDefault="00BE22CA" w:rsidP="00BE22CA">
            <w:pPr>
              <w:spacing w:after="0" w:line="240" w:lineRule="auto"/>
              <w:jc w:val="center"/>
              <w:rPr>
                <w:rFonts w:ascii="Arial Narrow" w:eastAsia="Times New Roman" w:hAnsi="Arial Narrow" w:cs="Arial"/>
                <w:i/>
                <w:iCs/>
                <w:color w:val="000000"/>
                <w:sz w:val="12"/>
                <w:szCs w:val="12"/>
                <w:lang w:eastAsia="es-MX"/>
              </w:rPr>
            </w:pPr>
            <w:r w:rsidRPr="00BE22CA">
              <w:rPr>
                <w:rFonts w:ascii="Arial Narrow" w:eastAsia="Times New Roman" w:hAnsi="Arial Narrow" w:cs="Arial"/>
                <w:i/>
                <w:iCs/>
                <w:color w:val="000000"/>
                <w:sz w:val="12"/>
                <w:szCs w:val="12"/>
                <w:lang w:eastAsia="es-MX"/>
              </w:rPr>
              <w:t>3-13-01-01 - Implementar y ejecutar las acciones conducentes para el correcto anclaje y funcionamiento del Sistema Estatal Anticorrupción.</w:t>
            </w:r>
          </w:p>
        </w:tc>
        <w:tc>
          <w:tcPr>
            <w:tcW w:w="1843" w:type="dxa"/>
            <w:tcBorders>
              <w:top w:val="nil"/>
              <w:left w:val="nil"/>
              <w:bottom w:val="single" w:sz="4" w:space="0" w:color="auto"/>
              <w:right w:val="single" w:sz="4" w:space="0" w:color="auto"/>
            </w:tcBorders>
            <w:shd w:val="clear" w:color="auto" w:fill="auto"/>
            <w:vAlign w:val="center"/>
            <w:hideMark/>
          </w:tcPr>
          <w:p w14:paraId="4C382F7C"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C.1 - Informe de actividades Anticorrupción de los Integrantes del Comité Coordinador del Sistema Estatal Anticorrupción aprobado y publicado.</w:t>
            </w:r>
          </w:p>
        </w:tc>
        <w:tc>
          <w:tcPr>
            <w:tcW w:w="1275" w:type="dxa"/>
            <w:tcBorders>
              <w:top w:val="nil"/>
              <w:left w:val="nil"/>
              <w:bottom w:val="single" w:sz="4" w:space="0" w:color="auto"/>
              <w:right w:val="single" w:sz="4" w:space="0" w:color="auto"/>
            </w:tcBorders>
            <w:shd w:val="clear" w:color="auto" w:fill="auto"/>
            <w:vAlign w:val="center"/>
            <w:hideMark/>
          </w:tcPr>
          <w:p w14:paraId="2282809D"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Informe anual de actividades</w:t>
            </w:r>
          </w:p>
        </w:tc>
        <w:tc>
          <w:tcPr>
            <w:tcW w:w="1134" w:type="dxa"/>
            <w:tcBorders>
              <w:top w:val="nil"/>
              <w:left w:val="nil"/>
              <w:bottom w:val="single" w:sz="4" w:space="0" w:color="auto"/>
              <w:right w:val="single" w:sz="4" w:space="0" w:color="auto"/>
            </w:tcBorders>
            <w:shd w:val="clear" w:color="auto" w:fill="auto"/>
            <w:vAlign w:val="center"/>
            <w:hideMark/>
          </w:tcPr>
          <w:p w14:paraId="038CD557"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Secretaría Ejecutiva del Sistema Estatal Anticorrupción</w:t>
            </w:r>
          </w:p>
        </w:tc>
        <w:tc>
          <w:tcPr>
            <w:tcW w:w="1559" w:type="dxa"/>
            <w:tcBorders>
              <w:top w:val="nil"/>
              <w:left w:val="nil"/>
              <w:bottom w:val="single" w:sz="4" w:space="0" w:color="auto"/>
              <w:right w:val="single" w:sz="4" w:space="0" w:color="auto"/>
            </w:tcBorders>
            <w:shd w:val="clear" w:color="auto" w:fill="auto"/>
            <w:vAlign w:val="center"/>
            <w:hideMark/>
          </w:tcPr>
          <w:p w14:paraId="4CE116F6" w14:textId="2EA2AAB0"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 xml:space="preserve">Que los demás miembros del Comité </w:t>
            </w:r>
            <w:r w:rsidR="009866EA" w:rsidRPr="00BE22CA">
              <w:rPr>
                <w:rFonts w:ascii="Arial Narrow" w:eastAsia="Times New Roman" w:hAnsi="Arial Narrow" w:cs="Arial"/>
                <w:color w:val="000000"/>
                <w:sz w:val="12"/>
                <w:szCs w:val="12"/>
                <w:lang w:eastAsia="es-MX"/>
              </w:rPr>
              <w:t>Coordinador</w:t>
            </w:r>
            <w:r w:rsidRPr="00BE22CA">
              <w:rPr>
                <w:rFonts w:ascii="Arial Narrow" w:eastAsia="Times New Roman" w:hAnsi="Arial Narrow" w:cs="Arial"/>
                <w:color w:val="000000"/>
                <w:sz w:val="12"/>
                <w:szCs w:val="12"/>
                <w:lang w:eastAsia="es-MX"/>
              </w:rPr>
              <w:t xml:space="preserve"> cumplan en tiempo y forma sus asignaciones y encomiendas.</w:t>
            </w:r>
          </w:p>
        </w:tc>
        <w:tc>
          <w:tcPr>
            <w:tcW w:w="1418" w:type="dxa"/>
            <w:tcBorders>
              <w:top w:val="nil"/>
              <w:left w:val="nil"/>
              <w:bottom w:val="single" w:sz="4" w:space="0" w:color="auto"/>
              <w:right w:val="single" w:sz="4" w:space="0" w:color="auto"/>
            </w:tcBorders>
            <w:shd w:val="clear" w:color="auto" w:fill="auto"/>
            <w:vAlign w:val="center"/>
            <w:hideMark/>
          </w:tcPr>
          <w:p w14:paraId="723AC995" w14:textId="77777777" w:rsidR="00BE22CA" w:rsidRPr="00BE22CA" w:rsidRDefault="00BE22CA" w:rsidP="00BE22CA">
            <w:pPr>
              <w:spacing w:after="0" w:line="240" w:lineRule="auto"/>
              <w:jc w:val="center"/>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Relación directa</w:t>
            </w:r>
          </w:p>
        </w:tc>
      </w:tr>
      <w:tr w:rsidR="00BE22CA" w:rsidRPr="00BE22CA" w14:paraId="7E0FE2B6" w14:textId="77777777" w:rsidTr="002275E7">
        <w:trPr>
          <w:trHeight w:val="178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41076E6" w14:textId="77777777" w:rsidR="00BE22CA" w:rsidRPr="00BE22CA" w:rsidRDefault="00BE22CA" w:rsidP="00BE22CA">
            <w:pPr>
              <w:spacing w:after="0" w:line="240" w:lineRule="auto"/>
              <w:jc w:val="center"/>
              <w:rPr>
                <w:rFonts w:ascii="Arial Narrow" w:eastAsia="Times New Roman" w:hAnsi="Arial Narrow" w:cs="Arial"/>
                <w:b/>
                <w:bCs/>
                <w:color w:val="000000"/>
                <w:sz w:val="12"/>
                <w:szCs w:val="12"/>
                <w:lang w:eastAsia="es-MX"/>
              </w:rPr>
            </w:pPr>
            <w:r w:rsidRPr="00BE22CA">
              <w:rPr>
                <w:rFonts w:ascii="Arial Narrow" w:eastAsia="Times New Roman" w:hAnsi="Arial Narrow" w:cs="Arial"/>
                <w:b/>
                <w:bCs/>
                <w:color w:val="000000"/>
                <w:sz w:val="12"/>
                <w:szCs w:val="12"/>
                <w:lang w:eastAsia="es-MX"/>
              </w:rPr>
              <w:t>Actividad 1</w:t>
            </w:r>
          </w:p>
        </w:tc>
        <w:tc>
          <w:tcPr>
            <w:tcW w:w="1276" w:type="dxa"/>
            <w:tcBorders>
              <w:top w:val="nil"/>
              <w:left w:val="nil"/>
              <w:bottom w:val="single" w:sz="4" w:space="0" w:color="auto"/>
              <w:right w:val="single" w:sz="4" w:space="0" w:color="auto"/>
            </w:tcBorders>
            <w:shd w:val="clear" w:color="auto" w:fill="auto"/>
            <w:vAlign w:val="center"/>
            <w:hideMark/>
          </w:tcPr>
          <w:p w14:paraId="46AE2487" w14:textId="77777777" w:rsidR="00BE22CA" w:rsidRPr="00BE22CA" w:rsidRDefault="00BE22CA" w:rsidP="00BE22CA">
            <w:pPr>
              <w:spacing w:after="0" w:line="240" w:lineRule="auto"/>
              <w:jc w:val="center"/>
              <w:rPr>
                <w:rFonts w:ascii="Arial Narrow" w:eastAsia="Times New Roman" w:hAnsi="Arial Narrow" w:cs="Arial"/>
                <w:i/>
                <w:iCs/>
                <w:color w:val="000000"/>
                <w:sz w:val="12"/>
                <w:szCs w:val="12"/>
                <w:lang w:eastAsia="es-MX"/>
              </w:rPr>
            </w:pPr>
            <w:r w:rsidRPr="00BE22CA">
              <w:rPr>
                <w:rFonts w:ascii="Arial Narrow" w:eastAsia="Times New Roman" w:hAnsi="Arial Narrow" w:cs="Arial"/>
                <w:i/>
                <w:iCs/>
                <w:color w:val="000000"/>
                <w:sz w:val="12"/>
                <w:szCs w:val="12"/>
                <w:lang w:eastAsia="es-MX"/>
              </w:rPr>
              <w:t>3-13-01-01 - Implementar y ejecutar las acciones conducentes para el correcto anclaje y funcionamiento del Sistema Estatal Anticorrupción.</w:t>
            </w:r>
          </w:p>
        </w:tc>
        <w:tc>
          <w:tcPr>
            <w:tcW w:w="1843" w:type="dxa"/>
            <w:tcBorders>
              <w:top w:val="nil"/>
              <w:left w:val="nil"/>
              <w:bottom w:val="nil"/>
              <w:right w:val="nil"/>
            </w:tcBorders>
            <w:shd w:val="clear" w:color="auto" w:fill="auto"/>
            <w:vAlign w:val="center"/>
            <w:hideMark/>
          </w:tcPr>
          <w:p w14:paraId="21BC3A1E" w14:textId="77777777" w:rsidR="00BE22CA" w:rsidRPr="00BE22CA" w:rsidRDefault="00BE22CA" w:rsidP="00BE22CA">
            <w:pPr>
              <w:spacing w:after="0" w:line="240" w:lineRule="auto"/>
              <w:rPr>
                <w:rFonts w:ascii="Arial Narrow" w:eastAsia="Times New Roman" w:hAnsi="Arial Narrow" w:cs="Arial"/>
                <w:sz w:val="12"/>
                <w:szCs w:val="12"/>
                <w:lang w:eastAsia="es-MX"/>
              </w:rPr>
            </w:pPr>
            <w:r w:rsidRPr="00BE22CA">
              <w:rPr>
                <w:rFonts w:ascii="Arial Narrow" w:eastAsia="Times New Roman" w:hAnsi="Arial Narrow" w:cs="Arial"/>
                <w:sz w:val="12"/>
                <w:szCs w:val="12"/>
                <w:lang w:eastAsia="es-MX"/>
              </w:rPr>
              <w:t>C.1.A.1 - Diseño del proceso para obtener la información de las actividades anticorrupción que realiza cada integrante del Comité Coordinador del Sistema Estatal Anticorrupción.</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4D0E5A07"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Porcentaje del proceso diseñado.</w:t>
            </w:r>
          </w:p>
        </w:tc>
        <w:tc>
          <w:tcPr>
            <w:tcW w:w="1134" w:type="dxa"/>
            <w:tcBorders>
              <w:top w:val="nil"/>
              <w:left w:val="nil"/>
              <w:bottom w:val="single" w:sz="4" w:space="0" w:color="auto"/>
              <w:right w:val="single" w:sz="4" w:space="0" w:color="auto"/>
            </w:tcBorders>
            <w:shd w:val="clear" w:color="auto" w:fill="auto"/>
            <w:vAlign w:val="center"/>
            <w:hideMark/>
          </w:tcPr>
          <w:p w14:paraId="3AA0A32C"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Secretaría Ejecutiva del Sistema Estatal Anticorrupción</w:t>
            </w:r>
          </w:p>
        </w:tc>
        <w:tc>
          <w:tcPr>
            <w:tcW w:w="1559" w:type="dxa"/>
            <w:tcBorders>
              <w:top w:val="nil"/>
              <w:left w:val="nil"/>
              <w:bottom w:val="single" w:sz="4" w:space="0" w:color="auto"/>
              <w:right w:val="single" w:sz="4" w:space="0" w:color="auto"/>
            </w:tcBorders>
            <w:shd w:val="clear" w:color="auto" w:fill="auto"/>
            <w:vAlign w:val="center"/>
            <w:hideMark/>
          </w:tcPr>
          <w:p w14:paraId="3FA0A6A7"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Que cada integrante del Comité Coordinador acepte y se responsabilice por la ejecución de las actividades propuestas.</w:t>
            </w:r>
          </w:p>
        </w:tc>
        <w:tc>
          <w:tcPr>
            <w:tcW w:w="1418" w:type="dxa"/>
            <w:tcBorders>
              <w:top w:val="nil"/>
              <w:left w:val="nil"/>
              <w:bottom w:val="single" w:sz="4" w:space="0" w:color="auto"/>
              <w:right w:val="single" w:sz="4" w:space="0" w:color="auto"/>
            </w:tcBorders>
            <w:shd w:val="clear" w:color="auto" w:fill="auto"/>
            <w:vAlign w:val="center"/>
            <w:hideMark/>
          </w:tcPr>
          <w:p w14:paraId="11261C14" w14:textId="77777777" w:rsidR="00BE22CA" w:rsidRPr="00BE22CA" w:rsidRDefault="00BE22CA" w:rsidP="00BE22CA">
            <w:pPr>
              <w:spacing w:after="0" w:line="240" w:lineRule="auto"/>
              <w:jc w:val="center"/>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Relación directa</w:t>
            </w:r>
          </w:p>
        </w:tc>
      </w:tr>
      <w:tr w:rsidR="00BE22CA" w:rsidRPr="00BE22CA" w14:paraId="12547D5C" w14:textId="77777777" w:rsidTr="002275E7">
        <w:trPr>
          <w:trHeight w:val="127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27949D7" w14:textId="77777777" w:rsidR="00BE22CA" w:rsidRPr="00BE22CA" w:rsidRDefault="00BE22CA" w:rsidP="00BE22CA">
            <w:pPr>
              <w:spacing w:after="0" w:line="240" w:lineRule="auto"/>
              <w:jc w:val="center"/>
              <w:rPr>
                <w:rFonts w:ascii="Arial Narrow" w:eastAsia="Times New Roman" w:hAnsi="Arial Narrow" w:cs="Arial"/>
                <w:b/>
                <w:bCs/>
                <w:color w:val="000000"/>
                <w:sz w:val="12"/>
                <w:szCs w:val="12"/>
                <w:lang w:eastAsia="es-MX"/>
              </w:rPr>
            </w:pPr>
            <w:r w:rsidRPr="00BE22CA">
              <w:rPr>
                <w:rFonts w:ascii="Arial Narrow" w:eastAsia="Times New Roman" w:hAnsi="Arial Narrow" w:cs="Arial"/>
                <w:b/>
                <w:bCs/>
                <w:color w:val="000000"/>
                <w:sz w:val="12"/>
                <w:szCs w:val="12"/>
                <w:lang w:eastAsia="es-MX"/>
              </w:rPr>
              <w:t>Actividad 2</w:t>
            </w:r>
          </w:p>
        </w:tc>
        <w:tc>
          <w:tcPr>
            <w:tcW w:w="1276" w:type="dxa"/>
            <w:tcBorders>
              <w:top w:val="nil"/>
              <w:left w:val="nil"/>
              <w:bottom w:val="single" w:sz="4" w:space="0" w:color="auto"/>
              <w:right w:val="single" w:sz="4" w:space="0" w:color="auto"/>
            </w:tcBorders>
            <w:shd w:val="clear" w:color="auto" w:fill="auto"/>
            <w:vAlign w:val="center"/>
            <w:hideMark/>
          </w:tcPr>
          <w:p w14:paraId="4212A255" w14:textId="77777777" w:rsidR="00BE22CA" w:rsidRPr="00BE22CA" w:rsidRDefault="00BE22CA" w:rsidP="00BE22CA">
            <w:pPr>
              <w:spacing w:after="0" w:line="240" w:lineRule="auto"/>
              <w:jc w:val="center"/>
              <w:rPr>
                <w:rFonts w:ascii="Arial Narrow" w:eastAsia="Times New Roman" w:hAnsi="Arial Narrow" w:cs="Arial"/>
                <w:i/>
                <w:iCs/>
                <w:color w:val="000000"/>
                <w:sz w:val="12"/>
                <w:szCs w:val="12"/>
                <w:lang w:eastAsia="es-MX"/>
              </w:rPr>
            </w:pPr>
            <w:r w:rsidRPr="00BE22CA">
              <w:rPr>
                <w:rFonts w:ascii="Arial Narrow" w:eastAsia="Times New Roman" w:hAnsi="Arial Narrow" w:cs="Arial"/>
                <w:i/>
                <w:iCs/>
                <w:color w:val="000000"/>
                <w:sz w:val="12"/>
                <w:szCs w:val="12"/>
                <w:lang w:eastAsia="es-MX"/>
              </w:rPr>
              <w:t>3-13-01-01 - Implementar y ejecutar las acciones conducentes para el correcto anclaje y funcionamiento del Sistema Estatal Anticorrupción.</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FEA7FED" w14:textId="1D045CEF"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 xml:space="preserve">C.1.A.2 - Elaboración y </w:t>
            </w:r>
            <w:r w:rsidR="009866EA" w:rsidRPr="00BE22CA">
              <w:rPr>
                <w:rFonts w:ascii="Arial Narrow" w:eastAsia="Times New Roman" w:hAnsi="Arial Narrow" w:cs="Arial"/>
                <w:color w:val="000000"/>
                <w:sz w:val="12"/>
                <w:szCs w:val="12"/>
                <w:lang w:eastAsia="es-MX"/>
              </w:rPr>
              <w:t>aprobación</w:t>
            </w:r>
            <w:r w:rsidRPr="00BE22CA">
              <w:rPr>
                <w:rFonts w:ascii="Arial Narrow" w:eastAsia="Times New Roman" w:hAnsi="Arial Narrow" w:cs="Arial"/>
                <w:color w:val="000000"/>
                <w:sz w:val="12"/>
                <w:szCs w:val="12"/>
                <w:lang w:eastAsia="es-MX"/>
              </w:rPr>
              <w:t xml:space="preserve"> del informe de actividades anticorrupción de los integrantes del Comité Coordinador del Sistema Estatal </w:t>
            </w:r>
            <w:r w:rsidR="006D6AD5" w:rsidRPr="00BE22CA">
              <w:rPr>
                <w:rFonts w:ascii="Arial Narrow" w:eastAsia="Times New Roman" w:hAnsi="Arial Narrow" w:cs="Arial"/>
                <w:color w:val="000000"/>
                <w:sz w:val="12"/>
                <w:szCs w:val="12"/>
                <w:lang w:eastAsia="es-MX"/>
              </w:rPr>
              <w:t>Anticorrupción.</w:t>
            </w:r>
          </w:p>
        </w:tc>
        <w:tc>
          <w:tcPr>
            <w:tcW w:w="1275" w:type="dxa"/>
            <w:tcBorders>
              <w:top w:val="nil"/>
              <w:left w:val="nil"/>
              <w:bottom w:val="single" w:sz="4" w:space="0" w:color="auto"/>
              <w:right w:val="single" w:sz="4" w:space="0" w:color="auto"/>
            </w:tcBorders>
            <w:shd w:val="clear" w:color="auto" w:fill="auto"/>
            <w:vAlign w:val="center"/>
            <w:hideMark/>
          </w:tcPr>
          <w:p w14:paraId="423A9A43"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Porcentaje del informe aprobado.</w:t>
            </w:r>
          </w:p>
        </w:tc>
        <w:tc>
          <w:tcPr>
            <w:tcW w:w="1134" w:type="dxa"/>
            <w:tcBorders>
              <w:top w:val="nil"/>
              <w:left w:val="nil"/>
              <w:bottom w:val="single" w:sz="4" w:space="0" w:color="auto"/>
              <w:right w:val="single" w:sz="4" w:space="0" w:color="auto"/>
            </w:tcBorders>
            <w:shd w:val="clear" w:color="auto" w:fill="auto"/>
            <w:vAlign w:val="center"/>
            <w:hideMark/>
          </w:tcPr>
          <w:p w14:paraId="5D3CDD25"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Secretaría Ejecutiva del Sistema Estatal Anticorrupción</w:t>
            </w:r>
          </w:p>
        </w:tc>
        <w:tc>
          <w:tcPr>
            <w:tcW w:w="1559" w:type="dxa"/>
            <w:tcBorders>
              <w:top w:val="nil"/>
              <w:left w:val="nil"/>
              <w:bottom w:val="single" w:sz="4" w:space="0" w:color="auto"/>
              <w:right w:val="single" w:sz="4" w:space="0" w:color="auto"/>
            </w:tcBorders>
            <w:shd w:val="clear" w:color="auto" w:fill="auto"/>
            <w:vAlign w:val="center"/>
            <w:hideMark/>
          </w:tcPr>
          <w:p w14:paraId="02FCC85C"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Que el Comité Coordinador apruebe el informe de actividades anticorrupción.</w:t>
            </w:r>
          </w:p>
        </w:tc>
        <w:tc>
          <w:tcPr>
            <w:tcW w:w="1418" w:type="dxa"/>
            <w:tcBorders>
              <w:top w:val="nil"/>
              <w:left w:val="nil"/>
              <w:bottom w:val="single" w:sz="4" w:space="0" w:color="auto"/>
              <w:right w:val="single" w:sz="4" w:space="0" w:color="auto"/>
            </w:tcBorders>
            <w:shd w:val="clear" w:color="auto" w:fill="auto"/>
            <w:vAlign w:val="center"/>
            <w:hideMark/>
          </w:tcPr>
          <w:p w14:paraId="369F24D3" w14:textId="77777777" w:rsidR="00BE22CA" w:rsidRPr="00BE22CA" w:rsidRDefault="00BE22CA" w:rsidP="00BE22CA">
            <w:pPr>
              <w:spacing w:after="0" w:line="240" w:lineRule="auto"/>
              <w:jc w:val="center"/>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Relación directa</w:t>
            </w:r>
          </w:p>
        </w:tc>
      </w:tr>
      <w:tr w:rsidR="00BE22CA" w:rsidRPr="00BE22CA" w14:paraId="36AF5345" w14:textId="77777777" w:rsidTr="002275E7">
        <w:trPr>
          <w:trHeight w:val="123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E5A0092" w14:textId="77777777" w:rsidR="00BE22CA" w:rsidRPr="00BE22CA" w:rsidRDefault="00BE22CA" w:rsidP="00BE22CA">
            <w:pPr>
              <w:spacing w:after="0" w:line="240" w:lineRule="auto"/>
              <w:jc w:val="center"/>
              <w:rPr>
                <w:rFonts w:ascii="Arial Narrow" w:eastAsia="Times New Roman" w:hAnsi="Arial Narrow" w:cs="Arial"/>
                <w:b/>
                <w:bCs/>
                <w:color w:val="000000"/>
                <w:sz w:val="12"/>
                <w:szCs w:val="12"/>
                <w:lang w:eastAsia="es-MX"/>
              </w:rPr>
            </w:pPr>
            <w:r w:rsidRPr="00BE22CA">
              <w:rPr>
                <w:rFonts w:ascii="Arial Narrow" w:eastAsia="Times New Roman" w:hAnsi="Arial Narrow" w:cs="Arial"/>
                <w:b/>
                <w:bCs/>
                <w:color w:val="000000"/>
                <w:sz w:val="12"/>
                <w:szCs w:val="12"/>
                <w:lang w:eastAsia="es-MX"/>
              </w:rPr>
              <w:t>Actividad 3</w:t>
            </w:r>
          </w:p>
        </w:tc>
        <w:tc>
          <w:tcPr>
            <w:tcW w:w="1276" w:type="dxa"/>
            <w:tcBorders>
              <w:top w:val="nil"/>
              <w:left w:val="nil"/>
              <w:bottom w:val="single" w:sz="4" w:space="0" w:color="auto"/>
              <w:right w:val="single" w:sz="4" w:space="0" w:color="auto"/>
            </w:tcBorders>
            <w:shd w:val="clear" w:color="auto" w:fill="auto"/>
            <w:vAlign w:val="center"/>
            <w:hideMark/>
          </w:tcPr>
          <w:p w14:paraId="6DD4CC2F" w14:textId="77777777" w:rsidR="00BE22CA" w:rsidRPr="00BE22CA" w:rsidRDefault="00BE22CA" w:rsidP="00BE22CA">
            <w:pPr>
              <w:spacing w:after="0" w:line="240" w:lineRule="auto"/>
              <w:jc w:val="center"/>
              <w:rPr>
                <w:rFonts w:ascii="Arial Narrow" w:eastAsia="Times New Roman" w:hAnsi="Arial Narrow" w:cs="Arial"/>
                <w:i/>
                <w:iCs/>
                <w:color w:val="000000"/>
                <w:sz w:val="12"/>
                <w:szCs w:val="12"/>
                <w:lang w:eastAsia="es-MX"/>
              </w:rPr>
            </w:pPr>
            <w:r w:rsidRPr="00BE22CA">
              <w:rPr>
                <w:rFonts w:ascii="Arial Narrow" w:eastAsia="Times New Roman" w:hAnsi="Arial Narrow" w:cs="Arial"/>
                <w:i/>
                <w:iCs/>
                <w:color w:val="000000"/>
                <w:sz w:val="12"/>
                <w:szCs w:val="12"/>
                <w:lang w:eastAsia="es-MX"/>
              </w:rPr>
              <w:t>3-13-01-01 - Implementar y ejecutar las acciones conducentes para el correcto anclaje y funcionamiento del Sistema Estatal Anticorrupción.</w:t>
            </w:r>
          </w:p>
        </w:tc>
        <w:tc>
          <w:tcPr>
            <w:tcW w:w="1843" w:type="dxa"/>
            <w:tcBorders>
              <w:top w:val="nil"/>
              <w:left w:val="nil"/>
              <w:bottom w:val="single" w:sz="4" w:space="0" w:color="auto"/>
              <w:right w:val="single" w:sz="4" w:space="0" w:color="auto"/>
            </w:tcBorders>
            <w:shd w:val="clear" w:color="auto" w:fill="auto"/>
            <w:vAlign w:val="center"/>
            <w:hideMark/>
          </w:tcPr>
          <w:p w14:paraId="17AA1D8A"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C.1.A.3 - Difusión del informe de actividades institucionales.</w:t>
            </w:r>
          </w:p>
        </w:tc>
        <w:tc>
          <w:tcPr>
            <w:tcW w:w="1275" w:type="dxa"/>
            <w:tcBorders>
              <w:top w:val="nil"/>
              <w:left w:val="nil"/>
              <w:bottom w:val="single" w:sz="4" w:space="0" w:color="auto"/>
              <w:right w:val="single" w:sz="4" w:space="0" w:color="auto"/>
            </w:tcBorders>
            <w:shd w:val="clear" w:color="auto" w:fill="auto"/>
            <w:vAlign w:val="center"/>
            <w:hideMark/>
          </w:tcPr>
          <w:p w14:paraId="743BF159"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Porcentaje de impacto en audiencias.</w:t>
            </w:r>
          </w:p>
        </w:tc>
        <w:tc>
          <w:tcPr>
            <w:tcW w:w="1134" w:type="dxa"/>
            <w:tcBorders>
              <w:top w:val="nil"/>
              <w:left w:val="nil"/>
              <w:bottom w:val="single" w:sz="4" w:space="0" w:color="auto"/>
              <w:right w:val="single" w:sz="4" w:space="0" w:color="auto"/>
            </w:tcBorders>
            <w:shd w:val="clear" w:color="auto" w:fill="auto"/>
            <w:vAlign w:val="center"/>
            <w:hideMark/>
          </w:tcPr>
          <w:p w14:paraId="3AA6E8B4"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Secretaría Ejecutiva del Sistema Estatal Anticorrupción</w:t>
            </w:r>
          </w:p>
        </w:tc>
        <w:tc>
          <w:tcPr>
            <w:tcW w:w="1559" w:type="dxa"/>
            <w:tcBorders>
              <w:top w:val="nil"/>
              <w:left w:val="nil"/>
              <w:bottom w:val="single" w:sz="4" w:space="0" w:color="auto"/>
              <w:right w:val="single" w:sz="4" w:space="0" w:color="auto"/>
            </w:tcBorders>
            <w:shd w:val="clear" w:color="auto" w:fill="auto"/>
            <w:vAlign w:val="center"/>
            <w:hideMark/>
          </w:tcPr>
          <w:p w14:paraId="303A2785" w14:textId="77777777" w:rsidR="00BE22CA" w:rsidRPr="00BE22CA" w:rsidRDefault="00BE22CA" w:rsidP="00BE22CA">
            <w:pPr>
              <w:spacing w:after="0" w:line="240" w:lineRule="auto"/>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Que otras personas que no necesariamente sean especializadas en la materia de la que trata el documento, lo puedan comprender sin mayores dificultades.</w:t>
            </w:r>
          </w:p>
        </w:tc>
        <w:tc>
          <w:tcPr>
            <w:tcW w:w="1418" w:type="dxa"/>
            <w:tcBorders>
              <w:top w:val="nil"/>
              <w:left w:val="nil"/>
              <w:bottom w:val="single" w:sz="4" w:space="0" w:color="auto"/>
              <w:right w:val="single" w:sz="4" w:space="0" w:color="auto"/>
            </w:tcBorders>
            <w:shd w:val="clear" w:color="auto" w:fill="auto"/>
            <w:vAlign w:val="center"/>
            <w:hideMark/>
          </w:tcPr>
          <w:p w14:paraId="420AE2E5" w14:textId="77777777" w:rsidR="00BE22CA" w:rsidRPr="00BE22CA" w:rsidRDefault="00BE22CA" w:rsidP="00BE22CA">
            <w:pPr>
              <w:spacing w:after="0" w:line="240" w:lineRule="auto"/>
              <w:jc w:val="center"/>
              <w:rPr>
                <w:rFonts w:ascii="Arial Narrow" w:eastAsia="Times New Roman" w:hAnsi="Arial Narrow" w:cs="Arial"/>
                <w:color w:val="000000"/>
                <w:sz w:val="12"/>
                <w:szCs w:val="12"/>
                <w:lang w:eastAsia="es-MX"/>
              </w:rPr>
            </w:pPr>
            <w:r w:rsidRPr="00BE22CA">
              <w:rPr>
                <w:rFonts w:ascii="Arial Narrow" w:eastAsia="Times New Roman" w:hAnsi="Arial Narrow" w:cs="Arial"/>
                <w:color w:val="000000"/>
                <w:sz w:val="12"/>
                <w:szCs w:val="12"/>
                <w:lang w:eastAsia="es-MX"/>
              </w:rPr>
              <w:t>Relación directa</w:t>
            </w:r>
          </w:p>
        </w:tc>
      </w:tr>
      <w:tr w:rsidR="00BE22CA" w:rsidRPr="00BE22CA" w14:paraId="3E79E83F" w14:textId="77777777" w:rsidTr="002275E7">
        <w:trPr>
          <w:trHeight w:val="1125"/>
        </w:trPr>
        <w:tc>
          <w:tcPr>
            <w:tcW w:w="9351"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9265439" w14:textId="65464831" w:rsidR="00BE22CA" w:rsidRPr="00BE22CA" w:rsidRDefault="00BE22CA" w:rsidP="00BE22CA">
            <w:pPr>
              <w:spacing w:after="0" w:line="240" w:lineRule="auto"/>
              <w:rPr>
                <w:rFonts w:ascii="Arial Narrow" w:eastAsia="Times New Roman" w:hAnsi="Arial Narrow" w:cs="Arial"/>
                <w:sz w:val="12"/>
                <w:szCs w:val="12"/>
                <w:lang w:eastAsia="es-MX"/>
              </w:rPr>
            </w:pPr>
            <w:r w:rsidRPr="00BE22CA">
              <w:rPr>
                <w:rFonts w:ascii="Arial Narrow" w:eastAsia="Times New Roman" w:hAnsi="Arial Narrow" w:cs="Arial"/>
                <w:sz w:val="12"/>
                <w:szCs w:val="12"/>
                <w:lang w:eastAsia="es-MX"/>
              </w:rPr>
              <w:lastRenderedPageBreak/>
              <w:t xml:space="preserve">El anexo aquí presentado es perfectible, y se encuentra </w:t>
            </w:r>
            <w:r w:rsidR="009866EA" w:rsidRPr="00BE22CA">
              <w:rPr>
                <w:rFonts w:ascii="Arial Narrow" w:eastAsia="Times New Roman" w:hAnsi="Arial Narrow" w:cs="Arial"/>
                <w:sz w:val="12"/>
                <w:szCs w:val="12"/>
                <w:lang w:eastAsia="es-MX"/>
              </w:rPr>
              <w:t>susceptible</w:t>
            </w:r>
            <w:r w:rsidRPr="00BE22CA">
              <w:rPr>
                <w:rFonts w:ascii="Arial Narrow" w:eastAsia="Times New Roman" w:hAnsi="Arial Narrow" w:cs="Arial"/>
                <w:sz w:val="12"/>
                <w:szCs w:val="12"/>
                <w:lang w:eastAsia="es-MX"/>
              </w:rPr>
              <w:t xml:space="preserve"> de modificaciones </w:t>
            </w:r>
            <w:r w:rsidR="009866EA" w:rsidRPr="00BE22CA">
              <w:rPr>
                <w:rFonts w:ascii="Arial Narrow" w:eastAsia="Times New Roman" w:hAnsi="Arial Narrow" w:cs="Arial"/>
                <w:sz w:val="12"/>
                <w:szCs w:val="12"/>
                <w:lang w:eastAsia="es-MX"/>
              </w:rPr>
              <w:t>programáticas</w:t>
            </w:r>
            <w:r w:rsidRPr="00BE22CA">
              <w:rPr>
                <w:rFonts w:ascii="Arial Narrow" w:eastAsia="Times New Roman" w:hAnsi="Arial Narrow" w:cs="Arial"/>
                <w:sz w:val="12"/>
                <w:szCs w:val="12"/>
                <w:lang w:eastAsia="es-MX"/>
              </w:rPr>
              <w:t xml:space="preserve"> toda vez que así se le indique por observaciones de auditoria, evaluaciones al desempeño y revisiones de la Secretaría de Finanzas y Planeación antes y durante el ejercicio fiscal del que se trate, así como </w:t>
            </w:r>
            <w:r w:rsidR="009866EA" w:rsidRPr="00BE22CA">
              <w:rPr>
                <w:rFonts w:ascii="Arial Narrow" w:eastAsia="Times New Roman" w:hAnsi="Arial Narrow" w:cs="Arial"/>
                <w:sz w:val="12"/>
                <w:szCs w:val="12"/>
                <w:lang w:eastAsia="es-MX"/>
              </w:rPr>
              <w:t>también</w:t>
            </w:r>
            <w:r w:rsidRPr="00BE22CA">
              <w:rPr>
                <w:rFonts w:ascii="Arial Narrow" w:eastAsia="Times New Roman" w:hAnsi="Arial Narrow" w:cs="Arial"/>
                <w:sz w:val="12"/>
                <w:szCs w:val="12"/>
                <w:lang w:eastAsia="es-MX"/>
              </w:rPr>
              <w:t xml:space="preserve">, cuando las condiciones del ente público responsable de dicha información </w:t>
            </w:r>
            <w:r w:rsidR="009866EA" w:rsidRPr="00BE22CA">
              <w:rPr>
                <w:rFonts w:ascii="Arial Narrow" w:eastAsia="Times New Roman" w:hAnsi="Arial Narrow" w:cs="Arial"/>
                <w:sz w:val="12"/>
                <w:szCs w:val="12"/>
                <w:lang w:eastAsia="es-MX"/>
              </w:rPr>
              <w:t>programática</w:t>
            </w:r>
            <w:r w:rsidRPr="00BE22CA">
              <w:rPr>
                <w:rFonts w:ascii="Arial Narrow" w:eastAsia="Times New Roman" w:hAnsi="Arial Narrow" w:cs="Arial"/>
                <w:sz w:val="12"/>
                <w:szCs w:val="12"/>
                <w:lang w:eastAsia="es-MX"/>
              </w:rPr>
              <w:t xml:space="preserve"> requiera hacer modificaciones acorde a sus necesidades institucionales, atendiendo a lo establecido en los lineamientos para la creación, modificación y cancelación de programas presupuestarios y para la modificación de metas del Gobierno del Estado de Quintana Roo.</w:t>
            </w:r>
          </w:p>
        </w:tc>
      </w:tr>
    </w:tbl>
    <w:p w14:paraId="75732097" w14:textId="65CF950C" w:rsidR="001662F3" w:rsidRDefault="00BE22CA" w:rsidP="00FA1F59">
      <w:pPr>
        <w:jc w:val="both"/>
        <w:rPr>
          <w:rFonts w:ascii="Arial" w:hAnsi="Arial" w:cs="Arial"/>
          <w:sz w:val="24"/>
          <w:szCs w:val="24"/>
          <w:lang w:val="es-ES"/>
        </w:rPr>
      </w:pPr>
      <w:r>
        <w:rPr>
          <w:rFonts w:ascii="Arial" w:hAnsi="Arial" w:cs="Arial"/>
          <w:sz w:val="24"/>
          <w:szCs w:val="24"/>
          <w:lang w:val="es-ES"/>
        </w:rPr>
        <w:fldChar w:fldCharType="end"/>
      </w:r>
    </w:p>
    <w:p w14:paraId="0074C7F0" w14:textId="174AE6E0" w:rsidR="00955B64" w:rsidRDefault="00955B64">
      <w:pPr>
        <w:rPr>
          <w:rFonts w:ascii="Arial" w:hAnsi="Arial" w:cs="Arial"/>
          <w:sz w:val="24"/>
          <w:szCs w:val="24"/>
          <w:lang w:val="es-ES"/>
        </w:rPr>
      </w:pPr>
    </w:p>
    <w:p w14:paraId="39A8B545" w14:textId="183EDE34" w:rsidR="00955B64" w:rsidRDefault="00955B64" w:rsidP="00FA1F59">
      <w:pPr>
        <w:jc w:val="both"/>
      </w:pPr>
      <w:r>
        <w:fldChar w:fldCharType="begin"/>
      </w:r>
      <w:r>
        <w:instrText xml:space="preserve"> LINK Excel.Sheet.12 "D:\\PROGRAMA INSTITUCIONAL SESAEQROO\\Formato_MIR 2021ok.xlsx" "PP4. Staff!F1C1:F10C7" \a \f 4 \h  \* MERGEFORMAT </w:instrText>
      </w:r>
      <w:r>
        <w:fldChar w:fldCharType="separate"/>
      </w:r>
    </w:p>
    <w:tbl>
      <w:tblPr>
        <w:tblW w:w="9399" w:type="dxa"/>
        <w:tblCellMar>
          <w:left w:w="70" w:type="dxa"/>
          <w:right w:w="70" w:type="dxa"/>
        </w:tblCellMar>
        <w:tblLook w:val="04A0" w:firstRow="1" w:lastRow="0" w:firstColumn="1" w:lastColumn="0" w:noHBand="0" w:noVBand="1"/>
      </w:tblPr>
      <w:tblGrid>
        <w:gridCol w:w="846"/>
        <w:gridCol w:w="1276"/>
        <w:gridCol w:w="1842"/>
        <w:gridCol w:w="1276"/>
        <w:gridCol w:w="1134"/>
        <w:gridCol w:w="1559"/>
        <w:gridCol w:w="1466"/>
      </w:tblGrid>
      <w:tr w:rsidR="00955B64" w:rsidRPr="00955B64" w14:paraId="54FF3749" w14:textId="77777777" w:rsidTr="00955B64">
        <w:trPr>
          <w:trHeight w:val="675"/>
        </w:trPr>
        <w:tc>
          <w:tcPr>
            <w:tcW w:w="2122" w:type="dxa"/>
            <w:gridSpan w:val="2"/>
            <w:tcBorders>
              <w:top w:val="single" w:sz="4" w:space="0" w:color="auto"/>
              <w:left w:val="single" w:sz="4" w:space="0" w:color="auto"/>
              <w:bottom w:val="single" w:sz="4" w:space="0" w:color="auto"/>
              <w:right w:val="single" w:sz="4" w:space="0" w:color="auto"/>
            </w:tcBorders>
            <w:shd w:val="clear" w:color="000000" w:fill="D9D9D9"/>
            <w:hideMark/>
          </w:tcPr>
          <w:p w14:paraId="12D49CDD" w14:textId="77777777" w:rsidR="00955B64" w:rsidRDefault="00955B64" w:rsidP="00955B64">
            <w:pPr>
              <w:spacing w:after="0" w:line="240" w:lineRule="auto"/>
              <w:jc w:val="center"/>
              <w:rPr>
                <w:rFonts w:ascii="Arial Narrow" w:eastAsia="Times New Roman" w:hAnsi="Arial Narrow" w:cs="Arial"/>
                <w:b/>
                <w:bCs/>
                <w:color w:val="000000"/>
                <w:sz w:val="16"/>
                <w:szCs w:val="16"/>
                <w:lang w:eastAsia="es-MX"/>
              </w:rPr>
            </w:pPr>
          </w:p>
          <w:p w14:paraId="08E9FBFC" w14:textId="7E18A73C" w:rsidR="00955B64" w:rsidRPr="00955B64" w:rsidRDefault="00955B64" w:rsidP="00955B64">
            <w:pPr>
              <w:spacing w:after="0" w:line="240" w:lineRule="auto"/>
              <w:jc w:val="center"/>
              <w:rPr>
                <w:rFonts w:ascii="Arial Narrow" w:eastAsia="Times New Roman" w:hAnsi="Arial Narrow" w:cs="Arial"/>
                <w:b/>
                <w:bCs/>
                <w:color w:val="000000"/>
                <w:sz w:val="16"/>
                <w:szCs w:val="16"/>
                <w:lang w:eastAsia="es-MX"/>
              </w:rPr>
            </w:pPr>
            <w:r w:rsidRPr="00955B64">
              <w:rPr>
                <w:rFonts w:ascii="Arial Narrow" w:eastAsia="Times New Roman" w:hAnsi="Arial Narrow" w:cs="Arial"/>
                <w:b/>
                <w:bCs/>
                <w:color w:val="000000"/>
                <w:sz w:val="16"/>
                <w:szCs w:val="16"/>
                <w:lang w:eastAsia="es-MX"/>
              </w:rPr>
              <w:t>PROGRAMA PRESUPUESTARIO:</w:t>
            </w:r>
          </w:p>
        </w:tc>
        <w:tc>
          <w:tcPr>
            <w:tcW w:w="1842" w:type="dxa"/>
            <w:tcBorders>
              <w:top w:val="single" w:sz="4" w:space="0" w:color="auto"/>
              <w:left w:val="single" w:sz="4" w:space="0" w:color="auto"/>
              <w:bottom w:val="single" w:sz="4" w:space="0" w:color="auto"/>
            </w:tcBorders>
            <w:shd w:val="clear" w:color="auto" w:fill="auto"/>
            <w:noWrap/>
            <w:vAlign w:val="center"/>
            <w:hideMark/>
          </w:tcPr>
          <w:p w14:paraId="1374ABB8" w14:textId="77777777" w:rsidR="00955B64" w:rsidRPr="00955B64" w:rsidRDefault="00955B64" w:rsidP="00955B64">
            <w:pPr>
              <w:spacing w:after="0" w:line="240" w:lineRule="auto"/>
              <w:rPr>
                <w:rFonts w:ascii="Arial Narrow" w:eastAsia="Times New Roman" w:hAnsi="Arial Narrow" w:cs="Arial"/>
                <w:sz w:val="16"/>
                <w:szCs w:val="16"/>
                <w:lang w:eastAsia="es-MX"/>
              </w:rPr>
            </w:pPr>
            <w:r w:rsidRPr="00955B64">
              <w:rPr>
                <w:rFonts w:ascii="Arial Narrow" w:eastAsia="Times New Roman" w:hAnsi="Arial Narrow" w:cs="Arial"/>
                <w:sz w:val="16"/>
                <w:szCs w:val="16"/>
                <w:lang w:eastAsia="es-MX"/>
              </w:rPr>
              <w:t>Gestión y Apoyo Institucional</w:t>
            </w:r>
          </w:p>
        </w:tc>
        <w:tc>
          <w:tcPr>
            <w:tcW w:w="1276" w:type="dxa"/>
            <w:tcBorders>
              <w:top w:val="single" w:sz="4" w:space="0" w:color="auto"/>
              <w:bottom w:val="single" w:sz="4" w:space="0" w:color="auto"/>
            </w:tcBorders>
            <w:shd w:val="clear" w:color="auto" w:fill="auto"/>
            <w:noWrap/>
            <w:vAlign w:val="center"/>
            <w:hideMark/>
          </w:tcPr>
          <w:p w14:paraId="7DEC7C05" w14:textId="77777777" w:rsidR="00955B64" w:rsidRPr="00955B64" w:rsidRDefault="00955B64" w:rsidP="00955B64">
            <w:pPr>
              <w:spacing w:after="0" w:line="240" w:lineRule="auto"/>
              <w:rPr>
                <w:rFonts w:ascii="Arial Narrow" w:eastAsia="Times New Roman" w:hAnsi="Arial Narrow" w:cs="Arial"/>
                <w:sz w:val="16"/>
                <w:szCs w:val="16"/>
                <w:lang w:eastAsia="es-MX"/>
              </w:rPr>
            </w:pPr>
            <w:r w:rsidRPr="00955B64">
              <w:rPr>
                <w:rFonts w:ascii="Arial Narrow" w:eastAsia="Times New Roman" w:hAnsi="Arial Narrow" w:cs="Arial"/>
                <w:sz w:val="16"/>
                <w:szCs w:val="16"/>
                <w:lang w:eastAsia="es-MX"/>
              </w:rPr>
              <w:t> </w:t>
            </w:r>
          </w:p>
        </w:tc>
        <w:tc>
          <w:tcPr>
            <w:tcW w:w="1134" w:type="dxa"/>
            <w:tcBorders>
              <w:top w:val="single" w:sz="4" w:space="0" w:color="auto"/>
              <w:bottom w:val="single" w:sz="4" w:space="0" w:color="auto"/>
            </w:tcBorders>
            <w:shd w:val="clear" w:color="auto" w:fill="auto"/>
            <w:noWrap/>
            <w:vAlign w:val="center"/>
            <w:hideMark/>
          </w:tcPr>
          <w:p w14:paraId="745EC546" w14:textId="77777777" w:rsidR="00955B64" w:rsidRPr="00955B64" w:rsidRDefault="00955B64" w:rsidP="00955B64">
            <w:pPr>
              <w:spacing w:after="0" w:line="240" w:lineRule="auto"/>
              <w:rPr>
                <w:rFonts w:ascii="Arial Narrow" w:eastAsia="Times New Roman" w:hAnsi="Arial Narrow" w:cs="Arial"/>
                <w:sz w:val="24"/>
                <w:szCs w:val="24"/>
                <w:lang w:eastAsia="es-MX"/>
              </w:rPr>
            </w:pPr>
            <w:r w:rsidRPr="00955B64">
              <w:rPr>
                <w:rFonts w:ascii="Arial Narrow" w:eastAsia="Times New Roman" w:hAnsi="Arial Narrow" w:cs="Arial"/>
                <w:sz w:val="24"/>
                <w:szCs w:val="24"/>
                <w:lang w:eastAsia="es-MX"/>
              </w:rPr>
              <w:t> </w:t>
            </w:r>
          </w:p>
        </w:tc>
        <w:tc>
          <w:tcPr>
            <w:tcW w:w="1559" w:type="dxa"/>
            <w:tcBorders>
              <w:top w:val="single" w:sz="4" w:space="0" w:color="auto"/>
              <w:bottom w:val="single" w:sz="4" w:space="0" w:color="auto"/>
            </w:tcBorders>
            <w:shd w:val="clear" w:color="auto" w:fill="auto"/>
            <w:noWrap/>
            <w:vAlign w:val="center"/>
            <w:hideMark/>
          </w:tcPr>
          <w:p w14:paraId="72C2F933" w14:textId="77777777" w:rsidR="00955B64" w:rsidRPr="00955B64" w:rsidRDefault="00955B64" w:rsidP="00955B64">
            <w:pPr>
              <w:spacing w:after="0" w:line="240" w:lineRule="auto"/>
              <w:rPr>
                <w:rFonts w:ascii="Arial Narrow" w:eastAsia="Times New Roman" w:hAnsi="Arial Narrow" w:cs="Arial"/>
                <w:sz w:val="24"/>
                <w:szCs w:val="24"/>
                <w:lang w:eastAsia="es-MX"/>
              </w:rPr>
            </w:pPr>
            <w:r w:rsidRPr="00955B64">
              <w:rPr>
                <w:rFonts w:ascii="Arial Narrow" w:eastAsia="Times New Roman" w:hAnsi="Arial Narrow" w:cs="Arial"/>
                <w:sz w:val="24"/>
                <w:szCs w:val="24"/>
                <w:lang w:eastAsia="es-MX"/>
              </w:rPr>
              <w:t> </w:t>
            </w:r>
          </w:p>
        </w:tc>
        <w:tc>
          <w:tcPr>
            <w:tcW w:w="1466" w:type="dxa"/>
            <w:tcBorders>
              <w:top w:val="single" w:sz="4" w:space="0" w:color="auto"/>
              <w:bottom w:val="single" w:sz="4" w:space="0" w:color="auto"/>
              <w:right w:val="single" w:sz="4" w:space="0" w:color="auto"/>
            </w:tcBorders>
            <w:shd w:val="clear" w:color="auto" w:fill="auto"/>
            <w:noWrap/>
            <w:vAlign w:val="center"/>
            <w:hideMark/>
          </w:tcPr>
          <w:p w14:paraId="3CDF1396" w14:textId="77777777" w:rsidR="00955B64" w:rsidRPr="00955B64" w:rsidRDefault="00955B64" w:rsidP="00955B64">
            <w:pPr>
              <w:spacing w:after="0" w:line="240" w:lineRule="auto"/>
              <w:rPr>
                <w:rFonts w:ascii="Arial Narrow" w:eastAsia="Times New Roman" w:hAnsi="Arial Narrow" w:cs="Arial"/>
                <w:sz w:val="24"/>
                <w:szCs w:val="24"/>
                <w:lang w:eastAsia="es-MX"/>
              </w:rPr>
            </w:pPr>
            <w:r w:rsidRPr="00955B64">
              <w:rPr>
                <w:rFonts w:ascii="Arial Narrow" w:eastAsia="Times New Roman" w:hAnsi="Arial Narrow" w:cs="Arial"/>
                <w:sz w:val="24"/>
                <w:szCs w:val="24"/>
                <w:lang w:eastAsia="es-MX"/>
              </w:rPr>
              <w:t> </w:t>
            </w:r>
          </w:p>
        </w:tc>
      </w:tr>
      <w:tr w:rsidR="00955B64" w:rsidRPr="00955B64" w14:paraId="1679E150" w14:textId="77777777" w:rsidTr="00955B64">
        <w:trPr>
          <w:trHeight w:val="570"/>
        </w:trPr>
        <w:tc>
          <w:tcPr>
            <w:tcW w:w="2122" w:type="dxa"/>
            <w:gridSpan w:val="2"/>
            <w:tcBorders>
              <w:top w:val="single" w:sz="4" w:space="0" w:color="auto"/>
              <w:left w:val="single" w:sz="4" w:space="0" w:color="auto"/>
              <w:bottom w:val="single" w:sz="4" w:space="0" w:color="auto"/>
              <w:right w:val="single" w:sz="4" w:space="0" w:color="000000"/>
            </w:tcBorders>
            <w:shd w:val="clear" w:color="000000" w:fill="D9D9D9"/>
            <w:noWrap/>
            <w:hideMark/>
          </w:tcPr>
          <w:p w14:paraId="085F5396" w14:textId="77777777" w:rsidR="00955B64" w:rsidRDefault="00955B64" w:rsidP="00955B64">
            <w:pPr>
              <w:spacing w:after="0" w:line="240" w:lineRule="auto"/>
              <w:jc w:val="center"/>
              <w:rPr>
                <w:rFonts w:ascii="Arial Narrow" w:eastAsia="Times New Roman" w:hAnsi="Arial Narrow" w:cs="Arial"/>
                <w:b/>
                <w:bCs/>
                <w:color w:val="000000"/>
                <w:sz w:val="16"/>
                <w:szCs w:val="16"/>
                <w:lang w:eastAsia="es-MX"/>
              </w:rPr>
            </w:pPr>
          </w:p>
          <w:p w14:paraId="5DF8C488" w14:textId="19F28830" w:rsidR="00955B64" w:rsidRPr="00955B64" w:rsidRDefault="00955B64" w:rsidP="00955B64">
            <w:pPr>
              <w:spacing w:after="0" w:line="240" w:lineRule="auto"/>
              <w:jc w:val="center"/>
              <w:rPr>
                <w:rFonts w:ascii="Arial Narrow" w:eastAsia="Times New Roman" w:hAnsi="Arial Narrow" w:cs="Arial"/>
                <w:b/>
                <w:bCs/>
                <w:color w:val="000000"/>
                <w:sz w:val="16"/>
                <w:szCs w:val="16"/>
                <w:lang w:eastAsia="es-MX"/>
              </w:rPr>
            </w:pPr>
            <w:r>
              <w:rPr>
                <w:rFonts w:ascii="Arial Narrow" w:eastAsia="Times New Roman" w:hAnsi="Arial Narrow" w:cs="Arial"/>
                <w:b/>
                <w:bCs/>
                <w:color w:val="000000"/>
                <w:sz w:val="16"/>
                <w:szCs w:val="16"/>
                <w:lang w:eastAsia="es-MX"/>
              </w:rPr>
              <w:t>INSTITUCIÓN:</w:t>
            </w:r>
          </w:p>
        </w:tc>
        <w:tc>
          <w:tcPr>
            <w:tcW w:w="7277" w:type="dxa"/>
            <w:gridSpan w:val="5"/>
            <w:tcBorders>
              <w:top w:val="single" w:sz="4" w:space="0" w:color="auto"/>
              <w:left w:val="nil"/>
              <w:bottom w:val="single" w:sz="4" w:space="0" w:color="auto"/>
              <w:right w:val="single" w:sz="4" w:space="0" w:color="auto"/>
            </w:tcBorders>
            <w:shd w:val="clear" w:color="auto" w:fill="auto"/>
            <w:noWrap/>
            <w:vAlign w:val="center"/>
            <w:hideMark/>
          </w:tcPr>
          <w:p w14:paraId="2B988D85" w14:textId="77777777" w:rsidR="00955B64" w:rsidRPr="00955B64" w:rsidRDefault="00955B64" w:rsidP="00955B64">
            <w:pPr>
              <w:spacing w:after="0" w:line="240" w:lineRule="auto"/>
              <w:rPr>
                <w:rFonts w:ascii="Arial Narrow" w:eastAsia="Times New Roman" w:hAnsi="Arial Narrow" w:cs="Arial"/>
                <w:sz w:val="16"/>
                <w:szCs w:val="16"/>
                <w:lang w:eastAsia="es-MX"/>
              </w:rPr>
            </w:pPr>
            <w:r w:rsidRPr="00955B64">
              <w:rPr>
                <w:rFonts w:ascii="Arial Narrow" w:eastAsia="Times New Roman" w:hAnsi="Arial Narrow" w:cs="Arial"/>
                <w:sz w:val="16"/>
                <w:szCs w:val="16"/>
                <w:lang w:eastAsia="es-MX"/>
              </w:rPr>
              <w:t>Secretaría Ejecutiva del Sistema Estatal Anticorrupción</w:t>
            </w:r>
          </w:p>
        </w:tc>
      </w:tr>
      <w:tr w:rsidR="00955B64" w:rsidRPr="00955B64" w14:paraId="55065EE8" w14:textId="77777777" w:rsidTr="00955B64">
        <w:trPr>
          <w:trHeight w:val="315"/>
        </w:trPr>
        <w:tc>
          <w:tcPr>
            <w:tcW w:w="846" w:type="dxa"/>
            <w:tcBorders>
              <w:top w:val="nil"/>
              <w:left w:val="nil"/>
              <w:bottom w:val="nil"/>
              <w:right w:val="nil"/>
            </w:tcBorders>
            <w:shd w:val="clear" w:color="auto" w:fill="auto"/>
            <w:hideMark/>
          </w:tcPr>
          <w:p w14:paraId="5CC5842A" w14:textId="77777777" w:rsidR="00955B64" w:rsidRPr="00955B64" w:rsidRDefault="00955B64" w:rsidP="00955B64">
            <w:pPr>
              <w:spacing w:after="0" w:line="240" w:lineRule="auto"/>
              <w:rPr>
                <w:rFonts w:ascii="Arial Narrow" w:eastAsia="Times New Roman" w:hAnsi="Arial Narrow" w:cs="Arial"/>
                <w:sz w:val="16"/>
                <w:szCs w:val="16"/>
                <w:lang w:eastAsia="es-MX"/>
              </w:rPr>
            </w:pPr>
          </w:p>
        </w:tc>
        <w:tc>
          <w:tcPr>
            <w:tcW w:w="1276" w:type="dxa"/>
            <w:tcBorders>
              <w:top w:val="nil"/>
              <w:left w:val="nil"/>
              <w:bottom w:val="nil"/>
              <w:right w:val="nil"/>
            </w:tcBorders>
            <w:shd w:val="clear" w:color="auto" w:fill="auto"/>
            <w:hideMark/>
          </w:tcPr>
          <w:p w14:paraId="206C31C0" w14:textId="77777777" w:rsidR="00955B64" w:rsidRPr="00955B64" w:rsidRDefault="00955B64" w:rsidP="00955B64">
            <w:pPr>
              <w:spacing w:after="0" w:line="240" w:lineRule="auto"/>
              <w:rPr>
                <w:rFonts w:ascii="Times New Roman" w:eastAsia="Times New Roman" w:hAnsi="Times New Roman" w:cs="Times New Roman"/>
                <w:sz w:val="16"/>
                <w:szCs w:val="16"/>
                <w:lang w:eastAsia="es-MX"/>
              </w:rPr>
            </w:pPr>
          </w:p>
        </w:tc>
        <w:tc>
          <w:tcPr>
            <w:tcW w:w="1842" w:type="dxa"/>
            <w:tcBorders>
              <w:top w:val="nil"/>
              <w:left w:val="nil"/>
              <w:bottom w:val="nil"/>
              <w:right w:val="nil"/>
            </w:tcBorders>
            <w:shd w:val="clear" w:color="auto" w:fill="auto"/>
            <w:hideMark/>
          </w:tcPr>
          <w:p w14:paraId="71BD5B34" w14:textId="77777777" w:rsidR="00955B64" w:rsidRPr="00955B64" w:rsidRDefault="00955B64" w:rsidP="00955B64">
            <w:pPr>
              <w:spacing w:after="0" w:line="240" w:lineRule="auto"/>
              <w:rPr>
                <w:rFonts w:ascii="Times New Roman" w:eastAsia="Times New Roman" w:hAnsi="Times New Roman" w:cs="Times New Roman"/>
                <w:sz w:val="16"/>
                <w:szCs w:val="16"/>
                <w:lang w:eastAsia="es-MX"/>
              </w:rPr>
            </w:pPr>
          </w:p>
        </w:tc>
        <w:tc>
          <w:tcPr>
            <w:tcW w:w="1276" w:type="dxa"/>
            <w:tcBorders>
              <w:top w:val="nil"/>
              <w:left w:val="nil"/>
              <w:bottom w:val="nil"/>
              <w:right w:val="nil"/>
            </w:tcBorders>
            <w:shd w:val="clear" w:color="auto" w:fill="auto"/>
            <w:hideMark/>
          </w:tcPr>
          <w:p w14:paraId="0860CC89" w14:textId="77777777" w:rsidR="00955B64" w:rsidRPr="00955B64" w:rsidRDefault="00955B64" w:rsidP="00955B64">
            <w:pPr>
              <w:spacing w:after="0" w:line="240" w:lineRule="auto"/>
              <w:rPr>
                <w:rFonts w:ascii="Times New Roman" w:eastAsia="Times New Roman" w:hAnsi="Times New Roman" w:cs="Times New Roman"/>
                <w:sz w:val="16"/>
                <w:szCs w:val="16"/>
                <w:lang w:eastAsia="es-MX"/>
              </w:rPr>
            </w:pPr>
          </w:p>
        </w:tc>
        <w:tc>
          <w:tcPr>
            <w:tcW w:w="1134" w:type="dxa"/>
            <w:tcBorders>
              <w:top w:val="nil"/>
              <w:left w:val="nil"/>
              <w:bottom w:val="nil"/>
              <w:right w:val="nil"/>
            </w:tcBorders>
            <w:shd w:val="clear" w:color="auto" w:fill="auto"/>
            <w:hideMark/>
          </w:tcPr>
          <w:p w14:paraId="049353F4" w14:textId="77777777" w:rsidR="00955B64" w:rsidRPr="00955B64" w:rsidRDefault="00955B64" w:rsidP="00955B64">
            <w:pPr>
              <w:spacing w:after="0" w:line="240" w:lineRule="auto"/>
              <w:rPr>
                <w:rFonts w:ascii="Times New Roman" w:eastAsia="Times New Roman" w:hAnsi="Times New Roman" w:cs="Times New Roman"/>
                <w:sz w:val="20"/>
                <w:szCs w:val="20"/>
                <w:lang w:eastAsia="es-MX"/>
              </w:rPr>
            </w:pPr>
          </w:p>
        </w:tc>
        <w:tc>
          <w:tcPr>
            <w:tcW w:w="1559" w:type="dxa"/>
            <w:tcBorders>
              <w:top w:val="nil"/>
              <w:left w:val="nil"/>
              <w:bottom w:val="nil"/>
              <w:right w:val="nil"/>
            </w:tcBorders>
            <w:shd w:val="clear" w:color="auto" w:fill="auto"/>
            <w:hideMark/>
          </w:tcPr>
          <w:p w14:paraId="23086340" w14:textId="77777777" w:rsidR="00955B64" w:rsidRPr="00955B64" w:rsidRDefault="00955B64" w:rsidP="00955B64">
            <w:pPr>
              <w:spacing w:after="0" w:line="240" w:lineRule="auto"/>
              <w:rPr>
                <w:rFonts w:ascii="Times New Roman" w:eastAsia="Times New Roman" w:hAnsi="Times New Roman" w:cs="Times New Roman"/>
                <w:sz w:val="20"/>
                <w:szCs w:val="20"/>
                <w:lang w:eastAsia="es-MX"/>
              </w:rPr>
            </w:pPr>
          </w:p>
        </w:tc>
        <w:tc>
          <w:tcPr>
            <w:tcW w:w="1466" w:type="dxa"/>
            <w:tcBorders>
              <w:top w:val="nil"/>
              <w:left w:val="nil"/>
              <w:bottom w:val="nil"/>
              <w:right w:val="nil"/>
            </w:tcBorders>
            <w:shd w:val="clear" w:color="auto" w:fill="auto"/>
            <w:hideMark/>
          </w:tcPr>
          <w:p w14:paraId="13D45D27" w14:textId="77777777" w:rsidR="00955B64" w:rsidRPr="00955B64" w:rsidRDefault="00955B64" w:rsidP="00955B64">
            <w:pPr>
              <w:spacing w:after="0" w:line="240" w:lineRule="auto"/>
              <w:rPr>
                <w:rFonts w:ascii="Times New Roman" w:eastAsia="Times New Roman" w:hAnsi="Times New Roman" w:cs="Times New Roman"/>
                <w:sz w:val="20"/>
                <w:szCs w:val="20"/>
                <w:lang w:eastAsia="es-MX"/>
              </w:rPr>
            </w:pPr>
          </w:p>
        </w:tc>
      </w:tr>
      <w:tr w:rsidR="00955B64" w:rsidRPr="00955B64" w14:paraId="28147E72" w14:textId="77777777" w:rsidTr="00955B64">
        <w:trPr>
          <w:trHeight w:val="420"/>
        </w:trPr>
        <w:tc>
          <w:tcPr>
            <w:tcW w:w="9399" w:type="dxa"/>
            <w:gridSpan w:val="7"/>
            <w:tcBorders>
              <w:top w:val="single" w:sz="4" w:space="0" w:color="auto"/>
              <w:left w:val="single" w:sz="4" w:space="0" w:color="auto"/>
              <w:bottom w:val="single" w:sz="4" w:space="0" w:color="auto"/>
              <w:right w:val="single" w:sz="4" w:space="0" w:color="000000"/>
            </w:tcBorders>
            <w:shd w:val="clear" w:color="000000" w:fill="A6A6A6"/>
            <w:vAlign w:val="center"/>
            <w:hideMark/>
          </w:tcPr>
          <w:p w14:paraId="7073DDE5" w14:textId="77777777" w:rsidR="00955B64" w:rsidRPr="00955B64" w:rsidRDefault="00955B64" w:rsidP="00955B64">
            <w:pPr>
              <w:spacing w:after="0" w:line="240" w:lineRule="auto"/>
              <w:jc w:val="center"/>
              <w:rPr>
                <w:rFonts w:ascii="Arial Narrow" w:eastAsia="Times New Roman" w:hAnsi="Arial Narrow" w:cs="Arial"/>
                <w:b/>
                <w:bCs/>
                <w:color w:val="FFFFFF"/>
                <w:sz w:val="16"/>
                <w:szCs w:val="16"/>
                <w:lang w:eastAsia="es-MX"/>
              </w:rPr>
            </w:pPr>
            <w:r w:rsidRPr="00955B64">
              <w:rPr>
                <w:rFonts w:ascii="Arial Narrow" w:eastAsia="Times New Roman" w:hAnsi="Arial Narrow" w:cs="Arial"/>
                <w:b/>
                <w:bCs/>
                <w:color w:val="FFFFFF"/>
                <w:sz w:val="16"/>
                <w:szCs w:val="16"/>
                <w:lang w:eastAsia="es-MX"/>
              </w:rPr>
              <w:t>MATRIZ DE INDICADORES PARA RESULTADOS (MIR)</w:t>
            </w:r>
          </w:p>
        </w:tc>
      </w:tr>
      <w:tr w:rsidR="00955B64" w:rsidRPr="00955B64" w14:paraId="55379F3B" w14:textId="77777777" w:rsidTr="00955B64">
        <w:trPr>
          <w:trHeight w:val="630"/>
        </w:trPr>
        <w:tc>
          <w:tcPr>
            <w:tcW w:w="846" w:type="dxa"/>
            <w:tcBorders>
              <w:top w:val="nil"/>
              <w:left w:val="single" w:sz="4" w:space="0" w:color="auto"/>
              <w:bottom w:val="single" w:sz="4" w:space="0" w:color="auto"/>
              <w:right w:val="single" w:sz="4" w:space="0" w:color="auto"/>
            </w:tcBorders>
            <w:shd w:val="clear" w:color="000000" w:fill="D9D9D9"/>
            <w:vAlign w:val="center"/>
            <w:hideMark/>
          </w:tcPr>
          <w:p w14:paraId="3543B6C1" w14:textId="77777777" w:rsidR="00955B64" w:rsidRPr="00955B64" w:rsidRDefault="00955B64" w:rsidP="00955B64">
            <w:pPr>
              <w:spacing w:after="0" w:line="240" w:lineRule="auto"/>
              <w:jc w:val="center"/>
              <w:rPr>
                <w:rFonts w:ascii="Arial Narrow" w:eastAsia="Times New Roman" w:hAnsi="Arial Narrow" w:cs="Arial"/>
                <w:b/>
                <w:bCs/>
                <w:color w:val="000000"/>
                <w:sz w:val="16"/>
                <w:szCs w:val="16"/>
                <w:lang w:eastAsia="es-MX"/>
              </w:rPr>
            </w:pPr>
            <w:r w:rsidRPr="00955B64">
              <w:rPr>
                <w:rFonts w:ascii="Arial Narrow" w:eastAsia="Times New Roman" w:hAnsi="Arial Narrow" w:cs="Arial"/>
                <w:b/>
                <w:bCs/>
                <w:color w:val="000000"/>
                <w:sz w:val="16"/>
                <w:szCs w:val="16"/>
                <w:lang w:eastAsia="es-MX"/>
              </w:rPr>
              <w:t>NIVEL</w:t>
            </w:r>
          </w:p>
        </w:tc>
        <w:tc>
          <w:tcPr>
            <w:tcW w:w="1276" w:type="dxa"/>
            <w:tcBorders>
              <w:top w:val="nil"/>
              <w:left w:val="nil"/>
              <w:bottom w:val="single" w:sz="4" w:space="0" w:color="auto"/>
              <w:right w:val="single" w:sz="4" w:space="0" w:color="auto"/>
            </w:tcBorders>
            <w:shd w:val="clear" w:color="000000" w:fill="D9D9D9"/>
            <w:vAlign w:val="center"/>
            <w:hideMark/>
          </w:tcPr>
          <w:p w14:paraId="01C6CDB4" w14:textId="77777777" w:rsidR="00955B64" w:rsidRPr="00955B64" w:rsidRDefault="00955B64" w:rsidP="00955B64">
            <w:pPr>
              <w:spacing w:after="0" w:line="240" w:lineRule="auto"/>
              <w:jc w:val="center"/>
              <w:rPr>
                <w:rFonts w:ascii="Arial Narrow" w:eastAsia="Times New Roman" w:hAnsi="Arial Narrow" w:cs="Arial"/>
                <w:b/>
                <w:bCs/>
                <w:color w:val="000000"/>
                <w:sz w:val="16"/>
                <w:szCs w:val="16"/>
                <w:lang w:eastAsia="es-MX"/>
              </w:rPr>
            </w:pPr>
            <w:r w:rsidRPr="00955B64">
              <w:rPr>
                <w:rFonts w:ascii="Arial Narrow" w:eastAsia="Times New Roman" w:hAnsi="Arial Narrow" w:cs="Arial"/>
                <w:b/>
                <w:bCs/>
                <w:color w:val="000000"/>
                <w:sz w:val="16"/>
                <w:szCs w:val="16"/>
                <w:lang w:eastAsia="es-MX"/>
              </w:rPr>
              <w:t xml:space="preserve">Número Elemento </w:t>
            </w:r>
            <w:proofErr w:type="spellStart"/>
            <w:r w:rsidRPr="00955B64">
              <w:rPr>
                <w:rFonts w:ascii="Arial Narrow" w:eastAsia="Times New Roman" w:hAnsi="Arial Narrow" w:cs="Arial"/>
                <w:b/>
                <w:bCs/>
                <w:color w:val="000000"/>
                <w:sz w:val="16"/>
                <w:szCs w:val="16"/>
                <w:lang w:eastAsia="es-MX"/>
              </w:rPr>
              <w:t>PED</w:t>
            </w:r>
            <w:proofErr w:type="spellEnd"/>
            <w:r w:rsidRPr="00955B64">
              <w:rPr>
                <w:rFonts w:ascii="Arial Narrow" w:eastAsia="Times New Roman" w:hAnsi="Arial Narrow" w:cs="Arial"/>
                <w:b/>
                <w:bCs/>
                <w:color w:val="000000"/>
                <w:sz w:val="16"/>
                <w:szCs w:val="16"/>
                <w:lang w:eastAsia="es-MX"/>
              </w:rPr>
              <w:t>/PS</w:t>
            </w:r>
          </w:p>
        </w:tc>
        <w:tc>
          <w:tcPr>
            <w:tcW w:w="1842" w:type="dxa"/>
            <w:tcBorders>
              <w:top w:val="nil"/>
              <w:left w:val="nil"/>
              <w:bottom w:val="single" w:sz="4" w:space="0" w:color="auto"/>
              <w:right w:val="single" w:sz="4" w:space="0" w:color="auto"/>
            </w:tcBorders>
            <w:shd w:val="clear" w:color="000000" w:fill="D9D9D9"/>
            <w:vAlign w:val="center"/>
            <w:hideMark/>
          </w:tcPr>
          <w:p w14:paraId="42CE1FB9" w14:textId="77777777" w:rsidR="00955B64" w:rsidRPr="00955B64" w:rsidRDefault="00955B64" w:rsidP="00955B64">
            <w:pPr>
              <w:spacing w:after="0" w:line="240" w:lineRule="auto"/>
              <w:jc w:val="center"/>
              <w:rPr>
                <w:rFonts w:ascii="Arial Narrow" w:eastAsia="Times New Roman" w:hAnsi="Arial Narrow" w:cs="Arial"/>
                <w:b/>
                <w:bCs/>
                <w:color w:val="000000"/>
                <w:sz w:val="16"/>
                <w:szCs w:val="16"/>
                <w:lang w:eastAsia="es-MX"/>
              </w:rPr>
            </w:pPr>
            <w:r w:rsidRPr="00955B64">
              <w:rPr>
                <w:rFonts w:ascii="Arial Narrow" w:eastAsia="Times New Roman" w:hAnsi="Arial Narrow" w:cs="Arial"/>
                <w:b/>
                <w:bCs/>
                <w:color w:val="000000"/>
                <w:sz w:val="16"/>
                <w:szCs w:val="16"/>
                <w:lang w:eastAsia="es-MX"/>
              </w:rPr>
              <w:t>OBJETIVO</w:t>
            </w:r>
          </w:p>
        </w:tc>
        <w:tc>
          <w:tcPr>
            <w:tcW w:w="1276" w:type="dxa"/>
            <w:tcBorders>
              <w:top w:val="nil"/>
              <w:left w:val="nil"/>
              <w:bottom w:val="single" w:sz="4" w:space="0" w:color="auto"/>
              <w:right w:val="single" w:sz="4" w:space="0" w:color="auto"/>
            </w:tcBorders>
            <w:shd w:val="clear" w:color="000000" w:fill="D9D9D9"/>
            <w:vAlign w:val="center"/>
            <w:hideMark/>
          </w:tcPr>
          <w:p w14:paraId="78A3D1ED" w14:textId="77777777" w:rsidR="00955B64" w:rsidRPr="00955B64" w:rsidRDefault="00955B64" w:rsidP="00955B64">
            <w:pPr>
              <w:spacing w:after="0" w:line="240" w:lineRule="auto"/>
              <w:jc w:val="center"/>
              <w:rPr>
                <w:rFonts w:ascii="Arial Narrow" w:eastAsia="Times New Roman" w:hAnsi="Arial Narrow" w:cs="Arial"/>
                <w:b/>
                <w:bCs/>
                <w:color w:val="000000"/>
                <w:sz w:val="16"/>
                <w:szCs w:val="16"/>
                <w:lang w:eastAsia="es-MX"/>
              </w:rPr>
            </w:pPr>
            <w:r w:rsidRPr="00955B64">
              <w:rPr>
                <w:rFonts w:ascii="Arial Narrow" w:eastAsia="Times New Roman" w:hAnsi="Arial Narrow" w:cs="Arial"/>
                <w:b/>
                <w:bCs/>
                <w:color w:val="000000"/>
                <w:sz w:val="16"/>
                <w:szCs w:val="16"/>
                <w:lang w:eastAsia="es-MX"/>
              </w:rPr>
              <w:t>INDICADOR</w:t>
            </w:r>
          </w:p>
        </w:tc>
        <w:tc>
          <w:tcPr>
            <w:tcW w:w="1134" w:type="dxa"/>
            <w:tcBorders>
              <w:top w:val="nil"/>
              <w:left w:val="nil"/>
              <w:bottom w:val="single" w:sz="4" w:space="0" w:color="auto"/>
              <w:right w:val="single" w:sz="4" w:space="0" w:color="auto"/>
            </w:tcBorders>
            <w:shd w:val="clear" w:color="000000" w:fill="D9D9D9"/>
            <w:vAlign w:val="center"/>
            <w:hideMark/>
          </w:tcPr>
          <w:p w14:paraId="3FB95A26" w14:textId="77777777" w:rsidR="00955B64" w:rsidRPr="00955B64" w:rsidRDefault="00955B64" w:rsidP="00955B64">
            <w:pPr>
              <w:spacing w:after="0" w:line="240" w:lineRule="auto"/>
              <w:jc w:val="center"/>
              <w:rPr>
                <w:rFonts w:ascii="Arial Narrow" w:eastAsia="Times New Roman" w:hAnsi="Arial Narrow" w:cs="Arial"/>
                <w:b/>
                <w:bCs/>
                <w:color w:val="000000"/>
                <w:sz w:val="16"/>
                <w:szCs w:val="16"/>
                <w:lang w:eastAsia="es-MX"/>
              </w:rPr>
            </w:pPr>
            <w:r w:rsidRPr="00955B64">
              <w:rPr>
                <w:rFonts w:ascii="Arial Narrow" w:eastAsia="Times New Roman" w:hAnsi="Arial Narrow" w:cs="Arial"/>
                <w:b/>
                <w:bCs/>
                <w:color w:val="000000"/>
                <w:sz w:val="16"/>
                <w:szCs w:val="16"/>
                <w:lang w:eastAsia="es-MX"/>
              </w:rPr>
              <w:t>MEDIOS DE VERIFICACIÓN</w:t>
            </w:r>
          </w:p>
        </w:tc>
        <w:tc>
          <w:tcPr>
            <w:tcW w:w="1559" w:type="dxa"/>
            <w:tcBorders>
              <w:top w:val="nil"/>
              <w:left w:val="nil"/>
              <w:bottom w:val="single" w:sz="4" w:space="0" w:color="auto"/>
              <w:right w:val="single" w:sz="4" w:space="0" w:color="auto"/>
            </w:tcBorders>
            <w:shd w:val="clear" w:color="000000" w:fill="D9D9D9"/>
            <w:vAlign w:val="center"/>
            <w:hideMark/>
          </w:tcPr>
          <w:p w14:paraId="44C430C2" w14:textId="77777777" w:rsidR="00955B64" w:rsidRPr="00955B64" w:rsidRDefault="00955B64" w:rsidP="00955B64">
            <w:pPr>
              <w:spacing w:after="0" w:line="240" w:lineRule="auto"/>
              <w:jc w:val="center"/>
              <w:rPr>
                <w:rFonts w:ascii="Arial Narrow" w:eastAsia="Times New Roman" w:hAnsi="Arial Narrow" w:cs="Arial"/>
                <w:b/>
                <w:bCs/>
                <w:color w:val="000000"/>
                <w:sz w:val="16"/>
                <w:szCs w:val="16"/>
                <w:lang w:eastAsia="es-MX"/>
              </w:rPr>
            </w:pPr>
            <w:r w:rsidRPr="00955B64">
              <w:rPr>
                <w:rFonts w:ascii="Arial Narrow" w:eastAsia="Times New Roman" w:hAnsi="Arial Narrow" w:cs="Arial"/>
                <w:b/>
                <w:bCs/>
                <w:color w:val="000000"/>
                <w:sz w:val="16"/>
                <w:szCs w:val="16"/>
                <w:lang w:eastAsia="es-MX"/>
              </w:rPr>
              <w:t>SUPUESTO</w:t>
            </w:r>
          </w:p>
        </w:tc>
        <w:tc>
          <w:tcPr>
            <w:tcW w:w="1466" w:type="dxa"/>
            <w:tcBorders>
              <w:top w:val="nil"/>
              <w:left w:val="nil"/>
              <w:bottom w:val="single" w:sz="4" w:space="0" w:color="auto"/>
              <w:right w:val="single" w:sz="4" w:space="0" w:color="auto"/>
            </w:tcBorders>
            <w:shd w:val="clear" w:color="000000" w:fill="D9D9D9"/>
            <w:vAlign w:val="center"/>
            <w:hideMark/>
          </w:tcPr>
          <w:p w14:paraId="358F4ADC" w14:textId="77777777" w:rsidR="00955B64" w:rsidRPr="00955B64" w:rsidRDefault="00955B64" w:rsidP="00955B64">
            <w:pPr>
              <w:spacing w:after="0" w:line="240" w:lineRule="auto"/>
              <w:jc w:val="center"/>
              <w:rPr>
                <w:rFonts w:ascii="Arial Narrow" w:eastAsia="Times New Roman" w:hAnsi="Arial Narrow" w:cs="Arial"/>
                <w:b/>
                <w:bCs/>
                <w:color w:val="000000"/>
                <w:sz w:val="16"/>
                <w:szCs w:val="16"/>
                <w:lang w:eastAsia="es-MX"/>
              </w:rPr>
            </w:pPr>
            <w:r w:rsidRPr="00955B64">
              <w:rPr>
                <w:rFonts w:ascii="Arial Narrow" w:eastAsia="Times New Roman" w:hAnsi="Arial Narrow" w:cs="Arial"/>
                <w:b/>
                <w:bCs/>
                <w:color w:val="000000"/>
                <w:sz w:val="16"/>
                <w:szCs w:val="16"/>
                <w:lang w:eastAsia="es-MX"/>
              </w:rPr>
              <w:t>OBSERVACIONES DE ALINEACIÓN</w:t>
            </w:r>
            <w:r w:rsidRPr="00955B64">
              <w:rPr>
                <w:rFonts w:ascii="Arial Narrow" w:eastAsia="Times New Roman" w:hAnsi="Arial Narrow" w:cs="Arial"/>
                <w:b/>
                <w:bCs/>
                <w:color w:val="000000"/>
                <w:sz w:val="16"/>
                <w:szCs w:val="16"/>
                <w:lang w:eastAsia="es-MX"/>
              </w:rPr>
              <w:br/>
              <w:t>(Para componentes y actividades)</w:t>
            </w:r>
          </w:p>
        </w:tc>
      </w:tr>
      <w:tr w:rsidR="00955B64" w:rsidRPr="00955B64" w14:paraId="0E1C6576" w14:textId="77777777" w:rsidTr="00955B64">
        <w:trPr>
          <w:trHeight w:val="168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1E474F2" w14:textId="77777777" w:rsidR="00955B64" w:rsidRPr="00955B64" w:rsidRDefault="00955B64" w:rsidP="00955B64">
            <w:pPr>
              <w:spacing w:after="0" w:line="240" w:lineRule="auto"/>
              <w:jc w:val="center"/>
              <w:rPr>
                <w:rFonts w:ascii="Arial Narrow" w:eastAsia="Times New Roman" w:hAnsi="Arial Narrow" w:cs="Arial"/>
                <w:b/>
                <w:bCs/>
                <w:color w:val="000000"/>
                <w:sz w:val="12"/>
                <w:szCs w:val="12"/>
                <w:lang w:eastAsia="es-MX"/>
              </w:rPr>
            </w:pPr>
            <w:r w:rsidRPr="00955B64">
              <w:rPr>
                <w:rFonts w:ascii="Arial Narrow" w:eastAsia="Times New Roman" w:hAnsi="Arial Narrow" w:cs="Arial"/>
                <w:b/>
                <w:bCs/>
                <w:color w:val="000000"/>
                <w:sz w:val="12"/>
                <w:szCs w:val="12"/>
                <w:lang w:eastAsia="es-MX"/>
              </w:rPr>
              <w:t>Fin</w:t>
            </w:r>
          </w:p>
        </w:tc>
        <w:tc>
          <w:tcPr>
            <w:tcW w:w="1276" w:type="dxa"/>
            <w:tcBorders>
              <w:top w:val="nil"/>
              <w:left w:val="nil"/>
              <w:bottom w:val="single" w:sz="4" w:space="0" w:color="auto"/>
              <w:right w:val="single" w:sz="4" w:space="0" w:color="auto"/>
            </w:tcBorders>
            <w:shd w:val="clear" w:color="auto" w:fill="auto"/>
            <w:vAlign w:val="center"/>
            <w:hideMark/>
          </w:tcPr>
          <w:p w14:paraId="446751F0" w14:textId="77777777" w:rsidR="00955B64" w:rsidRPr="00955B64" w:rsidRDefault="00955B64" w:rsidP="00955B64">
            <w:pPr>
              <w:spacing w:after="0" w:line="240" w:lineRule="auto"/>
              <w:jc w:val="center"/>
              <w:rPr>
                <w:rFonts w:ascii="Arial Narrow" w:eastAsia="Times New Roman" w:hAnsi="Arial Narrow" w:cs="Arial"/>
                <w:color w:val="000000"/>
                <w:sz w:val="12"/>
                <w:szCs w:val="12"/>
                <w:lang w:eastAsia="es-MX"/>
              </w:rPr>
            </w:pPr>
            <w:r w:rsidRPr="00955B64">
              <w:rPr>
                <w:rFonts w:ascii="Arial Narrow" w:eastAsia="Times New Roman" w:hAnsi="Arial Narrow" w:cs="Arial"/>
                <w:color w:val="000000"/>
                <w:sz w:val="12"/>
                <w:szCs w:val="12"/>
                <w:lang w:eastAsia="es-MX"/>
              </w:rPr>
              <w:t>3-19 - Impulsar la modernización de la administración pública estatal, de tal manera que las estructuras y los procedimientos gubernamentales sigan el modelo de una Gestión para Resultados que permita la creación de valor público.</w:t>
            </w:r>
          </w:p>
        </w:tc>
        <w:tc>
          <w:tcPr>
            <w:tcW w:w="1842" w:type="dxa"/>
            <w:tcBorders>
              <w:top w:val="nil"/>
              <w:left w:val="nil"/>
              <w:bottom w:val="single" w:sz="4" w:space="0" w:color="auto"/>
              <w:right w:val="single" w:sz="4" w:space="0" w:color="auto"/>
            </w:tcBorders>
            <w:shd w:val="clear" w:color="auto" w:fill="auto"/>
            <w:vAlign w:val="center"/>
            <w:hideMark/>
          </w:tcPr>
          <w:p w14:paraId="4ABF3EDA" w14:textId="77777777" w:rsidR="00955B64" w:rsidRPr="00955B64" w:rsidRDefault="00955B64" w:rsidP="00955B64">
            <w:pPr>
              <w:spacing w:after="0" w:line="240" w:lineRule="auto"/>
              <w:rPr>
                <w:rFonts w:ascii="Arial Narrow" w:eastAsia="Times New Roman" w:hAnsi="Arial Narrow" w:cs="Arial"/>
                <w:color w:val="000000"/>
                <w:sz w:val="12"/>
                <w:szCs w:val="12"/>
                <w:lang w:eastAsia="es-MX"/>
              </w:rPr>
            </w:pPr>
            <w:r w:rsidRPr="00955B64">
              <w:rPr>
                <w:rFonts w:ascii="Arial Narrow" w:eastAsia="Times New Roman" w:hAnsi="Arial Narrow" w:cs="Arial"/>
                <w:color w:val="000000"/>
                <w:sz w:val="12"/>
                <w:szCs w:val="12"/>
                <w:lang w:eastAsia="es-MX"/>
              </w:rPr>
              <w:t>Contribuir a impulsar la modernización de la administración pública estatal, de tal manera que las estructuras y los procedimientos gubernamentales sigan el modelo de una Gestión para Resultados que permita la creación de valor público, mediante acciones de facilitación para el cumplimiento de metas sustantivas</w:t>
            </w:r>
          </w:p>
        </w:tc>
        <w:tc>
          <w:tcPr>
            <w:tcW w:w="1276" w:type="dxa"/>
            <w:tcBorders>
              <w:top w:val="nil"/>
              <w:left w:val="nil"/>
              <w:bottom w:val="single" w:sz="4" w:space="0" w:color="auto"/>
              <w:right w:val="single" w:sz="4" w:space="0" w:color="auto"/>
            </w:tcBorders>
            <w:shd w:val="clear" w:color="auto" w:fill="auto"/>
            <w:vAlign w:val="center"/>
            <w:hideMark/>
          </w:tcPr>
          <w:p w14:paraId="25DB02CB" w14:textId="77777777" w:rsidR="00955B64" w:rsidRPr="00955B64" w:rsidRDefault="00955B64" w:rsidP="00955B64">
            <w:pPr>
              <w:spacing w:after="0" w:line="240" w:lineRule="auto"/>
              <w:rPr>
                <w:rFonts w:ascii="Arial Narrow" w:eastAsia="Times New Roman" w:hAnsi="Arial Narrow" w:cs="Arial"/>
                <w:sz w:val="12"/>
                <w:szCs w:val="12"/>
                <w:lang w:eastAsia="es-MX"/>
              </w:rPr>
            </w:pPr>
            <w:r w:rsidRPr="00955B64">
              <w:rPr>
                <w:rFonts w:ascii="Arial Narrow" w:eastAsia="Times New Roman" w:hAnsi="Arial Narrow" w:cs="Arial"/>
                <w:sz w:val="12"/>
                <w:szCs w:val="12"/>
                <w:lang w:eastAsia="es-MX"/>
              </w:rPr>
              <w:t xml:space="preserve">Índice General de Avance en </w:t>
            </w:r>
            <w:proofErr w:type="spellStart"/>
            <w:r w:rsidRPr="00955B64">
              <w:rPr>
                <w:rFonts w:ascii="Arial Narrow" w:eastAsia="Times New Roman" w:hAnsi="Arial Narrow" w:cs="Arial"/>
                <w:sz w:val="12"/>
                <w:szCs w:val="12"/>
                <w:lang w:eastAsia="es-MX"/>
              </w:rPr>
              <w:t>PbR</w:t>
            </w:r>
            <w:proofErr w:type="spellEnd"/>
            <w:r w:rsidRPr="00955B64">
              <w:rPr>
                <w:rFonts w:ascii="Arial Narrow" w:eastAsia="Times New Roman" w:hAnsi="Arial Narrow" w:cs="Arial"/>
                <w:sz w:val="12"/>
                <w:szCs w:val="12"/>
                <w:lang w:eastAsia="es-MX"/>
              </w:rPr>
              <w:t>-SED Entidades</w:t>
            </w:r>
          </w:p>
        </w:tc>
        <w:tc>
          <w:tcPr>
            <w:tcW w:w="1134" w:type="dxa"/>
            <w:tcBorders>
              <w:top w:val="nil"/>
              <w:left w:val="nil"/>
              <w:bottom w:val="single" w:sz="4" w:space="0" w:color="auto"/>
              <w:right w:val="single" w:sz="4" w:space="0" w:color="auto"/>
            </w:tcBorders>
            <w:shd w:val="clear" w:color="auto" w:fill="auto"/>
            <w:vAlign w:val="center"/>
            <w:hideMark/>
          </w:tcPr>
          <w:p w14:paraId="5E06F82A" w14:textId="14450A25" w:rsidR="00955B64" w:rsidRPr="00955B64" w:rsidRDefault="00955B64" w:rsidP="00955B64">
            <w:pPr>
              <w:spacing w:after="0" w:line="240" w:lineRule="auto"/>
              <w:rPr>
                <w:rFonts w:ascii="Arial Narrow" w:eastAsia="Times New Roman" w:hAnsi="Arial Narrow" w:cs="Arial"/>
                <w:sz w:val="12"/>
                <w:szCs w:val="12"/>
                <w:lang w:eastAsia="es-MX"/>
              </w:rPr>
            </w:pPr>
            <w:r w:rsidRPr="00955B64">
              <w:rPr>
                <w:rFonts w:ascii="Arial Narrow" w:eastAsia="Times New Roman" w:hAnsi="Arial Narrow" w:cs="Arial"/>
                <w:sz w:val="12"/>
                <w:szCs w:val="12"/>
                <w:lang w:eastAsia="es-MX"/>
              </w:rPr>
              <w:t xml:space="preserve">Documento relativo al cumplimiento de las disposiciones contenidas en el párrafo tercero del artículo 80 de la Ley General de Contabilidad </w:t>
            </w:r>
            <w:r w:rsidR="009866EA">
              <w:rPr>
                <w:rFonts w:ascii="Arial Narrow" w:eastAsia="Times New Roman" w:hAnsi="Arial Narrow" w:cs="Arial"/>
                <w:sz w:val="12"/>
                <w:szCs w:val="12"/>
                <w:lang w:eastAsia="es-MX"/>
              </w:rPr>
              <w:t>g</w:t>
            </w:r>
            <w:r w:rsidRPr="00955B64">
              <w:rPr>
                <w:rFonts w:ascii="Arial Narrow" w:eastAsia="Times New Roman" w:hAnsi="Arial Narrow" w:cs="Arial"/>
                <w:sz w:val="12"/>
                <w:szCs w:val="12"/>
                <w:lang w:eastAsia="es-MX"/>
              </w:rPr>
              <w:t>ubernamental / Secretaría de Hacienda y Crédito Público (SHCP)</w:t>
            </w:r>
          </w:p>
        </w:tc>
        <w:tc>
          <w:tcPr>
            <w:tcW w:w="1559" w:type="dxa"/>
            <w:tcBorders>
              <w:top w:val="nil"/>
              <w:left w:val="nil"/>
              <w:bottom w:val="single" w:sz="4" w:space="0" w:color="auto"/>
              <w:right w:val="single" w:sz="4" w:space="0" w:color="auto"/>
            </w:tcBorders>
            <w:shd w:val="clear" w:color="auto" w:fill="auto"/>
            <w:vAlign w:val="center"/>
            <w:hideMark/>
          </w:tcPr>
          <w:p w14:paraId="4C6B5BF8" w14:textId="77777777" w:rsidR="00955B64" w:rsidRPr="00955B64" w:rsidRDefault="00955B64" w:rsidP="00955B64">
            <w:pPr>
              <w:spacing w:after="0" w:line="240" w:lineRule="auto"/>
              <w:rPr>
                <w:rFonts w:ascii="Arial Narrow" w:eastAsia="Times New Roman" w:hAnsi="Arial Narrow" w:cs="Arial"/>
                <w:color w:val="000000"/>
                <w:sz w:val="12"/>
                <w:szCs w:val="12"/>
                <w:lang w:eastAsia="es-MX"/>
              </w:rPr>
            </w:pPr>
            <w:r w:rsidRPr="00955B64">
              <w:rPr>
                <w:rFonts w:ascii="Arial Narrow" w:eastAsia="Times New Roman" w:hAnsi="Arial Narrow" w:cs="Arial"/>
                <w:color w:val="000000"/>
                <w:sz w:val="12"/>
                <w:szCs w:val="12"/>
                <w:lang w:eastAsia="es-MX"/>
              </w:rPr>
              <w:t>Que la Secretaría de Hacienda y Crédito Público continúe haciendo las evaluaciones en las entidades federativas</w:t>
            </w:r>
          </w:p>
        </w:tc>
        <w:tc>
          <w:tcPr>
            <w:tcW w:w="1466" w:type="dxa"/>
            <w:tcBorders>
              <w:top w:val="nil"/>
              <w:left w:val="nil"/>
              <w:bottom w:val="single" w:sz="4" w:space="0" w:color="auto"/>
              <w:right w:val="single" w:sz="4" w:space="0" w:color="auto"/>
            </w:tcBorders>
            <w:shd w:val="clear" w:color="auto" w:fill="auto"/>
            <w:vAlign w:val="center"/>
            <w:hideMark/>
          </w:tcPr>
          <w:p w14:paraId="4DB40479" w14:textId="77777777" w:rsidR="00955B64" w:rsidRPr="00955B64" w:rsidRDefault="00955B64" w:rsidP="00955B64">
            <w:pPr>
              <w:spacing w:after="0" w:line="240" w:lineRule="auto"/>
              <w:jc w:val="center"/>
              <w:rPr>
                <w:rFonts w:ascii="Arial Narrow" w:eastAsia="Times New Roman" w:hAnsi="Arial Narrow" w:cs="Arial"/>
                <w:color w:val="000000"/>
                <w:sz w:val="12"/>
                <w:szCs w:val="12"/>
                <w:lang w:eastAsia="es-MX"/>
              </w:rPr>
            </w:pPr>
            <w:r w:rsidRPr="00955B64">
              <w:rPr>
                <w:rFonts w:ascii="Arial Narrow" w:eastAsia="Times New Roman" w:hAnsi="Arial Narrow" w:cs="Arial"/>
                <w:color w:val="000000"/>
                <w:sz w:val="12"/>
                <w:szCs w:val="12"/>
                <w:lang w:eastAsia="es-MX"/>
              </w:rPr>
              <w:t>No aplica</w:t>
            </w:r>
          </w:p>
        </w:tc>
      </w:tr>
      <w:tr w:rsidR="00955B64" w:rsidRPr="00955B64" w14:paraId="07F4EEC6" w14:textId="77777777" w:rsidTr="00955B64">
        <w:trPr>
          <w:trHeight w:val="1129"/>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26D08A0" w14:textId="77777777" w:rsidR="00955B64" w:rsidRPr="00955B64" w:rsidRDefault="00955B64" w:rsidP="00955B64">
            <w:pPr>
              <w:spacing w:after="0" w:line="240" w:lineRule="auto"/>
              <w:jc w:val="center"/>
              <w:rPr>
                <w:rFonts w:ascii="Arial Narrow" w:eastAsia="Times New Roman" w:hAnsi="Arial Narrow" w:cs="Arial"/>
                <w:b/>
                <w:bCs/>
                <w:color w:val="000000"/>
                <w:sz w:val="12"/>
                <w:szCs w:val="12"/>
                <w:lang w:eastAsia="es-MX"/>
              </w:rPr>
            </w:pPr>
            <w:r w:rsidRPr="00955B64">
              <w:rPr>
                <w:rFonts w:ascii="Arial Narrow" w:eastAsia="Times New Roman" w:hAnsi="Arial Narrow" w:cs="Arial"/>
                <w:b/>
                <w:bCs/>
                <w:color w:val="000000"/>
                <w:sz w:val="12"/>
                <w:szCs w:val="12"/>
                <w:lang w:eastAsia="es-MX"/>
              </w:rPr>
              <w:t>Propósito</w:t>
            </w:r>
          </w:p>
        </w:tc>
        <w:tc>
          <w:tcPr>
            <w:tcW w:w="1276" w:type="dxa"/>
            <w:tcBorders>
              <w:top w:val="nil"/>
              <w:left w:val="nil"/>
              <w:bottom w:val="single" w:sz="4" w:space="0" w:color="auto"/>
              <w:right w:val="single" w:sz="4" w:space="0" w:color="auto"/>
            </w:tcBorders>
            <w:shd w:val="clear" w:color="auto" w:fill="auto"/>
            <w:vAlign w:val="center"/>
            <w:hideMark/>
          </w:tcPr>
          <w:p w14:paraId="5BF0DB22" w14:textId="77777777" w:rsidR="00955B64" w:rsidRPr="00955B64" w:rsidRDefault="00955B64" w:rsidP="00955B64">
            <w:pPr>
              <w:spacing w:after="0" w:line="240" w:lineRule="auto"/>
              <w:jc w:val="center"/>
              <w:rPr>
                <w:rFonts w:ascii="Arial Narrow" w:eastAsia="Times New Roman" w:hAnsi="Arial Narrow" w:cs="Arial"/>
                <w:color w:val="000000"/>
                <w:sz w:val="12"/>
                <w:szCs w:val="12"/>
                <w:lang w:eastAsia="es-MX"/>
              </w:rPr>
            </w:pPr>
            <w:r w:rsidRPr="00955B64">
              <w:rPr>
                <w:rFonts w:ascii="Arial Narrow" w:eastAsia="Times New Roman" w:hAnsi="Arial Narrow" w:cs="Arial"/>
                <w:color w:val="000000"/>
                <w:sz w:val="12"/>
                <w:szCs w:val="12"/>
                <w:lang w:eastAsia="es-MX"/>
              </w:rPr>
              <w:t>09-01 - Mejorar la calidad del gasto público, destinando la mayor proporción posible a la atención de necesidades sociales reales, principalmente a través de la inversión pública.</w:t>
            </w:r>
          </w:p>
        </w:tc>
        <w:tc>
          <w:tcPr>
            <w:tcW w:w="1842" w:type="dxa"/>
            <w:tcBorders>
              <w:top w:val="nil"/>
              <w:left w:val="nil"/>
              <w:bottom w:val="single" w:sz="4" w:space="0" w:color="auto"/>
              <w:right w:val="single" w:sz="4" w:space="0" w:color="auto"/>
            </w:tcBorders>
            <w:shd w:val="clear" w:color="auto" w:fill="auto"/>
            <w:vAlign w:val="center"/>
            <w:hideMark/>
          </w:tcPr>
          <w:p w14:paraId="42138EAE" w14:textId="77777777" w:rsidR="00955B64" w:rsidRPr="00955B64" w:rsidRDefault="00955B64" w:rsidP="00955B64">
            <w:pPr>
              <w:spacing w:after="0" w:line="240" w:lineRule="auto"/>
              <w:rPr>
                <w:rFonts w:ascii="Arial Narrow" w:eastAsia="Times New Roman" w:hAnsi="Arial Narrow" w:cs="Arial"/>
                <w:color w:val="000000"/>
                <w:sz w:val="12"/>
                <w:szCs w:val="12"/>
                <w:lang w:eastAsia="es-MX"/>
              </w:rPr>
            </w:pPr>
            <w:r w:rsidRPr="00955B64">
              <w:rPr>
                <w:rFonts w:ascii="Arial Narrow" w:eastAsia="Times New Roman" w:hAnsi="Arial Narrow" w:cs="Arial"/>
                <w:color w:val="000000"/>
                <w:sz w:val="12"/>
                <w:szCs w:val="12"/>
                <w:lang w:eastAsia="es-MX"/>
              </w:rPr>
              <w:t>Los habitantes del Estado de Quintana Roo cuentan con un Gobierno de Resultados</w:t>
            </w:r>
          </w:p>
        </w:tc>
        <w:tc>
          <w:tcPr>
            <w:tcW w:w="1276" w:type="dxa"/>
            <w:tcBorders>
              <w:top w:val="nil"/>
              <w:left w:val="nil"/>
              <w:bottom w:val="single" w:sz="4" w:space="0" w:color="auto"/>
              <w:right w:val="single" w:sz="4" w:space="0" w:color="auto"/>
            </w:tcBorders>
            <w:shd w:val="clear" w:color="auto" w:fill="auto"/>
            <w:vAlign w:val="center"/>
            <w:hideMark/>
          </w:tcPr>
          <w:p w14:paraId="03556F33" w14:textId="77777777" w:rsidR="00955B64" w:rsidRPr="00955B64" w:rsidRDefault="00955B64" w:rsidP="00955B64">
            <w:pPr>
              <w:spacing w:after="0" w:line="240" w:lineRule="auto"/>
              <w:rPr>
                <w:rFonts w:ascii="Arial Narrow" w:eastAsia="Times New Roman" w:hAnsi="Arial Narrow" w:cs="Arial"/>
                <w:color w:val="000000"/>
                <w:sz w:val="12"/>
                <w:szCs w:val="12"/>
                <w:lang w:eastAsia="es-MX"/>
              </w:rPr>
            </w:pPr>
            <w:r w:rsidRPr="00955B64">
              <w:rPr>
                <w:rFonts w:ascii="Arial Narrow" w:eastAsia="Times New Roman" w:hAnsi="Arial Narrow" w:cs="Arial"/>
                <w:color w:val="000000"/>
                <w:sz w:val="12"/>
                <w:szCs w:val="12"/>
                <w:lang w:eastAsia="es-MX"/>
              </w:rPr>
              <w:t>Porcentaje de cumplimiento programático de metas sustantivas del Gobierno del Estado</w:t>
            </w:r>
          </w:p>
        </w:tc>
        <w:tc>
          <w:tcPr>
            <w:tcW w:w="1134" w:type="dxa"/>
            <w:tcBorders>
              <w:top w:val="nil"/>
              <w:left w:val="nil"/>
              <w:bottom w:val="single" w:sz="4" w:space="0" w:color="auto"/>
              <w:right w:val="single" w:sz="4" w:space="0" w:color="auto"/>
            </w:tcBorders>
            <w:shd w:val="clear" w:color="auto" w:fill="auto"/>
            <w:vAlign w:val="center"/>
            <w:hideMark/>
          </w:tcPr>
          <w:p w14:paraId="7F979DAA" w14:textId="77777777" w:rsidR="00955B64" w:rsidRPr="00955B64" w:rsidRDefault="00955B64" w:rsidP="00955B64">
            <w:pPr>
              <w:spacing w:after="0" w:line="240" w:lineRule="auto"/>
              <w:rPr>
                <w:rFonts w:ascii="Arial Narrow" w:eastAsia="Times New Roman" w:hAnsi="Arial Narrow" w:cs="Arial"/>
                <w:color w:val="000000"/>
                <w:sz w:val="12"/>
                <w:szCs w:val="12"/>
                <w:lang w:eastAsia="es-MX"/>
              </w:rPr>
            </w:pPr>
            <w:r w:rsidRPr="00955B64">
              <w:rPr>
                <w:rFonts w:ascii="Arial Narrow" w:eastAsia="Times New Roman" w:hAnsi="Arial Narrow" w:cs="Arial"/>
                <w:color w:val="000000"/>
                <w:sz w:val="12"/>
                <w:szCs w:val="12"/>
                <w:lang w:eastAsia="es-MX"/>
              </w:rPr>
              <w:t>Secretaría de Finanzas y Planeación</w:t>
            </w:r>
          </w:p>
        </w:tc>
        <w:tc>
          <w:tcPr>
            <w:tcW w:w="1559" w:type="dxa"/>
            <w:tcBorders>
              <w:top w:val="nil"/>
              <w:left w:val="nil"/>
              <w:bottom w:val="single" w:sz="4" w:space="0" w:color="auto"/>
              <w:right w:val="single" w:sz="4" w:space="0" w:color="auto"/>
            </w:tcBorders>
            <w:shd w:val="clear" w:color="auto" w:fill="auto"/>
            <w:vAlign w:val="center"/>
            <w:hideMark/>
          </w:tcPr>
          <w:p w14:paraId="76886E0E" w14:textId="77777777" w:rsidR="00955B64" w:rsidRPr="00955B64" w:rsidRDefault="00955B64" w:rsidP="00955B64">
            <w:pPr>
              <w:spacing w:after="0" w:line="240" w:lineRule="auto"/>
              <w:rPr>
                <w:rFonts w:ascii="Arial Narrow" w:eastAsia="Times New Roman" w:hAnsi="Arial Narrow" w:cs="Arial"/>
                <w:color w:val="000000"/>
                <w:sz w:val="12"/>
                <w:szCs w:val="12"/>
                <w:lang w:eastAsia="es-MX"/>
              </w:rPr>
            </w:pPr>
            <w:r w:rsidRPr="00955B64">
              <w:rPr>
                <w:rFonts w:ascii="Arial Narrow" w:eastAsia="Times New Roman" w:hAnsi="Arial Narrow" w:cs="Arial"/>
                <w:color w:val="000000"/>
                <w:sz w:val="12"/>
                <w:szCs w:val="12"/>
                <w:lang w:eastAsia="es-MX"/>
              </w:rPr>
              <w:t>Que las Dependencias, Órganos Administrativos Desconcentrados, Entidades Paraestatales y Organismos Autónomos cumplan con las metas sustantivas</w:t>
            </w:r>
          </w:p>
        </w:tc>
        <w:tc>
          <w:tcPr>
            <w:tcW w:w="1466" w:type="dxa"/>
            <w:tcBorders>
              <w:top w:val="nil"/>
              <w:left w:val="nil"/>
              <w:bottom w:val="single" w:sz="4" w:space="0" w:color="auto"/>
              <w:right w:val="single" w:sz="4" w:space="0" w:color="auto"/>
            </w:tcBorders>
            <w:shd w:val="clear" w:color="auto" w:fill="auto"/>
            <w:vAlign w:val="center"/>
            <w:hideMark/>
          </w:tcPr>
          <w:p w14:paraId="6AF30432" w14:textId="77777777" w:rsidR="00955B64" w:rsidRPr="00955B64" w:rsidRDefault="00955B64" w:rsidP="00955B64">
            <w:pPr>
              <w:spacing w:after="0" w:line="240" w:lineRule="auto"/>
              <w:jc w:val="center"/>
              <w:rPr>
                <w:rFonts w:ascii="Arial Narrow" w:eastAsia="Times New Roman" w:hAnsi="Arial Narrow" w:cs="Arial"/>
                <w:color w:val="000000"/>
                <w:sz w:val="12"/>
                <w:szCs w:val="12"/>
                <w:lang w:eastAsia="es-MX"/>
              </w:rPr>
            </w:pPr>
            <w:r w:rsidRPr="00955B64">
              <w:rPr>
                <w:rFonts w:ascii="Arial Narrow" w:eastAsia="Times New Roman" w:hAnsi="Arial Narrow" w:cs="Arial"/>
                <w:color w:val="000000"/>
                <w:sz w:val="12"/>
                <w:szCs w:val="12"/>
                <w:lang w:eastAsia="es-MX"/>
              </w:rPr>
              <w:t>No aplica</w:t>
            </w:r>
          </w:p>
        </w:tc>
      </w:tr>
      <w:tr w:rsidR="00955B64" w:rsidRPr="00955B64" w14:paraId="79E9183E" w14:textId="77777777" w:rsidTr="00955B64">
        <w:trPr>
          <w:trHeight w:val="691"/>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A78D81A" w14:textId="77777777" w:rsidR="00955B64" w:rsidRPr="00955B64" w:rsidRDefault="00955B64" w:rsidP="00955B64">
            <w:pPr>
              <w:spacing w:after="0" w:line="240" w:lineRule="auto"/>
              <w:jc w:val="center"/>
              <w:rPr>
                <w:rFonts w:ascii="Arial Narrow" w:eastAsia="Times New Roman" w:hAnsi="Arial Narrow" w:cs="Arial"/>
                <w:b/>
                <w:bCs/>
                <w:color w:val="000000"/>
                <w:sz w:val="12"/>
                <w:szCs w:val="12"/>
                <w:lang w:eastAsia="es-MX"/>
              </w:rPr>
            </w:pPr>
            <w:r w:rsidRPr="00955B64">
              <w:rPr>
                <w:rFonts w:ascii="Arial Narrow" w:eastAsia="Times New Roman" w:hAnsi="Arial Narrow" w:cs="Arial"/>
                <w:b/>
                <w:bCs/>
                <w:color w:val="000000"/>
                <w:sz w:val="12"/>
                <w:szCs w:val="12"/>
                <w:lang w:eastAsia="es-MX"/>
              </w:rPr>
              <w:t>Componente</w:t>
            </w:r>
          </w:p>
        </w:tc>
        <w:tc>
          <w:tcPr>
            <w:tcW w:w="1276" w:type="dxa"/>
            <w:tcBorders>
              <w:top w:val="nil"/>
              <w:left w:val="nil"/>
              <w:bottom w:val="single" w:sz="4" w:space="0" w:color="auto"/>
              <w:right w:val="single" w:sz="4" w:space="0" w:color="auto"/>
            </w:tcBorders>
            <w:shd w:val="clear" w:color="auto" w:fill="auto"/>
            <w:vAlign w:val="center"/>
            <w:hideMark/>
          </w:tcPr>
          <w:p w14:paraId="690743CC" w14:textId="77777777" w:rsidR="00955B64" w:rsidRPr="00955B64" w:rsidRDefault="00955B64" w:rsidP="00955B64">
            <w:pPr>
              <w:spacing w:after="0" w:line="240" w:lineRule="auto"/>
              <w:jc w:val="center"/>
              <w:rPr>
                <w:rFonts w:ascii="Arial Narrow" w:eastAsia="Times New Roman" w:hAnsi="Arial Narrow" w:cs="Arial"/>
                <w:color w:val="000000"/>
                <w:sz w:val="12"/>
                <w:szCs w:val="12"/>
                <w:lang w:eastAsia="es-MX"/>
              </w:rPr>
            </w:pPr>
            <w:r w:rsidRPr="00955B64">
              <w:rPr>
                <w:rFonts w:ascii="Arial Narrow" w:eastAsia="Times New Roman" w:hAnsi="Arial Narrow" w:cs="Arial"/>
                <w:color w:val="000000"/>
                <w:sz w:val="12"/>
                <w:szCs w:val="12"/>
                <w:lang w:eastAsia="es-MX"/>
              </w:rPr>
              <w:t>09-01-01-17 - Consolidar la Gestión para Resultados</w:t>
            </w:r>
          </w:p>
        </w:tc>
        <w:tc>
          <w:tcPr>
            <w:tcW w:w="1842" w:type="dxa"/>
            <w:tcBorders>
              <w:top w:val="nil"/>
              <w:left w:val="nil"/>
              <w:bottom w:val="single" w:sz="4" w:space="0" w:color="auto"/>
              <w:right w:val="single" w:sz="4" w:space="0" w:color="auto"/>
            </w:tcBorders>
            <w:shd w:val="clear" w:color="auto" w:fill="auto"/>
            <w:vAlign w:val="center"/>
            <w:hideMark/>
          </w:tcPr>
          <w:p w14:paraId="56C0C798" w14:textId="77777777" w:rsidR="00955B64" w:rsidRPr="00955B64" w:rsidRDefault="00955B64" w:rsidP="00955B64">
            <w:pPr>
              <w:spacing w:after="0" w:line="240" w:lineRule="auto"/>
              <w:rPr>
                <w:rFonts w:ascii="Arial Narrow" w:eastAsia="Times New Roman" w:hAnsi="Arial Narrow" w:cs="Arial"/>
                <w:color w:val="000000"/>
                <w:sz w:val="12"/>
                <w:szCs w:val="12"/>
                <w:lang w:eastAsia="es-MX"/>
              </w:rPr>
            </w:pPr>
            <w:r w:rsidRPr="00955B64">
              <w:rPr>
                <w:rFonts w:ascii="Arial Narrow" w:eastAsia="Times New Roman" w:hAnsi="Arial Narrow" w:cs="Arial"/>
                <w:color w:val="000000"/>
                <w:sz w:val="12"/>
                <w:szCs w:val="12"/>
                <w:lang w:eastAsia="es-MX"/>
              </w:rPr>
              <w:t>Actividades de facilitación (apoyo) desarrolladas para el cumplimiento de metas de las áreas sustantivas</w:t>
            </w:r>
          </w:p>
        </w:tc>
        <w:tc>
          <w:tcPr>
            <w:tcW w:w="1276" w:type="dxa"/>
            <w:tcBorders>
              <w:top w:val="nil"/>
              <w:left w:val="nil"/>
              <w:bottom w:val="single" w:sz="4" w:space="0" w:color="auto"/>
              <w:right w:val="single" w:sz="4" w:space="0" w:color="auto"/>
            </w:tcBorders>
            <w:shd w:val="clear" w:color="auto" w:fill="auto"/>
            <w:vAlign w:val="center"/>
            <w:hideMark/>
          </w:tcPr>
          <w:p w14:paraId="3CB5EDEE" w14:textId="77777777" w:rsidR="00955B64" w:rsidRPr="00955B64" w:rsidRDefault="00955B64" w:rsidP="00955B64">
            <w:pPr>
              <w:spacing w:after="0" w:line="240" w:lineRule="auto"/>
              <w:rPr>
                <w:rFonts w:ascii="Arial Narrow" w:eastAsia="Times New Roman" w:hAnsi="Arial Narrow" w:cs="Arial"/>
                <w:color w:val="000000"/>
                <w:sz w:val="12"/>
                <w:szCs w:val="12"/>
                <w:lang w:eastAsia="es-MX"/>
              </w:rPr>
            </w:pPr>
            <w:r w:rsidRPr="00955B64">
              <w:rPr>
                <w:rFonts w:ascii="Arial Narrow" w:eastAsia="Times New Roman" w:hAnsi="Arial Narrow" w:cs="Arial"/>
                <w:color w:val="000000"/>
                <w:sz w:val="12"/>
                <w:szCs w:val="12"/>
                <w:lang w:eastAsia="es-MX"/>
              </w:rPr>
              <w:t>Porcentaje de cumplimiento programático de metas sustantivas de la institución</w:t>
            </w:r>
          </w:p>
        </w:tc>
        <w:tc>
          <w:tcPr>
            <w:tcW w:w="1134" w:type="dxa"/>
            <w:tcBorders>
              <w:top w:val="nil"/>
              <w:left w:val="nil"/>
              <w:bottom w:val="single" w:sz="4" w:space="0" w:color="auto"/>
              <w:right w:val="single" w:sz="4" w:space="0" w:color="auto"/>
            </w:tcBorders>
            <w:shd w:val="clear" w:color="auto" w:fill="auto"/>
            <w:vAlign w:val="center"/>
            <w:hideMark/>
          </w:tcPr>
          <w:p w14:paraId="2A75A9E4" w14:textId="77777777" w:rsidR="00955B64" w:rsidRPr="00955B64" w:rsidRDefault="00955B64" w:rsidP="00955B64">
            <w:pPr>
              <w:spacing w:after="0" w:line="240" w:lineRule="auto"/>
              <w:rPr>
                <w:rFonts w:ascii="Arial Narrow" w:eastAsia="Times New Roman" w:hAnsi="Arial Narrow" w:cs="Arial"/>
                <w:sz w:val="12"/>
                <w:szCs w:val="12"/>
                <w:lang w:eastAsia="es-MX"/>
              </w:rPr>
            </w:pPr>
            <w:r w:rsidRPr="00955B64">
              <w:rPr>
                <w:rFonts w:ascii="Arial Narrow" w:eastAsia="Times New Roman" w:hAnsi="Arial Narrow" w:cs="Arial"/>
                <w:sz w:val="12"/>
                <w:szCs w:val="12"/>
                <w:lang w:eastAsia="es-MX"/>
              </w:rPr>
              <w:t>Secretaría Ejecutiva del Sistema Estatal Anticorrupción del Estado de Quintana Roo.</w:t>
            </w:r>
          </w:p>
        </w:tc>
        <w:tc>
          <w:tcPr>
            <w:tcW w:w="1559" w:type="dxa"/>
            <w:tcBorders>
              <w:top w:val="nil"/>
              <w:left w:val="nil"/>
              <w:bottom w:val="single" w:sz="4" w:space="0" w:color="auto"/>
              <w:right w:val="single" w:sz="4" w:space="0" w:color="auto"/>
            </w:tcBorders>
            <w:shd w:val="clear" w:color="auto" w:fill="auto"/>
            <w:vAlign w:val="center"/>
            <w:hideMark/>
          </w:tcPr>
          <w:p w14:paraId="7F034EEA" w14:textId="77777777" w:rsidR="00955B64" w:rsidRPr="00955B64" w:rsidRDefault="00955B64" w:rsidP="00955B64">
            <w:pPr>
              <w:spacing w:after="0" w:line="240" w:lineRule="auto"/>
              <w:rPr>
                <w:rFonts w:ascii="Arial Narrow" w:eastAsia="Times New Roman" w:hAnsi="Arial Narrow" w:cs="Arial"/>
                <w:color w:val="000000"/>
                <w:sz w:val="12"/>
                <w:szCs w:val="12"/>
                <w:lang w:eastAsia="es-MX"/>
              </w:rPr>
            </w:pPr>
            <w:r w:rsidRPr="00955B64">
              <w:rPr>
                <w:rFonts w:ascii="Arial Narrow" w:eastAsia="Times New Roman" w:hAnsi="Arial Narrow" w:cs="Arial"/>
                <w:color w:val="000000"/>
                <w:sz w:val="12"/>
                <w:szCs w:val="12"/>
                <w:lang w:eastAsia="es-MX"/>
              </w:rPr>
              <w:t>Que las áreas sustantivas programen metas realistas de lograrse</w:t>
            </w:r>
          </w:p>
        </w:tc>
        <w:tc>
          <w:tcPr>
            <w:tcW w:w="1466" w:type="dxa"/>
            <w:tcBorders>
              <w:top w:val="nil"/>
              <w:left w:val="nil"/>
              <w:bottom w:val="single" w:sz="4" w:space="0" w:color="auto"/>
              <w:right w:val="single" w:sz="4" w:space="0" w:color="auto"/>
            </w:tcBorders>
            <w:shd w:val="clear" w:color="auto" w:fill="auto"/>
            <w:vAlign w:val="center"/>
            <w:hideMark/>
          </w:tcPr>
          <w:p w14:paraId="3CF764F6" w14:textId="77777777" w:rsidR="00955B64" w:rsidRPr="00955B64" w:rsidRDefault="00955B64" w:rsidP="00955B64">
            <w:pPr>
              <w:spacing w:after="0" w:line="240" w:lineRule="auto"/>
              <w:jc w:val="center"/>
              <w:rPr>
                <w:rFonts w:ascii="Arial Narrow" w:eastAsia="Times New Roman" w:hAnsi="Arial Narrow" w:cs="Arial"/>
                <w:color w:val="000000"/>
                <w:sz w:val="12"/>
                <w:szCs w:val="12"/>
                <w:lang w:eastAsia="es-MX"/>
              </w:rPr>
            </w:pPr>
            <w:r w:rsidRPr="00955B64">
              <w:rPr>
                <w:rFonts w:ascii="Arial Narrow" w:eastAsia="Times New Roman" w:hAnsi="Arial Narrow" w:cs="Arial"/>
                <w:color w:val="000000"/>
                <w:sz w:val="12"/>
                <w:szCs w:val="12"/>
                <w:lang w:eastAsia="es-MX"/>
              </w:rPr>
              <w:t>Relación asociada</w:t>
            </w:r>
          </w:p>
        </w:tc>
      </w:tr>
      <w:tr w:rsidR="00955B64" w:rsidRPr="00955B64" w14:paraId="69A7D3DA" w14:textId="77777777" w:rsidTr="00955B64">
        <w:trPr>
          <w:trHeight w:val="985"/>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E53EB6B" w14:textId="77777777" w:rsidR="00955B64" w:rsidRPr="00955B64" w:rsidRDefault="00955B64" w:rsidP="00955B64">
            <w:pPr>
              <w:spacing w:after="0" w:line="240" w:lineRule="auto"/>
              <w:jc w:val="center"/>
              <w:rPr>
                <w:rFonts w:ascii="Arial Narrow" w:eastAsia="Times New Roman" w:hAnsi="Arial Narrow" w:cs="Arial"/>
                <w:b/>
                <w:bCs/>
                <w:color w:val="000000"/>
                <w:sz w:val="12"/>
                <w:szCs w:val="12"/>
                <w:lang w:eastAsia="es-MX"/>
              </w:rPr>
            </w:pPr>
            <w:r w:rsidRPr="00955B64">
              <w:rPr>
                <w:rFonts w:ascii="Arial Narrow" w:eastAsia="Times New Roman" w:hAnsi="Arial Narrow" w:cs="Arial"/>
                <w:b/>
                <w:bCs/>
                <w:color w:val="000000"/>
                <w:sz w:val="12"/>
                <w:szCs w:val="12"/>
                <w:lang w:eastAsia="es-MX"/>
              </w:rPr>
              <w:t>Actividad</w:t>
            </w:r>
          </w:p>
        </w:tc>
        <w:tc>
          <w:tcPr>
            <w:tcW w:w="1276" w:type="dxa"/>
            <w:tcBorders>
              <w:top w:val="nil"/>
              <w:left w:val="nil"/>
              <w:bottom w:val="single" w:sz="4" w:space="0" w:color="auto"/>
              <w:right w:val="single" w:sz="4" w:space="0" w:color="auto"/>
            </w:tcBorders>
            <w:shd w:val="clear" w:color="auto" w:fill="auto"/>
            <w:vAlign w:val="center"/>
            <w:hideMark/>
          </w:tcPr>
          <w:p w14:paraId="747B7376" w14:textId="77777777" w:rsidR="00955B64" w:rsidRPr="00955B64" w:rsidRDefault="00955B64" w:rsidP="00955B64">
            <w:pPr>
              <w:spacing w:after="0" w:line="240" w:lineRule="auto"/>
              <w:jc w:val="center"/>
              <w:rPr>
                <w:rFonts w:ascii="Arial Narrow" w:eastAsia="Times New Roman" w:hAnsi="Arial Narrow" w:cs="Arial"/>
                <w:color w:val="000000"/>
                <w:sz w:val="12"/>
                <w:szCs w:val="12"/>
                <w:lang w:eastAsia="es-MX"/>
              </w:rPr>
            </w:pPr>
            <w:r w:rsidRPr="00955B64">
              <w:rPr>
                <w:rFonts w:ascii="Arial Narrow" w:eastAsia="Times New Roman" w:hAnsi="Arial Narrow" w:cs="Arial"/>
                <w:color w:val="000000"/>
                <w:sz w:val="12"/>
                <w:szCs w:val="12"/>
                <w:lang w:eastAsia="es-MX"/>
              </w:rPr>
              <w:t>09-01-01-17 - Consolidar la Gestión para Resultados</w:t>
            </w:r>
          </w:p>
        </w:tc>
        <w:tc>
          <w:tcPr>
            <w:tcW w:w="1842" w:type="dxa"/>
            <w:tcBorders>
              <w:top w:val="nil"/>
              <w:left w:val="nil"/>
              <w:bottom w:val="single" w:sz="4" w:space="0" w:color="auto"/>
              <w:right w:val="single" w:sz="4" w:space="0" w:color="auto"/>
            </w:tcBorders>
            <w:shd w:val="clear" w:color="auto" w:fill="auto"/>
            <w:vAlign w:val="center"/>
            <w:hideMark/>
          </w:tcPr>
          <w:p w14:paraId="3F095EFE" w14:textId="77777777" w:rsidR="00955B64" w:rsidRPr="00955B64" w:rsidRDefault="00955B64" w:rsidP="00955B64">
            <w:pPr>
              <w:spacing w:after="0" w:line="240" w:lineRule="auto"/>
              <w:rPr>
                <w:rFonts w:ascii="Arial Narrow" w:eastAsia="Times New Roman" w:hAnsi="Arial Narrow" w:cs="Arial"/>
                <w:color w:val="000000"/>
                <w:sz w:val="12"/>
                <w:szCs w:val="12"/>
                <w:lang w:eastAsia="es-MX"/>
              </w:rPr>
            </w:pPr>
            <w:r w:rsidRPr="00955B64">
              <w:rPr>
                <w:rFonts w:ascii="Arial Narrow" w:eastAsia="Times New Roman" w:hAnsi="Arial Narrow" w:cs="Arial"/>
                <w:color w:val="000000"/>
                <w:sz w:val="12"/>
                <w:szCs w:val="12"/>
                <w:lang w:eastAsia="es-MX"/>
              </w:rPr>
              <w:t>Asistencia a las áreas sustantivas en funciones administrativas, jurídicas, de planeación, relaciones públicas u otras funciones de staff</w:t>
            </w:r>
          </w:p>
        </w:tc>
        <w:tc>
          <w:tcPr>
            <w:tcW w:w="1276" w:type="dxa"/>
            <w:tcBorders>
              <w:top w:val="nil"/>
              <w:left w:val="nil"/>
              <w:bottom w:val="single" w:sz="4" w:space="0" w:color="auto"/>
              <w:right w:val="single" w:sz="4" w:space="0" w:color="auto"/>
            </w:tcBorders>
            <w:shd w:val="clear" w:color="auto" w:fill="auto"/>
            <w:vAlign w:val="center"/>
            <w:hideMark/>
          </w:tcPr>
          <w:p w14:paraId="658E0A1E" w14:textId="7EC3A73B" w:rsidR="00955B64" w:rsidRPr="00955B64" w:rsidRDefault="00955B64" w:rsidP="00955B64">
            <w:pPr>
              <w:spacing w:after="0" w:line="240" w:lineRule="auto"/>
              <w:rPr>
                <w:rFonts w:ascii="Arial Narrow" w:eastAsia="Times New Roman" w:hAnsi="Arial Narrow" w:cs="Arial"/>
                <w:color w:val="000000"/>
                <w:sz w:val="12"/>
                <w:szCs w:val="12"/>
                <w:lang w:eastAsia="es-MX"/>
              </w:rPr>
            </w:pPr>
            <w:r w:rsidRPr="00955B64">
              <w:rPr>
                <w:rFonts w:ascii="Arial Narrow" w:eastAsia="Times New Roman" w:hAnsi="Arial Narrow" w:cs="Arial"/>
                <w:color w:val="000000"/>
                <w:sz w:val="12"/>
                <w:szCs w:val="12"/>
                <w:lang w:eastAsia="es-MX"/>
              </w:rPr>
              <w:t xml:space="preserve">Porcentaje de asistencia y apoyos otorgados a las </w:t>
            </w:r>
            <w:r w:rsidR="009866EA" w:rsidRPr="00955B64">
              <w:rPr>
                <w:rFonts w:ascii="Arial Narrow" w:eastAsia="Times New Roman" w:hAnsi="Arial Narrow" w:cs="Arial"/>
                <w:color w:val="000000"/>
                <w:sz w:val="12"/>
                <w:szCs w:val="12"/>
                <w:lang w:eastAsia="es-MX"/>
              </w:rPr>
              <w:t>áreas</w:t>
            </w:r>
            <w:r w:rsidRPr="00955B64">
              <w:rPr>
                <w:rFonts w:ascii="Arial Narrow" w:eastAsia="Times New Roman" w:hAnsi="Arial Narrow" w:cs="Arial"/>
                <w:color w:val="000000"/>
                <w:sz w:val="12"/>
                <w:szCs w:val="12"/>
                <w:lang w:eastAsia="es-MX"/>
              </w:rPr>
              <w:t xml:space="preserve"> sustantivas.</w:t>
            </w:r>
          </w:p>
        </w:tc>
        <w:tc>
          <w:tcPr>
            <w:tcW w:w="1134" w:type="dxa"/>
            <w:tcBorders>
              <w:top w:val="nil"/>
              <w:left w:val="nil"/>
              <w:bottom w:val="single" w:sz="4" w:space="0" w:color="auto"/>
              <w:right w:val="single" w:sz="4" w:space="0" w:color="auto"/>
            </w:tcBorders>
            <w:shd w:val="clear" w:color="auto" w:fill="auto"/>
            <w:vAlign w:val="center"/>
            <w:hideMark/>
          </w:tcPr>
          <w:p w14:paraId="1527048E" w14:textId="77777777" w:rsidR="00955B64" w:rsidRPr="00955B64" w:rsidRDefault="00955B64" w:rsidP="00955B64">
            <w:pPr>
              <w:spacing w:after="0" w:line="240" w:lineRule="auto"/>
              <w:rPr>
                <w:rFonts w:ascii="Arial Narrow" w:eastAsia="Times New Roman" w:hAnsi="Arial Narrow" w:cs="Arial"/>
                <w:sz w:val="12"/>
                <w:szCs w:val="12"/>
                <w:lang w:eastAsia="es-MX"/>
              </w:rPr>
            </w:pPr>
            <w:r w:rsidRPr="00955B64">
              <w:rPr>
                <w:rFonts w:ascii="Arial Narrow" w:eastAsia="Times New Roman" w:hAnsi="Arial Narrow" w:cs="Arial"/>
                <w:sz w:val="12"/>
                <w:szCs w:val="12"/>
                <w:lang w:eastAsia="es-MX"/>
              </w:rPr>
              <w:t>Secretaría Ejecutiva del Sistema Estatal Anticorrupción del Estado de Quintana Roo.</w:t>
            </w:r>
          </w:p>
        </w:tc>
        <w:tc>
          <w:tcPr>
            <w:tcW w:w="1559" w:type="dxa"/>
            <w:tcBorders>
              <w:top w:val="nil"/>
              <w:left w:val="nil"/>
              <w:bottom w:val="single" w:sz="4" w:space="0" w:color="auto"/>
              <w:right w:val="single" w:sz="4" w:space="0" w:color="auto"/>
            </w:tcBorders>
            <w:shd w:val="clear" w:color="auto" w:fill="auto"/>
            <w:vAlign w:val="center"/>
            <w:hideMark/>
          </w:tcPr>
          <w:p w14:paraId="14E68565" w14:textId="77777777" w:rsidR="00955B64" w:rsidRPr="00955B64" w:rsidRDefault="00955B64" w:rsidP="00955B64">
            <w:pPr>
              <w:spacing w:after="0" w:line="240" w:lineRule="auto"/>
              <w:rPr>
                <w:rFonts w:ascii="Arial Narrow" w:eastAsia="Times New Roman" w:hAnsi="Arial Narrow" w:cs="Arial"/>
                <w:color w:val="000000"/>
                <w:sz w:val="12"/>
                <w:szCs w:val="12"/>
                <w:lang w:eastAsia="es-MX"/>
              </w:rPr>
            </w:pPr>
            <w:r w:rsidRPr="00955B64">
              <w:rPr>
                <w:rFonts w:ascii="Arial Narrow" w:eastAsia="Times New Roman" w:hAnsi="Arial Narrow" w:cs="Arial"/>
                <w:color w:val="000000"/>
                <w:sz w:val="12"/>
                <w:szCs w:val="12"/>
                <w:lang w:eastAsia="es-MX"/>
              </w:rPr>
              <w:t>Que las áreas sustantivas soliciten con oportunidad funciones administrativas, jurídicas, de planeación, relaciones públicas u otras funciones de staff</w:t>
            </w:r>
          </w:p>
        </w:tc>
        <w:tc>
          <w:tcPr>
            <w:tcW w:w="1466" w:type="dxa"/>
            <w:tcBorders>
              <w:top w:val="nil"/>
              <w:left w:val="nil"/>
              <w:bottom w:val="single" w:sz="4" w:space="0" w:color="auto"/>
              <w:right w:val="single" w:sz="4" w:space="0" w:color="auto"/>
            </w:tcBorders>
            <w:shd w:val="clear" w:color="auto" w:fill="auto"/>
            <w:vAlign w:val="center"/>
            <w:hideMark/>
          </w:tcPr>
          <w:p w14:paraId="6A9823F1" w14:textId="77777777" w:rsidR="00955B64" w:rsidRPr="00955B64" w:rsidRDefault="00955B64" w:rsidP="00955B64">
            <w:pPr>
              <w:spacing w:after="0" w:line="240" w:lineRule="auto"/>
              <w:jc w:val="center"/>
              <w:rPr>
                <w:rFonts w:ascii="Arial Narrow" w:eastAsia="Times New Roman" w:hAnsi="Arial Narrow" w:cs="Arial"/>
                <w:color w:val="000000"/>
                <w:sz w:val="12"/>
                <w:szCs w:val="12"/>
                <w:lang w:eastAsia="es-MX"/>
              </w:rPr>
            </w:pPr>
            <w:r w:rsidRPr="00955B64">
              <w:rPr>
                <w:rFonts w:ascii="Arial Narrow" w:eastAsia="Times New Roman" w:hAnsi="Arial Narrow" w:cs="Arial"/>
                <w:color w:val="000000"/>
                <w:sz w:val="12"/>
                <w:szCs w:val="12"/>
                <w:lang w:eastAsia="es-MX"/>
              </w:rPr>
              <w:t>Relación asociada</w:t>
            </w:r>
          </w:p>
        </w:tc>
      </w:tr>
      <w:tr w:rsidR="00955B64" w:rsidRPr="00955B64" w14:paraId="085F1EBA" w14:textId="77777777" w:rsidTr="00955B64">
        <w:trPr>
          <w:trHeight w:val="1140"/>
        </w:trPr>
        <w:tc>
          <w:tcPr>
            <w:tcW w:w="9399"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66774356" w14:textId="4257273C" w:rsidR="00955B64" w:rsidRPr="00955B64" w:rsidRDefault="00955B64" w:rsidP="00955B64">
            <w:pPr>
              <w:spacing w:after="0" w:line="240" w:lineRule="auto"/>
              <w:rPr>
                <w:rFonts w:ascii="Arial Narrow" w:eastAsia="Times New Roman" w:hAnsi="Arial Narrow" w:cs="Arial"/>
                <w:sz w:val="12"/>
                <w:szCs w:val="12"/>
                <w:lang w:eastAsia="es-MX"/>
              </w:rPr>
            </w:pPr>
            <w:r w:rsidRPr="00955B64">
              <w:rPr>
                <w:rFonts w:ascii="Arial Narrow" w:eastAsia="Times New Roman" w:hAnsi="Arial Narrow" w:cs="Arial"/>
                <w:sz w:val="12"/>
                <w:szCs w:val="12"/>
                <w:lang w:eastAsia="es-MX"/>
              </w:rPr>
              <w:t xml:space="preserve">El anexo aquí presentado es perfectible, y se encuentra </w:t>
            </w:r>
            <w:r w:rsidR="009866EA" w:rsidRPr="00955B64">
              <w:rPr>
                <w:rFonts w:ascii="Arial Narrow" w:eastAsia="Times New Roman" w:hAnsi="Arial Narrow" w:cs="Arial"/>
                <w:sz w:val="12"/>
                <w:szCs w:val="12"/>
                <w:lang w:eastAsia="es-MX"/>
              </w:rPr>
              <w:t>susceptible</w:t>
            </w:r>
            <w:r w:rsidRPr="00955B64">
              <w:rPr>
                <w:rFonts w:ascii="Arial Narrow" w:eastAsia="Times New Roman" w:hAnsi="Arial Narrow" w:cs="Arial"/>
                <w:sz w:val="12"/>
                <w:szCs w:val="12"/>
                <w:lang w:eastAsia="es-MX"/>
              </w:rPr>
              <w:t xml:space="preserve"> de modificaciones </w:t>
            </w:r>
            <w:r w:rsidR="009866EA" w:rsidRPr="00955B64">
              <w:rPr>
                <w:rFonts w:ascii="Arial Narrow" w:eastAsia="Times New Roman" w:hAnsi="Arial Narrow" w:cs="Arial"/>
                <w:sz w:val="12"/>
                <w:szCs w:val="12"/>
                <w:lang w:eastAsia="es-MX"/>
              </w:rPr>
              <w:t>programáticas</w:t>
            </w:r>
            <w:r w:rsidRPr="00955B64">
              <w:rPr>
                <w:rFonts w:ascii="Arial Narrow" w:eastAsia="Times New Roman" w:hAnsi="Arial Narrow" w:cs="Arial"/>
                <w:sz w:val="12"/>
                <w:szCs w:val="12"/>
                <w:lang w:eastAsia="es-MX"/>
              </w:rPr>
              <w:t xml:space="preserve"> toda vez que así se le indique por observaciones de auditoria, evaluaciones al desempeño y revisiones de la Secretaría de Finanzas y Planeación antes y durante el ejercicio fiscal del que se trate, así como </w:t>
            </w:r>
            <w:r w:rsidR="009866EA" w:rsidRPr="00955B64">
              <w:rPr>
                <w:rFonts w:ascii="Arial Narrow" w:eastAsia="Times New Roman" w:hAnsi="Arial Narrow" w:cs="Arial"/>
                <w:sz w:val="12"/>
                <w:szCs w:val="12"/>
                <w:lang w:eastAsia="es-MX"/>
              </w:rPr>
              <w:t>también</w:t>
            </w:r>
            <w:r w:rsidRPr="00955B64">
              <w:rPr>
                <w:rFonts w:ascii="Arial Narrow" w:eastAsia="Times New Roman" w:hAnsi="Arial Narrow" w:cs="Arial"/>
                <w:sz w:val="12"/>
                <w:szCs w:val="12"/>
                <w:lang w:eastAsia="es-MX"/>
              </w:rPr>
              <w:t xml:space="preserve">, cuando las condiciones del ente público responsable de dicha información </w:t>
            </w:r>
            <w:r w:rsidR="009866EA" w:rsidRPr="00955B64">
              <w:rPr>
                <w:rFonts w:ascii="Arial Narrow" w:eastAsia="Times New Roman" w:hAnsi="Arial Narrow" w:cs="Arial"/>
                <w:sz w:val="12"/>
                <w:szCs w:val="12"/>
                <w:lang w:eastAsia="es-MX"/>
              </w:rPr>
              <w:t>programática</w:t>
            </w:r>
            <w:r w:rsidRPr="00955B64">
              <w:rPr>
                <w:rFonts w:ascii="Arial Narrow" w:eastAsia="Times New Roman" w:hAnsi="Arial Narrow" w:cs="Arial"/>
                <w:sz w:val="12"/>
                <w:szCs w:val="12"/>
                <w:lang w:eastAsia="es-MX"/>
              </w:rPr>
              <w:t xml:space="preserve"> requiera hacer modificaciones acorde a sus necesidades institucionales, atendiendo a lo establecido en los lineamientos para la creación, modificación y cancelación de programas presupuestarios y para la modificación de metas del Gobierno del Estado de Quintana Roo.</w:t>
            </w:r>
          </w:p>
        </w:tc>
      </w:tr>
    </w:tbl>
    <w:p w14:paraId="34AA6229" w14:textId="442A68F0" w:rsidR="002C107E" w:rsidRPr="00955B64" w:rsidRDefault="00955B64" w:rsidP="00FA1F59">
      <w:pPr>
        <w:jc w:val="both"/>
        <w:rPr>
          <w:rFonts w:ascii="Arial" w:hAnsi="Arial" w:cs="Arial"/>
          <w:sz w:val="24"/>
          <w:szCs w:val="24"/>
        </w:rPr>
      </w:pPr>
      <w:r>
        <w:rPr>
          <w:rFonts w:ascii="Arial" w:hAnsi="Arial" w:cs="Arial"/>
          <w:sz w:val="24"/>
          <w:szCs w:val="24"/>
        </w:rPr>
        <w:fldChar w:fldCharType="end"/>
      </w:r>
    </w:p>
    <w:p w14:paraId="554FFFB2" w14:textId="5F556F42" w:rsidR="00210F30" w:rsidRDefault="00210F30" w:rsidP="00FA1F59">
      <w:pPr>
        <w:jc w:val="both"/>
        <w:rPr>
          <w:rFonts w:ascii="Arial" w:hAnsi="Arial" w:cs="Arial"/>
          <w:sz w:val="24"/>
          <w:szCs w:val="24"/>
          <w:lang w:val="es-ES"/>
        </w:rPr>
      </w:pPr>
    </w:p>
    <w:p w14:paraId="6B9A14DC" w14:textId="111F2C9E" w:rsidR="00D76A32" w:rsidRDefault="00D76A32" w:rsidP="00FA1F59">
      <w:pPr>
        <w:jc w:val="both"/>
        <w:rPr>
          <w:rFonts w:ascii="Arial" w:hAnsi="Arial" w:cs="Arial"/>
          <w:sz w:val="24"/>
          <w:szCs w:val="24"/>
          <w:lang w:val="es-ES"/>
        </w:rPr>
      </w:pPr>
    </w:p>
    <w:p w14:paraId="73FF6410" w14:textId="27AEC2A2" w:rsidR="00D76A32" w:rsidRDefault="00D76A32" w:rsidP="00FA1F59">
      <w:pPr>
        <w:jc w:val="both"/>
        <w:rPr>
          <w:rFonts w:ascii="Arial" w:hAnsi="Arial" w:cs="Arial"/>
          <w:sz w:val="24"/>
          <w:szCs w:val="24"/>
          <w:lang w:val="es-ES"/>
        </w:rPr>
      </w:pPr>
    </w:p>
    <w:p w14:paraId="766D8E66" w14:textId="63FCDF2E" w:rsidR="00D76A32" w:rsidRDefault="00D76A32" w:rsidP="00FA1F59">
      <w:pPr>
        <w:jc w:val="both"/>
        <w:rPr>
          <w:rFonts w:ascii="Arial" w:hAnsi="Arial" w:cs="Arial"/>
          <w:sz w:val="24"/>
          <w:szCs w:val="24"/>
          <w:lang w:val="es-ES"/>
        </w:rPr>
      </w:pPr>
    </w:p>
    <w:p w14:paraId="770AD8ED" w14:textId="7630E78B" w:rsidR="00D76A32" w:rsidRDefault="00D76A32" w:rsidP="00FA1F59">
      <w:pPr>
        <w:jc w:val="both"/>
        <w:rPr>
          <w:rFonts w:ascii="Arial" w:hAnsi="Arial" w:cs="Arial"/>
          <w:sz w:val="24"/>
          <w:szCs w:val="24"/>
          <w:lang w:val="es-ES"/>
        </w:rPr>
      </w:pPr>
    </w:p>
    <w:p w14:paraId="4D2FAB9E" w14:textId="38D7AA6F" w:rsidR="00D76A32" w:rsidRDefault="00D76A32" w:rsidP="00FA1F59">
      <w:pPr>
        <w:jc w:val="both"/>
        <w:rPr>
          <w:rFonts w:ascii="Arial" w:hAnsi="Arial" w:cs="Arial"/>
          <w:sz w:val="24"/>
          <w:szCs w:val="24"/>
          <w:lang w:val="es-ES"/>
        </w:rPr>
      </w:pPr>
    </w:p>
    <w:p w14:paraId="44B23C97" w14:textId="04CB45A6" w:rsidR="00D76A32" w:rsidRDefault="00D76A32" w:rsidP="00FA1F59">
      <w:pPr>
        <w:jc w:val="both"/>
        <w:rPr>
          <w:rFonts w:ascii="Arial" w:hAnsi="Arial" w:cs="Arial"/>
          <w:sz w:val="24"/>
          <w:szCs w:val="24"/>
          <w:lang w:val="es-ES"/>
        </w:rPr>
      </w:pPr>
    </w:p>
    <w:p w14:paraId="053BAE26" w14:textId="5D94AE29" w:rsidR="00D76A32" w:rsidRDefault="00D76A32" w:rsidP="00FA1F59">
      <w:pPr>
        <w:jc w:val="both"/>
        <w:rPr>
          <w:rFonts w:ascii="Arial" w:hAnsi="Arial" w:cs="Arial"/>
          <w:sz w:val="24"/>
          <w:szCs w:val="24"/>
          <w:lang w:val="es-ES"/>
        </w:rPr>
      </w:pPr>
    </w:p>
    <w:p w14:paraId="2BEA4A3D" w14:textId="562EDCDA" w:rsidR="00D76A32" w:rsidRDefault="00D76A32" w:rsidP="00FA1F59">
      <w:pPr>
        <w:jc w:val="both"/>
        <w:rPr>
          <w:rFonts w:ascii="Arial" w:hAnsi="Arial" w:cs="Arial"/>
          <w:sz w:val="24"/>
          <w:szCs w:val="24"/>
          <w:lang w:val="es-ES"/>
        </w:rPr>
      </w:pPr>
    </w:p>
    <w:p w14:paraId="5EDB771A" w14:textId="24750D78" w:rsidR="00D76A32" w:rsidRDefault="00D76A32" w:rsidP="00FA1F59">
      <w:pPr>
        <w:jc w:val="both"/>
        <w:rPr>
          <w:rFonts w:ascii="Arial" w:hAnsi="Arial" w:cs="Arial"/>
          <w:sz w:val="24"/>
          <w:szCs w:val="24"/>
          <w:lang w:val="es-ES"/>
        </w:rPr>
      </w:pPr>
    </w:p>
    <w:p w14:paraId="39927316" w14:textId="4255D933" w:rsidR="00D76A32" w:rsidRDefault="00D76A32" w:rsidP="00FA1F59">
      <w:pPr>
        <w:jc w:val="both"/>
        <w:rPr>
          <w:rFonts w:ascii="Arial" w:hAnsi="Arial" w:cs="Arial"/>
          <w:sz w:val="24"/>
          <w:szCs w:val="24"/>
          <w:lang w:val="es-ES"/>
        </w:rPr>
      </w:pPr>
    </w:p>
    <w:p w14:paraId="727A5AEE" w14:textId="5AFF61C2" w:rsidR="00D76A32" w:rsidRDefault="00D76A32" w:rsidP="00FA1F59">
      <w:pPr>
        <w:jc w:val="both"/>
        <w:rPr>
          <w:rFonts w:ascii="Arial" w:hAnsi="Arial" w:cs="Arial"/>
          <w:sz w:val="24"/>
          <w:szCs w:val="24"/>
          <w:lang w:val="es-ES"/>
        </w:rPr>
      </w:pPr>
    </w:p>
    <w:p w14:paraId="12562EB7" w14:textId="0F4AD0CA" w:rsidR="00D76A32" w:rsidRDefault="00D76A32" w:rsidP="00FA1F59">
      <w:pPr>
        <w:jc w:val="both"/>
        <w:rPr>
          <w:rFonts w:ascii="Arial" w:hAnsi="Arial" w:cs="Arial"/>
          <w:sz w:val="24"/>
          <w:szCs w:val="24"/>
          <w:lang w:val="es-ES"/>
        </w:rPr>
      </w:pPr>
    </w:p>
    <w:p w14:paraId="44389299" w14:textId="470D9DE7" w:rsidR="00D76A32" w:rsidRDefault="00D76A32" w:rsidP="00FA1F59">
      <w:pPr>
        <w:jc w:val="both"/>
        <w:rPr>
          <w:rFonts w:ascii="Arial" w:hAnsi="Arial" w:cs="Arial"/>
          <w:sz w:val="24"/>
          <w:szCs w:val="24"/>
          <w:lang w:val="es-ES"/>
        </w:rPr>
      </w:pPr>
    </w:p>
    <w:p w14:paraId="706F73DE" w14:textId="7EBCFA64" w:rsidR="00D76A32" w:rsidRDefault="00D76A32" w:rsidP="00FA1F59">
      <w:pPr>
        <w:jc w:val="both"/>
        <w:rPr>
          <w:rFonts w:ascii="Arial" w:hAnsi="Arial" w:cs="Arial"/>
          <w:sz w:val="24"/>
          <w:szCs w:val="24"/>
          <w:lang w:val="es-ES"/>
        </w:rPr>
      </w:pPr>
    </w:p>
    <w:p w14:paraId="32DEBA27" w14:textId="77777777" w:rsidR="00D76A32" w:rsidRDefault="00D76A32" w:rsidP="00FA1F59">
      <w:pPr>
        <w:jc w:val="both"/>
        <w:rPr>
          <w:rFonts w:ascii="Arial" w:hAnsi="Arial" w:cs="Arial"/>
          <w:sz w:val="24"/>
          <w:szCs w:val="24"/>
          <w:lang w:val="es-ES"/>
        </w:rPr>
      </w:pPr>
    </w:p>
    <w:p w14:paraId="0B283366" w14:textId="5C359191" w:rsidR="00D76A32" w:rsidRDefault="00D76A32" w:rsidP="00FA1F59">
      <w:pPr>
        <w:jc w:val="both"/>
        <w:rPr>
          <w:rFonts w:ascii="Futura T OT" w:eastAsiaTheme="minorEastAsia" w:hAnsi="Futura T OT" w:cstheme="majorBidi"/>
          <w:b/>
          <w:bCs/>
          <w:color w:val="4BACC6"/>
          <w:sz w:val="32"/>
          <w:szCs w:val="32"/>
          <w:lang w:val="es-ES_tradnl" w:eastAsia="es-ES"/>
        </w:rPr>
      </w:pPr>
      <w:r w:rsidRPr="00D76A32">
        <w:rPr>
          <w:rFonts w:ascii="Futura T OT" w:eastAsiaTheme="minorEastAsia" w:hAnsi="Futura T OT" w:cstheme="majorBidi"/>
          <w:b/>
          <w:bCs/>
          <w:color w:val="4BACC6"/>
          <w:sz w:val="32"/>
          <w:szCs w:val="32"/>
          <w:lang w:val="es-ES_tradnl" w:eastAsia="es-ES"/>
        </w:rPr>
        <w:t>FIRMA</w:t>
      </w:r>
    </w:p>
    <w:p w14:paraId="0E1E536D" w14:textId="3C7337B7" w:rsidR="00D76A32" w:rsidRDefault="00D76A32" w:rsidP="00FA1F59">
      <w:pPr>
        <w:jc w:val="both"/>
        <w:rPr>
          <w:rFonts w:ascii="Futura T OT" w:eastAsiaTheme="minorEastAsia" w:hAnsi="Futura T OT" w:cstheme="majorBidi"/>
          <w:b/>
          <w:bCs/>
          <w:color w:val="4BACC6"/>
          <w:sz w:val="32"/>
          <w:szCs w:val="32"/>
          <w:lang w:val="es-ES_tradnl" w:eastAsia="es-ES"/>
        </w:rPr>
      </w:pPr>
    </w:p>
    <w:p w14:paraId="2B2D4D62" w14:textId="03FE83A5" w:rsidR="00D76A32" w:rsidRDefault="00D76A32" w:rsidP="00FA1F59">
      <w:pPr>
        <w:jc w:val="both"/>
        <w:rPr>
          <w:rFonts w:ascii="Futura T OT" w:eastAsiaTheme="minorEastAsia" w:hAnsi="Futura T OT" w:cstheme="majorBidi"/>
          <w:b/>
          <w:bCs/>
          <w:color w:val="4BACC6"/>
          <w:sz w:val="32"/>
          <w:szCs w:val="32"/>
          <w:lang w:val="es-ES_tradnl" w:eastAsia="es-ES"/>
        </w:rPr>
      </w:pPr>
    </w:p>
    <w:p w14:paraId="560CF8A7" w14:textId="4AAC02D9" w:rsidR="00D76A32" w:rsidRDefault="00D76A32" w:rsidP="00FA1F59">
      <w:pPr>
        <w:jc w:val="both"/>
        <w:rPr>
          <w:rFonts w:ascii="Futura T OT" w:eastAsiaTheme="minorEastAsia" w:hAnsi="Futura T OT" w:cstheme="majorBidi"/>
          <w:b/>
          <w:bCs/>
          <w:color w:val="4BACC6"/>
          <w:sz w:val="32"/>
          <w:szCs w:val="32"/>
          <w:lang w:val="es-ES_tradnl" w:eastAsia="es-ES"/>
        </w:rPr>
      </w:pPr>
    </w:p>
    <w:p w14:paraId="43F6130D" w14:textId="5245B9DB" w:rsidR="00D76A32" w:rsidRDefault="00D76A32" w:rsidP="00FA1F59">
      <w:pPr>
        <w:jc w:val="both"/>
        <w:rPr>
          <w:rFonts w:ascii="Futura T OT" w:eastAsiaTheme="minorEastAsia" w:hAnsi="Futura T OT" w:cstheme="majorBidi"/>
          <w:b/>
          <w:bCs/>
          <w:color w:val="4BACC6"/>
          <w:sz w:val="32"/>
          <w:szCs w:val="32"/>
          <w:lang w:val="es-ES_tradnl" w:eastAsia="es-ES"/>
        </w:rPr>
      </w:pPr>
    </w:p>
    <w:p w14:paraId="57F7E21F" w14:textId="5BAA97C0" w:rsidR="00D76A32" w:rsidRDefault="00D76A32" w:rsidP="00FA1F59">
      <w:pPr>
        <w:jc w:val="both"/>
        <w:rPr>
          <w:rFonts w:ascii="Futura T OT" w:eastAsiaTheme="minorEastAsia" w:hAnsi="Futura T OT" w:cstheme="majorBidi"/>
          <w:b/>
          <w:bCs/>
          <w:color w:val="4BACC6"/>
          <w:sz w:val="32"/>
          <w:szCs w:val="32"/>
          <w:lang w:val="es-ES_tradnl" w:eastAsia="es-ES"/>
        </w:rPr>
      </w:pPr>
    </w:p>
    <w:p w14:paraId="3A8C8E72" w14:textId="3D418242" w:rsidR="00D76A32" w:rsidRDefault="00D76A32" w:rsidP="00FA1F59">
      <w:pPr>
        <w:jc w:val="both"/>
        <w:rPr>
          <w:rFonts w:ascii="Futura T OT" w:eastAsiaTheme="minorEastAsia" w:hAnsi="Futura T OT" w:cstheme="majorBidi"/>
          <w:b/>
          <w:bCs/>
          <w:color w:val="4BACC6"/>
          <w:sz w:val="32"/>
          <w:szCs w:val="32"/>
          <w:lang w:val="es-ES_tradnl" w:eastAsia="es-ES"/>
        </w:rPr>
      </w:pPr>
    </w:p>
    <w:p w14:paraId="152EE576" w14:textId="43259E48" w:rsidR="00D76A32" w:rsidRDefault="00D76A32" w:rsidP="00FA1F59">
      <w:pPr>
        <w:jc w:val="both"/>
        <w:rPr>
          <w:rFonts w:ascii="Futura T OT" w:eastAsiaTheme="minorEastAsia" w:hAnsi="Futura T OT" w:cstheme="majorBidi"/>
          <w:b/>
          <w:bCs/>
          <w:color w:val="4BACC6"/>
          <w:sz w:val="32"/>
          <w:szCs w:val="32"/>
          <w:lang w:val="es-ES_tradnl" w:eastAsia="es-ES"/>
        </w:rPr>
      </w:pPr>
    </w:p>
    <w:p w14:paraId="153615C3" w14:textId="56ED9901" w:rsidR="00D76A32" w:rsidRDefault="00D76A32" w:rsidP="00FA1F59">
      <w:pPr>
        <w:jc w:val="both"/>
        <w:rPr>
          <w:rFonts w:ascii="Futura T OT" w:eastAsiaTheme="minorEastAsia" w:hAnsi="Futura T OT" w:cstheme="majorBidi"/>
          <w:b/>
          <w:bCs/>
          <w:color w:val="4BACC6"/>
          <w:sz w:val="32"/>
          <w:szCs w:val="32"/>
          <w:lang w:val="es-ES_tradnl" w:eastAsia="es-ES"/>
        </w:rPr>
      </w:pPr>
    </w:p>
    <w:p w14:paraId="741399EC" w14:textId="2F04D56B" w:rsidR="00D76A32" w:rsidRDefault="00D76A32" w:rsidP="00FA1F59">
      <w:pPr>
        <w:jc w:val="both"/>
        <w:rPr>
          <w:rFonts w:ascii="Futura T OT" w:eastAsiaTheme="minorEastAsia" w:hAnsi="Futura T OT" w:cstheme="majorBidi"/>
          <w:b/>
          <w:bCs/>
          <w:color w:val="4BACC6"/>
          <w:sz w:val="32"/>
          <w:szCs w:val="32"/>
          <w:lang w:val="es-ES_tradnl" w:eastAsia="es-ES"/>
        </w:rPr>
      </w:pPr>
    </w:p>
    <w:p w14:paraId="677C25E3" w14:textId="20C66243" w:rsidR="00D76A32" w:rsidRDefault="00D76A32" w:rsidP="00FA1F59">
      <w:pPr>
        <w:jc w:val="both"/>
        <w:rPr>
          <w:rFonts w:ascii="Futura T OT" w:eastAsiaTheme="minorEastAsia" w:hAnsi="Futura T OT" w:cstheme="majorBidi"/>
          <w:b/>
          <w:bCs/>
          <w:color w:val="4BACC6"/>
          <w:sz w:val="32"/>
          <w:szCs w:val="32"/>
          <w:lang w:val="es-ES_tradnl" w:eastAsia="es-ES"/>
        </w:rPr>
      </w:pPr>
    </w:p>
    <w:p w14:paraId="75B47449" w14:textId="26DE0D75" w:rsidR="00D76A32" w:rsidRDefault="00D76A32" w:rsidP="00FA1F59">
      <w:pPr>
        <w:jc w:val="both"/>
        <w:rPr>
          <w:rFonts w:ascii="Futura T OT" w:eastAsiaTheme="minorEastAsia" w:hAnsi="Futura T OT" w:cstheme="majorBidi"/>
          <w:b/>
          <w:bCs/>
          <w:color w:val="4BACC6"/>
          <w:sz w:val="32"/>
          <w:szCs w:val="32"/>
          <w:lang w:val="es-ES_tradnl" w:eastAsia="es-ES"/>
        </w:rPr>
      </w:pPr>
    </w:p>
    <w:p w14:paraId="2FB6FB93" w14:textId="19DE077A" w:rsidR="00D76A32" w:rsidRDefault="00D76A32" w:rsidP="00FA1F59">
      <w:pPr>
        <w:jc w:val="both"/>
        <w:rPr>
          <w:rFonts w:ascii="Futura T OT" w:eastAsiaTheme="minorEastAsia" w:hAnsi="Futura T OT" w:cstheme="majorBidi"/>
          <w:b/>
          <w:bCs/>
          <w:color w:val="4BACC6"/>
          <w:sz w:val="32"/>
          <w:szCs w:val="32"/>
          <w:lang w:val="es-ES_tradnl" w:eastAsia="es-ES"/>
        </w:rPr>
      </w:pPr>
    </w:p>
    <w:p w14:paraId="75D19B53" w14:textId="0540AE5A" w:rsidR="00D76A32" w:rsidRDefault="00D76A32" w:rsidP="00FA1F59">
      <w:pPr>
        <w:jc w:val="both"/>
        <w:rPr>
          <w:rFonts w:ascii="Futura T OT" w:eastAsiaTheme="minorEastAsia" w:hAnsi="Futura T OT" w:cstheme="majorBidi"/>
          <w:b/>
          <w:bCs/>
          <w:color w:val="4BACC6"/>
          <w:sz w:val="32"/>
          <w:szCs w:val="32"/>
          <w:lang w:val="es-ES_tradnl" w:eastAsia="es-ES"/>
        </w:rPr>
      </w:pPr>
    </w:p>
    <w:p w14:paraId="1D6D5517" w14:textId="06661525" w:rsidR="00D76A32" w:rsidRDefault="00D76A32" w:rsidP="00FA1F59">
      <w:pPr>
        <w:jc w:val="both"/>
        <w:rPr>
          <w:rFonts w:ascii="Futura T OT" w:eastAsiaTheme="minorEastAsia" w:hAnsi="Futura T OT" w:cstheme="majorBidi"/>
          <w:b/>
          <w:bCs/>
          <w:color w:val="4BACC6"/>
          <w:sz w:val="32"/>
          <w:szCs w:val="32"/>
          <w:lang w:val="es-ES_tradnl" w:eastAsia="es-ES"/>
        </w:rPr>
      </w:pPr>
    </w:p>
    <w:p w14:paraId="1545F25A" w14:textId="376F2C3B" w:rsidR="00D76A32" w:rsidRDefault="00D76A32" w:rsidP="00FA1F59">
      <w:pPr>
        <w:jc w:val="both"/>
        <w:rPr>
          <w:rFonts w:ascii="Futura T OT" w:eastAsiaTheme="minorEastAsia" w:hAnsi="Futura T OT" w:cstheme="majorBidi"/>
          <w:b/>
          <w:bCs/>
          <w:color w:val="4BACC6"/>
          <w:sz w:val="32"/>
          <w:szCs w:val="32"/>
          <w:lang w:val="es-ES_tradnl" w:eastAsia="es-ES"/>
        </w:rPr>
      </w:pPr>
    </w:p>
    <w:p w14:paraId="3F009C7D" w14:textId="15804513" w:rsidR="00D76A32" w:rsidRDefault="00D76A32" w:rsidP="00FA1F59">
      <w:pPr>
        <w:jc w:val="both"/>
        <w:rPr>
          <w:rFonts w:ascii="Futura T OT" w:eastAsiaTheme="minorEastAsia" w:hAnsi="Futura T OT" w:cstheme="majorBidi"/>
          <w:b/>
          <w:bCs/>
          <w:color w:val="4BACC6"/>
          <w:sz w:val="32"/>
          <w:szCs w:val="32"/>
          <w:lang w:val="es-ES_tradnl" w:eastAsia="es-ES"/>
        </w:rPr>
      </w:pPr>
    </w:p>
    <w:p w14:paraId="74E69F53" w14:textId="4E7B208C" w:rsidR="00D76A32" w:rsidRDefault="00D76A32" w:rsidP="00FA1F59">
      <w:pPr>
        <w:jc w:val="both"/>
        <w:rPr>
          <w:rFonts w:ascii="Futura T OT" w:eastAsiaTheme="minorEastAsia" w:hAnsi="Futura T OT" w:cstheme="majorBidi"/>
          <w:b/>
          <w:bCs/>
          <w:color w:val="4BACC6"/>
          <w:sz w:val="32"/>
          <w:szCs w:val="32"/>
          <w:lang w:val="es-ES_tradnl" w:eastAsia="es-ES"/>
        </w:rPr>
      </w:pPr>
    </w:p>
    <w:p w14:paraId="649C7C30" w14:textId="62553BC4" w:rsidR="00D76A32" w:rsidRDefault="00D76A32" w:rsidP="00FA1F59">
      <w:pPr>
        <w:jc w:val="both"/>
        <w:rPr>
          <w:rFonts w:ascii="Futura T OT" w:eastAsiaTheme="minorEastAsia" w:hAnsi="Futura T OT" w:cstheme="majorBidi"/>
          <w:b/>
          <w:bCs/>
          <w:color w:val="4BACC6"/>
          <w:sz w:val="32"/>
          <w:szCs w:val="32"/>
          <w:lang w:val="es-ES_tradnl" w:eastAsia="es-ES"/>
        </w:rPr>
      </w:pPr>
    </w:p>
    <w:p w14:paraId="4D79F75F" w14:textId="3F84AE61" w:rsidR="00D76A32" w:rsidRDefault="00D76A32" w:rsidP="00D76A32">
      <w:pPr>
        <w:jc w:val="center"/>
        <w:rPr>
          <w:rFonts w:ascii="Futura T OT" w:eastAsiaTheme="minorEastAsia" w:hAnsi="Futura T OT" w:cstheme="majorBidi"/>
          <w:color w:val="4BACC6"/>
          <w:sz w:val="24"/>
          <w:szCs w:val="24"/>
          <w:lang w:val="es-ES_tradnl" w:eastAsia="es-ES"/>
        </w:rPr>
      </w:pPr>
    </w:p>
    <w:p w14:paraId="602290C2" w14:textId="2918544B" w:rsidR="00D76A32" w:rsidRDefault="00D76A32" w:rsidP="00D76A32">
      <w:pPr>
        <w:jc w:val="center"/>
        <w:rPr>
          <w:rFonts w:ascii="Futura T OT" w:eastAsiaTheme="minorEastAsia" w:hAnsi="Futura T OT" w:cstheme="majorBidi"/>
          <w:color w:val="4BACC6"/>
          <w:sz w:val="24"/>
          <w:szCs w:val="24"/>
          <w:lang w:val="es-ES_tradnl" w:eastAsia="es-ES"/>
        </w:rPr>
      </w:pPr>
    </w:p>
    <w:p w14:paraId="256697B7" w14:textId="6BD7127B" w:rsidR="00D76A32" w:rsidRDefault="00D76A32" w:rsidP="00D76A32">
      <w:pPr>
        <w:jc w:val="center"/>
        <w:rPr>
          <w:rFonts w:ascii="Futura T OT" w:eastAsiaTheme="minorEastAsia" w:hAnsi="Futura T OT" w:cstheme="majorBidi"/>
          <w:color w:val="4BACC6"/>
          <w:sz w:val="24"/>
          <w:szCs w:val="24"/>
          <w:lang w:val="es-ES_tradnl" w:eastAsia="es-ES"/>
        </w:rPr>
      </w:pPr>
    </w:p>
    <w:p w14:paraId="34ECF212" w14:textId="17121A93" w:rsidR="00D76A32" w:rsidRPr="0005498B" w:rsidRDefault="00D76A32" w:rsidP="00D76A32">
      <w:pPr>
        <w:jc w:val="center"/>
        <w:rPr>
          <w:rFonts w:ascii="Futura T OT" w:eastAsiaTheme="minorEastAsia" w:hAnsi="Futura T OT" w:cstheme="majorBidi"/>
          <w:sz w:val="24"/>
          <w:szCs w:val="24"/>
          <w:lang w:val="es-ES_tradnl" w:eastAsia="es-ES"/>
        </w:rPr>
      </w:pPr>
      <w:r w:rsidRPr="0005498B">
        <w:rPr>
          <w:rFonts w:ascii="Futura T OT" w:eastAsiaTheme="minorEastAsia" w:hAnsi="Futura T OT" w:cstheme="majorBidi"/>
          <w:sz w:val="24"/>
          <w:szCs w:val="24"/>
          <w:lang w:val="es-ES_tradnl" w:eastAsia="es-ES"/>
        </w:rPr>
        <w:t xml:space="preserve">Mtro. Luis Eduardo </w:t>
      </w:r>
      <w:proofErr w:type="spellStart"/>
      <w:r w:rsidRPr="0005498B">
        <w:rPr>
          <w:rFonts w:ascii="Futura T OT" w:eastAsiaTheme="minorEastAsia" w:hAnsi="Futura T OT" w:cstheme="majorBidi"/>
          <w:sz w:val="24"/>
          <w:szCs w:val="24"/>
          <w:lang w:val="es-ES_tradnl" w:eastAsia="es-ES"/>
        </w:rPr>
        <w:t>Anica</w:t>
      </w:r>
      <w:proofErr w:type="spellEnd"/>
      <w:r w:rsidRPr="0005498B">
        <w:rPr>
          <w:rFonts w:ascii="Futura T OT" w:eastAsiaTheme="minorEastAsia" w:hAnsi="Futura T OT" w:cstheme="majorBidi"/>
          <w:sz w:val="24"/>
          <w:szCs w:val="24"/>
          <w:lang w:val="es-ES_tradnl" w:eastAsia="es-ES"/>
        </w:rPr>
        <w:t xml:space="preserve"> Rodríguez</w:t>
      </w:r>
    </w:p>
    <w:p w14:paraId="2C923CFD" w14:textId="75386C8F" w:rsidR="00D76A32" w:rsidRPr="0005498B" w:rsidRDefault="00D76A32" w:rsidP="00D76A32">
      <w:pPr>
        <w:jc w:val="center"/>
        <w:rPr>
          <w:rFonts w:ascii="Futura T OT" w:eastAsiaTheme="minorEastAsia" w:hAnsi="Futura T OT" w:cstheme="majorBidi"/>
          <w:sz w:val="24"/>
          <w:szCs w:val="24"/>
          <w:lang w:val="es-ES_tradnl" w:eastAsia="es-ES"/>
        </w:rPr>
      </w:pPr>
      <w:r w:rsidRPr="0005498B">
        <w:rPr>
          <w:rFonts w:ascii="Futura T OT" w:eastAsiaTheme="minorEastAsia" w:hAnsi="Futura T OT" w:cstheme="majorBidi"/>
          <w:sz w:val="24"/>
          <w:szCs w:val="24"/>
          <w:lang w:val="es-ES_tradnl" w:eastAsia="es-ES"/>
        </w:rPr>
        <w:t>Secretario Técnico de la Secretaría Ejecutiva del Sistema Anticorrupción del Estado de Quintana Roo</w:t>
      </w:r>
    </w:p>
    <w:p w14:paraId="1B50A6B8" w14:textId="44A01B38" w:rsidR="00D76A32" w:rsidRPr="00D76A32" w:rsidRDefault="00D76A32" w:rsidP="0005498B">
      <w:pPr>
        <w:rPr>
          <w:rFonts w:ascii="Futura T OT" w:eastAsiaTheme="minorEastAsia" w:hAnsi="Futura T OT" w:cstheme="majorBidi"/>
          <w:color w:val="4BACC6"/>
          <w:sz w:val="24"/>
          <w:szCs w:val="24"/>
          <w:lang w:val="es-ES_tradnl" w:eastAsia="es-ES"/>
        </w:rPr>
      </w:pPr>
    </w:p>
    <w:sectPr w:rsidR="00D76A32" w:rsidRPr="00D76A32" w:rsidSect="00BB3A26">
      <w:headerReference w:type="first" r:id="rId22"/>
      <w:footerReference w:type="first" r:id="rId23"/>
      <w:pgSz w:w="12240" w:h="15840"/>
      <w:pgMar w:top="1417" w:right="1750" w:bottom="1417" w:left="1701" w:header="709"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B2F56C" w14:textId="77777777" w:rsidR="00CA2614" w:rsidRDefault="00CA2614">
      <w:pPr>
        <w:spacing w:after="0" w:line="240" w:lineRule="auto"/>
      </w:pPr>
      <w:r>
        <w:separator/>
      </w:r>
    </w:p>
  </w:endnote>
  <w:endnote w:type="continuationSeparator" w:id="0">
    <w:p w14:paraId="0AA5F477" w14:textId="77777777" w:rsidR="00CA2614" w:rsidRDefault="00CA26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T OT">
    <w:altName w:val="Century Gothic"/>
    <w:panose1 w:val="02000000000000000000"/>
    <w:charset w:val="00"/>
    <w:family w:val="modern"/>
    <w:notTrueType/>
    <w:pitch w:val="variable"/>
    <w:sig w:usb0="800000AF" w:usb1="50002048" w:usb2="00000000" w:usb3="00000000" w:csb0="00000093" w:csb1="00000000"/>
  </w:font>
  <w:font w:name="Arial">
    <w:panose1 w:val="020B0604020202020204"/>
    <w:charset w:val="00"/>
    <w:family w:val="swiss"/>
    <w:pitch w:val="variable"/>
    <w:sig w:usb0="E0002EFF" w:usb1="C0007843" w:usb2="00000009" w:usb3="00000000" w:csb0="000001FF" w:csb1="00000000"/>
  </w:font>
  <w:font w:name="Futura">
    <w:altName w:val="Times New Roman"/>
    <w:panose1 w:val="00000000000000000000"/>
    <w:charset w:val="00"/>
    <w:family w:val="roman"/>
    <w:notTrueType/>
    <w:pitch w:val="default"/>
  </w:font>
  <w:font w:name="Futura Std Medium">
    <w:panose1 w:val="020B05020202040203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6472812"/>
      <w:docPartObj>
        <w:docPartGallery w:val="Page Numbers (Bottom of Page)"/>
        <w:docPartUnique/>
      </w:docPartObj>
    </w:sdtPr>
    <w:sdtEndPr/>
    <w:sdtContent>
      <w:p w14:paraId="00BED774" w14:textId="69CB3E72" w:rsidR="00CA2614" w:rsidRDefault="00CA2614" w:rsidP="00A93DA4">
        <w:pPr>
          <w:pStyle w:val="Piedepgina"/>
          <w:tabs>
            <w:tab w:val="clear" w:pos="8838"/>
            <w:tab w:val="right" w:pos="8364"/>
          </w:tabs>
          <w:ind w:right="-518"/>
          <w:jc w:val="right"/>
        </w:pPr>
        <w:r>
          <w:fldChar w:fldCharType="begin"/>
        </w:r>
        <w:r>
          <w:instrText>PAGE   \* MERGEFORMAT</w:instrText>
        </w:r>
        <w:r>
          <w:fldChar w:fldCharType="separate"/>
        </w:r>
        <w:r w:rsidRPr="00A60242">
          <w:rPr>
            <w:noProof/>
            <w:lang w:val="es-ES"/>
          </w:rPr>
          <w:t>38</w:t>
        </w:r>
        <w:r>
          <w:fldChar w:fldCharType="end"/>
        </w:r>
      </w:p>
    </w:sdtContent>
  </w:sdt>
  <w:p w14:paraId="345C38B6" w14:textId="775DC2B5" w:rsidR="00CA2614" w:rsidRDefault="00CA2614">
    <w:pPr>
      <w:pStyle w:val="Piedepgina"/>
    </w:pPr>
    <w:r>
      <w:rPr>
        <w:noProof/>
      </w:rPr>
      <mc:AlternateContent>
        <mc:Choice Requires="wps">
          <w:drawing>
            <wp:anchor distT="0" distB="0" distL="114300" distR="114300" simplePos="0" relativeHeight="251681792" behindDoc="0" locked="0" layoutInCell="1" allowOverlap="1" wp14:anchorId="6303898C" wp14:editId="19C09A00">
              <wp:simplePos x="0" y="0"/>
              <wp:positionH relativeFrom="column">
                <wp:posOffset>0</wp:posOffset>
              </wp:positionH>
              <wp:positionV relativeFrom="paragraph">
                <wp:posOffset>0</wp:posOffset>
              </wp:positionV>
              <wp:extent cx="5712031" cy="35626"/>
              <wp:effectExtent l="0" t="0" r="22225" b="21590"/>
              <wp:wrapNone/>
              <wp:docPr id="22" name="Conector recto 22"/>
              <wp:cNvGraphicFramePr/>
              <a:graphic xmlns:a="http://schemas.openxmlformats.org/drawingml/2006/main">
                <a:graphicData uri="http://schemas.microsoft.com/office/word/2010/wordprocessingShape">
                  <wps:wsp>
                    <wps:cNvCnPr/>
                    <wps:spPr>
                      <a:xfrm flipV="1">
                        <a:off x="0" y="0"/>
                        <a:ext cx="5712031" cy="35626"/>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76C31BD0" id="Conector recto 22"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0,0" to="449.7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" strokecolor="#4472c4 [3204]" strokeweight="1.5pt">
              <v:stroke joinstyle="miter"/>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C5BB2" w14:textId="252FD1A1" w:rsidR="00CA2614" w:rsidRDefault="00CA2614">
    <w:pPr>
      <w:pStyle w:val="Piedepgina"/>
    </w:pPr>
    <w:r>
      <w:rPr>
        <w:noProof/>
      </w:rPr>
      <mc:AlternateContent>
        <mc:Choice Requires="wps">
          <w:drawing>
            <wp:anchor distT="0" distB="0" distL="114300" distR="114300" simplePos="0" relativeHeight="251679744" behindDoc="0" locked="0" layoutInCell="1" allowOverlap="1" wp14:anchorId="3689C11D" wp14:editId="0A151EF2">
              <wp:simplePos x="0" y="0"/>
              <wp:positionH relativeFrom="column">
                <wp:posOffset>24269</wp:posOffset>
              </wp:positionH>
              <wp:positionV relativeFrom="paragraph">
                <wp:posOffset>109756</wp:posOffset>
              </wp:positionV>
              <wp:extent cx="5712031" cy="35626"/>
              <wp:effectExtent l="0" t="0" r="22225" b="21590"/>
              <wp:wrapNone/>
              <wp:docPr id="21" name="Conector recto 21"/>
              <wp:cNvGraphicFramePr/>
              <a:graphic xmlns:a="http://schemas.openxmlformats.org/drawingml/2006/main">
                <a:graphicData uri="http://schemas.microsoft.com/office/word/2010/wordprocessingShape">
                  <wps:wsp>
                    <wps:cNvCnPr/>
                    <wps:spPr>
                      <a:xfrm flipV="1">
                        <a:off x="0" y="0"/>
                        <a:ext cx="5712031" cy="35626"/>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45EB32B0" id="Conector recto 21"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1.9pt,8.65pt" to="451.6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" strokecolor="#4472c4 [3204]" strokeweight="1.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6317782"/>
      <w:docPartObj>
        <w:docPartGallery w:val="Page Numbers (Bottom of Page)"/>
        <w:docPartUnique/>
      </w:docPartObj>
    </w:sdtPr>
    <w:sdtEndPr/>
    <w:sdtContent>
      <w:p w14:paraId="664DF31F" w14:textId="77777777" w:rsidR="00CA2614" w:rsidRDefault="00CA2614">
        <w:pPr>
          <w:pStyle w:val="Piedepgina"/>
          <w:jc w:val="right"/>
        </w:pPr>
        <w:r>
          <w:fldChar w:fldCharType="begin"/>
        </w:r>
        <w:r>
          <w:instrText>PAGE   \* MERGEFORMAT</w:instrText>
        </w:r>
        <w:r>
          <w:fldChar w:fldCharType="separate"/>
        </w:r>
        <w:r>
          <w:rPr>
            <w:lang w:val="es-ES"/>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6BFE4E" w14:textId="77777777" w:rsidR="00CA2614" w:rsidRDefault="00CA2614">
      <w:pPr>
        <w:spacing w:after="0" w:line="240" w:lineRule="auto"/>
      </w:pPr>
      <w:r>
        <w:separator/>
      </w:r>
    </w:p>
  </w:footnote>
  <w:footnote w:type="continuationSeparator" w:id="0">
    <w:p w14:paraId="6CF289B7" w14:textId="77777777" w:rsidR="00CA2614" w:rsidRDefault="00CA26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117F3" w14:textId="66DEC962" w:rsidR="00CA2614" w:rsidRDefault="00CA2614" w:rsidP="00A93DA4">
    <w:pPr>
      <w:pStyle w:val="Encabezado"/>
      <w:tabs>
        <w:tab w:val="clear" w:pos="8838"/>
        <w:tab w:val="right" w:pos="8818"/>
      </w:tabs>
    </w:pPr>
    <w:r>
      <w:rPr>
        <w:noProof/>
      </w:rPr>
      <w:drawing>
        <wp:anchor distT="0" distB="0" distL="114300" distR="114300" simplePos="0" relativeHeight="251687936" behindDoc="1" locked="0" layoutInCell="1" allowOverlap="1" wp14:anchorId="27BFCE9A" wp14:editId="7829AE00">
          <wp:simplePos x="0" y="0"/>
          <wp:positionH relativeFrom="column">
            <wp:posOffset>1853565</wp:posOffset>
          </wp:positionH>
          <wp:positionV relativeFrom="paragraph">
            <wp:posOffset>34452</wp:posOffset>
          </wp:positionV>
          <wp:extent cx="807720" cy="795655"/>
          <wp:effectExtent l="0" t="0" r="0" b="4445"/>
          <wp:wrapTight wrapText="bothSides">
            <wp:wrapPolygon edited="0">
              <wp:start x="0" y="0"/>
              <wp:lineTo x="0" y="21204"/>
              <wp:lineTo x="20887" y="21204"/>
              <wp:lineTo x="20887"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07720" cy="7956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1" locked="0" layoutInCell="1" allowOverlap="1" wp14:anchorId="72B11A36" wp14:editId="66A7AB56">
          <wp:simplePos x="0" y="0"/>
          <wp:positionH relativeFrom="column">
            <wp:posOffset>2849880</wp:posOffset>
          </wp:positionH>
          <wp:positionV relativeFrom="paragraph">
            <wp:posOffset>14605</wp:posOffset>
          </wp:positionV>
          <wp:extent cx="738505" cy="749300"/>
          <wp:effectExtent l="0" t="0" r="4445" b="0"/>
          <wp:wrapTight wrapText="bothSides">
            <wp:wrapPolygon edited="0">
              <wp:start x="0" y="0"/>
              <wp:lineTo x="0" y="20868"/>
              <wp:lineTo x="21173" y="20868"/>
              <wp:lineTo x="21173"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38505" cy="749300"/>
                  </a:xfrm>
                  <a:prstGeom prst="rect">
                    <a:avLst/>
                  </a:prstGeom>
                  <a:noFill/>
                  <a:ln>
                    <a:noFill/>
                  </a:ln>
                </pic:spPr>
              </pic:pic>
            </a:graphicData>
          </a:graphic>
        </wp:anchor>
      </w:drawing>
    </w:r>
    <w:r>
      <w:rPr>
        <w:rFonts w:ascii="Arial" w:hAnsi="Arial" w:cs="Arial"/>
        <w:b/>
        <w:noProof/>
      </w:rPr>
      <w:drawing>
        <wp:anchor distT="0" distB="0" distL="114300" distR="114300" simplePos="0" relativeHeight="251674624" behindDoc="0" locked="0" layoutInCell="1" allowOverlap="1" wp14:anchorId="313EFAD7" wp14:editId="717E5BE9">
          <wp:simplePos x="0" y="0"/>
          <wp:positionH relativeFrom="margin">
            <wp:posOffset>3427730</wp:posOffset>
          </wp:positionH>
          <wp:positionV relativeFrom="paragraph">
            <wp:posOffset>17145</wp:posOffset>
          </wp:positionV>
          <wp:extent cx="2235835" cy="739140"/>
          <wp:effectExtent l="0" t="0" r="0" b="381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t="35171" b="31744"/>
                  <a:stretch/>
                </pic:blipFill>
                <pic:spPr bwMode="auto">
                  <a:xfrm>
                    <a:off x="0" y="0"/>
                    <a:ext cx="2235835" cy="739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152400" distB="152400" distL="152400" distR="152400" simplePos="0" relativeHeight="251661312" behindDoc="1" locked="0" layoutInCell="1" allowOverlap="1" wp14:anchorId="66F94F01" wp14:editId="0558CC75">
          <wp:simplePos x="0" y="0"/>
          <wp:positionH relativeFrom="page">
            <wp:posOffset>7799070</wp:posOffset>
          </wp:positionH>
          <wp:positionV relativeFrom="page">
            <wp:posOffset>652780</wp:posOffset>
          </wp:positionV>
          <wp:extent cx="788670" cy="720091"/>
          <wp:effectExtent l="0" t="0" r="0" b="0"/>
          <wp:wrapNone/>
          <wp:docPr id="26" name="officeArt object" descr="CEIBA FINAL"/>
          <wp:cNvGraphicFramePr/>
          <a:graphic xmlns:a="http://schemas.openxmlformats.org/drawingml/2006/main">
            <a:graphicData uri="http://schemas.openxmlformats.org/drawingml/2006/picture">
              <pic:pic xmlns:pic="http://schemas.openxmlformats.org/drawingml/2006/picture">
                <pic:nvPicPr>
                  <pic:cNvPr id="1073741828" name="CEIBA FINAL" descr="CEIBA FINAL"/>
                  <pic:cNvPicPr>
                    <a:picLocks noChangeAspect="1"/>
                  </pic:cNvPicPr>
                </pic:nvPicPr>
                <pic:blipFill>
                  <a:blip r:embed="rId4"/>
                  <a:stretch>
                    <a:fillRect/>
                  </a:stretch>
                </pic:blipFill>
                <pic:spPr>
                  <a:xfrm>
                    <a:off x="0" y="0"/>
                    <a:ext cx="788670" cy="720091"/>
                  </a:xfrm>
                  <a:prstGeom prst="rect">
                    <a:avLst/>
                  </a:prstGeom>
                  <a:ln w="12700" cap="flat">
                    <a:noFill/>
                    <a:miter lim="400000"/>
                  </a:ln>
                  <a:effec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2169F" w14:textId="3DAFFD6A" w:rsidR="00CA2614" w:rsidRDefault="00CA2614">
    <w:pPr>
      <w:pStyle w:val="Encabezado"/>
    </w:pPr>
    <w:r>
      <w:rPr>
        <w:noProof/>
      </w:rPr>
      <w:drawing>
        <wp:anchor distT="0" distB="0" distL="114300" distR="114300" simplePos="0" relativeHeight="251683840" behindDoc="1" locked="0" layoutInCell="1" allowOverlap="1" wp14:anchorId="648CA38A" wp14:editId="2BC99B01">
          <wp:simplePos x="0" y="0"/>
          <wp:positionH relativeFrom="column">
            <wp:posOffset>1897710</wp:posOffset>
          </wp:positionH>
          <wp:positionV relativeFrom="paragraph">
            <wp:posOffset>95885</wp:posOffset>
          </wp:positionV>
          <wp:extent cx="760095" cy="749300"/>
          <wp:effectExtent l="0" t="0" r="1905" b="0"/>
          <wp:wrapTight wrapText="bothSides">
            <wp:wrapPolygon edited="0">
              <wp:start x="0" y="0"/>
              <wp:lineTo x="0" y="20868"/>
              <wp:lineTo x="21113" y="20868"/>
              <wp:lineTo x="21113"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0095" cy="7493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1" locked="0" layoutInCell="1" allowOverlap="1" wp14:anchorId="64732403" wp14:editId="7E1BC419">
          <wp:simplePos x="0" y="0"/>
          <wp:positionH relativeFrom="column">
            <wp:posOffset>2867050</wp:posOffset>
          </wp:positionH>
          <wp:positionV relativeFrom="paragraph">
            <wp:posOffset>27305</wp:posOffset>
          </wp:positionV>
          <wp:extent cx="738505" cy="749300"/>
          <wp:effectExtent l="0" t="0" r="4445" b="0"/>
          <wp:wrapTight wrapText="bothSides">
            <wp:wrapPolygon edited="0">
              <wp:start x="0" y="0"/>
              <wp:lineTo x="0" y="20868"/>
              <wp:lineTo x="21173" y="20868"/>
              <wp:lineTo x="21173"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38505" cy="749300"/>
                  </a:xfrm>
                  <a:prstGeom prst="rect">
                    <a:avLst/>
                  </a:prstGeom>
                  <a:noFill/>
                  <a:ln>
                    <a:noFill/>
                  </a:ln>
                </pic:spPr>
              </pic:pic>
            </a:graphicData>
          </a:graphic>
        </wp:anchor>
      </w:drawing>
    </w:r>
    <w:r>
      <w:rPr>
        <w:rFonts w:ascii="Arial" w:hAnsi="Arial" w:cs="Arial"/>
        <w:b/>
        <w:noProof/>
      </w:rPr>
      <w:drawing>
        <wp:anchor distT="0" distB="0" distL="114300" distR="114300" simplePos="0" relativeHeight="251672576" behindDoc="0" locked="0" layoutInCell="1" allowOverlap="1" wp14:anchorId="402A58B0" wp14:editId="5B01443B">
          <wp:simplePos x="0" y="0"/>
          <wp:positionH relativeFrom="column">
            <wp:posOffset>3491865</wp:posOffset>
          </wp:positionH>
          <wp:positionV relativeFrom="paragraph">
            <wp:posOffset>7620</wp:posOffset>
          </wp:positionV>
          <wp:extent cx="2235200" cy="738505"/>
          <wp:effectExtent l="0" t="0" r="0" b="4445"/>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t="35171" b="31744"/>
                  <a:stretch/>
                </pic:blipFill>
                <pic:spPr bwMode="auto">
                  <a:xfrm>
                    <a:off x="0" y="0"/>
                    <a:ext cx="2235200" cy="738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2839A" w14:textId="77777777" w:rsidR="00CA2614" w:rsidRPr="00A93DA4" w:rsidRDefault="00CA2614" w:rsidP="00A93DA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6BD8"/>
      </v:shape>
    </w:pict>
  </w:numPicBullet>
  <w:abstractNum w:abstractNumId="0" w15:restartNumberingAfterBreak="0">
    <w:nsid w:val="027F6377"/>
    <w:multiLevelType w:val="hybridMultilevel"/>
    <w:tmpl w:val="C59C92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5A6AD3"/>
    <w:multiLevelType w:val="hybridMultilevel"/>
    <w:tmpl w:val="C896D7E2"/>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12DE143C"/>
    <w:multiLevelType w:val="multilevel"/>
    <w:tmpl w:val="DC80D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897A47"/>
    <w:multiLevelType w:val="hybridMultilevel"/>
    <w:tmpl w:val="95CC33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AD3AA4"/>
    <w:multiLevelType w:val="hybridMultilevel"/>
    <w:tmpl w:val="E7148B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2F977FA1"/>
    <w:multiLevelType w:val="hybridMultilevel"/>
    <w:tmpl w:val="64765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12B0503"/>
    <w:multiLevelType w:val="hybridMultilevel"/>
    <w:tmpl w:val="8B12DC20"/>
    <w:lvl w:ilvl="0" w:tplc="6B8EB822">
      <w:start w:val="1"/>
      <w:numFmt w:val="upperRoman"/>
      <w:lvlText w:val="%1."/>
      <w:lvlJc w:val="left"/>
      <w:pPr>
        <w:ind w:left="1080" w:hanging="720"/>
      </w:pPr>
      <w:rPr>
        <w:rFonts w:ascii="Century" w:hAnsi="Century" w:cstheme="maj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8B236A0"/>
    <w:multiLevelType w:val="hybridMultilevel"/>
    <w:tmpl w:val="D3E6C1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D564C00"/>
    <w:multiLevelType w:val="hybridMultilevel"/>
    <w:tmpl w:val="B440A306"/>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9" w15:restartNumberingAfterBreak="0">
    <w:nsid w:val="4D0E464D"/>
    <w:multiLevelType w:val="multilevel"/>
    <w:tmpl w:val="8636437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B773F26"/>
    <w:multiLevelType w:val="hybridMultilevel"/>
    <w:tmpl w:val="8C924F9A"/>
    <w:lvl w:ilvl="0" w:tplc="9AA409DC">
      <w:start w:val="1"/>
      <w:numFmt w:val="decimal"/>
      <w:lvlText w:val="%1."/>
      <w:lvlJc w:val="left"/>
      <w:pPr>
        <w:ind w:left="3180" w:hanging="28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5FD83BBB"/>
    <w:multiLevelType w:val="hybridMultilevel"/>
    <w:tmpl w:val="612C5EB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852615C"/>
    <w:multiLevelType w:val="hybridMultilevel"/>
    <w:tmpl w:val="A37A2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E2133EC"/>
    <w:multiLevelType w:val="hybridMultilevel"/>
    <w:tmpl w:val="B7D86D5E"/>
    <w:lvl w:ilvl="0" w:tplc="080A000F">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701232A7"/>
    <w:multiLevelType w:val="multilevel"/>
    <w:tmpl w:val="E5CA2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3"/>
  </w:num>
  <w:num w:numId="4">
    <w:abstractNumId w:val="5"/>
  </w:num>
  <w:num w:numId="5">
    <w:abstractNumId w:val="1"/>
  </w:num>
  <w:num w:numId="6">
    <w:abstractNumId w:val="3"/>
  </w:num>
  <w:num w:numId="7">
    <w:abstractNumId w:val="7"/>
  </w:num>
  <w:num w:numId="8">
    <w:abstractNumId w:val="0"/>
  </w:num>
  <w:num w:numId="9">
    <w:abstractNumId w:val="11"/>
  </w:num>
  <w:num w:numId="10">
    <w:abstractNumId w:val="8"/>
  </w:num>
  <w:num w:numId="11">
    <w:abstractNumId w:val="14"/>
  </w:num>
  <w:num w:numId="12">
    <w:abstractNumId w:val="9"/>
  </w:num>
  <w:num w:numId="13">
    <w:abstractNumId w:val="2"/>
  </w:num>
  <w:num w:numId="14">
    <w:abstractNumId w:val="12"/>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5A5"/>
    <w:rsid w:val="00001676"/>
    <w:rsid w:val="0001264D"/>
    <w:rsid w:val="00015045"/>
    <w:rsid w:val="000321EF"/>
    <w:rsid w:val="00040820"/>
    <w:rsid w:val="00047F2F"/>
    <w:rsid w:val="00050972"/>
    <w:rsid w:val="0005498B"/>
    <w:rsid w:val="000738D4"/>
    <w:rsid w:val="00076AFB"/>
    <w:rsid w:val="00087594"/>
    <w:rsid w:val="00092739"/>
    <w:rsid w:val="00093D80"/>
    <w:rsid w:val="000A5C33"/>
    <w:rsid w:val="000B01CD"/>
    <w:rsid w:val="000C3B0B"/>
    <w:rsid w:val="000C5F56"/>
    <w:rsid w:val="000C74EC"/>
    <w:rsid w:val="000D2AB5"/>
    <w:rsid w:val="000D3355"/>
    <w:rsid w:val="000E5D7F"/>
    <w:rsid w:val="000F1549"/>
    <w:rsid w:val="00113485"/>
    <w:rsid w:val="00117CF2"/>
    <w:rsid w:val="00117F04"/>
    <w:rsid w:val="001209C8"/>
    <w:rsid w:val="00124E72"/>
    <w:rsid w:val="00125D61"/>
    <w:rsid w:val="0012794C"/>
    <w:rsid w:val="001316D6"/>
    <w:rsid w:val="001377C7"/>
    <w:rsid w:val="0014559A"/>
    <w:rsid w:val="00146230"/>
    <w:rsid w:val="001512A5"/>
    <w:rsid w:val="0015493F"/>
    <w:rsid w:val="00160F2A"/>
    <w:rsid w:val="0016159C"/>
    <w:rsid w:val="001662F3"/>
    <w:rsid w:val="00172D8A"/>
    <w:rsid w:val="00173D88"/>
    <w:rsid w:val="00182B2D"/>
    <w:rsid w:val="00183E53"/>
    <w:rsid w:val="00185BF5"/>
    <w:rsid w:val="001864B0"/>
    <w:rsid w:val="00187D8D"/>
    <w:rsid w:val="00192B92"/>
    <w:rsid w:val="00193B11"/>
    <w:rsid w:val="00195864"/>
    <w:rsid w:val="00195A4C"/>
    <w:rsid w:val="001976FE"/>
    <w:rsid w:val="001A1E21"/>
    <w:rsid w:val="001A3464"/>
    <w:rsid w:val="001A70D9"/>
    <w:rsid w:val="001B02EE"/>
    <w:rsid w:val="001C01AE"/>
    <w:rsid w:val="001C1BA7"/>
    <w:rsid w:val="001D473E"/>
    <w:rsid w:val="001D5DE8"/>
    <w:rsid w:val="001D6605"/>
    <w:rsid w:val="001E354A"/>
    <w:rsid w:val="001E361E"/>
    <w:rsid w:val="001F2F71"/>
    <w:rsid w:val="001F4808"/>
    <w:rsid w:val="00201381"/>
    <w:rsid w:val="002069F7"/>
    <w:rsid w:val="00210F30"/>
    <w:rsid w:val="00214187"/>
    <w:rsid w:val="00222AC3"/>
    <w:rsid w:val="00223A7E"/>
    <w:rsid w:val="00226488"/>
    <w:rsid w:val="002275E7"/>
    <w:rsid w:val="002360B3"/>
    <w:rsid w:val="00236377"/>
    <w:rsid w:val="00237B86"/>
    <w:rsid w:val="00240832"/>
    <w:rsid w:val="00244CA8"/>
    <w:rsid w:val="00250E1B"/>
    <w:rsid w:val="00251F25"/>
    <w:rsid w:val="00253C67"/>
    <w:rsid w:val="002555DA"/>
    <w:rsid w:val="00263084"/>
    <w:rsid w:val="00265E7E"/>
    <w:rsid w:val="002674C6"/>
    <w:rsid w:val="002736BC"/>
    <w:rsid w:val="00274356"/>
    <w:rsid w:val="00281535"/>
    <w:rsid w:val="002823BF"/>
    <w:rsid w:val="002840C3"/>
    <w:rsid w:val="002A4E4D"/>
    <w:rsid w:val="002B01D0"/>
    <w:rsid w:val="002B744F"/>
    <w:rsid w:val="002B7AE0"/>
    <w:rsid w:val="002C107E"/>
    <w:rsid w:val="002C17DF"/>
    <w:rsid w:val="002D1314"/>
    <w:rsid w:val="002D5B2E"/>
    <w:rsid w:val="002E0CCE"/>
    <w:rsid w:val="00306368"/>
    <w:rsid w:val="00306BF2"/>
    <w:rsid w:val="00307C39"/>
    <w:rsid w:val="00311FAE"/>
    <w:rsid w:val="00316E1B"/>
    <w:rsid w:val="00321D95"/>
    <w:rsid w:val="00322FC8"/>
    <w:rsid w:val="00323223"/>
    <w:rsid w:val="00325176"/>
    <w:rsid w:val="00334520"/>
    <w:rsid w:val="003369F6"/>
    <w:rsid w:val="00344C78"/>
    <w:rsid w:val="00346D1D"/>
    <w:rsid w:val="00347A80"/>
    <w:rsid w:val="00351E4B"/>
    <w:rsid w:val="003524F5"/>
    <w:rsid w:val="00355C81"/>
    <w:rsid w:val="0036539D"/>
    <w:rsid w:val="0036768E"/>
    <w:rsid w:val="0037377E"/>
    <w:rsid w:val="00377134"/>
    <w:rsid w:val="00380646"/>
    <w:rsid w:val="00384F81"/>
    <w:rsid w:val="00393524"/>
    <w:rsid w:val="003A5600"/>
    <w:rsid w:val="003A5709"/>
    <w:rsid w:val="003B31A8"/>
    <w:rsid w:val="003B5224"/>
    <w:rsid w:val="003D1DF6"/>
    <w:rsid w:val="003D6E95"/>
    <w:rsid w:val="003E1414"/>
    <w:rsid w:val="003E27CD"/>
    <w:rsid w:val="003E6641"/>
    <w:rsid w:val="003F00E3"/>
    <w:rsid w:val="003F6FE7"/>
    <w:rsid w:val="00403C75"/>
    <w:rsid w:val="0040719D"/>
    <w:rsid w:val="004334B1"/>
    <w:rsid w:val="0043455F"/>
    <w:rsid w:val="00434D27"/>
    <w:rsid w:val="004364A9"/>
    <w:rsid w:val="00436C4B"/>
    <w:rsid w:val="004374FD"/>
    <w:rsid w:val="00453D60"/>
    <w:rsid w:val="00456D02"/>
    <w:rsid w:val="00456EFB"/>
    <w:rsid w:val="004631CD"/>
    <w:rsid w:val="004645C3"/>
    <w:rsid w:val="00477399"/>
    <w:rsid w:val="0048324F"/>
    <w:rsid w:val="00483DED"/>
    <w:rsid w:val="00493D85"/>
    <w:rsid w:val="004A3A84"/>
    <w:rsid w:val="004B013D"/>
    <w:rsid w:val="004B0571"/>
    <w:rsid w:val="004B26ED"/>
    <w:rsid w:val="004B473C"/>
    <w:rsid w:val="004B647F"/>
    <w:rsid w:val="004B6EAB"/>
    <w:rsid w:val="004C0D72"/>
    <w:rsid w:val="004C16DB"/>
    <w:rsid w:val="004C1A46"/>
    <w:rsid w:val="004D63A3"/>
    <w:rsid w:val="004E1E39"/>
    <w:rsid w:val="004E2CE3"/>
    <w:rsid w:val="004E4BBE"/>
    <w:rsid w:val="004E5196"/>
    <w:rsid w:val="004F7459"/>
    <w:rsid w:val="00507135"/>
    <w:rsid w:val="00513302"/>
    <w:rsid w:val="00550D0B"/>
    <w:rsid w:val="00563BBC"/>
    <w:rsid w:val="00563DDC"/>
    <w:rsid w:val="00575A23"/>
    <w:rsid w:val="0057703D"/>
    <w:rsid w:val="00580A1B"/>
    <w:rsid w:val="00584E73"/>
    <w:rsid w:val="00594891"/>
    <w:rsid w:val="005A2832"/>
    <w:rsid w:val="005A3653"/>
    <w:rsid w:val="005B4935"/>
    <w:rsid w:val="005C0543"/>
    <w:rsid w:val="005C0754"/>
    <w:rsid w:val="005C2661"/>
    <w:rsid w:val="005C3F41"/>
    <w:rsid w:val="005E102D"/>
    <w:rsid w:val="005E1E77"/>
    <w:rsid w:val="005E24B9"/>
    <w:rsid w:val="005E7682"/>
    <w:rsid w:val="005F79C5"/>
    <w:rsid w:val="006019F4"/>
    <w:rsid w:val="00603C41"/>
    <w:rsid w:val="0061089D"/>
    <w:rsid w:val="00612D10"/>
    <w:rsid w:val="006151C5"/>
    <w:rsid w:val="00616258"/>
    <w:rsid w:val="00616489"/>
    <w:rsid w:val="0062135E"/>
    <w:rsid w:val="00626F35"/>
    <w:rsid w:val="00642C4F"/>
    <w:rsid w:val="00643D89"/>
    <w:rsid w:val="00660FA2"/>
    <w:rsid w:val="00663E4C"/>
    <w:rsid w:val="00672DC7"/>
    <w:rsid w:val="00681AF7"/>
    <w:rsid w:val="00684AC6"/>
    <w:rsid w:val="00697820"/>
    <w:rsid w:val="006A38AA"/>
    <w:rsid w:val="006A3EA0"/>
    <w:rsid w:val="006A78F0"/>
    <w:rsid w:val="006B4D05"/>
    <w:rsid w:val="006B58F6"/>
    <w:rsid w:val="006B5DAB"/>
    <w:rsid w:val="006C6A26"/>
    <w:rsid w:val="006D5E02"/>
    <w:rsid w:val="006D6AD5"/>
    <w:rsid w:val="006E15A5"/>
    <w:rsid w:val="006E3122"/>
    <w:rsid w:val="006F0172"/>
    <w:rsid w:val="006F7A7C"/>
    <w:rsid w:val="00702DCF"/>
    <w:rsid w:val="007117F1"/>
    <w:rsid w:val="00714711"/>
    <w:rsid w:val="007237C0"/>
    <w:rsid w:val="00726F66"/>
    <w:rsid w:val="00730536"/>
    <w:rsid w:val="00732103"/>
    <w:rsid w:val="00732CAC"/>
    <w:rsid w:val="00740261"/>
    <w:rsid w:val="00762C71"/>
    <w:rsid w:val="007806AC"/>
    <w:rsid w:val="00785B8D"/>
    <w:rsid w:val="0078612F"/>
    <w:rsid w:val="00793B20"/>
    <w:rsid w:val="00795D79"/>
    <w:rsid w:val="007A0850"/>
    <w:rsid w:val="007A57FA"/>
    <w:rsid w:val="007A79F5"/>
    <w:rsid w:val="007B5D15"/>
    <w:rsid w:val="007C1F77"/>
    <w:rsid w:val="007C4B90"/>
    <w:rsid w:val="007D02DE"/>
    <w:rsid w:val="007D475E"/>
    <w:rsid w:val="007E1347"/>
    <w:rsid w:val="007E450B"/>
    <w:rsid w:val="007E48DB"/>
    <w:rsid w:val="007E7DB9"/>
    <w:rsid w:val="007F50A7"/>
    <w:rsid w:val="007F770C"/>
    <w:rsid w:val="008000C7"/>
    <w:rsid w:val="00802BDC"/>
    <w:rsid w:val="00810476"/>
    <w:rsid w:val="00811554"/>
    <w:rsid w:val="00816E49"/>
    <w:rsid w:val="0082341E"/>
    <w:rsid w:val="00823A77"/>
    <w:rsid w:val="008278D5"/>
    <w:rsid w:val="0083092D"/>
    <w:rsid w:val="008332E4"/>
    <w:rsid w:val="008352E5"/>
    <w:rsid w:val="00840559"/>
    <w:rsid w:val="00843F51"/>
    <w:rsid w:val="0084506F"/>
    <w:rsid w:val="00857343"/>
    <w:rsid w:val="00857A1C"/>
    <w:rsid w:val="00860550"/>
    <w:rsid w:val="00882697"/>
    <w:rsid w:val="0088428F"/>
    <w:rsid w:val="00893B8E"/>
    <w:rsid w:val="008A015C"/>
    <w:rsid w:val="008A67CB"/>
    <w:rsid w:val="008B03CB"/>
    <w:rsid w:val="008B1149"/>
    <w:rsid w:val="008D2715"/>
    <w:rsid w:val="008F2D56"/>
    <w:rsid w:val="008F4BC4"/>
    <w:rsid w:val="008F6E6F"/>
    <w:rsid w:val="00901E21"/>
    <w:rsid w:val="0091175D"/>
    <w:rsid w:val="00915994"/>
    <w:rsid w:val="00915C48"/>
    <w:rsid w:val="00932EE9"/>
    <w:rsid w:val="00940314"/>
    <w:rsid w:val="0094658B"/>
    <w:rsid w:val="00947EB7"/>
    <w:rsid w:val="009554E4"/>
    <w:rsid w:val="00955AFE"/>
    <w:rsid w:val="00955B64"/>
    <w:rsid w:val="00956CF8"/>
    <w:rsid w:val="00972602"/>
    <w:rsid w:val="0098098A"/>
    <w:rsid w:val="00986119"/>
    <w:rsid w:val="009866EA"/>
    <w:rsid w:val="0098684D"/>
    <w:rsid w:val="00986AB8"/>
    <w:rsid w:val="00994E50"/>
    <w:rsid w:val="009A144C"/>
    <w:rsid w:val="009A5D71"/>
    <w:rsid w:val="009B415F"/>
    <w:rsid w:val="009B77D1"/>
    <w:rsid w:val="009C20B8"/>
    <w:rsid w:val="009D1A5D"/>
    <w:rsid w:val="009D6638"/>
    <w:rsid w:val="009E1EB2"/>
    <w:rsid w:val="009E383C"/>
    <w:rsid w:val="009E5D3C"/>
    <w:rsid w:val="009F4481"/>
    <w:rsid w:val="00A04121"/>
    <w:rsid w:val="00A0520A"/>
    <w:rsid w:val="00A1064E"/>
    <w:rsid w:val="00A16FD6"/>
    <w:rsid w:val="00A17D7B"/>
    <w:rsid w:val="00A17DBA"/>
    <w:rsid w:val="00A248EC"/>
    <w:rsid w:val="00A33C24"/>
    <w:rsid w:val="00A4502B"/>
    <w:rsid w:val="00A5332F"/>
    <w:rsid w:val="00A60242"/>
    <w:rsid w:val="00A70D12"/>
    <w:rsid w:val="00A732F6"/>
    <w:rsid w:val="00A7784A"/>
    <w:rsid w:val="00A81C97"/>
    <w:rsid w:val="00A81EDF"/>
    <w:rsid w:val="00A839F0"/>
    <w:rsid w:val="00A908DB"/>
    <w:rsid w:val="00A93DA4"/>
    <w:rsid w:val="00AB613F"/>
    <w:rsid w:val="00AB6643"/>
    <w:rsid w:val="00AD25C7"/>
    <w:rsid w:val="00AD78E1"/>
    <w:rsid w:val="00AE0FBB"/>
    <w:rsid w:val="00AE3ED6"/>
    <w:rsid w:val="00AF471F"/>
    <w:rsid w:val="00B01798"/>
    <w:rsid w:val="00B07A27"/>
    <w:rsid w:val="00B14451"/>
    <w:rsid w:val="00B32CE7"/>
    <w:rsid w:val="00B36CEE"/>
    <w:rsid w:val="00B50685"/>
    <w:rsid w:val="00B51247"/>
    <w:rsid w:val="00B527C9"/>
    <w:rsid w:val="00B5399D"/>
    <w:rsid w:val="00B55EBF"/>
    <w:rsid w:val="00B606BA"/>
    <w:rsid w:val="00B62152"/>
    <w:rsid w:val="00B7193C"/>
    <w:rsid w:val="00B732A3"/>
    <w:rsid w:val="00B8156D"/>
    <w:rsid w:val="00B83FAD"/>
    <w:rsid w:val="00B84F5A"/>
    <w:rsid w:val="00BA58D5"/>
    <w:rsid w:val="00BB3A26"/>
    <w:rsid w:val="00BC07F6"/>
    <w:rsid w:val="00BC190C"/>
    <w:rsid w:val="00BC3A5C"/>
    <w:rsid w:val="00BD384B"/>
    <w:rsid w:val="00BE08AB"/>
    <w:rsid w:val="00BE22CA"/>
    <w:rsid w:val="00BE2A87"/>
    <w:rsid w:val="00BF5FB2"/>
    <w:rsid w:val="00C04FED"/>
    <w:rsid w:val="00C17037"/>
    <w:rsid w:val="00C34E64"/>
    <w:rsid w:val="00C36C25"/>
    <w:rsid w:val="00C4314F"/>
    <w:rsid w:val="00C46FDE"/>
    <w:rsid w:val="00C60130"/>
    <w:rsid w:val="00C6100D"/>
    <w:rsid w:val="00C70747"/>
    <w:rsid w:val="00C756ED"/>
    <w:rsid w:val="00C76275"/>
    <w:rsid w:val="00C86371"/>
    <w:rsid w:val="00CA00B6"/>
    <w:rsid w:val="00CA2614"/>
    <w:rsid w:val="00CB0333"/>
    <w:rsid w:val="00CB12BF"/>
    <w:rsid w:val="00CB3D21"/>
    <w:rsid w:val="00CC572C"/>
    <w:rsid w:val="00CC7994"/>
    <w:rsid w:val="00CD0064"/>
    <w:rsid w:val="00CD3D6D"/>
    <w:rsid w:val="00CD5454"/>
    <w:rsid w:val="00CD6B10"/>
    <w:rsid w:val="00CD71EF"/>
    <w:rsid w:val="00CE0000"/>
    <w:rsid w:val="00CE002F"/>
    <w:rsid w:val="00CE6B31"/>
    <w:rsid w:val="00CF108B"/>
    <w:rsid w:val="00CF15F9"/>
    <w:rsid w:val="00CF647E"/>
    <w:rsid w:val="00D17C16"/>
    <w:rsid w:val="00D20730"/>
    <w:rsid w:val="00D22E4D"/>
    <w:rsid w:val="00D22FD3"/>
    <w:rsid w:val="00D26EC3"/>
    <w:rsid w:val="00D30451"/>
    <w:rsid w:val="00D35CED"/>
    <w:rsid w:val="00D4339A"/>
    <w:rsid w:val="00D44F0E"/>
    <w:rsid w:val="00D609F1"/>
    <w:rsid w:val="00D64F3E"/>
    <w:rsid w:val="00D674D2"/>
    <w:rsid w:val="00D76A32"/>
    <w:rsid w:val="00D83BE9"/>
    <w:rsid w:val="00D9000F"/>
    <w:rsid w:val="00D91D94"/>
    <w:rsid w:val="00D9656B"/>
    <w:rsid w:val="00D9667E"/>
    <w:rsid w:val="00D96F96"/>
    <w:rsid w:val="00DA5740"/>
    <w:rsid w:val="00DA7F3E"/>
    <w:rsid w:val="00DB26D5"/>
    <w:rsid w:val="00DB628E"/>
    <w:rsid w:val="00DD560E"/>
    <w:rsid w:val="00DD7585"/>
    <w:rsid w:val="00DE3D99"/>
    <w:rsid w:val="00DE4284"/>
    <w:rsid w:val="00DE64D4"/>
    <w:rsid w:val="00DE76F4"/>
    <w:rsid w:val="00E064C0"/>
    <w:rsid w:val="00E066E4"/>
    <w:rsid w:val="00E124D4"/>
    <w:rsid w:val="00E15249"/>
    <w:rsid w:val="00E30BD5"/>
    <w:rsid w:val="00E42EB8"/>
    <w:rsid w:val="00E431C3"/>
    <w:rsid w:val="00E45465"/>
    <w:rsid w:val="00E6250C"/>
    <w:rsid w:val="00E72C41"/>
    <w:rsid w:val="00E818DD"/>
    <w:rsid w:val="00E90C05"/>
    <w:rsid w:val="00E92F4C"/>
    <w:rsid w:val="00E9779D"/>
    <w:rsid w:val="00EA18CB"/>
    <w:rsid w:val="00EA452E"/>
    <w:rsid w:val="00EA7A5A"/>
    <w:rsid w:val="00EB01E9"/>
    <w:rsid w:val="00EB6FC7"/>
    <w:rsid w:val="00EC4455"/>
    <w:rsid w:val="00EC4CBE"/>
    <w:rsid w:val="00EC63CC"/>
    <w:rsid w:val="00ED4526"/>
    <w:rsid w:val="00ED6DFD"/>
    <w:rsid w:val="00ED6FBE"/>
    <w:rsid w:val="00ED772B"/>
    <w:rsid w:val="00EE7D08"/>
    <w:rsid w:val="00EF2A80"/>
    <w:rsid w:val="00EF3E46"/>
    <w:rsid w:val="00F060E0"/>
    <w:rsid w:val="00F20E6C"/>
    <w:rsid w:val="00F22909"/>
    <w:rsid w:val="00F229AA"/>
    <w:rsid w:val="00F23ACE"/>
    <w:rsid w:val="00F24949"/>
    <w:rsid w:val="00F30296"/>
    <w:rsid w:val="00F41955"/>
    <w:rsid w:val="00F41B87"/>
    <w:rsid w:val="00F42C0F"/>
    <w:rsid w:val="00F43B0D"/>
    <w:rsid w:val="00F62290"/>
    <w:rsid w:val="00F7062E"/>
    <w:rsid w:val="00F71143"/>
    <w:rsid w:val="00F73620"/>
    <w:rsid w:val="00F85D62"/>
    <w:rsid w:val="00F91F5C"/>
    <w:rsid w:val="00F94E53"/>
    <w:rsid w:val="00FA1F59"/>
    <w:rsid w:val="00FA7310"/>
    <w:rsid w:val="00FD1845"/>
    <w:rsid w:val="00FD1CC9"/>
    <w:rsid w:val="00FD2FD5"/>
    <w:rsid w:val="00FD35C5"/>
    <w:rsid w:val="00FD640B"/>
    <w:rsid w:val="00FD78B1"/>
    <w:rsid w:val="00FE2C2F"/>
    <w:rsid w:val="00FE7E66"/>
    <w:rsid w:val="00FF26B0"/>
    <w:rsid w:val="00FF4060"/>
    <w:rsid w:val="00FF4C91"/>
    <w:rsid w:val="00FF7A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5D7BB5"/>
  <w15:chartTrackingRefBased/>
  <w15:docId w15:val="{C77018EE-5ED9-4FF5-B0F0-FFDC60AE7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39D"/>
  </w:style>
  <w:style w:type="paragraph" w:styleId="Ttulo1">
    <w:name w:val="heading 1"/>
    <w:basedOn w:val="Normal"/>
    <w:next w:val="Normal"/>
    <w:link w:val="Ttulo1Car"/>
    <w:uiPriority w:val="9"/>
    <w:qFormat/>
    <w:rsid w:val="00125D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125D6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15A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15A5"/>
  </w:style>
  <w:style w:type="paragraph" w:styleId="Piedepgina">
    <w:name w:val="footer"/>
    <w:basedOn w:val="Normal"/>
    <w:link w:val="PiedepginaCar"/>
    <w:uiPriority w:val="99"/>
    <w:unhideWhenUsed/>
    <w:rsid w:val="006E15A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E15A5"/>
  </w:style>
  <w:style w:type="character" w:customStyle="1" w:styleId="Ninguno">
    <w:name w:val="Ninguno"/>
    <w:rsid w:val="006E15A5"/>
  </w:style>
  <w:style w:type="table" w:styleId="Tabladecuadrcula4">
    <w:name w:val="Grid Table 4"/>
    <w:basedOn w:val="Tablanormal"/>
    <w:uiPriority w:val="49"/>
    <w:rsid w:val="00ED452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rrafodelista">
    <w:name w:val="List Paragraph"/>
    <w:basedOn w:val="Normal"/>
    <w:uiPriority w:val="34"/>
    <w:qFormat/>
    <w:rsid w:val="00ED4526"/>
    <w:pPr>
      <w:ind w:left="720"/>
      <w:contextualSpacing/>
    </w:pPr>
  </w:style>
  <w:style w:type="paragraph" w:styleId="Textodeglobo">
    <w:name w:val="Balloon Text"/>
    <w:basedOn w:val="Normal"/>
    <w:link w:val="TextodegloboCar"/>
    <w:uiPriority w:val="99"/>
    <w:semiHidden/>
    <w:unhideWhenUsed/>
    <w:rsid w:val="00CE002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E002F"/>
    <w:rPr>
      <w:rFonts w:ascii="Segoe UI" w:hAnsi="Segoe UI" w:cs="Segoe UI"/>
      <w:sz w:val="18"/>
      <w:szCs w:val="18"/>
    </w:rPr>
  </w:style>
  <w:style w:type="paragraph" w:styleId="NormalWeb">
    <w:name w:val="Normal (Web)"/>
    <w:basedOn w:val="Normal"/>
    <w:uiPriority w:val="99"/>
    <w:semiHidden/>
    <w:unhideWhenUsed/>
    <w:rsid w:val="00CD6B1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125D61"/>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125D61"/>
    <w:rPr>
      <w:rFonts w:asciiTheme="majorHAnsi" w:eastAsiaTheme="majorEastAsia" w:hAnsiTheme="majorHAnsi" w:cstheme="majorBidi"/>
      <w:color w:val="2F5496" w:themeColor="accent1" w:themeShade="BF"/>
      <w:sz w:val="26"/>
      <w:szCs w:val="26"/>
    </w:rPr>
  </w:style>
  <w:style w:type="character" w:customStyle="1" w:styleId="editsection">
    <w:name w:val="editsection"/>
    <w:basedOn w:val="Fuentedeprrafopredeter"/>
    <w:rsid w:val="00125D61"/>
  </w:style>
  <w:style w:type="paragraph" w:styleId="Textonotapie">
    <w:name w:val="footnote text"/>
    <w:basedOn w:val="Normal"/>
    <w:link w:val="TextonotapieCar"/>
    <w:uiPriority w:val="99"/>
    <w:semiHidden/>
    <w:unhideWhenUsed/>
    <w:rsid w:val="00125D6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25D61"/>
    <w:rPr>
      <w:sz w:val="20"/>
      <w:szCs w:val="20"/>
    </w:rPr>
  </w:style>
  <w:style w:type="character" w:styleId="Refdenotaalpie">
    <w:name w:val="footnote reference"/>
    <w:basedOn w:val="Fuentedeprrafopredeter"/>
    <w:uiPriority w:val="99"/>
    <w:semiHidden/>
    <w:unhideWhenUsed/>
    <w:rsid w:val="00125D61"/>
    <w:rPr>
      <w:vertAlign w:val="superscript"/>
    </w:rPr>
  </w:style>
  <w:style w:type="table" w:styleId="Tablaconcuadrcula">
    <w:name w:val="Table Grid"/>
    <w:basedOn w:val="Tablanormal"/>
    <w:uiPriority w:val="39"/>
    <w:rsid w:val="00A16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915C48"/>
    <w:pPr>
      <w:spacing w:line="256" w:lineRule="auto"/>
    </w:pPr>
    <w:rPr>
      <w:rFonts w:ascii="Calibri" w:eastAsia="Calibri" w:hAnsi="Calibri" w:cs="Calibri"/>
      <w:color w:val="000000"/>
      <w:u w:color="000000"/>
      <w:lang w:val="es-ES_tradnl" w:eastAsia="es-MX"/>
      <w14:textOutline w14:w="0" w14:cap="flat" w14:cmpd="sng" w14:algn="ctr">
        <w14:noFill/>
        <w14:prstDash w14:val="solid"/>
        <w14:bevel/>
      </w14:textOutline>
    </w:rPr>
  </w:style>
  <w:style w:type="paragraph" w:styleId="TtuloTDC">
    <w:name w:val="TOC Heading"/>
    <w:basedOn w:val="Ttulo1"/>
    <w:next w:val="Normal"/>
    <w:uiPriority w:val="39"/>
    <w:unhideWhenUsed/>
    <w:qFormat/>
    <w:rsid w:val="00A70D12"/>
    <w:pPr>
      <w:outlineLvl w:val="9"/>
    </w:pPr>
    <w:rPr>
      <w:lang w:eastAsia="es-MX"/>
    </w:rPr>
  </w:style>
  <w:style w:type="paragraph" w:styleId="TDC2">
    <w:name w:val="toc 2"/>
    <w:basedOn w:val="Normal"/>
    <w:next w:val="Normal"/>
    <w:autoRedefine/>
    <w:uiPriority w:val="39"/>
    <w:unhideWhenUsed/>
    <w:rsid w:val="00A70D12"/>
    <w:pPr>
      <w:spacing w:after="100"/>
      <w:ind w:left="220"/>
    </w:pPr>
  </w:style>
  <w:style w:type="character" w:styleId="Hipervnculo">
    <w:name w:val="Hyperlink"/>
    <w:basedOn w:val="Fuentedeprrafopredeter"/>
    <w:uiPriority w:val="99"/>
    <w:unhideWhenUsed/>
    <w:rsid w:val="00A70D12"/>
    <w:rPr>
      <w:color w:val="0563C1" w:themeColor="hyperlink"/>
      <w:u w:val="single"/>
    </w:rPr>
  </w:style>
  <w:style w:type="paragraph" w:styleId="TDC1">
    <w:name w:val="toc 1"/>
    <w:basedOn w:val="Normal"/>
    <w:next w:val="Normal"/>
    <w:autoRedefine/>
    <w:uiPriority w:val="39"/>
    <w:unhideWhenUsed/>
    <w:rsid w:val="00A70D12"/>
    <w:pPr>
      <w:spacing w:after="100"/>
    </w:pPr>
  </w:style>
  <w:style w:type="character" w:styleId="Refdecomentario">
    <w:name w:val="annotation reference"/>
    <w:basedOn w:val="Fuentedeprrafopredeter"/>
    <w:uiPriority w:val="99"/>
    <w:semiHidden/>
    <w:unhideWhenUsed/>
    <w:rsid w:val="0036539D"/>
    <w:rPr>
      <w:sz w:val="16"/>
      <w:szCs w:val="16"/>
    </w:rPr>
  </w:style>
  <w:style w:type="paragraph" w:styleId="Textocomentario">
    <w:name w:val="annotation text"/>
    <w:basedOn w:val="Normal"/>
    <w:link w:val="TextocomentarioCar"/>
    <w:uiPriority w:val="99"/>
    <w:semiHidden/>
    <w:unhideWhenUsed/>
    <w:rsid w:val="003653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6539D"/>
    <w:rPr>
      <w:sz w:val="20"/>
      <w:szCs w:val="20"/>
    </w:rPr>
  </w:style>
  <w:style w:type="paragraph" w:styleId="Asuntodelcomentario">
    <w:name w:val="annotation subject"/>
    <w:basedOn w:val="Textocomentario"/>
    <w:next w:val="Textocomentario"/>
    <w:link w:val="AsuntodelcomentarioCar"/>
    <w:uiPriority w:val="99"/>
    <w:semiHidden/>
    <w:unhideWhenUsed/>
    <w:rsid w:val="0036539D"/>
    <w:rPr>
      <w:b/>
      <w:bCs/>
    </w:rPr>
  </w:style>
  <w:style w:type="character" w:customStyle="1" w:styleId="AsuntodelcomentarioCar">
    <w:name w:val="Asunto del comentario Car"/>
    <w:basedOn w:val="TextocomentarioCar"/>
    <w:link w:val="Asuntodelcomentario"/>
    <w:uiPriority w:val="99"/>
    <w:semiHidden/>
    <w:rsid w:val="0036539D"/>
    <w:rPr>
      <w:b/>
      <w:bCs/>
      <w:sz w:val="20"/>
      <w:szCs w:val="20"/>
    </w:rPr>
  </w:style>
  <w:style w:type="paragraph" w:styleId="Descripcin">
    <w:name w:val="caption"/>
    <w:basedOn w:val="Normal"/>
    <w:next w:val="Normal"/>
    <w:uiPriority w:val="35"/>
    <w:unhideWhenUsed/>
    <w:qFormat/>
    <w:rsid w:val="00F22909"/>
    <w:pPr>
      <w:keepNext/>
      <w:spacing w:after="200" w:line="240" w:lineRule="auto"/>
    </w:pPr>
    <w:rPr>
      <w:rFonts w:ascii="Times New Roman" w:eastAsiaTheme="minorEastAsia" w:hAnsi="Times New Roman"/>
      <w:b/>
      <w:iCs/>
      <w:color w:val="44546A" w:themeColor="text2"/>
      <w:sz w:val="24"/>
      <w:szCs w:val="18"/>
      <w:lang w:eastAsia="ja-JP"/>
    </w:rPr>
  </w:style>
  <w:style w:type="paragraph" w:styleId="Ttulo">
    <w:name w:val="Title"/>
    <w:aliases w:val="Titulares"/>
    <w:basedOn w:val="Normal"/>
    <w:link w:val="TtuloCar"/>
    <w:qFormat/>
    <w:rsid w:val="00513302"/>
    <w:pPr>
      <w:spacing w:after="200" w:line="276" w:lineRule="auto"/>
    </w:pPr>
    <w:rPr>
      <w:rFonts w:ascii="Futura T OT" w:eastAsia="Times New Roman" w:hAnsi="Futura T OT" w:cs="Times New Roman"/>
      <w:b/>
      <w:color w:val="0D0D0D" w:themeColor="text1" w:themeTint="F2"/>
      <w:sz w:val="44"/>
      <w:szCs w:val="20"/>
      <w:lang w:val="es-ES_tradnl" w:eastAsia="es-ES"/>
    </w:rPr>
  </w:style>
  <w:style w:type="character" w:customStyle="1" w:styleId="TtuloCar">
    <w:name w:val="Título Car"/>
    <w:aliases w:val="Titulares Car"/>
    <w:basedOn w:val="Fuentedeprrafopredeter"/>
    <w:link w:val="Ttulo"/>
    <w:rsid w:val="00513302"/>
    <w:rPr>
      <w:rFonts w:ascii="Futura T OT" w:eastAsia="Times New Roman" w:hAnsi="Futura T OT" w:cs="Times New Roman"/>
      <w:b/>
      <w:color w:val="0D0D0D" w:themeColor="text1" w:themeTint="F2"/>
      <w:sz w:val="44"/>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72910">
      <w:bodyDiv w:val="1"/>
      <w:marLeft w:val="0"/>
      <w:marRight w:val="0"/>
      <w:marTop w:val="0"/>
      <w:marBottom w:val="0"/>
      <w:divBdr>
        <w:top w:val="none" w:sz="0" w:space="0" w:color="auto"/>
        <w:left w:val="none" w:sz="0" w:space="0" w:color="auto"/>
        <w:bottom w:val="none" w:sz="0" w:space="0" w:color="auto"/>
        <w:right w:val="none" w:sz="0" w:space="0" w:color="auto"/>
      </w:divBdr>
    </w:div>
    <w:div w:id="26420780">
      <w:bodyDiv w:val="1"/>
      <w:marLeft w:val="0"/>
      <w:marRight w:val="0"/>
      <w:marTop w:val="0"/>
      <w:marBottom w:val="0"/>
      <w:divBdr>
        <w:top w:val="none" w:sz="0" w:space="0" w:color="auto"/>
        <w:left w:val="none" w:sz="0" w:space="0" w:color="auto"/>
        <w:bottom w:val="none" w:sz="0" w:space="0" w:color="auto"/>
        <w:right w:val="none" w:sz="0" w:space="0" w:color="auto"/>
      </w:divBdr>
    </w:div>
    <w:div w:id="125969511">
      <w:bodyDiv w:val="1"/>
      <w:marLeft w:val="0"/>
      <w:marRight w:val="0"/>
      <w:marTop w:val="0"/>
      <w:marBottom w:val="0"/>
      <w:divBdr>
        <w:top w:val="none" w:sz="0" w:space="0" w:color="auto"/>
        <w:left w:val="none" w:sz="0" w:space="0" w:color="auto"/>
        <w:bottom w:val="none" w:sz="0" w:space="0" w:color="auto"/>
        <w:right w:val="none" w:sz="0" w:space="0" w:color="auto"/>
      </w:divBdr>
    </w:div>
    <w:div w:id="176044950">
      <w:bodyDiv w:val="1"/>
      <w:marLeft w:val="0"/>
      <w:marRight w:val="0"/>
      <w:marTop w:val="0"/>
      <w:marBottom w:val="0"/>
      <w:divBdr>
        <w:top w:val="none" w:sz="0" w:space="0" w:color="auto"/>
        <w:left w:val="none" w:sz="0" w:space="0" w:color="auto"/>
        <w:bottom w:val="none" w:sz="0" w:space="0" w:color="auto"/>
        <w:right w:val="none" w:sz="0" w:space="0" w:color="auto"/>
      </w:divBdr>
    </w:div>
    <w:div w:id="200628459">
      <w:bodyDiv w:val="1"/>
      <w:marLeft w:val="0"/>
      <w:marRight w:val="0"/>
      <w:marTop w:val="0"/>
      <w:marBottom w:val="0"/>
      <w:divBdr>
        <w:top w:val="none" w:sz="0" w:space="0" w:color="auto"/>
        <w:left w:val="none" w:sz="0" w:space="0" w:color="auto"/>
        <w:bottom w:val="none" w:sz="0" w:space="0" w:color="auto"/>
        <w:right w:val="none" w:sz="0" w:space="0" w:color="auto"/>
      </w:divBdr>
    </w:div>
    <w:div w:id="286474821">
      <w:bodyDiv w:val="1"/>
      <w:marLeft w:val="0"/>
      <w:marRight w:val="0"/>
      <w:marTop w:val="0"/>
      <w:marBottom w:val="0"/>
      <w:divBdr>
        <w:top w:val="none" w:sz="0" w:space="0" w:color="auto"/>
        <w:left w:val="none" w:sz="0" w:space="0" w:color="auto"/>
        <w:bottom w:val="none" w:sz="0" w:space="0" w:color="auto"/>
        <w:right w:val="none" w:sz="0" w:space="0" w:color="auto"/>
      </w:divBdr>
    </w:div>
    <w:div w:id="336883059">
      <w:bodyDiv w:val="1"/>
      <w:marLeft w:val="0"/>
      <w:marRight w:val="0"/>
      <w:marTop w:val="0"/>
      <w:marBottom w:val="0"/>
      <w:divBdr>
        <w:top w:val="none" w:sz="0" w:space="0" w:color="auto"/>
        <w:left w:val="none" w:sz="0" w:space="0" w:color="auto"/>
        <w:bottom w:val="none" w:sz="0" w:space="0" w:color="auto"/>
        <w:right w:val="none" w:sz="0" w:space="0" w:color="auto"/>
      </w:divBdr>
    </w:div>
    <w:div w:id="537396835">
      <w:bodyDiv w:val="1"/>
      <w:marLeft w:val="0"/>
      <w:marRight w:val="0"/>
      <w:marTop w:val="0"/>
      <w:marBottom w:val="0"/>
      <w:divBdr>
        <w:top w:val="none" w:sz="0" w:space="0" w:color="auto"/>
        <w:left w:val="none" w:sz="0" w:space="0" w:color="auto"/>
        <w:bottom w:val="none" w:sz="0" w:space="0" w:color="auto"/>
        <w:right w:val="none" w:sz="0" w:space="0" w:color="auto"/>
      </w:divBdr>
    </w:div>
    <w:div w:id="557785027">
      <w:bodyDiv w:val="1"/>
      <w:marLeft w:val="0"/>
      <w:marRight w:val="0"/>
      <w:marTop w:val="0"/>
      <w:marBottom w:val="0"/>
      <w:divBdr>
        <w:top w:val="none" w:sz="0" w:space="0" w:color="auto"/>
        <w:left w:val="none" w:sz="0" w:space="0" w:color="auto"/>
        <w:bottom w:val="none" w:sz="0" w:space="0" w:color="auto"/>
        <w:right w:val="none" w:sz="0" w:space="0" w:color="auto"/>
      </w:divBdr>
    </w:div>
    <w:div w:id="575087816">
      <w:bodyDiv w:val="1"/>
      <w:marLeft w:val="0"/>
      <w:marRight w:val="0"/>
      <w:marTop w:val="0"/>
      <w:marBottom w:val="0"/>
      <w:divBdr>
        <w:top w:val="none" w:sz="0" w:space="0" w:color="auto"/>
        <w:left w:val="none" w:sz="0" w:space="0" w:color="auto"/>
        <w:bottom w:val="none" w:sz="0" w:space="0" w:color="auto"/>
        <w:right w:val="none" w:sz="0" w:space="0" w:color="auto"/>
      </w:divBdr>
    </w:div>
    <w:div w:id="652022701">
      <w:bodyDiv w:val="1"/>
      <w:marLeft w:val="0"/>
      <w:marRight w:val="0"/>
      <w:marTop w:val="0"/>
      <w:marBottom w:val="0"/>
      <w:divBdr>
        <w:top w:val="none" w:sz="0" w:space="0" w:color="auto"/>
        <w:left w:val="none" w:sz="0" w:space="0" w:color="auto"/>
        <w:bottom w:val="none" w:sz="0" w:space="0" w:color="auto"/>
        <w:right w:val="none" w:sz="0" w:space="0" w:color="auto"/>
      </w:divBdr>
    </w:div>
    <w:div w:id="657346949">
      <w:bodyDiv w:val="1"/>
      <w:marLeft w:val="0"/>
      <w:marRight w:val="0"/>
      <w:marTop w:val="0"/>
      <w:marBottom w:val="0"/>
      <w:divBdr>
        <w:top w:val="none" w:sz="0" w:space="0" w:color="auto"/>
        <w:left w:val="none" w:sz="0" w:space="0" w:color="auto"/>
        <w:bottom w:val="none" w:sz="0" w:space="0" w:color="auto"/>
        <w:right w:val="none" w:sz="0" w:space="0" w:color="auto"/>
      </w:divBdr>
    </w:div>
    <w:div w:id="673532054">
      <w:bodyDiv w:val="1"/>
      <w:marLeft w:val="0"/>
      <w:marRight w:val="0"/>
      <w:marTop w:val="0"/>
      <w:marBottom w:val="0"/>
      <w:divBdr>
        <w:top w:val="none" w:sz="0" w:space="0" w:color="auto"/>
        <w:left w:val="none" w:sz="0" w:space="0" w:color="auto"/>
        <w:bottom w:val="none" w:sz="0" w:space="0" w:color="auto"/>
        <w:right w:val="none" w:sz="0" w:space="0" w:color="auto"/>
      </w:divBdr>
    </w:div>
    <w:div w:id="753625177">
      <w:bodyDiv w:val="1"/>
      <w:marLeft w:val="0"/>
      <w:marRight w:val="0"/>
      <w:marTop w:val="0"/>
      <w:marBottom w:val="0"/>
      <w:divBdr>
        <w:top w:val="none" w:sz="0" w:space="0" w:color="auto"/>
        <w:left w:val="none" w:sz="0" w:space="0" w:color="auto"/>
        <w:bottom w:val="none" w:sz="0" w:space="0" w:color="auto"/>
        <w:right w:val="none" w:sz="0" w:space="0" w:color="auto"/>
      </w:divBdr>
    </w:div>
    <w:div w:id="754667778">
      <w:bodyDiv w:val="1"/>
      <w:marLeft w:val="0"/>
      <w:marRight w:val="0"/>
      <w:marTop w:val="0"/>
      <w:marBottom w:val="0"/>
      <w:divBdr>
        <w:top w:val="none" w:sz="0" w:space="0" w:color="auto"/>
        <w:left w:val="none" w:sz="0" w:space="0" w:color="auto"/>
        <w:bottom w:val="none" w:sz="0" w:space="0" w:color="auto"/>
        <w:right w:val="none" w:sz="0" w:space="0" w:color="auto"/>
      </w:divBdr>
    </w:div>
    <w:div w:id="757756519">
      <w:bodyDiv w:val="1"/>
      <w:marLeft w:val="0"/>
      <w:marRight w:val="0"/>
      <w:marTop w:val="0"/>
      <w:marBottom w:val="0"/>
      <w:divBdr>
        <w:top w:val="none" w:sz="0" w:space="0" w:color="auto"/>
        <w:left w:val="none" w:sz="0" w:space="0" w:color="auto"/>
        <w:bottom w:val="none" w:sz="0" w:space="0" w:color="auto"/>
        <w:right w:val="none" w:sz="0" w:space="0" w:color="auto"/>
      </w:divBdr>
    </w:div>
    <w:div w:id="765466070">
      <w:bodyDiv w:val="1"/>
      <w:marLeft w:val="0"/>
      <w:marRight w:val="0"/>
      <w:marTop w:val="0"/>
      <w:marBottom w:val="0"/>
      <w:divBdr>
        <w:top w:val="none" w:sz="0" w:space="0" w:color="auto"/>
        <w:left w:val="none" w:sz="0" w:space="0" w:color="auto"/>
        <w:bottom w:val="none" w:sz="0" w:space="0" w:color="auto"/>
        <w:right w:val="none" w:sz="0" w:space="0" w:color="auto"/>
      </w:divBdr>
    </w:div>
    <w:div w:id="790635022">
      <w:bodyDiv w:val="1"/>
      <w:marLeft w:val="0"/>
      <w:marRight w:val="0"/>
      <w:marTop w:val="0"/>
      <w:marBottom w:val="0"/>
      <w:divBdr>
        <w:top w:val="none" w:sz="0" w:space="0" w:color="auto"/>
        <w:left w:val="none" w:sz="0" w:space="0" w:color="auto"/>
        <w:bottom w:val="none" w:sz="0" w:space="0" w:color="auto"/>
        <w:right w:val="none" w:sz="0" w:space="0" w:color="auto"/>
      </w:divBdr>
    </w:div>
    <w:div w:id="808130116">
      <w:bodyDiv w:val="1"/>
      <w:marLeft w:val="0"/>
      <w:marRight w:val="0"/>
      <w:marTop w:val="0"/>
      <w:marBottom w:val="0"/>
      <w:divBdr>
        <w:top w:val="none" w:sz="0" w:space="0" w:color="auto"/>
        <w:left w:val="none" w:sz="0" w:space="0" w:color="auto"/>
        <w:bottom w:val="none" w:sz="0" w:space="0" w:color="auto"/>
        <w:right w:val="none" w:sz="0" w:space="0" w:color="auto"/>
      </w:divBdr>
    </w:div>
    <w:div w:id="812983802">
      <w:bodyDiv w:val="1"/>
      <w:marLeft w:val="0"/>
      <w:marRight w:val="0"/>
      <w:marTop w:val="0"/>
      <w:marBottom w:val="0"/>
      <w:divBdr>
        <w:top w:val="none" w:sz="0" w:space="0" w:color="auto"/>
        <w:left w:val="none" w:sz="0" w:space="0" w:color="auto"/>
        <w:bottom w:val="none" w:sz="0" w:space="0" w:color="auto"/>
        <w:right w:val="none" w:sz="0" w:space="0" w:color="auto"/>
      </w:divBdr>
    </w:div>
    <w:div w:id="862093041">
      <w:bodyDiv w:val="1"/>
      <w:marLeft w:val="0"/>
      <w:marRight w:val="0"/>
      <w:marTop w:val="0"/>
      <w:marBottom w:val="0"/>
      <w:divBdr>
        <w:top w:val="none" w:sz="0" w:space="0" w:color="auto"/>
        <w:left w:val="none" w:sz="0" w:space="0" w:color="auto"/>
        <w:bottom w:val="none" w:sz="0" w:space="0" w:color="auto"/>
        <w:right w:val="none" w:sz="0" w:space="0" w:color="auto"/>
      </w:divBdr>
    </w:div>
    <w:div w:id="918826726">
      <w:bodyDiv w:val="1"/>
      <w:marLeft w:val="0"/>
      <w:marRight w:val="0"/>
      <w:marTop w:val="0"/>
      <w:marBottom w:val="0"/>
      <w:divBdr>
        <w:top w:val="none" w:sz="0" w:space="0" w:color="auto"/>
        <w:left w:val="none" w:sz="0" w:space="0" w:color="auto"/>
        <w:bottom w:val="none" w:sz="0" w:space="0" w:color="auto"/>
        <w:right w:val="none" w:sz="0" w:space="0" w:color="auto"/>
      </w:divBdr>
    </w:div>
    <w:div w:id="963923403">
      <w:bodyDiv w:val="1"/>
      <w:marLeft w:val="0"/>
      <w:marRight w:val="0"/>
      <w:marTop w:val="0"/>
      <w:marBottom w:val="0"/>
      <w:divBdr>
        <w:top w:val="none" w:sz="0" w:space="0" w:color="auto"/>
        <w:left w:val="none" w:sz="0" w:space="0" w:color="auto"/>
        <w:bottom w:val="none" w:sz="0" w:space="0" w:color="auto"/>
        <w:right w:val="none" w:sz="0" w:space="0" w:color="auto"/>
      </w:divBdr>
    </w:div>
    <w:div w:id="980303287">
      <w:bodyDiv w:val="1"/>
      <w:marLeft w:val="0"/>
      <w:marRight w:val="0"/>
      <w:marTop w:val="0"/>
      <w:marBottom w:val="0"/>
      <w:divBdr>
        <w:top w:val="none" w:sz="0" w:space="0" w:color="auto"/>
        <w:left w:val="none" w:sz="0" w:space="0" w:color="auto"/>
        <w:bottom w:val="none" w:sz="0" w:space="0" w:color="auto"/>
        <w:right w:val="none" w:sz="0" w:space="0" w:color="auto"/>
      </w:divBdr>
    </w:div>
    <w:div w:id="986711111">
      <w:bodyDiv w:val="1"/>
      <w:marLeft w:val="0"/>
      <w:marRight w:val="0"/>
      <w:marTop w:val="0"/>
      <w:marBottom w:val="0"/>
      <w:divBdr>
        <w:top w:val="none" w:sz="0" w:space="0" w:color="auto"/>
        <w:left w:val="none" w:sz="0" w:space="0" w:color="auto"/>
        <w:bottom w:val="none" w:sz="0" w:space="0" w:color="auto"/>
        <w:right w:val="none" w:sz="0" w:space="0" w:color="auto"/>
      </w:divBdr>
    </w:div>
    <w:div w:id="991175098">
      <w:bodyDiv w:val="1"/>
      <w:marLeft w:val="0"/>
      <w:marRight w:val="0"/>
      <w:marTop w:val="0"/>
      <w:marBottom w:val="0"/>
      <w:divBdr>
        <w:top w:val="none" w:sz="0" w:space="0" w:color="auto"/>
        <w:left w:val="none" w:sz="0" w:space="0" w:color="auto"/>
        <w:bottom w:val="none" w:sz="0" w:space="0" w:color="auto"/>
        <w:right w:val="none" w:sz="0" w:space="0" w:color="auto"/>
      </w:divBdr>
    </w:div>
    <w:div w:id="1088887033">
      <w:bodyDiv w:val="1"/>
      <w:marLeft w:val="0"/>
      <w:marRight w:val="0"/>
      <w:marTop w:val="0"/>
      <w:marBottom w:val="0"/>
      <w:divBdr>
        <w:top w:val="none" w:sz="0" w:space="0" w:color="auto"/>
        <w:left w:val="none" w:sz="0" w:space="0" w:color="auto"/>
        <w:bottom w:val="none" w:sz="0" w:space="0" w:color="auto"/>
        <w:right w:val="none" w:sz="0" w:space="0" w:color="auto"/>
      </w:divBdr>
    </w:div>
    <w:div w:id="1179780393">
      <w:bodyDiv w:val="1"/>
      <w:marLeft w:val="0"/>
      <w:marRight w:val="0"/>
      <w:marTop w:val="0"/>
      <w:marBottom w:val="0"/>
      <w:divBdr>
        <w:top w:val="none" w:sz="0" w:space="0" w:color="auto"/>
        <w:left w:val="none" w:sz="0" w:space="0" w:color="auto"/>
        <w:bottom w:val="none" w:sz="0" w:space="0" w:color="auto"/>
        <w:right w:val="none" w:sz="0" w:space="0" w:color="auto"/>
      </w:divBdr>
    </w:div>
    <w:div w:id="1207643371">
      <w:bodyDiv w:val="1"/>
      <w:marLeft w:val="0"/>
      <w:marRight w:val="0"/>
      <w:marTop w:val="0"/>
      <w:marBottom w:val="0"/>
      <w:divBdr>
        <w:top w:val="none" w:sz="0" w:space="0" w:color="auto"/>
        <w:left w:val="none" w:sz="0" w:space="0" w:color="auto"/>
        <w:bottom w:val="none" w:sz="0" w:space="0" w:color="auto"/>
        <w:right w:val="none" w:sz="0" w:space="0" w:color="auto"/>
      </w:divBdr>
    </w:div>
    <w:div w:id="1239362241">
      <w:bodyDiv w:val="1"/>
      <w:marLeft w:val="0"/>
      <w:marRight w:val="0"/>
      <w:marTop w:val="0"/>
      <w:marBottom w:val="0"/>
      <w:divBdr>
        <w:top w:val="none" w:sz="0" w:space="0" w:color="auto"/>
        <w:left w:val="none" w:sz="0" w:space="0" w:color="auto"/>
        <w:bottom w:val="none" w:sz="0" w:space="0" w:color="auto"/>
        <w:right w:val="none" w:sz="0" w:space="0" w:color="auto"/>
      </w:divBdr>
    </w:div>
    <w:div w:id="1242180955">
      <w:bodyDiv w:val="1"/>
      <w:marLeft w:val="0"/>
      <w:marRight w:val="0"/>
      <w:marTop w:val="0"/>
      <w:marBottom w:val="0"/>
      <w:divBdr>
        <w:top w:val="none" w:sz="0" w:space="0" w:color="auto"/>
        <w:left w:val="none" w:sz="0" w:space="0" w:color="auto"/>
        <w:bottom w:val="none" w:sz="0" w:space="0" w:color="auto"/>
        <w:right w:val="none" w:sz="0" w:space="0" w:color="auto"/>
      </w:divBdr>
    </w:div>
    <w:div w:id="1389189161">
      <w:bodyDiv w:val="1"/>
      <w:marLeft w:val="0"/>
      <w:marRight w:val="0"/>
      <w:marTop w:val="0"/>
      <w:marBottom w:val="0"/>
      <w:divBdr>
        <w:top w:val="none" w:sz="0" w:space="0" w:color="auto"/>
        <w:left w:val="none" w:sz="0" w:space="0" w:color="auto"/>
        <w:bottom w:val="none" w:sz="0" w:space="0" w:color="auto"/>
        <w:right w:val="none" w:sz="0" w:space="0" w:color="auto"/>
      </w:divBdr>
    </w:div>
    <w:div w:id="1448506907">
      <w:bodyDiv w:val="1"/>
      <w:marLeft w:val="0"/>
      <w:marRight w:val="0"/>
      <w:marTop w:val="0"/>
      <w:marBottom w:val="0"/>
      <w:divBdr>
        <w:top w:val="none" w:sz="0" w:space="0" w:color="auto"/>
        <w:left w:val="none" w:sz="0" w:space="0" w:color="auto"/>
        <w:bottom w:val="none" w:sz="0" w:space="0" w:color="auto"/>
        <w:right w:val="none" w:sz="0" w:space="0" w:color="auto"/>
      </w:divBdr>
    </w:div>
    <w:div w:id="1537962936">
      <w:bodyDiv w:val="1"/>
      <w:marLeft w:val="0"/>
      <w:marRight w:val="0"/>
      <w:marTop w:val="0"/>
      <w:marBottom w:val="0"/>
      <w:divBdr>
        <w:top w:val="none" w:sz="0" w:space="0" w:color="auto"/>
        <w:left w:val="none" w:sz="0" w:space="0" w:color="auto"/>
        <w:bottom w:val="none" w:sz="0" w:space="0" w:color="auto"/>
        <w:right w:val="none" w:sz="0" w:space="0" w:color="auto"/>
      </w:divBdr>
    </w:div>
    <w:div w:id="1610746367">
      <w:bodyDiv w:val="1"/>
      <w:marLeft w:val="0"/>
      <w:marRight w:val="0"/>
      <w:marTop w:val="0"/>
      <w:marBottom w:val="0"/>
      <w:divBdr>
        <w:top w:val="none" w:sz="0" w:space="0" w:color="auto"/>
        <w:left w:val="none" w:sz="0" w:space="0" w:color="auto"/>
        <w:bottom w:val="none" w:sz="0" w:space="0" w:color="auto"/>
        <w:right w:val="none" w:sz="0" w:space="0" w:color="auto"/>
      </w:divBdr>
    </w:div>
    <w:div w:id="1636372175">
      <w:bodyDiv w:val="1"/>
      <w:marLeft w:val="0"/>
      <w:marRight w:val="0"/>
      <w:marTop w:val="0"/>
      <w:marBottom w:val="0"/>
      <w:divBdr>
        <w:top w:val="none" w:sz="0" w:space="0" w:color="auto"/>
        <w:left w:val="none" w:sz="0" w:space="0" w:color="auto"/>
        <w:bottom w:val="none" w:sz="0" w:space="0" w:color="auto"/>
        <w:right w:val="none" w:sz="0" w:space="0" w:color="auto"/>
      </w:divBdr>
    </w:div>
    <w:div w:id="1684044129">
      <w:bodyDiv w:val="1"/>
      <w:marLeft w:val="0"/>
      <w:marRight w:val="0"/>
      <w:marTop w:val="0"/>
      <w:marBottom w:val="0"/>
      <w:divBdr>
        <w:top w:val="none" w:sz="0" w:space="0" w:color="auto"/>
        <w:left w:val="none" w:sz="0" w:space="0" w:color="auto"/>
        <w:bottom w:val="none" w:sz="0" w:space="0" w:color="auto"/>
        <w:right w:val="none" w:sz="0" w:space="0" w:color="auto"/>
      </w:divBdr>
    </w:div>
    <w:div w:id="1709837251">
      <w:bodyDiv w:val="1"/>
      <w:marLeft w:val="0"/>
      <w:marRight w:val="0"/>
      <w:marTop w:val="0"/>
      <w:marBottom w:val="0"/>
      <w:divBdr>
        <w:top w:val="none" w:sz="0" w:space="0" w:color="auto"/>
        <w:left w:val="none" w:sz="0" w:space="0" w:color="auto"/>
        <w:bottom w:val="none" w:sz="0" w:space="0" w:color="auto"/>
        <w:right w:val="none" w:sz="0" w:space="0" w:color="auto"/>
      </w:divBdr>
    </w:div>
    <w:div w:id="1714572880">
      <w:bodyDiv w:val="1"/>
      <w:marLeft w:val="0"/>
      <w:marRight w:val="0"/>
      <w:marTop w:val="0"/>
      <w:marBottom w:val="0"/>
      <w:divBdr>
        <w:top w:val="none" w:sz="0" w:space="0" w:color="auto"/>
        <w:left w:val="none" w:sz="0" w:space="0" w:color="auto"/>
        <w:bottom w:val="none" w:sz="0" w:space="0" w:color="auto"/>
        <w:right w:val="none" w:sz="0" w:space="0" w:color="auto"/>
      </w:divBdr>
    </w:div>
    <w:div w:id="1742213834">
      <w:bodyDiv w:val="1"/>
      <w:marLeft w:val="0"/>
      <w:marRight w:val="0"/>
      <w:marTop w:val="0"/>
      <w:marBottom w:val="0"/>
      <w:divBdr>
        <w:top w:val="none" w:sz="0" w:space="0" w:color="auto"/>
        <w:left w:val="none" w:sz="0" w:space="0" w:color="auto"/>
        <w:bottom w:val="none" w:sz="0" w:space="0" w:color="auto"/>
        <w:right w:val="none" w:sz="0" w:space="0" w:color="auto"/>
      </w:divBdr>
    </w:div>
    <w:div w:id="1809547249">
      <w:bodyDiv w:val="1"/>
      <w:marLeft w:val="0"/>
      <w:marRight w:val="0"/>
      <w:marTop w:val="0"/>
      <w:marBottom w:val="0"/>
      <w:divBdr>
        <w:top w:val="none" w:sz="0" w:space="0" w:color="auto"/>
        <w:left w:val="none" w:sz="0" w:space="0" w:color="auto"/>
        <w:bottom w:val="none" w:sz="0" w:space="0" w:color="auto"/>
        <w:right w:val="none" w:sz="0" w:space="0" w:color="auto"/>
      </w:divBdr>
    </w:div>
    <w:div w:id="1841775521">
      <w:bodyDiv w:val="1"/>
      <w:marLeft w:val="0"/>
      <w:marRight w:val="0"/>
      <w:marTop w:val="0"/>
      <w:marBottom w:val="0"/>
      <w:divBdr>
        <w:top w:val="none" w:sz="0" w:space="0" w:color="auto"/>
        <w:left w:val="none" w:sz="0" w:space="0" w:color="auto"/>
        <w:bottom w:val="none" w:sz="0" w:space="0" w:color="auto"/>
        <w:right w:val="none" w:sz="0" w:space="0" w:color="auto"/>
      </w:divBdr>
    </w:div>
    <w:div w:id="2030402626">
      <w:bodyDiv w:val="1"/>
      <w:marLeft w:val="0"/>
      <w:marRight w:val="0"/>
      <w:marTop w:val="0"/>
      <w:marBottom w:val="0"/>
      <w:divBdr>
        <w:top w:val="none" w:sz="0" w:space="0" w:color="auto"/>
        <w:left w:val="none" w:sz="0" w:space="0" w:color="auto"/>
        <w:bottom w:val="none" w:sz="0" w:space="0" w:color="auto"/>
        <w:right w:val="none" w:sz="0" w:space="0" w:color="auto"/>
      </w:divBdr>
    </w:div>
    <w:div w:id="2045860423">
      <w:bodyDiv w:val="1"/>
      <w:marLeft w:val="0"/>
      <w:marRight w:val="0"/>
      <w:marTop w:val="0"/>
      <w:marBottom w:val="0"/>
      <w:divBdr>
        <w:top w:val="none" w:sz="0" w:space="0" w:color="auto"/>
        <w:left w:val="none" w:sz="0" w:space="0" w:color="auto"/>
        <w:bottom w:val="none" w:sz="0" w:space="0" w:color="auto"/>
        <w:right w:val="none" w:sz="0" w:space="0" w:color="auto"/>
      </w:divBdr>
    </w:div>
    <w:div w:id="2046324668">
      <w:bodyDiv w:val="1"/>
      <w:marLeft w:val="0"/>
      <w:marRight w:val="0"/>
      <w:marTop w:val="0"/>
      <w:marBottom w:val="0"/>
      <w:divBdr>
        <w:top w:val="none" w:sz="0" w:space="0" w:color="auto"/>
        <w:left w:val="none" w:sz="0" w:space="0" w:color="auto"/>
        <w:bottom w:val="none" w:sz="0" w:space="0" w:color="auto"/>
        <w:right w:val="none" w:sz="0" w:space="0" w:color="auto"/>
      </w:divBdr>
    </w:div>
    <w:div w:id="2059165089">
      <w:bodyDiv w:val="1"/>
      <w:marLeft w:val="0"/>
      <w:marRight w:val="0"/>
      <w:marTop w:val="0"/>
      <w:marBottom w:val="0"/>
      <w:divBdr>
        <w:top w:val="none" w:sz="0" w:space="0" w:color="auto"/>
        <w:left w:val="none" w:sz="0" w:space="0" w:color="auto"/>
        <w:bottom w:val="none" w:sz="0" w:space="0" w:color="auto"/>
        <w:right w:val="none" w:sz="0" w:space="0" w:color="auto"/>
      </w:divBdr>
    </w:div>
    <w:div w:id="206525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hyperlink" Target="https://qroo.gob.mx/sesaeqroo" TargetMode="External"/><Relationship Id="rId3" Type="http://schemas.openxmlformats.org/officeDocument/2006/relationships/styles" Target="styles.xml"/><Relationship Id="rId21" Type="http://schemas.openxmlformats.org/officeDocument/2006/relationships/hyperlink" Target="https://qroo.gob.mx/sesaeqroo"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qroo.gob.mx/sesaeqro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qroo.gob.mx/sesaeqro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header" Target="header2.xml"/><Relationship Id="rId19" Type="http://schemas.openxmlformats.org/officeDocument/2006/relationships/hyperlink" Target="https://qroo.gob.mx/sesaeqro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C:\Users\tun_a\Google%20Drive\SEFIPLAN\Trabajos\An&#225;lisis%20de%20la%20corrupci&#243;n%20por%20municipios\Datos%20de%20corrupci&#243;n\Encuesta%20Nacional%20de%20Calidad%20e%20Impacto%20Gubernamental%20(ENCIG)%202017\Consolidado_Corrupci&#243;n_ENCIG.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tun_a\Google%20Drive\SEFIPLAN\Trabajos\An&#225;lisis%20de%20la%20corrupci&#243;n%20por%20municipios\Datos%20de%20corrupci&#243;n\Encuesta%20Nacional%20de%20Calidad%20e%20Impacto%20Gubernamental%20(ENCIG)%202017\Consolidado_Corrupci&#243;n_ENCIG.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Hoja1!$H$3</c:f>
              <c:strCache>
                <c:ptCount val="1"/>
                <c:pt idx="0">
                  <c:v>Estados Unidos Mexicanos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Hoja1!$I$2:$L$2</c:f>
              <c:numCache>
                <c:formatCode>General</c:formatCode>
                <c:ptCount val="4"/>
                <c:pt idx="0">
                  <c:v>2011</c:v>
                </c:pt>
                <c:pt idx="1">
                  <c:v>2013</c:v>
                </c:pt>
                <c:pt idx="2">
                  <c:v>2015</c:v>
                </c:pt>
                <c:pt idx="3">
                  <c:v>2017</c:v>
                </c:pt>
              </c:numCache>
            </c:numRef>
          </c:cat>
          <c:val>
            <c:numRef>
              <c:f>Hoja1!$I$3:$L$3</c:f>
              <c:numCache>
                <c:formatCode>_-* #,##0.0_-;\-* #,##0.0_-;_-* "-"??_-;_-@_-</c:formatCode>
                <c:ptCount val="4"/>
                <c:pt idx="0">
                  <c:v>52.516211368653423</c:v>
                </c:pt>
                <c:pt idx="1">
                  <c:v>48.470395835952097</c:v>
                </c:pt>
                <c:pt idx="2">
                  <c:v>40.547576879911503</c:v>
                </c:pt>
                <c:pt idx="3">
                  <c:v>56.7389150770463</c:v>
                </c:pt>
              </c:numCache>
            </c:numRef>
          </c:val>
          <c:extLst>
            <c:ext xmlns:c16="http://schemas.microsoft.com/office/drawing/2014/chart" uri="{C3380CC4-5D6E-409C-BE32-E72D297353CC}">
              <c16:uniqueId val="{00000000-59E5-4F65-95D7-B98F2347EDC7}"/>
            </c:ext>
          </c:extLst>
        </c:ser>
        <c:ser>
          <c:idx val="1"/>
          <c:order val="1"/>
          <c:tx>
            <c:strRef>
              <c:f>Hoja1!$H$4</c:f>
              <c:strCache>
                <c:ptCount val="1"/>
                <c:pt idx="0">
                  <c:v>Quintana Roo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Hoja1!$I$2:$L$2</c:f>
              <c:numCache>
                <c:formatCode>General</c:formatCode>
                <c:ptCount val="4"/>
                <c:pt idx="0">
                  <c:v>2011</c:v>
                </c:pt>
                <c:pt idx="1">
                  <c:v>2013</c:v>
                </c:pt>
                <c:pt idx="2">
                  <c:v>2015</c:v>
                </c:pt>
                <c:pt idx="3">
                  <c:v>2017</c:v>
                </c:pt>
              </c:numCache>
            </c:numRef>
          </c:cat>
          <c:val>
            <c:numRef>
              <c:f>Hoja1!$I$4:$L$4</c:f>
              <c:numCache>
                <c:formatCode>_-* #,##0.0_-;\-* #,##0.0_-;_-* "-"??_-;_-@_-</c:formatCode>
                <c:ptCount val="4"/>
                <c:pt idx="0">
                  <c:v>64.386915600798574</c:v>
                </c:pt>
                <c:pt idx="1">
                  <c:v>45.2668313066237</c:v>
                </c:pt>
                <c:pt idx="2">
                  <c:v>45.218305953451001</c:v>
                </c:pt>
                <c:pt idx="3">
                  <c:v>61.414635672061401</c:v>
                </c:pt>
              </c:numCache>
            </c:numRef>
          </c:val>
          <c:extLst>
            <c:ext xmlns:c16="http://schemas.microsoft.com/office/drawing/2014/chart" uri="{C3380CC4-5D6E-409C-BE32-E72D297353CC}">
              <c16:uniqueId val="{00000001-59E5-4F65-95D7-B98F2347EDC7}"/>
            </c:ext>
          </c:extLst>
        </c:ser>
        <c:dLbls>
          <c:showLegendKey val="0"/>
          <c:showVal val="0"/>
          <c:showCatName val="0"/>
          <c:showSerName val="0"/>
          <c:showPercent val="0"/>
          <c:showBubbleSize val="0"/>
        </c:dLbls>
        <c:gapWidth val="150"/>
        <c:axId val="478542160"/>
        <c:axId val="478542944"/>
      </c:barChart>
      <c:catAx>
        <c:axId val="478542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78542944"/>
        <c:crosses val="autoZero"/>
        <c:auto val="1"/>
        <c:lblAlgn val="ctr"/>
        <c:lblOffset val="100"/>
        <c:noMultiLvlLbl val="0"/>
      </c:catAx>
      <c:valAx>
        <c:axId val="478542944"/>
        <c:scaling>
          <c:orientation val="minMax"/>
        </c:scaling>
        <c:delete val="0"/>
        <c:axPos val="l"/>
        <c:majorGridlines>
          <c:spPr>
            <a:ln w="9525" cap="flat" cmpd="sng" algn="ctr">
              <a:solidFill>
                <a:schemeClr val="tx1">
                  <a:lumMod val="15000"/>
                  <a:lumOff val="85000"/>
                </a:schemeClr>
              </a:solidFill>
              <a:round/>
            </a:ln>
            <a:effectLst/>
          </c:spPr>
        </c:majorGridlines>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78542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Hoja3!$D$12</c:f>
              <c:strCache>
                <c:ptCount val="1"/>
                <c:pt idx="0">
                  <c:v>Muy frecuente</c:v>
                </c:pt>
              </c:strCache>
            </c:strRef>
          </c:tx>
          <c:spPr>
            <a:solidFill>
              <a:schemeClr val="accent1"/>
            </a:solidFill>
            <a:ln>
              <a:noFill/>
            </a:ln>
            <a:effectLst/>
          </c:spPr>
          <c:invertIfNegative val="0"/>
          <c:cat>
            <c:multiLvlStrRef>
              <c:f>Hoja3!$B$13:$C$20</c:f>
              <c:multiLvlStrCache>
                <c:ptCount val="8"/>
                <c:lvl>
                  <c:pt idx="0">
                    <c:v>2011</c:v>
                  </c:pt>
                  <c:pt idx="1">
                    <c:v>2013</c:v>
                  </c:pt>
                  <c:pt idx="2">
                    <c:v>2015</c:v>
                  </c:pt>
                  <c:pt idx="3">
                    <c:v>2017</c:v>
                  </c:pt>
                  <c:pt idx="4">
                    <c:v>2011</c:v>
                  </c:pt>
                  <c:pt idx="5">
                    <c:v>2013</c:v>
                  </c:pt>
                  <c:pt idx="6">
                    <c:v>2015</c:v>
                  </c:pt>
                  <c:pt idx="7">
                    <c:v>2017</c:v>
                  </c:pt>
                </c:lvl>
                <c:lvl>
                  <c:pt idx="0">
                    <c:v>Estados Unidos Mexicanos</c:v>
                  </c:pt>
                  <c:pt idx="4">
                    <c:v>Quintana Roo</c:v>
                  </c:pt>
                </c:lvl>
              </c:multiLvlStrCache>
            </c:multiLvlStrRef>
          </c:cat>
          <c:val>
            <c:numRef>
              <c:f>Hoja3!$D$13:$D$20</c:f>
              <c:numCache>
                <c:formatCode>0.0</c:formatCode>
                <c:ptCount val="8"/>
                <c:pt idx="0">
                  <c:v>35.225651372521561</c:v>
                </c:pt>
                <c:pt idx="1">
                  <c:v>47.958162450000003</c:v>
                </c:pt>
                <c:pt idx="2">
                  <c:v>48.859480361115203</c:v>
                </c:pt>
                <c:pt idx="3">
                  <c:v>53.634585151404799</c:v>
                </c:pt>
                <c:pt idx="4">
                  <c:v>41.336668056134499</c:v>
                </c:pt>
                <c:pt idx="5">
                  <c:v>45.24488238</c:v>
                </c:pt>
                <c:pt idx="6">
                  <c:v>37.569533426405798</c:v>
                </c:pt>
                <c:pt idx="7">
                  <c:v>55.830949890355797</c:v>
                </c:pt>
              </c:numCache>
            </c:numRef>
          </c:val>
          <c:extLst>
            <c:ext xmlns:c16="http://schemas.microsoft.com/office/drawing/2014/chart" uri="{C3380CC4-5D6E-409C-BE32-E72D297353CC}">
              <c16:uniqueId val="{00000000-526C-4594-A4E6-527A737AE834}"/>
            </c:ext>
          </c:extLst>
        </c:ser>
        <c:ser>
          <c:idx val="1"/>
          <c:order val="1"/>
          <c:tx>
            <c:strRef>
              <c:f>Hoja3!$E$12</c:f>
              <c:strCache>
                <c:ptCount val="1"/>
                <c:pt idx="0">
                  <c:v>Frecuente</c:v>
                </c:pt>
              </c:strCache>
            </c:strRef>
          </c:tx>
          <c:spPr>
            <a:solidFill>
              <a:schemeClr val="accent2"/>
            </a:solidFill>
            <a:ln>
              <a:noFill/>
            </a:ln>
            <a:effectLst/>
          </c:spPr>
          <c:invertIfNegative val="0"/>
          <c:cat>
            <c:multiLvlStrRef>
              <c:f>Hoja3!$B$13:$C$20</c:f>
              <c:multiLvlStrCache>
                <c:ptCount val="8"/>
                <c:lvl>
                  <c:pt idx="0">
                    <c:v>2011</c:v>
                  </c:pt>
                  <c:pt idx="1">
                    <c:v>2013</c:v>
                  </c:pt>
                  <c:pt idx="2">
                    <c:v>2015</c:v>
                  </c:pt>
                  <c:pt idx="3">
                    <c:v>2017</c:v>
                  </c:pt>
                  <c:pt idx="4">
                    <c:v>2011</c:v>
                  </c:pt>
                  <c:pt idx="5">
                    <c:v>2013</c:v>
                  </c:pt>
                  <c:pt idx="6">
                    <c:v>2015</c:v>
                  </c:pt>
                  <c:pt idx="7">
                    <c:v>2017</c:v>
                  </c:pt>
                </c:lvl>
                <c:lvl>
                  <c:pt idx="0">
                    <c:v>Estados Unidos Mexicanos</c:v>
                  </c:pt>
                  <c:pt idx="4">
                    <c:v>Quintana Roo</c:v>
                  </c:pt>
                </c:lvl>
              </c:multiLvlStrCache>
            </c:multiLvlStrRef>
          </c:cat>
          <c:val>
            <c:numRef>
              <c:f>Hoja3!$E$13:$E$20</c:f>
              <c:numCache>
                <c:formatCode>0.0</c:formatCode>
                <c:ptCount val="8"/>
                <c:pt idx="0">
                  <c:v>47.776819253816448</c:v>
                </c:pt>
                <c:pt idx="1">
                  <c:v>40.309612379999997</c:v>
                </c:pt>
                <c:pt idx="2">
                  <c:v>39.939680968700301</c:v>
                </c:pt>
                <c:pt idx="3">
                  <c:v>37.455915182614099</c:v>
                </c:pt>
                <c:pt idx="4">
                  <c:v>44.42786833695326</c:v>
                </c:pt>
                <c:pt idx="5">
                  <c:v>38.516224950000002</c:v>
                </c:pt>
                <c:pt idx="6">
                  <c:v>45.730587057826099</c:v>
                </c:pt>
                <c:pt idx="7">
                  <c:v>37.203952055437199</c:v>
                </c:pt>
              </c:numCache>
            </c:numRef>
          </c:val>
          <c:extLst>
            <c:ext xmlns:c16="http://schemas.microsoft.com/office/drawing/2014/chart" uri="{C3380CC4-5D6E-409C-BE32-E72D297353CC}">
              <c16:uniqueId val="{00000001-526C-4594-A4E6-527A737AE834}"/>
            </c:ext>
          </c:extLst>
        </c:ser>
        <c:ser>
          <c:idx val="2"/>
          <c:order val="2"/>
          <c:tx>
            <c:strRef>
              <c:f>Hoja3!$F$12</c:f>
              <c:strCache>
                <c:ptCount val="1"/>
                <c:pt idx="0">
                  <c:v>Poco Frecuente</c:v>
                </c:pt>
              </c:strCache>
            </c:strRef>
          </c:tx>
          <c:spPr>
            <a:solidFill>
              <a:schemeClr val="accent3"/>
            </a:solidFill>
            <a:ln>
              <a:noFill/>
            </a:ln>
            <a:effectLst/>
          </c:spPr>
          <c:invertIfNegative val="0"/>
          <c:cat>
            <c:multiLvlStrRef>
              <c:f>Hoja3!$B$13:$C$20</c:f>
              <c:multiLvlStrCache>
                <c:ptCount val="8"/>
                <c:lvl>
                  <c:pt idx="0">
                    <c:v>2011</c:v>
                  </c:pt>
                  <c:pt idx="1">
                    <c:v>2013</c:v>
                  </c:pt>
                  <c:pt idx="2">
                    <c:v>2015</c:v>
                  </c:pt>
                  <c:pt idx="3">
                    <c:v>2017</c:v>
                  </c:pt>
                  <c:pt idx="4">
                    <c:v>2011</c:v>
                  </c:pt>
                  <c:pt idx="5">
                    <c:v>2013</c:v>
                  </c:pt>
                  <c:pt idx="6">
                    <c:v>2015</c:v>
                  </c:pt>
                  <c:pt idx="7">
                    <c:v>2017</c:v>
                  </c:pt>
                </c:lvl>
                <c:lvl>
                  <c:pt idx="0">
                    <c:v>Estados Unidos Mexicanos</c:v>
                  </c:pt>
                  <c:pt idx="4">
                    <c:v>Quintana Roo</c:v>
                  </c:pt>
                </c:lvl>
              </c:multiLvlStrCache>
            </c:multiLvlStrRef>
          </c:cat>
          <c:val>
            <c:numRef>
              <c:f>Hoja3!$F$13:$F$20</c:f>
              <c:numCache>
                <c:formatCode>0.0</c:formatCode>
                <c:ptCount val="8"/>
                <c:pt idx="0">
                  <c:v>13.197752124974157</c:v>
                </c:pt>
                <c:pt idx="1">
                  <c:v>8.9611063790000003</c:v>
                </c:pt>
                <c:pt idx="2">
                  <c:v>8.9686332864932492</c:v>
                </c:pt>
                <c:pt idx="3">
                  <c:v>7.00525498183928</c:v>
                </c:pt>
                <c:pt idx="4">
                  <c:v>7.988416226059103</c:v>
                </c:pt>
                <c:pt idx="5">
                  <c:v>13.19889731</c:v>
                </c:pt>
                <c:pt idx="6">
                  <c:v>12.631082381890399</c:v>
                </c:pt>
                <c:pt idx="7">
                  <c:v>5.5323679086055302</c:v>
                </c:pt>
              </c:numCache>
            </c:numRef>
          </c:val>
          <c:extLst>
            <c:ext xmlns:c16="http://schemas.microsoft.com/office/drawing/2014/chart" uri="{C3380CC4-5D6E-409C-BE32-E72D297353CC}">
              <c16:uniqueId val="{00000002-526C-4594-A4E6-527A737AE834}"/>
            </c:ext>
          </c:extLst>
        </c:ser>
        <c:ser>
          <c:idx val="3"/>
          <c:order val="3"/>
          <c:tx>
            <c:strRef>
              <c:f>Hoja3!$G$12</c:f>
              <c:strCache>
                <c:ptCount val="1"/>
                <c:pt idx="0">
                  <c:v>Nunca</c:v>
                </c:pt>
              </c:strCache>
            </c:strRef>
          </c:tx>
          <c:spPr>
            <a:solidFill>
              <a:schemeClr val="accent4"/>
            </a:solidFill>
            <a:ln>
              <a:noFill/>
            </a:ln>
            <a:effectLst/>
          </c:spPr>
          <c:invertIfNegative val="0"/>
          <c:cat>
            <c:multiLvlStrRef>
              <c:f>Hoja3!$B$13:$C$20</c:f>
              <c:multiLvlStrCache>
                <c:ptCount val="8"/>
                <c:lvl>
                  <c:pt idx="0">
                    <c:v>2011</c:v>
                  </c:pt>
                  <c:pt idx="1">
                    <c:v>2013</c:v>
                  </c:pt>
                  <c:pt idx="2">
                    <c:v>2015</c:v>
                  </c:pt>
                  <c:pt idx="3">
                    <c:v>2017</c:v>
                  </c:pt>
                  <c:pt idx="4">
                    <c:v>2011</c:v>
                  </c:pt>
                  <c:pt idx="5">
                    <c:v>2013</c:v>
                  </c:pt>
                  <c:pt idx="6">
                    <c:v>2015</c:v>
                  </c:pt>
                  <c:pt idx="7">
                    <c:v>2017</c:v>
                  </c:pt>
                </c:lvl>
                <c:lvl>
                  <c:pt idx="0">
                    <c:v>Estados Unidos Mexicanos</c:v>
                  </c:pt>
                  <c:pt idx="4">
                    <c:v>Quintana Roo</c:v>
                  </c:pt>
                </c:lvl>
              </c:multiLvlStrCache>
            </c:multiLvlStrRef>
          </c:cat>
          <c:val>
            <c:numRef>
              <c:f>Hoja3!$G$13:$G$20</c:f>
              <c:numCache>
                <c:formatCode>0.0</c:formatCode>
                <c:ptCount val="8"/>
                <c:pt idx="0">
                  <c:v>1.1867426288656355</c:v>
                </c:pt>
                <c:pt idx="1">
                  <c:v>0.91261858600000001</c:v>
                </c:pt>
                <c:pt idx="2">
                  <c:v>0.95897048727045497</c:v>
                </c:pt>
                <c:pt idx="3">
                  <c:v>0.78364517291951796</c:v>
                </c:pt>
                <c:pt idx="4">
                  <c:v>2.0395925202752609</c:v>
                </c:pt>
                <c:pt idx="5">
                  <c:v>0.52042423500000001</c:v>
                </c:pt>
                <c:pt idx="6">
                  <c:v>1.78010671460537</c:v>
                </c:pt>
                <c:pt idx="7">
                  <c:v>1.0079386317010099</c:v>
                </c:pt>
              </c:numCache>
            </c:numRef>
          </c:val>
          <c:extLst>
            <c:ext xmlns:c16="http://schemas.microsoft.com/office/drawing/2014/chart" uri="{C3380CC4-5D6E-409C-BE32-E72D297353CC}">
              <c16:uniqueId val="{00000003-526C-4594-A4E6-527A737AE834}"/>
            </c:ext>
          </c:extLst>
        </c:ser>
        <c:ser>
          <c:idx val="4"/>
          <c:order val="4"/>
          <c:tx>
            <c:strRef>
              <c:f>Hoja3!$H$12</c:f>
              <c:strCache>
                <c:ptCount val="1"/>
                <c:pt idx="0">
                  <c:v>No respondió</c:v>
                </c:pt>
              </c:strCache>
            </c:strRef>
          </c:tx>
          <c:spPr>
            <a:solidFill>
              <a:schemeClr val="accent5"/>
            </a:solidFill>
            <a:ln>
              <a:noFill/>
            </a:ln>
            <a:effectLst/>
          </c:spPr>
          <c:invertIfNegative val="0"/>
          <c:cat>
            <c:multiLvlStrRef>
              <c:f>Hoja3!$B$13:$C$20</c:f>
              <c:multiLvlStrCache>
                <c:ptCount val="8"/>
                <c:lvl>
                  <c:pt idx="0">
                    <c:v>2011</c:v>
                  </c:pt>
                  <c:pt idx="1">
                    <c:v>2013</c:v>
                  </c:pt>
                  <c:pt idx="2">
                    <c:v>2015</c:v>
                  </c:pt>
                  <c:pt idx="3">
                    <c:v>2017</c:v>
                  </c:pt>
                  <c:pt idx="4">
                    <c:v>2011</c:v>
                  </c:pt>
                  <c:pt idx="5">
                    <c:v>2013</c:v>
                  </c:pt>
                  <c:pt idx="6">
                    <c:v>2015</c:v>
                  </c:pt>
                  <c:pt idx="7">
                    <c:v>2017</c:v>
                  </c:pt>
                </c:lvl>
                <c:lvl>
                  <c:pt idx="0">
                    <c:v>Estados Unidos Mexicanos</c:v>
                  </c:pt>
                  <c:pt idx="4">
                    <c:v>Quintana Roo</c:v>
                  </c:pt>
                </c:lvl>
              </c:multiLvlStrCache>
            </c:multiLvlStrRef>
          </c:cat>
          <c:val>
            <c:numRef>
              <c:f>Hoja3!$H$13:$H$20</c:f>
              <c:numCache>
                <c:formatCode>0.0</c:formatCode>
                <c:ptCount val="8"/>
                <c:pt idx="0">
                  <c:v>2.6130346198222014</c:v>
                </c:pt>
                <c:pt idx="1">
                  <c:v>1.8585002049999986</c:v>
                </c:pt>
                <c:pt idx="2">
                  <c:v>1.2732348964208029</c:v>
                </c:pt>
                <c:pt idx="3">
                  <c:v>1.1205995112222951</c:v>
                </c:pt>
                <c:pt idx="4">
                  <c:v>4.207454860577883</c:v>
                </c:pt>
                <c:pt idx="5">
                  <c:v>2.519571125000013</c:v>
                </c:pt>
                <c:pt idx="6">
                  <c:v>2.2886904192723421</c:v>
                </c:pt>
                <c:pt idx="7">
                  <c:v>0.42479151390045899</c:v>
                </c:pt>
              </c:numCache>
            </c:numRef>
          </c:val>
          <c:extLst>
            <c:ext xmlns:c16="http://schemas.microsoft.com/office/drawing/2014/chart" uri="{C3380CC4-5D6E-409C-BE32-E72D297353CC}">
              <c16:uniqueId val="{00000004-526C-4594-A4E6-527A737AE834}"/>
            </c:ext>
          </c:extLst>
        </c:ser>
        <c:dLbls>
          <c:showLegendKey val="0"/>
          <c:showVal val="0"/>
          <c:showCatName val="0"/>
          <c:showSerName val="0"/>
          <c:showPercent val="0"/>
          <c:showBubbleSize val="0"/>
        </c:dLbls>
        <c:gapWidth val="150"/>
        <c:overlap val="100"/>
        <c:axId val="478541376"/>
        <c:axId val="125469912"/>
      </c:barChart>
      <c:catAx>
        <c:axId val="47854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5469912"/>
        <c:crosses val="autoZero"/>
        <c:auto val="1"/>
        <c:lblAlgn val="ctr"/>
        <c:lblOffset val="100"/>
        <c:noMultiLvlLbl val="0"/>
      </c:catAx>
      <c:valAx>
        <c:axId val="12546991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785413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AF252-A029-482C-B629-6DDFC3AEA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2040</TotalTime>
  <Pages>67</Pages>
  <Words>13246</Words>
  <Characters>72856</Characters>
  <Application>Microsoft Office Word</Application>
  <DocSecurity>0</DocSecurity>
  <Lines>607</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Balbuena</dc:creator>
  <cp:keywords/>
  <dc:description/>
  <cp:lastModifiedBy>Sugey Del Rosario Chable Beltran</cp:lastModifiedBy>
  <cp:revision>60</cp:revision>
  <cp:lastPrinted>2021-03-03T05:32:00Z</cp:lastPrinted>
  <dcterms:created xsi:type="dcterms:W3CDTF">2020-06-18T04:36:00Z</dcterms:created>
  <dcterms:modified xsi:type="dcterms:W3CDTF">2021-03-03T05:33:00Z</dcterms:modified>
</cp:coreProperties>
</file>