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B0BDD4" w14:textId="77777777" w:rsidR="00815C34" w:rsidRDefault="00815C34" w:rsidP="00815C34">
      <w:pPr>
        <w:jc w:val="center"/>
        <w:rPr>
          <w:rFonts w:ascii="Arial" w:hAnsi="Arial" w:cs="Arial"/>
          <w:b/>
          <w:bCs/>
          <w:sz w:val="52"/>
          <w:szCs w:val="52"/>
        </w:rPr>
      </w:pPr>
    </w:p>
    <w:p w14:paraId="3EE35644" w14:textId="77777777" w:rsidR="00815C34" w:rsidRDefault="00815C34" w:rsidP="00815C34">
      <w:pPr>
        <w:jc w:val="center"/>
        <w:rPr>
          <w:rFonts w:ascii="Arial" w:hAnsi="Arial" w:cs="Arial"/>
          <w:b/>
          <w:bCs/>
          <w:sz w:val="52"/>
          <w:szCs w:val="52"/>
        </w:rPr>
      </w:pPr>
    </w:p>
    <w:p w14:paraId="3DF339F0" w14:textId="77777777" w:rsidR="00815C34" w:rsidRDefault="00815C34" w:rsidP="00815C34">
      <w:pPr>
        <w:jc w:val="center"/>
        <w:rPr>
          <w:rFonts w:ascii="Arial" w:hAnsi="Arial" w:cs="Arial"/>
          <w:b/>
          <w:bCs/>
          <w:sz w:val="52"/>
          <w:szCs w:val="52"/>
        </w:rPr>
      </w:pPr>
    </w:p>
    <w:p w14:paraId="7580BBDC" w14:textId="77777777" w:rsidR="00815C34" w:rsidRDefault="00815C34" w:rsidP="00815C34">
      <w:pPr>
        <w:jc w:val="center"/>
        <w:rPr>
          <w:rFonts w:ascii="Arial" w:hAnsi="Arial" w:cs="Arial"/>
          <w:b/>
          <w:bCs/>
          <w:sz w:val="52"/>
          <w:szCs w:val="52"/>
        </w:rPr>
      </w:pPr>
    </w:p>
    <w:p w14:paraId="75ADED6A" w14:textId="37027CF6" w:rsidR="00815C34" w:rsidRDefault="00815C34" w:rsidP="00815C34">
      <w:pPr>
        <w:jc w:val="center"/>
        <w:rPr>
          <w:rFonts w:ascii="Arial" w:hAnsi="Arial" w:cs="Arial"/>
          <w:b/>
          <w:bCs/>
          <w:sz w:val="52"/>
          <w:szCs w:val="52"/>
        </w:rPr>
      </w:pPr>
      <w:r>
        <w:rPr>
          <w:rFonts w:ascii="Arial" w:hAnsi="Arial" w:cs="Arial"/>
          <w:b/>
          <w:bCs/>
          <w:sz w:val="52"/>
          <w:szCs w:val="52"/>
        </w:rPr>
        <w:t>Anexo 13</w:t>
      </w:r>
    </w:p>
    <w:p w14:paraId="2C79EB61" w14:textId="77777777" w:rsidR="00815C34" w:rsidRDefault="00815C34" w:rsidP="00815C34">
      <w:pPr>
        <w:jc w:val="center"/>
        <w:rPr>
          <w:rFonts w:ascii="Arial" w:hAnsi="Arial" w:cs="Arial"/>
          <w:b/>
          <w:bCs/>
          <w:sz w:val="52"/>
          <w:szCs w:val="52"/>
        </w:rPr>
      </w:pPr>
    </w:p>
    <w:p w14:paraId="5C47B9FC" w14:textId="77777777" w:rsidR="00815C34" w:rsidRDefault="00815C34" w:rsidP="00815C34">
      <w:pPr>
        <w:jc w:val="center"/>
        <w:rPr>
          <w:rFonts w:ascii="Arial" w:hAnsi="Arial" w:cs="Arial"/>
          <w:b/>
          <w:bCs/>
          <w:sz w:val="52"/>
          <w:szCs w:val="52"/>
        </w:rPr>
      </w:pPr>
      <w:r>
        <w:rPr>
          <w:rFonts w:ascii="Arial" w:hAnsi="Arial" w:cs="Arial"/>
          <w:b/>
          <w:bCs/>
          <w:sz w:val="52"/>
          <w:szCs w:val="52"/>
        </w:rPr>
        <w:t>Poder Judicial</w:t>
      </w:r>
    </w:p>
    <w:p w14:paraId="46B6D8E8" w14:textId="77777777" w:rsidR="00815C34" w:rsidRDefault="00815C34" w:rsidP="00815C34">
      <w:pPr>
        <w:jc w:val="center"/>
        <w:rPr>
          <w:rFonts w:ascii="Arial" w:hAnsi="Arial" w:cs="Arial"/>
          <w:b/>
          <w:bCs/>
          <w:sz w:val="52"/>
          <w:szCs w:val="52"/>
        </w:rPr>
      </w:pPr>
    </w:p>
    <w:p w14:paraId="6FAC0662" w14:textId="77777777" w:rsidR="00815C34" w:rsidRDefault="00815C34" w:rsidP="00815C34">
      <w:pPr>
        <w:jc w:val="center"/>
        <w:rPr>
          <w:rFonts w:ascii="Arial" w:hAnsi="Arial" w:cs="Arial"/>
          <w:b/>
          <w:bCs/>
          <w:color w:val="333333"/>
          <w:sz w:val="52"/>
          <w:szCs w:val="52"/>
          <w:shd w:val="clear" w:color="auto" w:fill="F9F9F9"/>
        </w:rPr>
      </w:pPr>
    </w:p>
    <w:p w14:paraId="357DD018" w14:textId="77777777" w:rsidR="00815C34" w:rsidRDefault="00815C34" w:rsidP="00815C34">
      <w:pPr>
        <w:jc w:val="center"/>
        <w:rPr>
          <w:rFonts w:ascii="Arial" w:hAnsi="Arial" w:cs="Arial"/>
          <w:b/>
          <w:bCs/>
          <w:color w:val="333333"/>
          <w:sz w:val="52"/>
          <w:szCs w:val="52"/>
          <w:shd w:val="clear" w:color="auto" w:fill="F9F9F9"/>
        </w:rPr>
      </w:pPr>
    </w:p>
    <w:p w14:paraId="36A4F12D" w14:textId="77777777" w:rsidR="00815C34" w:rsidRDefault="00815C34" w:rsidP="00815C34">
      <w:pPr>
        <w:jc w:val="center"/>
        <w:rPr>
          <w:rFonts w:ascii="Arial" w:hAnsi="Arial" w:cs="Arial"/>
          <w:b/>
          <w:bCs/>
          <w:color w:val="333333"/>
          <w:sz w:val="52"/>
          <w:szCs w:val="52"/>
          <w:shd w:val="clear" w:color="auto" w:fill="F9F9F9"/>
        </w:rPr>
        <w:sectPr w:rsidR="00815C34" w:rsidSect="00D52D94">
          <w:pgSz w:w="12240" w:h="15840"/>
          <w:pgMar w:top="2835" w:right="1418" w:bottom="1701" w:left="1701" w:header="709" w:footer="709" w:gutter="0"/>
          <w:cols w:space="708"/>
          <w:docGrid w:linePitch="360"/>
        </w:sectPr>
      </w:pPr>
    </w:p>
    <w:p w14:paraId="70C5179F" w14:textId="77777777" w:rsidR="00815C34" w:rsidRPr="00D56E50" w:rsidRDefault="00815C34" w:rsidP="00815C34">
      <w:pPr>
        <w:spacing w:line="360" w:lineRule="auto"/>
        <w:jc w:val="both"/>
        <w:rPr>
          <w:rFonts w:ascii="Arial" w:eastAsia="Arial" w:hAnsi="Arial" w:cs="Arial"/>
          <w:b/>
          <w:color w:val="0070C0"/>
        </w:rPr>
      </w:pPr>
      <w:r w:rsidRPr="00D56E50">
        <w:rPr>
          <w:rFonts w:ascii="Arial" w:eastAsia="Arial" w:hAnsi="Arial" w:cs="Arial"/>
          <w:b/>
          <w:color w:val="000000"/>
        </w:rPr>
        <w:lastRenderedPageBreak/>
        <w:t xml:space="preserve">Fundamentación </w:t>
      </w:r>
    </w:p>
    <w:p w14:paraId="54282B84" w14:textId="77777777" w:rsidR="00815C34" w:rsidRPr="00D56E50" w:rsidRDefault="00815C34" w:rsidP="00815C34">
      <w:pPr>
        <w:numPr>
          <w:ilvl w:val="0"/>
          <w:numId w:val="2"/>
        </w:numPr>
        <w:spacing w:line="360" w:lineRule="auto"/>
        <w:jc w:val="both"/>
        <w:rPr>
          <w:rFonts w:ascii="Arial" w:eastAsia="Arial" w:hAnsi="Arial" w:cs="Arial"/>
          <w:color w:val="000000"/>
        </w:rPr>
      </w:pPr>
      <w:r w:rsidRPr="00D56E50">
        <w:rPr>
          <w:rFonts w:ascii="Arial" w:eastAsia="Arial" w:hAnsi="Arial" w:cs="Arial"/>
          <w:color w:val="000000"/>
        </w:rPr>
        <w:t>Constitución Política de los Estados Unidos Mexicanos</w:t>
      </w:r>
    </w:p>
    <w:p w14:paraId="241A516E" w14:textId="77777777" w:rsidR="00815C34" w:rsidRPr="00D56E50" w:rsidRDefault="00815C34" w:rsidP="00815C34">
      <w:pPr>
        <w:numPr>
          <w:ilvl w:val="0"/>
          <w:numId w:val="2"/>
        </w:numPr>
        <w:spacing w:line="360" w:lineRule="auto"/>
        <w:jc w:val="both"/>
        <w:rPr>
          <w:rFonts w:ascii="Arial" w:eastAsia="Arial" w:hAnsi="Arial" w:cs="Arial"/>
          <w:color w:val="000000"/>
        </w:rPr>
      </w:pPr>
      <w:r w:rsidRPr="00D56E50">
        <w:rPr>
          <w:rFonts w:ascii="Arial" w:eastAsia="Arial" w:hAnsi="Arial" w:cs="Arial"/>
          <w:color w:val="000000"/>
        </w:rPr>
        <w:t>Constitución Política del Estado Libre y Soberano de Quintana Roo</w:t>
      </w:r>
    </w:p>
    <w:p w14:paraId="20B2A0B6" w14:textId="77777777" w:rsidR="00815C34" w:rsidRPr="00D56E50" w:rsidRDefault="00815C34" w:rsidP="00815C34">
      <w:pPr>
        <w:numPr>
          <w:ilvl w:val="0"/>
          <w:numId w:val="2"/>
        </w:numPr>
        <w:spacing w:line="360" w:lineRule="auto"/>
        <w:jc w:val="both"/>
        <w:rPr>
          <w:rFonts w:ascii="Arial" w:eastAsia="Arial" w:hAnsi="Arial" w:cs="Arial"/>
          <w:color w:val="000000"/>
        </w:rPr>
      </w:pPr>
      <w:r w:rsidRPr="00D56E50">
        <w:rPr>
          <w:rFonts w:ascii="Arial" w:eastAsia="Arial" w:hAnsi="Arial" w:cs="Arial"/>
          <w:color w:val="000000"/>
        </w:rPr>
        <w:t>Ley General de Contabilidad Gubernamental</w:t>
      </w:r>
    </w:p>
    <w:p w14:paraId="7FCC1EFC" w14:textId="77777777" w:rsidR="00815C34" w:rsidRPr="00D56E50" w:rsidRDefault="00815C34" w:rsidP="00815C34">
      <w:pPr>
        <w:numPr>
          <w:ilvl w:val="0"/>
          <w:numId w:val="2"/>
        </w:numPr>
        <w:spacing w:line="360" w:lineRule="auto"/>
        <w:jc w:val="both"/>
        <w:rPr>
          <w:rFonts w:ascii="Arial" w:eastAsia="Arial" w:hAnsi="Arial" w:cs="Arial"/>
          <w:color w:val="000000"/>
        </w:rPr>
      </w:pPr>
      <w:r w:rsidRPr="00D56E50">
        <w:rPr>
          <w:rFonts w:ascii="Arial" w:eastAsia="Arial" w:hAnsi="Arial" w:cs="Arial"/>
          <w:color w:val="000000"/>
        </w:rPr>
        <w:t>Disposiciones emitidas por el Consejo Nacional de Armonización contable (CONAC) en Materia de Armonización Presupuestal y Contable.</w:t>
      </w:r>
    </w:p>
    <w:p w14:paraId="54CDA494" w14:textId="77777777" w:rsidR="00815C34" w:rsidRPr="00D56E50" w:rsidRDefault="00815C34" w:rsidP="00815C34">
      <w:pPr>
        <w:numPr>
          <w:ilvl w:val="0"/>
          <w:numId w:val="2"/>
        </w:numPr>
        <w:spacing w:line="360" w:lineRule="auto"/>
        <w:jc w:val="both"/>
        <w:rPr>
          <w:rFonts w:ascii="Arial" w:eastAsia="Arial" w:hAnsi="Arial" w:cs="Arial"/>
          <w:color w:val="000000"/>
        </w:rPr>
      </w:pPr>
      <w:r w:rsidRPr="00D56E50">
        <w:rPr>
          <w:rFonts w:ascii="Arial" w:eastAsia="Arial" w:hAnsi="Arial" w:cs="Arial"/>
          <w:color w:val="000000"/>
        </w:rPr>
        <w:t xml:space="preserve">Ley de Disciplina Financiera de las Entidades Federativas y los Municipios </w:t>
      </w:r>
    </w:p>
    <w:p w14:paraId="702FA57E" w14:textId="77777777" w:rsidR="00815C34" w:rsidRPr="00D56E50" w:rsidRDefault="00815C34" w:rsidP="00815C34">
      <w:pPr>
        <w:numPr>
          <w:ilvl w:val="0"/>
          <w:numId w:val="2"/>
        </w:numPr>
        <w:spacing w:line="360" w:lineRule="auto"/>
        <w:jc w:val="both"/>
        <w:rPr>
          <w:rFonts w:ascii="Arial" w:eastAsia="Arial" w:hAnsi="Arial" w:cs="Arial"/>
          <w:color w:val="000000"/>
        </w:rPr>
      </w:pPr>
      <w:r w:rsidRPr="00D56E50">
        <w:rPr>
          <w:rFonts w:ascii="Arial" w:eastAsia="Arial" w:hAnsi="Arial" w:cs="Arial"/>
          <w:color w:val="000000"/>
        </w:rPr>
        <w:t>Ley Federal de Presupuesto y Responsabilidad Hacendaria</w:t>
      </w:r>
    </w:p>
    <w:p w14:paraId="6EECC9E8" w14:textId="77777777" w:rsidR="00815C34" w:rsidRPr="00D56E50" w:rsidRDefault="00815C34" w:rsidP="00815C34">
      <w:pPr>
        <w:numPr>
          <w:ilvl w:val="0"/>
          <w:numId w:val="2"/>
        </w:numPr>
        <w:spacing w:line="360" w:lineRule="auto"/>
        <w:jc w:val="both"/>
        <w:rPr>
          <w:rFonts w:ascii="Arial" w:eastAsia="Arial" w:hAnsi="Arial" w:cs="Arial"/>
          <w:color w:val="000000"/>
        </w:rPr>
      </w:pPr>
      <w:r w:rsidRPr="00D56E50">
        <w:rPr>
          <w:rFonts w:ascii="Arial" w:eastAsia="Arial" w:hAnsi="Arial" w:cs="Arial"/>
          <w:color w:val="000000"/>
        </w:rPr>
        <w:t xml:space="preserve">Ley de Presupuesto y Gasto Público del Estado de Quintana Roo </w:t>
      </w:r>
    </w:p>
    <w:p w14:paraId="0D0AC24B" w14:textId="77777777" w:rsidR="00815C34" w:rsidRPr="00D56E50" w:rsidRDefault="00815C34" w:rsidP="00815C34">
      <w:pPr>
        <w:numPr>
          <w:ilvl w:val="0"/>
          <w:numId w:val="2"/>
        </w:numPr>
        <w:spacing w:line="360" w:lineRule="auto"/>
        <w:jc w:val="both"/>
        <w:rPr>
          <w:rFonts w:ascii="Arial" w:eastAsia="Arial" w:hAnsi="Arial" w:cs="Arial"/>
          <w:color w:val="000000"/>
        </w:rPr>
      </w:pPr>
      <w:r w:rsidRPr="00D56E50">
        <w:rPr>
          <w:rFonts w:ascii="Arial" w:eastAsia="Arial" w:hAnsi="Arial" w:cs="Arial"/>
          <w:color w:val="000000"/>
        </w:rPr>
        <w:t>Ley de Justicia Indígena del Estado de Quintana Roo</w:t>
      </w:r>
    </w:p>
    <w:p w14:paraId="70CC7835" w14:textId="77777777" w:rsidR="00815C34" w:rsidRPr="00D56E50" w:rsidRDefault="00815C34" w:rsidP="00815C34">
      <w:pPr>
        <w:numPr>
          <w:ilvl w:val="0"/>
          <w:numId w:val="2"/>
        </w:numPr>
        <w:spacing w:line="360" w:lineRule="auto"/>
        <w:jc w:val="both"/>
        <w:rPr>
          <w:rFonts w:ascii="Arial" w:eastAsia="Arial" w:hAnsi="Arial" w:cs="Arial"/>
          <w:color w:val="000000"/>
        </w:rPr>
      </w:pPr>
      <w:r w:rsidRPr="00D56E50">
        <w:rPr>
          <w:rFonts w:ascii="Arial" w:eastAsia="Arial" w:hAnsi="Arial" w:cs="Arial"/>
          <w:color w:val="000000"/>
        </w:rPr>
        <w:t>Ley de Derechos, Cultura y Organización Indígena del Estado de Quintana Roo</w:t>
      </w:r>
    </w:p>
    <w:p w14:paraId="6F2C7599" w14:textId="77777777" w:rsidR="00815C34" w:rsidRPr="00D56E50" w:rsidRDefault="00815C34" w:rsidP="00815C34">
      <w:pPr>
        <w:numPr>
          <w:ilvl w:val="0"/>
          <w:numId w:val="2"/>
        </w:numPr>
        <w:spacing w:line="360" w:lineRule="auto"/>
        <w:jc w:val="both"/>
        <w:rPr>
          <w:rFonts w:ascii="Arial" w:eastAsia="Arial" w:hAnsi="Arial" w:cs="Arial"/>
          <w:color w:val="000000"/>
        </w:rPr>
      </w:pPr>
      <w:r w:rsidRPr="00D56E50">
        <w:rPr>
          <w:rFonts w:ascii="Arial" w:eastAsia="Arial" w:hAnsi="Arial" w:cs="Arial"/>
          <w:color w:val="000000"/>
        </w:rPr>
        <w:t>Ley para la Igualdad de Mujeres y Hombres en el Estado de Quintana Roo</w:t>
      </w:r>
    </w:p>
    <w:p w14:paraId="17A8619A" w14:textId="77777777" w:rsidR="00815C34" w:rsidRPr="00D56E50" w:rsidRDefault="00815C34" w:rsidP="00815C34">
      <w:pPr>
        <w:numPr>
          <w:ilvl w:val="0"/>
          <w:numId w:val="2"/>
        </w:numPr>
        <w:spacing w:line="360" w:lineRule="auto"/>
        <w:jc w:val="both"/>
        <w:rPr>
          <w:rFonts w:ascii="Arial" w:eastAsia="Arial" w:hAnsi="Arial" w:cs="Arial"/>
          <w:color w:val="000000"/>
        </w:rPr>
      </w:pPr>
      <w:r w:rsidRPr="00D56E50">
        <w:rPr>
          <w:rFonts w:ascii="Arial" w:eastAsia="Arial" w:hAnsi="Arial" w:cs="Arial"/>
          <w:color w:val="000000"/>
        </w:rPr>
        <w:t>Ley de Planeación</w:t>
      </w:r>
    </w:p>
    <w:p w14:paraId="31B4FD87" w14:textId="77777777" w:rsidR="00815C34" w:rsidRPr="00D56E50" w:rsidRDefault="00815C34" w:rsidP="00815C34">
      <w:pPr>
        <w:numPr>
          <w:ilvl w:val="0"/>
          <w:numId w:val="2"/>
        </w:numPr>
        <w:spacing w:line="360" w:lineRule="auto"/>
        <w:jc w:val="both"/>
        <w:rPr>
          <w:rFonts w:ascii="Arial" w:eastAsia="Arial" w:hAnsi="Arial" w:cs="Arial"/>
          <w:color w:val="000000"/>
        </w:rPr>
      </w:pPr>
      <w:r w:rsidRPr="00D56E50">
        <w:rPr>
          <w:rFonts w:ascii="Arial" w:eastAsia="Arial" w:hAnsi="Arial" w:cs="Arial"/>
          <w:color w:val="000000"/>
        </w:rPr>
        <w:t>Ley Orgánica del Poder Judicial del Estado de Quintana Roo</w:t>
      </w:r>
    </w:p>
    <w:p w14:paraId="076F00CF" w14:textId="77777777" w:rsidR="00815C34" w:rsidRPr="00D56E50" w:rsidRDefault="00815C34" w:rsidP="00815C34">
      <w:pPr>
        <w:numPr>
          <w:ilvl w:val="0"/>
          <w:numId w:val="2"/>
        </w:numPr>
        <w:spacing w:line="360" w:lineRule="auto"/>
        <w:jc w:val="both"/>
        <w:rPr>
          <w:rFonts w:ascii="Arial" w:eastAsia="Arial" w:hAnsi="Arial" w:cs="Arial"/>
          <w:color w:val="000000"/>
        </w:rPr>
      </w:pPr>
      <w:r w:rsidRPr="00D56E50">
        <w:rPr>
          <w:rFonts w:ascii="Arial" w:eastAsia="Arial" w:hAnsi="Arial" w:cs="Arial"/>
          <w:color w:val="000000"/>
        </w:rPr>
        <w:t>Reglamento Interior del Consejo de la Judicatura del Poder Judicial del Estado de Quintana Roo</w:t>
      </w:r>
    </w:p>
    <w:p w14:paraId="487EB3BB" w14:textId="77777777" w:rsidR="00815C34" w:rsidRPr="00D56E50" w:rsidRDefault="00815C34" w:rsidP="00815C34">
      <w:pPr>
        <w:spacing w:line="360" w:lineRule="auto"/>
        <w:jc w:val="both"/>
        <w:rPr>
          <w:rFonts w:ascii="Arial" w:eastAsia="Arial" w:hAnsi="Arial" w:cs="Arial"/>
          <w:color w:val="000000"/>
        </w:rPr>
      </w:pPr>
      <w:r w:rsidRPr="00D56E50">
        <w:rPr>
          <w:rFonts w:ascii="Arial" w:eastAsia="Arial" w:hAnsi="Arial" w:cs="Arial"/>
          <w:b/>
          <w:color w:val="000000"/>
        </w:rPr>
        <w:t>Exposición de Motivos</w:t>
      </w:r>
    </w:p>
    <w:p w14:paraId="3FC1DF0E" w14:textId="77777777" w:rsidR="00815C34" w:rsidRPr="00D52D94" w:rsidRDefault="00815C34" w:rsidP="00815C34">
      <w:pPr>
        <w:spacing w:line="360" w:lineRule="auto"/>
        <w:jc w:val="both"/>
        <w:rPr>
          <w:rFonts w:ascii="Arial" w:hAnsi="Arial" w:cs="Arial"/>
        </w:rPr>
      </w:pPr>
      <w:r w:rsidRPr="00D56E50">
        <w:rPr>
          <w:rFonts w:ascii="Arial" w:eastAsia="Arial" w:hAnsi="Arial" w:cs="Arial"/>
        </w:rPr>
        <w:t xml:space="preserve">El </w:t>
      </w:r>
      <w:r w:rsidRPr="00D52D94">
        <w:rPr>
          <w:rFonts w:ascii="Arial" w:hAnsi="Arial" w:cs="Arial"/>
        </w:rPr>
        <w:t xml:space="preserve">presupuesto para el ejercicio fiscal 2021 fundamenta su estrategia en la implementación de acciones concordantes con el Plan Estratégico Institucional y el impulso a los medios alternativos de solución de controversias mediante la estructura robusta de un Presupuesto basado en Resultados con la finalidad de </w:t>
      </w:r>
      <w:proofErr w:type="spellStart"/>
      <w:r w:rsidRPr="00D52D94">
        <w:rPr>
          <w:rFonts w:ascii="Arial" w:hAnsi="Arial" w:cs="Arial"/>
        </w:rPr>
        <w:t>eficientar</w:t>
      </w:r>
      <w:proofErr w:type="spellEnd"/>
      <w:r w:rsidRPr="00D52D94">
        <w:rPr>
          <w:rFonts w:ascii="Arial" w:hAnsi="Arial" w:cs="Arial"/>
        </w:rPr>
        <w:t xml:space="preserve"> el gasto público al procurar la resolución de una mayor cantidad de asuntos.</w:t>
      </w:r>
    </w:p>
    <w:p w14:paraId="0B96F8ED"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lastRenderedPageBreak/>
        <w:t>Dicho presupuesto alineado con el PBR, son una herramienta de Dirección y Planeación Estratégica enfocada a:</w:t>
      </w:r>
    </w:p>
    <w:p w14:paraId="39D85199" w14:textId="77777777" w:rsidR="00815C34" w:rsidRPr="00D56E50" w:rsidRDefault="00815C34" w:rsidP="00815C34">
      <w:pPr>
        <w:numPr>
          <w:ilvl w:val="0"/>
          <w:numId w:val="3"/>
        </w:numPr>
        <w:spacing w:line="360" w:lineRule="auto"/>
        <w:jc w:val="both"/>
        <w:rPr>
          <w:rFonts w:ascii="Arial" w:eastAsia="Arial" w:hAnsi="Arial" w:cs="Arial"/>
        </w:rPr>
      </w:pPr>
      <w:r w:rsidRPr="00D56E50">
        <w:rPr>
          <w:rFonts w:ascii="Arial" w:eastAsia="Arial" w:hAnsi="Arial" w:cs="Arial"/>
        </w:rPr>
        <w:t>Identificar el nivel de generación de resultados de los programas.</w:t>
      </w:r>
    </w:p>
    <w:p w14:paraId="3ABF2895" w14:textId="77777777" w:rsidR="00815C34" w:rsidRPr="00D56E50" w:rsidRDefault="00815C34" w:rsidP="00815C34">
      <w:pPr>
        <w:numPr>
          <w:ilvl w:val="0"/>
          <w:numId w:val="3"/>
        </w:numPr>
        <w:spacing w:line="360" w:lineRule="auto"/>
        <w:jc w:val="both"/>
        <w:rPr>
          <w:rFonts w:ascii="Arial" w:eastAsia="Arial" w:hAnsi="Arial" w:cs="Arial"/>
        </w:rPr>
      </w:pPr>
      <w:r w:rsidRPr="00D56E50">
        <w:rPr>
          <w:rFonts w:ascii="Arial" w:eastAsia="Arial" w:hAnsi="Arial" w:cs="Arial"/>
        </w:rPr>
        <w:t>Establece las prioridades del gasto en función de las necesidades reales.</w:t>
      </w:r>
    </w:p>
    <w:p w14:paraId="5284B957" w14:textId="77777777" w:rsidR="00815C34" w:rsidRPr="00D56E50" w:rsidRDefault="00815C34" w:rsidP="00815C34">
      <w:pPr>
        <w:numPr>
          <w:ilvl w:val="0"/>
          <w:numId w:val="3"/>
        </w:numPr>
        <w:spacing w:line="360" w:lineRule="auto"/>
        <w:jc w:val="both"/>
        <w:rPr>
          <w:rFonts w:ascii="Arial" w:eastAsia="Arial" w:hAnsi="Arial" w:cs="Arial"/>
        </w:rPr>
      </w:pPr>
      <w:r w:rsidRPr="00D56E50">
        <w:rPr>
          <w:rFonts w:ascii="Arial" w:eastAsia="Arial" w:hAnsi="Arial" w:cs="Arial"/>
        </w:rPr>
        <w:t>Incrementa el nivel de eficiencia en la administración de recursos públicos.</w:t>
      </w:r>
    </w:p>
    <w:p w14:paraId="48C716F2" w14:textId="77777777" w:rsidR="00815C34" w:rsidRPr="00D56E50" w:rsidRDefault="00815C34" w:rsidP="00815C34">
      <w:pPr>
        <w:numPr>
          <w:ilvl w:val="0"/>
          <w:numId w:val="3"/>
        </w:numPr>
        <w:spacing w:line="360" w:lineRule="auto"/>
        <w:jc w:val="both"/>
        <w:rPr>
          <w:rFonts w:ascii="Arial" w:eastAsia="Arial" w:hAnsi="Arial" w:cs="Arial"/>
        </w:rPr>
      </w:pPr>
      <w:r w:rsidRPr="00D56E50">
        <w:rPr>
          <w:rFonts w:ascii="Arial" w:eastAsia="Arial" w:hAnsi="Arial" w:cs="Arial"/>
        </w:rPr>
        <w:t>Orienta el ejercicio del gasto a la generación de valor público.</w:t>
      </w:r>
    </w:p>
    <w:p w14:paraId="18C821AD"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El Presupuesto y el Presupuesto basado en Resultados 2021 son instrumentos que pretenden contribuir al fortalecimiento del Estado de Derecho en Quintana Roo mediante:</w:t>
      </w:r>
    </w:p>
    <w:p w14:paraId="50C0A291" w14:textId="77777777" w:rsidR="00815C34" w:rsidRPr="00D56E50" w:rsidRDefault="00815C34" w:rsidP="00815C34">
      <w:pPr>
        <w:numPr>
          <w:ilvl w:val="0"/>
          <w:numId w:val="4"/>
        </w:numPr>
        <w:spacing w:line="360" w:lineRule="auto"/>
        <w:jc w:val="both"/>
        <w:rPr>
          <w:rFonts w:ascii="Arial" w:eastAsia="Arial" w:hAnsi="Arial" w:cs="Arial"/>
        </w:rPr>
      </w:pPr>
      <w:r w:rsidRPr="00D56E50">
        <w:rPr>
          <w:rFonts w:ascii="Arial" w:eastAsia="Arial" w:hAnsi="Arial" w:cs="Arial"/>
        </w:rPr>
        <w:t>Resolución oportuna de controversias jurídicas en las diferentes materias, así como en adolescentes.</w:t>
      </w:r>
    </w:p>
    <w:p w14:paraId="092981C6" w14:textId="77777777" w:rsidR="00815C34" w:rsidRPr="00D56E50" w:rsidRDefault="00815C34" w:rsidP="00815C34">
      <w:pPr>
        <w:numPr>
          <w:ilvl w:val="0"/>
          <w:numId w:val="4"/>
        </w:numPr>
        <w:spacing w:line="360" w:lineRule="auto"/>
        <w:jc w:val="both"/>
        <w:rPr>
          <w:rFonts w:ascii="Arial" w:eastAsia="Arial" w:hAnsi="Arial" w:cs="Arial"/>
        </w:rPr>
      </w:pPr>
      <w:r w:rsidRPr="00D56E50">
        <w:rPr>
          <w:rFonts w:ascii="Arial" w:eastAsia="Arial" w:hAnsi="Arial" w:cs="Arial"/>
        </w:rPr>
        <w:t>Fortalecimiento de la cultura de la legalidad a través de diversas acciones de difusión, promoción, formación y capacitación.</w:t>
      </w:r>
    </w:p>
    <w:p w14:paraId="18644E64" w14:textId="77777777" w:rsidR="00815C34" w:rsidRPr="00D56E50" w:rsidRDefault="00815C34" w:rsidP="00815C34">
      <w:pPr>
        <w:numPr>
          <w:ilvl w:val="0"/>
          <w:numId w:val="4"/>
        </w:numPr>
        <w:spacing w:line="360" w:lineRule="auto"/>
        <w:jc w:val="both"/>
        <w:rPr>
          <w:rFonts w:ascii="Arial" w:eastAsia="Arial" w:hAnsi="Arial" w:cs="Arial"/>
        </w:rPr>
      </w:pPr>
      <w:r w:rsidRPr="00D56E50">
        <w:rPr>
          <w:rFonts w:ascii="Arial" w:eastAsia="Arial" w:hAnsi="Arial" w:cs="Arial"/>
        </w:rPr>
        <w:t>Agilización de procesos de innovación jurisdiccional mediante la modernización tecnológica.</w:t>
      </w:r>
    </w:p>
    <w:p w14:paraId="5B20146A" w14:textId="77777777" w:rsidR="00815C34" w:rsidRPr="00D56E50" w:rsidRDefault="00815C34" w:rsidP="00815C34">
      <w:pPr>
        <w:numPr>
          <w:ilvl w:val="0"/>
          <w:numId w:val="4"/>
        </w:numPr>
        <w:spacing w:line="360" w:lineRule="auto"/>
        <w:jc w:val="both"/>
        <w:rPr>
          <w:rFonts w:ascii="Arial" w:eastAsia="Arial" w:hAnsi="Arial" w:cs="Arial"/>
        </w:rPr>
      </w:pPr>
      <w:r w:rsidRPr="00D56E50">
        <w:rPr>
          <w:rFonts w:ascii="Arial" w:eastAsia="Arial" w:hAnsi="Arial" w:cs="Arial"/>
        </w:rPr>
        <w:t>Implementación de un marco normativo en materia de derechos humanos.</w:t>
      </w:r>
    </w:p>
    <w:p w14:paraId="78BC0849" w14:textId="77777777" w:rsidR="00815C34" w:rsidRPr="00D56E50" w:rsidRDefault="00815C34" w:rsidP="00815C34">
      <w:pPr>
        <w:numPr>
          <w:ilvl w:val="0"/>
          <w:numId w:val="4"/>
        </w:numPr>
        <w:spacing w:line="360" w:lineRule="auto"/>
        <w:jc w:val="both"/>
        <w:rPr>
          <w:rFonts w:ascii="Arial" w:eastAsia="Arial" w:hAnsi="Arial" w:cs="Arial"/>
        </w:rPr>
      </w:pPr>
      <w:r w:rsidRPr="00D56E50">
        <w:rPr>
          <w:rFonts w:ascii="Arial" w:eastAsia="Arial" w:hAnsi="Arial" w:cs="Arial"/>
        </w:rPr>
        <w:t>Diseño del marco normativo para procesos y procedimientos.</w:t>
      </w:r>
    </w:p>
    <w:p w14:paraId="6096DA4B" w14:textId="77777777" w:rsidR="00815C34" w:rsidRPr="00D56E50" w:rsidRDefault="00815C34" w:rsidP="00815C34">
      <w:pPr>
        <w:numPr>
          <w:ilvl w:val="0"/>
          <w:numId w:val="4"/>
        </w:numPr>
        <w:spacing w:line="360" w:lineRule="auto"/>
        <w:jc w:val="both"/>
        <w:rPr>
          <w:rFonts w:ascii="Arial" w:eastAsia="Arial" w:hAnsi="Arial" w:cs="Arial"/>
        </w:rPr>
      </w:pPr>
      <w:r w:rsidRPr="00D56E50">
        <w:rPr>
          <w:rFonts w:ascii="Arial" w:eastAsia="Arial" w:hAnsi="Arial" w:cs="Arial"/>
        </w:rPr>
        <w:t>Infraestructura física mejorada.</w:t>
      </w:r>
    </w:p>
    <w:p w14:paraId="1641602A" w14:textId="77777777" w:rsidR="00815C34" w:rsidRPr="00D56E50" w:rsidRDefault="00815C34" w:rsidP="00815C34">
      <w:pPr>
        <w:numPr>
          <w:ilvl w:val="0"/>
          <w:numId w:val="4"/>
        </w:numPr>
        <w:spacing w:line="360" w:lineRule="auto"/>
        <w:jc w:val="both"/>
        <w:rPr>
          <w:rFonts w:ascii="Arial" w:eastAsia="Arial" w:hAnsi="Arial" w:cs="Arial"/>
        </w:rPr>
      </w:pPr>
      <w:r w:rsidRPr="00D56E50">
        <w:rPr>
          <w:rFonts w:ascii="Arial" w:eastAsia="Arial" w:hAnsi="Arial" w:cs="Arial"/>
        </w:rPr>
        <w:t>Sistema de Archivo documental actualizado y normado.</w:t>
      </w:r>
    </w:p>
    <w:p w14:paraId="6512FAD4"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Para concluir no debemos olvidar el tema de la contingencia sanitaria, este modificó de manera sustancial los diversos procedimientos jurisdiccionales y administrativos, en este contexto es urgente la modernización de la infraestructura y equipamiento tecnológico para facilitar y agilizar los servicios al justiciable, esto implica una respuesta programática y presupuestal satisfactoria.</w:t>
      </w:r>
    </w:p>
    <w:p w14:paraId="242D9379" w14:textId="77777777" w:rsidR="00815C34" w:rsidRPr="00D52D94" w:rsidRDefault="00815C34" w:rsidP="00815C34">
      <w:pPr>
        <w:spacing w:line="360" w:lineRule="auto"/>
        <w:jc w:val="both"/>
        <w:rPr>
          <w:rFonts w:ascii="Arial" w:eastAsia="Arial" w:hAnsi="Arial" w:cs="Arial"/>
        </w:rPr>
      </w:pPr>
      <w:r w:rsidRPr="00D52D94">
        <w:rPr>
          <w:rFonts w:ascii="Arial" w:eastAsia="Arial" w:hAnsi="Arial" w:cs="Arial"/>
        </w:rPr>
        <w:lastRenderedPageBreak/>
        <w:t xml:space="preserve">El Presupuesto de Egresos para el Ejercicio Fiscal 2021, contempla los recursos financieros, humanos y materiales indispensables para cumplir con las tareas constitucionales e institucionales plasmadas en dichos documentos que rigen la vida del Poder Judicial. </w:t>
      </w:r>
    </w:p>
    <w:p w14:paraId="037F577C" w14:textId="77777777" w:rsidR="00815C34" w:rsidRPr="00D52D94" w:rsidRDefault="00815C34" w:rsidP="00815C34">
      <w:pPr>
        <w:spacing w:line="360" w:lineRule="auto"/>
        <w:jc w:val="both"/>
        <w:rPr>
          <w:rFonts w:ascii="Arial" w:eastAsia="Arial" w:hAnsi="Arial" w:cs="Arial"/>
        </w:rPr>
      </w:pPr>
      <w:r w:rsidRPr="00D52D94">
        <w:rPr>
          <w:rFonts w:ascii="Arial" w:eastAsia="Arial" w:hAnsi="Arial" w:cs="Arial"/>
        </w:rPr>
        <w:t>El funcionamiento del Presupuesto basado en Resultados, el cual integra los siguientes Programas Presupuestarios (se desglosan en apartados, programas e indicadores de evaluación al desempeño):</w:t>
      </w:r>
    </w:p>
    <w:p w14:paraId="474BF14F" w14:textId="77777777" w:rsidR="00815C34" w:rsidRPr="00D52D94" w:rsidRDefault="00815C34" w:rsidP="00815C34">
      <w:pPr>
        <w:numPr>
          <w:ilvl w:val="0"/>
          <w:numId w:val="5"/>
        </w:numPr>
        <w:spacing w:line="360" w:lineRule="auto"/>
        <w:jc w:val="both"/>
        <w:rPr>
          <w:rFonts w:ascii="Arial" w:eastAsia="Arial" w:hAnsi="Arial" w:cs="Arial"/>
        </w:rPr>
      </w:pPr>
      <w:r w:rsidRPr="00D52D94">
        <w:rPr>
          <w:rFonts w:ascii="Arial" w:eastAsia="Arial" w:hAnsi="Arial" w:cs="Arial"/>
        </w:rPr>
        <w:t>PP-01 Programa de Impartición de Justicia del Estado de Quintana Roo</w:t>
      </w:r>
    </w:p>
    <w:p w14:paraId="4775458E" w14:textId="77777777" w:rsidR="00815C34" w:rsidRPr="00D52D94" w:rsidRDefault="00815C34" w:rsidP="00815C34">
      <w:pPr>
        <w:numPr>
          <w:ilvl w:val="0"/>
          <w:numId w:val="5"/>
        </w:numPr>
        <w:spacing w:line="360" w:lineRule="auto"/>
        <w:jc w:val="both"/>
        <w:rPr>
          <w:rFonts w:ascii="Arial" w:eastAsia="Arial" w:hAnsi="Arial" w:cs="Arial"/>
        </w:rPr>
      </w:pPr>
      <w:r w:rsidRPr="00D52D94">
        <w:rPr>
          <w:rFonts w:ascii="Arial" w:eastAsia="Arial" w:hAnsi="Arial" w:cs="Arial"/>
        </w:rPr>
        <w:t>PP-02 Programa de Mejora de la Gestión</w:t>
      </w:r>
    </w:p>
    <w:p w14:paraId="78FA3AF7" w14:textId="77777777" w:rsidR="00815C34" w:rsidRPr="00D52D94" w:rsidRDefault="00815C34" w:rsidP="00815C34">
      <w:pPr>
        <w:spacing w:line="360" w:lineRule="auto"/>
        <w:jc w:val="both"/>
        <w:rPr>
          <w:rFonts w:ascii="Arial" w:eastAsia="Arial" w:hAnsi="Arial" w:cs="Arial"/>
        </w:rPr>
      </w:pPr>
      <w:r w:rsidRPr="00D52D94">
        <w:rPr>
          <w:rFonts w:ascii="Arial" w:eastAsia="Arial" w:hAnsi="Arial" w:cs="Arial"/>
        </w:rPr>
        <w:t>Los cuales se encuentran alineados estratégicamente al Plan Estatal de Desarrollo 2016-2022 en su Eje 2 Gobernabilidad, Seguridad y Estado de Derecho, particularmente en el Programa 12 “Procuración de Justicia”.</w:t>
      </w:r>
    </w:p>
    <w:p w14:paraId="32B50287" w14:textId="77777777" w:rsidR="00815C34" w:rsidRPr="00D52D94" w:rsidRDefault="00815C34" w:rsidP="00815C34">
      <w:pPr>
        <w:spacing w:line="360" w:lineRule="auto"/>
        <w:jc w:val="both"/>
        <w:rPr>
          <w:rFonts w:ascii="Arial" w:eastAsia="Arial" w:hAnsi="Arial" w:cs="Arial"/>
        </w:rPr>
      </w:pPr>
      <w:r w:rsidRPr="00D52D94">
        <w:rPr>
          <w:rFonts w:ascii="Arial" w:eastAsia="Arial" w:hAnsi="Arial" w:cs="Arial"/>
        </w:rPr>
        <w:t xml:space="preserve"> De igual forma se ha considerado la evolución de resultados de los egresos, la cual se desglosa en la siguiente serie histórica correspondiente al periodo 2013-2020:</w:t>
      </w:r>
    </w:p>
    <w:p w14:paraId="652EC4FD" w14:textId="77777777" w:rsidR="00815C34" w:rsidRPr="00D56E50" w:rsidRDefault="00815C34" w:rsidP="00815C34">
      <w:pPr>
        <w:spacing w:line="360" w:lineRule="auto"/>
        <w:jc w:val="center"/>
        <w:rPr>
          <w:rFonts w:ascii="Arial" w:eastAsia="Arial" w:hAnsi="Arial" w:cs="Arial"/>
          <w:b/>
        </w:rPr>
      </w:pPr>
      <w:r w:rsidRPr="00D56E50">
        <w:rPr>
          <w:rFonts w:ascii="Arial" w:eastAsia="Arial" w:hAnsi="Arial" w:cs="Arial"/>
          <w:b/>
        </w:rPr>
        <w:t>Figura 1. Serie histórica de Resultados de Egresos 2013-2020</w:t>
      </w:r>
    </w:p>
    <w:p w14:paraId="4E4816D8" w14:textId="77777777" w:rsidR="00815C34" w:rsidRDefault="00815C34" w:rsidP="00815C34">
      <w:pPr>
        <w:spacing w:after="0" w:line="240" w:lineRule="auto"/>
        <w:jc w:val="center"/>
        <w:rPr>
          <w:rFonts w:ascii="Arial" w:eastAsia="Arial" w:hAnsi="Arial" w:cs="Arial"/>
          <w:sz w:val="20"/>
          <w:szCs w:val="20"/>
        </w:rPr>
      </w:pPr>
      <w:r>
        <w:rPr>
          <w:noProof/>
        </w:rPr>
        <w:drawing>
          <wp:inline distT="0" distB="0" distL="0" distR="0" wp14:anchorId="6B425B17" wp14:editId="6BAD69CE">
            <wp:extent cx="4571365" cy="2641600"/>
            <wp:effectExtent l="0" t="0" r="635" b="6350"/>
            <wp:docPr id="432" name="Imagen 43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1365" cy="2641600"/>
                    </a:xfrm>
                    <a:prstGeom prst="rect">
                      <a:avLst/>
                    </a:prstGeom>
                    <a:noFill/>
                    <a:ln>
                      <a:noFill/>
                    </a:ln>
                  </pic:spPr>
                </pic:pic>
              </a:graphicData>
            </a:graphic>
          </wp:inline>
        </w:drawing>
      </w:r>
    </w:p>
    <w:p w14:paraId="3EA13CC1" w14:textId="77777777" w:rsidR="00815C34" w:rsidRDefault="00815C34" w:rsidP="00815C34">
      <w:pPr>
        <w:spacing w:after="0" w:line="360" w:lineRule="auto"/>
        <w:jc w:val="both"/>
        <w:rPr>
          <w:rFonts w:ascii="Arial" w:eastAsia="Arial" w:hAnsi="Arial" w:cs="Arial"/>
        </w:rPr>
      </w:pPr>
    </w:p>
    <w:p w14:paraId="4AA47B40" w14:textId="77777777" w:rsidR="00815C34" w:rsidRDefault="00815C34" w:rsidP="00815C34">
      <w:pPr>
        <w:spacing w:line="360" w:lineRule="auto"/>
        <w:jc w:val="both"/>
        <w:rPr>
          <w:rFonts w:ascii="Arial" w:eastAsia="Arial" w:hAnsi="Arial" w:cs="Arial"/>
        </w:rPr>
      </w:pPr>
      <w:r>
        <w:rPr>
          <w:rFonts w:ascii="Arial" w:eastAsia="Arial" w:hAnsi="Arial" w:cs="Arial"/>
        </w:rPr>
        <w:lastRenderedPageBreak/>
        <w:t>1* Para el año 2020 se ha realizado un pronóstico de los egresos para el cierre de ejercicio, integrado por el importe devengado de enero a septiembre más el importe aprobado de octubre a diciembre del mismo año.</w:t>
      </w:r>
    </w:p>
    <w:p w14:paraId="23191680" w14:textId="77777777" w:rsidR="00815C34" w:rsidRDefault="00815C34" w:rsidP="00815C34">
      <w:pPr>
        <w:spacing w:line="360" w:lineRule="auto"/>
        <w:jc w:val="both"/>
        <w:rPr>
          <w:rFonts w:ascii="Arial" w:eastAsia="Arial" w:hAnsi="Arial" w:cs="Arial"/>
          <w:b/>
        </w:rPr>
      </w:pPr>
      <w:r>
        <w:rPr>
          <w:rFonts w:ascii="Arial" w:eastAsia="Arial" w:hAnsi="Arial" w:cs="Arial"/>
        </w:rPr>
        <w:t xml:space="preserve">El monto específico del Presupuesto de Egresos del Poder Judicial para el Ejercicio Fiscal 2021 es por: </w:t>
      </w:r>
      <w:r>
        <w:rPr>
          <w:rFonts w:ascii="Arial" w:eastAsia="Arial" w:hAnsi="Arial" w:cs="Arial"/>
          <w:b/>
        </w:rPr>
        <w:t xml:space="preserve">$700,047,234.00 </w:t>
      </w:r>
    </w:p>
    <w:tbl>
      <w:tblPr>
        <w:tblW w:w="8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9"/>
        <w:gridCol w:w="2606"/>
      </w:tblGrid>
      <w:tr w:rsidR="00815C34" w14:paraId="3233C7EE" w14:textId="77777777" w:rsidTr="00BB0B3C">
        <w:trPr>
          <w:trHeight w:val="255"/>
          <w:jc w:val="center"/>
        </w:trPr>
        <w:tc>
          <w:tcPr>
            <w:tcW w:w="8053" w:type="dxa"/>
            <w:gridSpan w:val="2"/>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14:paraId="1480F496" w14:textId="77777777" w:rsidR="00815C34" w:rsidRPr="00D56E50" w:rsidRDefault="00815C34" w:rsidP="00BB0B3C">
            <w:pPr>
              <w:spacing w:after="0" w:line="240" w:lineRule="auto"/>
              <w:jc w:val="center"/>
              <w:rPr>
                <w:rFonts w:ascii="Arial" w:eastAsia="Arial" w:hAnsi="Arial" w:cs="Arial"/>
                <w:sz w:val="20"/>
                <w:szCs w:val="20"/>
              </w:rPr>
            </w:pPr>
            <w:r w:rsidRPr="00D56E50">
              <w:rPr>
                <w:rFonts w:ascii="Arial" w:eastAsia="Arial" w:hAnsi="Arial" w:cs="Arial"/>
                <w:b/>
                <w:color w:val="000000"/>
                <w:sz w:val="20"/>
                <w:szCs w:val="20"/>
              </w:rPr>
              <w:t>Tabla 1. Presupuesto de Egresos para el Ejercicio Fiscal 2021</w:t>
            </w:r>
            <w:bookmarkStart w:id="0" w:name="_heading=h.30j0zll"/>
            <w:bookmarkEnd w:id="0"/>
          </w:p>
        </w:tc>
      </w:tr>
      <w:tr w:rsidR="00815C34" w:rsidRPr="00D56E50" w14:paraId="42B01A46" w14:textId="77777777" w:rsidTr="00BB0B3C">
        <w:trPr>
          <w:trHeight w:val="274"/>
          <w:jc w:val="center"/>
        </w:trPr>
        <w:tc>
          <w:tcPr>
            <w:tcW w:w="5448" w:type="dxa"/>
            <w:tcBorders>
              <w:top w:val="single" w:sz="4" w:space="0" w:color="000000"/>
              <w:left w:val="single" w:sz="4" w:space="0" w:color="000000"/>
              <w:bottom w:val="single" w:sz="4" w:space="0" w:color="auto"/>
              <w:right w:val="single" w:sz="4" w:space="0" w:color="000000"/>
            </w:tcBorders>
            <w:shd w:val="clear" w:color="auto" w:fill="EBF6F9"/>
            <w:tcMar>
              <w:top w:w="15" w:type="dxa"/>
              <w:left w:w="15" w:type="dxa"/>
              <w:bottom w:w="0" w:type="dxa"/>
              <w:right w:w="15" w:type="dxa"/>
            </w:tcMar>
            <w:vAlign w:val="center"/>
            <w:hideMark/>
          </w:tcPr>
          <w:p w14:paraId="0789BA19" w14:textId="77777777" w:rsidR="00815C34" w:rsidRPr="00D56E50" w:rsidRDefault="00815C34" w:rsidP="00BB0B3C">
            <w:pPr>
              <w:spacing w:after="0" w:line="240" w:lineRule="auto"/>
              <w:jc w:val="center"/>
              <w:rPr>
                <w:rFonts w:ascii="Arial" w:eastAsia="Arial" w:hAnsi="Arial" w:cs="Arial"/>
                <w:b/>
                <w:bCs/>
                <w:sz w:val="18"/>
                <w:szCs w:val="18"/>
              </w:rPr>
            </w:pPr>
            <w:r w:rsidRPr="00D56E50">
              <w:rPr>
                <w:rFonts w:ascii="Arial" w:eastAsia="Arial" w:hAnsi="Arial" w:cs="Arial"/>
                <w:b/>
                <w:bCs/>
                <w:color w:val="000000"/>
                <w:sz w:val="18"/>
                <w:szCs w:val="18"/>
              </w:rPr>
              <w:t>Capítulo</w:t>
            </w:r>
          </w:p>
        </w:tc>
        <w:tc>
          <w:tcPr>
            <w:tcW w:w="2605" w:type="dxa"/>
            <w:tcBorders>
              <w:top w:val="single" w:sz="4" w:space="0" w:color="000000"/>
              <w:left w:val="single" w:sz="4" w:space="0" w:color="000000"/>
              <w:bottom w:val="single" w:sz="4" w:space="0" w:color="auto"/>
              <w:right w:val="single" w:sz="4" w:space="0" w:color="000000"/>
            </w:tcBorders>
            <w:shd w:val="clear" w:color="auto" w:fill="EBF6F9"/>
            <w:tcMar>
              <w:top w:w="15" w:type="dxa"/>
              <w:left w:w="15" w:type="dxa"/>
              <w:bottom w:w="0" w:type="dxa"/>
              <w:right w:w="15" w:type="dxa"/>
            </w:tcMar>
            <w:vAlign w:val="center"/>
            <w:hideMark/>
          </w:tcPr>
          <w:p w14:paraId="49B5133E" w14:textId="77777777" w:rsidR="00815C34" w:rsidRPr="00D56E50" w:rsidRDefault="00815C34" w:rsidP="00BB0B3C">
            <w:pPr>
              <w:spacing w:after="0" w:line="240" w:lineRule="auto"/>
              <w:jc w:val="center"/>
              <w:rPr>
                <w:rFonts w:ascii="Arial" w:eastAsia="Arial" w:hAnsi="Arial" w:cs="Arial"/>
                <w:b/>
                <w:bCs/>
                <w:sz w:val="18"/>
                <w:szCs w:val="18"/>
              </w:rPr>
            </w:pPr>
            <w:r w:rsidRPr="00D56E50">
              <w:rPr>
                <w:rFonts w:ascii="Arial" w:eastAsia="Arial" w:hAnsi="Arial" w:cs="Arial"/>
                <w:b/>
                <w:bCs/>
                <w:color w:val="000000"/>
                <w:sz w:val="18"/>
                <w:szCs w:val="18"/>
              </w:rPr>
              <w:t>Monto</w:t>
            </w:r>
          </w:p>
        </w:tc>
      </w:tr>
      <w:tr w:rsidR="00815C34" w:rsidRPr="00D56E50" w14:paraId="767774C4" w14:textId="77777777" w:rsidTr="00BB0B3C">
        <w:trPr>
          <w:trHeight w:val="278"/>
          <w:jc w:val="center"/>
        </w:trPr>
        <w:tc>
          <w:tcPr>
            <w:tcW w:w="5448" w:type="dxa"/>
            <w:tcBorders>
              <w:top w:val="single" w:sz="4" w:space="0" w:color="auto"/>
              <w:left w:val="single" w:sz="4" w:space="0" w:color="auto"/>
              <w:bottom w:val="nil"/>
              <w:right w:val="nil"/>
            </w:tcBorders>
            <w:shd w:val="clear" w:color="auto" w:fill="auto"/>
            <w:tcMar>
              <w:top w:w="15" w:type="dxa"/>
              <w:left w:w="15" w:type="dxa"/>
              <w:bottom w:w="0" w:type="dxa"/>
              <w:right w:w="15" w:type="dxa"/>
            </w:tcMar>
            <w:vAlign w:val="center"/>
            <w:hideMark/>
          </w:tcPr>
          <w:p w14:paraId="78ECC6B8" w14:textId="77777777" w:rsidR="00815C34" w:rsidRPr="00D56E50" w:rsidRDefault="00815C34" w:rsidP="00BB0B3C">
            <w:pPr>
              <w:spacing w:after="0" w:line="240" w:lineRule="auto"/>
              <w:rPr>
                <w:rFonts w:ascii="Arial" w:eastAsia="Arial" w:hAnsi="Arial" w:cs="Arial"/>
                <w:sz w:val="18"/>
                <w:szCs w:val="18"/>
              </w:rPr>
            </w:pPr>
            <w:r w:rsidRPr="00D56E50">
              <w:rPr>
                <w:rFonts w:ascii="Arial" w:eastAsia="Arial" w:hAnsi="Arial" w:cs="Arial"/>
                <w:color w:val="000000"/>
                <w:sz w:val="18"/>
                <w:szCs w:val="18"/>
              </w:rPr>
              <w:t xml:space="preserve">1000 </w:t>
            </w:r>
            <w:proofErr w:type="gramStart"/>
            <w:r w:rsidRPr="00D56E50">
              <w:rPr>
                <w:rFonts w:ascii="Arial" w:eastAsia="Arial" w:hAnsi="Arial" w:cs="Arial"/>
                <w:color w:val="000000"/>
                <w:sz w:val="18"/>
                <w:szCs w:val="18"/>
              </w:rPr>
              <w:t>Servicios</w:t>
            </w:r>
            <w:proofErr w:type="gramEnd"/>
            <w:r w:rsidRPr="00D56E50">
              <w:rPr>
                <w:rFonts w:ascii="Arial" w:eastAsia="Arial" w:hAnsi="Arial" w:cs="Arial"/>
                <w:color w:val="000000"/>
                <w:sz w:val="18"/>
                <w:szCs w:val="18"/>
              </w:rPr>
              <w:t xml:space="preserve"> Personales</w:t>
            </w:r>
          </w:p>
        </w:tc>
        <w:tc>
          <w:tcPr>
            <w:tcW w:w="2605"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2E907223" w14:textId="77777777" w:rsidR="00815C34" w:rsidRPr="00D56E50" w:rsidRDefault="00815C34" w:rsidP="00BB0B3C">
            <w:pPr>
              <w:spacing w:after="0" w:line="240" w:lineRule="auto"/>
              <w:jc w:val="right"/>
              <w:rPr>
                <w:rFonts w:ascii="Arial" w:eastAsia="Arial" w:hAnsi="Arial" w:cs="Arial"/>
                <w:sz w:val="18"/>
                <w:szCs w:val="18"/>
              </w:rPr>
            </w:pPr>
            <w:r w:rsidRPr="00D56E50">
              <w:rPr>
                <w:rFonts w:ascii="Arial" w:eastAsia="Arial" w:hAnsi="Arial" w:cs="Arial"/>
                <w:color w:val="000000"/>
                <w:sz w:val="18"/>
                <w:szCs w:val="18"/>
              </w:rPr>
              <w:t>$599,903,014.00</w:t>
            </w:r>
          </w:p>
        </w:tc>
      </w:tr>
      <w:tr w:rsidR="00815C34" w:rsidRPr="00D56E50" w14:paraId="68B7D2CE" w14:textId="77777777" w:rsidTr="00BB0B3C">
        <w:trPr>
          <w:trHeight w:val="278"/>
          <w:jc w:val="center"/>
        </w:trPr>
        <w:tc>
          <w:tcPr>
            <w:tcW w:w="5448"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5FC76B0D" w14:textId="77777777" w:rsidR="00815C34" w:rsidRPr="00D56E50" w:rsidRDefault="00815C34" w:rsidP="00BB0B3C">
            <w:pPr>
              <w:spacing w:after="0" w:line="240" w:lineRule="auto"/>
              <w:rPr>
                <w:rFonts w:ascii="Arial" w:eastAsia="Arial" w:hAnsi="Arial" w:cs="Arial"/>
                <w:sz w:val="18"/>
                <w:szCs w:val="18"/>
              </w:rPr>
            </w:pPr>
            <w:r w:rsidRPr="00D56E50">
              <w:rPr>
                <w:rFonts w:ascii="Arial" w:eastAsia="Arial" w:hAnsi="Arial" w:cs="Arial"/>
                <w:color w:val="000000"/>
                <w:sz w:val="18"/>
                <w:szCs w:val="18"/>
              </w:rPr>
              <w:t xml:space="preserve">2000 </w:t>
            </w:r>
            <w:proofErr w:type="gramStart"/>
            <w:r w:rsidRPr="00D56E50">
              <w:rPr>
                <w:rFonts w:ascii="Arial" w:eastAsia="Arial" w:hAnsi="Arial" w:cs="Arial"/>
                <w:color w:val="000000"/>
                <w:sz w:val="18"/>
                <w:szCs w:val="18"/>
              </w:rPr>
              <w:t>Materiales</w:t>
            </w:r>
            <w:proofErr w:type="gramEnd"/>
            <w:r w:rsidRPr="00D56E50">
              <w:rPr>
                <w:rFonts w:ascii="Arial" w:eastAsia="Arial" w:hAnsi="Arial" w:cs="Arial"/>
                <w:color w:val="000000"/>
                <w:sz w:val="18"/>
                <w:szCs w:val="18"/>
              </w:rPr>
              <w:t xml:space="preserve"> y Suministros</w:t>
            </w:r>
          </w:p>
        </w:tc>
        <w:tc>
          <w:tcPr>
            <w:tcW w:w="260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0062C8A3" w14:textId="77777777" w:rsidR="00815C34" w:rsidRPr="00D56E50" w:rsidRDefault="00815C34" w:rsidP="00BB0B3C">
            <w:pPr>
              <w:spacing w:after="0" w:line="240" w:lineRule="auto"/>
              <w:jc w:val="right"/>
              <w:rPr>
                <w:rFonts w:ascii="Arial" w:eastAsia="Arial" w:hAnsi="Arial" w:cs="Arial"/>
                <w:sz w:val="18"/>
                <w:szCs w:val="18"/>
              </w:rPr>
            </w:pPr>
            <w:r w:rsidRPr="00D56E50">
              <w:rPr>
                <w:rFonts w:ascii="Arial" w:eastAsia="Arial" w:hAnsi="Arial" w:cs="Arial"/>
                <w:color w:val="000000"/>
                <w:sz w:val="18"/>
                <w:szCs w:val="18"/>
              </w:rPr>
              <w:t>$29,372,565.00</w:t>
            </w:r>
          </w:p>
        </w:tc>
      </w:tr>
      <w:tr w:rsidR="00815C34" w:rsidRPr="00D56E50" w14:paraId="6BD7A199" w14:textId="77777777" w:rsidTr="00BB0B3C">
        <w:trPr>
          <w:trHeight w:val="278"/>
          <w:jc w:val="center"/>
        </w:trPr>
        <w:tc>
          <w:tcPr>
            <w:tcW w:w="5448"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6F1F0E83" w14:textId="77777777" w:rsidR="00815C34" w:rsidRPr="00D56E50" w:rsidRDefault="00815C34" w:rsidP="00BB0B3C">
            <w:pPr>
              <w:spacing w:after="0" w:line="240" w:lineRule="auto"/>
              <w:rPr>
                <w:rFonts w:ascii="Arial" w:eastAsia="Arial" w:hAnsi="Arial" w:cs="Arial"/>
                <w:sz w:val="18"/>
                <w:szCs w:val="18"/>
              </w:rPr>
            </w:pPr>
            <w:r w:rsidRPr="00D56E50">
              <w:rPr>
                <w:rFonts w:ascii="Arial" w:eastAsia="Arial" w:hAnsi="Arial" w:cs="Arial"/>
                <w:color w:val="000000"/>
                <w:sz w:val="18"/>
                <w:szCs w:val="18"/>
              </w:rPr>
              <w:t xml:space="preserve">3000 </w:t>
            </w:r>
            <w:proofErr w:type="gramStart"/>
            <w:r w:rsidRPr="00D56E50">
              <w:rPr>
                <w:rFonts w:ascii="Arial" w:eastAsia="Arial" w:hAnsi="Arial" w:cs="Arial"/>
                <w:color w:val="000000"/>
                <w:sz w:val="18"/>
                <w:szCs w:val="18"/>
              </w:rPr>
              <w:t>Servicios</w:t>
            </w:r>
            <w:proofErr w:type="gramEnd"/>
            <w:r w:rsidRPr="00D56E50">
              <w:rPr>
                <w:rFonts w:ascii="Arial" w:eastAsia="Arial" w:hAnsi="Arial" w:cs="Arial"/>
                <w:color w:val="000000"/>
                <w:sz w:val="18"/>
                <w:szCs w:val="18"/>
              </w:rPr>
              <w:t xml:space="preserve"> Generales</w:t>
            </w:r>
          </w:p>
        </w:tc>
        <w:tc>
          <w:tcPr>
            <w:tcW w:w="260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157CB27A" w14:textId="77777777" w:rsidR="00815C34" w:rsidRPr="00D56E50" w:rsidRDefault="00815C34" w:rsidP="00BB0B3C">
            <w:pPr>
              <w:spacing w:after="0" w:line="240" w:lineRule="auto"/>
              <w:jc w:val="right"/>
              <w:rPr>
                <w:rFonts w:ascii="Arial" w:eastAsia="Arial" w:hAnsi="Arial" w:cs="Arial"/>
                <w:sz w:val="18"/>
                <w:szCs w:val="18"/>
              </w:rPr>
            </w:pPr>
            <w:r w:rsidRPr="00D56E50">
              <w:rPr>
                <w:rFonts w:ascii="Arial" w:eastAsia="Arial" w:hAnsi="Arial" w:cs="Arial"/>
                <w:color w:val="000000"/>
                <w:sz w:val="18"/>
                <w:szCs w:val="18"/>
              </w:rPr>
              <w:t>$62,524,193.00</w:t>
            </w:r>
          </w:p>
        </w:tc>
      </w:tr>
      <w:tr w:rsidR="00815C34" w:rsidRPr="00D56E50" w14:paraId="69630CF8" w14:textId="77777777" w:rsidTr="00BB0B3C">
        <w:trPr>
          <w:trHeight w:val="278"/>
          <w:jc w:val="center"/>
        </w:trPr>
        <w:tc>
          <w:tcPr>
            <w:tcW w:w="5448"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4A5F5C06" w14:textId="77777777" w:rsidR="00815C34" w:rsidRPr="00D56E50" w:rsidRDefault="00815C34" w:rsidP="00BB0B3C">
            <w:pPr>
              <w:spacing w:after="0" w:line="240" w:lineRule="auto"/>
              <w:rPr>
                <w:rFonts w:ascii="Arial" w:eastAsia="Arial" w:hAnsi="Arial" w:cs="Arial"/>
                <w:sz w:val="18"/>
                <w:szCs w:val="18"/>
              </w:rPr>
            </w:pPr>
            <w:r w:rsidRPr="00D56E50">
              <w:rPr>
                <w:rFonts w:ascii="Arial" w:eastAsia="Arial" w:hAnsi="Arial" w:cs="Arial"/>
                <w:color w:val="000000"/>
                <w:sz w:val="18"/>
                <w:szCs w:val="18"/>
              </w:rPr>
              <w:t xml:space="preserve">5000 </w:t>
            </w:r>
            <w:proofErr w:type="gramStart"/>
            <w:r w:rsidRPr="00D56E50">
              <w:rPr>
                <w:rFonts w:ascii="Arial" w:eastAsia="Arial" w:hAnsi="Arial" w:cs="Arial"/>
                <w:color w:val="000000"/>
                <w:sz w:val="18"/>
                <w:szCs w:val="18"/>
              </w:rPr>
              <w:t>Bienes</w:t>
            </w:r>
            <w:proofErr w:type="gramEnd"/>
            <w:r w:rsidRPr="00D56E50">
              <w:rPr>
                <w:rFonts w:ascii="Arial" w:eastAsia="Arial" w:hAnsi="Arial" w:cs="Arial"/>
                <w:color w:val="000000"/>
                <w:sz w:val="18"/>
                <w:szCs w:val="18"/>
              </w:rPr>
              <w:t xml:space="preserve"> Muebles, Inmuebles e Intangibles</w:t>
            </w:r>
          </w:p>
        </w:tc>
        <w:tc>
          <w:tcPr>
            <w:tcW w:w="2605"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475A2C51" w14:textId="77777777" w:rsidR="00815C34" w:rsidRPr="00D56E50" w:rsidRDefault="00815C34" w:rsidP="00BB0B3C">
            <w:pPr>
              <w:spacing w:after="0" w:line="240" w:lineRule="auto"/>
              <w:jc w:val="right"/>
              <w:rPr>
                <w:rFonts w:ascii="Arial" w:eastAsia="Arial" w:hAnsi="Arial" w:cs="Arial"/>
                <w:sz w:val="18"/>
                <w:szCs w:val="18"/>
              </w:rPr>
            </w:pPr>
            <w:r w:rsidRPr="00D56E50">
              <w:rPr>
                <w:rFonts w:ascii="Arial" w:eastAsia="Arial" w:hAnsi="Arial" w:cs="Arial"/>
                <w:color w:val="000000"/>
                <w:sz w:val="18"/>
                <w:szCs w:val="18"/>
              </w:rPr>
              <w:t>$4,386,000.00</w:t>
            </w:r>
          </w:p>
        </w:tc>
      </w:tr>
      <w:tr w:rsidR="00815C34" w:rsidRPr="00D56E50" w14:paraId="3E4B9F42" w14:textId="77777777" w:rsidTr="00BB0B3C">
        <w:trPr>
          <w:trHeight w:val="278"/>
          <w:jc w:val="center"/>
        </w:trPr>
        <w:tc>
          <w:tcPr>
            <w:tcW w:w="5448" w:type="dxa"/>
            <w:tcBorders>
              <w:top w:val="nil"/>
              <w:left w:val="single" w:sz="4" w:space="0" w:color="auto"/>
              <w:bottom w:val="nil"/>
              <w:right w:val="nil"/>
            </w:tcBorders>
            <w:shd w:val="clear" w:color="auto" w:fill="auto"/>
            <w:tcMar>
              <w:top w:w="15" w:type="dxa"/>
              <w:left w:w="15" w:type="dxa"/>
              <w:bottom w:w="0" w:type="dxa"/>
              <w:right w:w="135" w:type="dxa"/>
            </w:tcMar>
            <w:vAlign w:val="center"/>
            <w:hideMark/>
          </w:tcPr>
          <w:p w14:paraId="17F5755D" w14:textId="77777777" w:rsidR="00815C34" w:rsidRPr="00D56E50" w:rsidRDefault="00815C34" w:rsidP="00BB0B3C">
            <w:pPr>
              <w:spacing w:after="0" w:line="240" w:lineRule="auto"/>
              <w:rPr>
                <w:rFonts w:ascii="Arial" w:eastAsia="Arial" w:hAnsi="Arial" w:cs="Arial"/>
                <w:sz w:val="18"/>
                <w:szCs w:val="18"/>
              </w:rPr>
            </w:pPr>
            <w:r w:rsidRPr="00D56E50">
              <w:rPr>
                <w:rFonts w:ascii="Arial" w:eastAsia="Arial" w:hAnsi="Arial" w:cs="Arial"/>
                <w:color w:val="000000"/>
                <w:sz w:val="18"/>
                <w:szCs w:val="18"/>
              </w:rPr>
              <w:t xml:space="preserve">6000 </w:t>
            </w:r>
            <w:proofErr w:type="gramStart"/>
            <w:r w:rsidRPr="00D56E50">
              <w:rPr>
                <w:rFonts w:ascii="Arial" w:eastAsia="Arial" w:hAnsi="Arial" w:cs="Arial"/>
                <w:color w:val="000000"/>
                <w:sz w:val="18"/>
                <w:szCs w:val="18"/>
              </w:rPr>
              <w:t>Inversión</w:t>
            </w:r>
            <w:proofErr w:type="gramEnd"/>
            <w:r w:rsidRPr="00D56E50">
              <w:rPr>
                <w:rFonts w:ascii="Arial" w:eastAsia="Arial" w:hAnsi="Arial" w:cs="Arial"/>
                <w:color w:val="000000"/>
                <w:sz w:val="18"/>
                <w:szCs w:val="18"/>
              </w:rPr>
              <w:t xml:space="preserve"> Pública</w:t>
            </w:r>
          </w:p>
        </w:tc>
        <w:tc>
          <w:tcPr>
            <w:tcW w:w="2605"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3EA44082" w14:textId="77777777" w:rsidR="00815C34" w:rsidRPr="00D56E50" w:rsidRDefault="00815C34" w:rsidP="00BB0B3C">
            <w:pPr>
              <w:spacing w:after="0" w:line="240" w:lineRule="auto"/>
              <w:jc w:val="right"/>
              <w:rPr>
                <w:rFonts w:ascii="Arial" w:eastAsia="Arial" w:hAnsi="Arial" w:cs="Arial"/>
                <w:sz w:val="18"/>
                <w:szCs w:val="18"/>
              </w:rPr>
            </w:pPr>
            <w:r w:rsidRPr="00D56E50">
              <w:rPr>
                <w:rFonts w:ascii="Arial" w:eastAsia="Arial" w:hAnsi="Arial" w:cs="Arial"/>
                <w:color w:val="000000"/>
                <w:sz w:val="18"/>
                <w:szCs w:val="18"/>
              </w:rPr>
              <w:t>$3,861,462.00</w:t>
            </w:r>
          </w:p>
        </w:tc>
      </w:tr>
      <w:tr w:rsidR="00815C34" w:rsidRPr="00D56E50" w14:paraId="03AA0896" w14:textId="77777777" w:rsidTr="00BB0B3C">
        <w:trPr>
          <w:trHeight w:val="278"/>
          <w:jc w:val="center"/>
        </w:trPr>
        <w:tc>
          <w:tcPr>
            <w:tcW w:w="5448" w:type="dxa"/>
            <w:tcBorders>
              <w:top w:val="nil"/>
              <w:left w:val="single" w:sz="4" w:space="0" w:color="auto"/>
              <w:bottom w:val="single" w:sz="4" w:space="0" w:color="auto"/>
              <w:right w:val="nil"/>
            </w:tcBorders>
            <w:shd w:val="clear" w:color="auto" w:fill="auto"/>
            <w:tcMar>
              <w:top w:w="15" w:type="dxa"/>
              <w:left w:w="15" w:type="dxa"/>
              <w:bottom w:w="0" w:type="dxa"/>
              <w:right w:w="135" w:type="dxa"/>
            </w:tcMar>
            <w:vAlign w:val="center"/>
            <w:hideMark/>
          </w:tcPr>
          <w:p w14:paraId="76296D42" w14:textId="77777777" w:rsidR="00815C34" w:rsidRPr="00D56E50" w:rsidRDefault="00815C34" w:rsidP="00BB0B3C">
            <w:pPr>
              <w:spacing w:after="0" w:line="240" w:lineRule="auto"/>
              <w:rPr>
                <w:rFonts w:ascii="Arial" w:eastAsia="Arial" w:hAnsi="Arial" w:cs="Arial"/>
                <w:sz w:val="18"/>
                <w:szCs w:val="18"/>
              </w:rPr>
            </w:pPr>
            <w:r w:rsidRPr="00D56E50">
              <w:rPr>
                <w:rFonts w:ascii="Arial" w:eastAsia="Arial" w:hAnsi="Arial" w:cs="Arial"/>
                <w:sz w:val="18"/>
                <w:szCs w:val="18"/>
              </w:rPr>
              <w:t xml:space="preserve">9000 </w:t>
            </w:r>
            <w:proofErr w:type="gramStart"/>
            <w:r w:rsidRPr="00D56E50">
              <w:rPr>
                <w:rFonts w:ascii="Arial" w:eastAsia="Arial" w:hAnsi="Arial" w:cs="Arial"/>
                <w:sz w:val="18"/>
                <w:szCs w:val="18"/>
              </w:rPr>
              <w:t>Deuda</w:t>
            </w:r>
            <w:proofErr w:type="gramEnd"/>
            <w:r w:rsidRPr="00D56E50">
              <w:rPr>
                <w:rFonts w:ascii="Arial" w:eastAsia="Arial" w:hAnsi="Arial" w:cs="Arial"/>
                <w:sz w:val="18"/>
                <w:szCs w:val="18"/>
              </w:rPr>
              <w:t xml:space="preserve"> Pública</w:t>
            </w:r>
          </w:p>
        </w:tc>
        <w:tc>
          <w:tcPr>
            <w:tcW w:w="260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51655A" w14:textId="77777777" w:rsidR="00815C34" w:rsidRPr="00D56E50" w:rsidRDefault="00815C34" w:rsidP="00BB0B3C">
            <w:pPr>
              <w:spacing w:after="0" w:line="240" w:lineRule="auto"/>
              <w:jc w:val="right"/>
              <w:rPr>
                <w:rFonts w:ascii="Arial" w:eastAsia="Arial" w:hAnsi="Arial" w:cs="Arial"/>
                <w:color w:val="000000"/>
                <w:sz w:val="18"/>
                <w:szCs w:val="18"/>
              </w:rPr>
            </w:pPr>
            <w:r w:rsidRPr="00D56E50">
              <w:rPr>
                <w:rFonts w:ascii="Arial" w:eastAsia="Arial" w:hAnsi="Arial" w:cs="Arial"/>
                <w:color w:val="000000"/>
                <w:sz w:val="18"/>
                <w:szCs w:val="18"/>
              </w:rPr>
              <w:t>$0.00</w:t>
            </w:r>
          </w:p>
        </w:tc>
      </w:tr>
      <w:tr w:rsidR="00815C34" w:rsidRPr="00D56E50" w14:paraId="0E79CC1E" w14:textId="77777777" w:rsidTr="00BB0B3C">
        <w:trPr>
          <w:trHeight w:val="39"/>
          <w:jc w:val="center"/>
        </w:trPr>
        <w:tc>
          <w:tcPr>
            <w:tcW w:w="5448"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35" w:type="dxa"/>
            </w:tcMar>
            <w:vAlign w:val="center"/>
            <w:hideMark/>
          </w:tcPr>
          <w:p w14:paraId="2D1822A2" w14:textId="77777777" w:rsidR="00815C34" w:rsidRPr="00D56E50" w:rsidRDefault="00815C34" w:rsidP="00BB0B3C">
            <w:pPr>
              <w:spacing w:after="0" w:line="240" w:lineRule="auto"/>
              <w:jc w:val="center"/>
              <w:rPr>
                <w:rFonts w:ascii="Arial" w:eastAsia="Arial" w:hAnsi="Arial" w:cs="Arial"/>
                <w:b/>
                <w:color w:val="000000"/>
                <w:sz w:val="18"/>
                <w:szCs w:val="18"/>
              </w:rPr>
            </w:pPr>
            <w:r w:rsidRPr="00D56E50">
              <w:rPr>
                <w:rFonts w:ascii="Arial" w:eastAsia="Arial" w:hAnsi="Arial" w:cs="Arial"/>
                <w:b/>
                <w:color w:val="000000"/>
                <w:sz w:val="18"/>
                <w:szCs w:val="18"/>
              </w:rPr>
              <w:t>Total 1</w:t>
            </w:r>
          </w:p>
        </w:tc>
        <w:tc>
          <w:tcPr>
            <w:tcW w:w="2605"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11F566EA" w14:textId="77777777" w:rsidR="00815C34" w:rsidRPr="00D56E50" w:rsidRDefault="00815C34" w:rsidP="00BB0B3C">
            <w:pPr>
              <w:spacing w:after="0" w:line="240" w:lineRule="auto"/>
              <w:jc w:val="right"/>
              <w:rPr>
                <w:rFonts w:ascii="Arial" w:eastAsia="Arial" w:hAnsi="Arial" w:cs="Arial"/>
                <w:b/>
                <w:color w:val="000000"/>
                <w:sz w:val="18"/>
                <w:szCs w:val="18"/>
              </w:rPr>
            </w:pPr>
            <w:r w:rsidRPr="00D56E50">
              <w:rPr>
                <w:rFonts w:ascii="Arial" w:eastAsia="Arial" w:hAnsi="Arial" w:cs="Arial"/>
                <w:b/>
                <w:color w:val="000000"/>
                <w:sz w:val="18"/>
                <w:szCs w:val="18"/>
              </w:rPr>
              <w:t xml:space="preserve">$700,047,234.00 </w:t>
            </w:r>
          </w:p>
        </w:tc>
      </w:tr>
      <w:tr w:rsidR="00815C34" w:rsidRPr="00D56E50" w14:paraId="7D033386" w14:textId="77777777" w:rsidTr="00BB0B3C">
        <w:trPr>
          <w:trHeight w:val="202"/>
          <w:jc w:val="center"/>
        </w:trPr>
        <w:tc>
          <w:tcPr>
            <w:tcW w:w="8053" w:type="dxa"/>
            <w:gridSpan w:val="2"/>
            <w:tcBorders>
              <w:top w:val="single" w:sz="4" w:space="0" w:color="000000"/>
              <w:left w:val="nil"/>
              <w:bottom w:val="nil"/>
              <w:right w:val="nil"/>
            </w:tcBorders>
            <w:shd w:val="clear" w:color="auto" w:fill="auto"/>
            <w:tcMar>
              <w:top w:w="15" w:type="dxa"/>
              <w:left w:w="15" w:type="dxa"/>
              <w:bottom w:w="0" w:type="dxa"/>
              <w:right w:w="135" w:type="dxa"/>
            </w:tcMar>
            <w:vAlign w:val="center"/>
            <w:hideMark/>
          </w:tcPr>
          <w:p w14:paraId="71985BB5" w14:textId="77777777" w:rsidR="00815C34" w:rsidRPr="00D56E50" w:rsidRDefault="00815C34" w:rsidP="00BB0B3C">
            <w:pPr>
              <w:spacing w:after="0" w:line="240" w:lineRule="auto"/>
              <w:rPr>
                <w:rFonts w:ascii="Arial" w:eastAsia="Arial" w:hAnsi="Arial" w:cs="Arial"/>
                <w:sz w:val="16"/>
                <w:szCs w:val="16"/>
              </w:rPr>
            </w:pPr>
            <w:r w:rsidRPr="00D56E50">
              <w:rPr>
                <w:rFonts w:ascii="Arial" w:eastAsia="Arial" w:hAnsi="Arial" w:cs="Arial"/>
                <w:color w:val="000000"/>
                <w:sz w:val="16"/>
                <w:szCs w:val="16"/>
              </w:rPr>
              <w:t>Fuente: elaboración propia, 2020.</w:t>
            </w:r>
          </w:p>
        </w:tc>
      </w:tr>
    </w:tbl>
    <w:p w14:paraId="7EDC96C9" w14:textId="77777777" w:rsidR="00815C34" w:rsidRDefault="00815C34" w:rsidP="00815C34">
      <w:pPr>
        <w:spacing w:after="0" w:line="240" w:lineRule="auto"/>
        <w:jc w:val="both"/>
        <w:rPr>
          <w:rFonts w:ascii="Arial" w:eastAsia="Arial" w:hAnsi="Arial" w:cs="Arial"/>
          <w:sz w:val="24"/>
          <w:szCs w:val="24"/>
        </w:rPr>
      </w:pPr>
    </w:p>
    <w:tbl>
      <w:tblPr>
        <w:tblW w:w="8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0"/>
        <w:gridCol w:w="1560"/>
      </w:tblGrid>
      <w:tr w:rsidR="00815C34" w:rsidRPr="00D56E50" w14:paraId="64B8090E" w14:textId="77777777" w:rsidTr="00BB0B3C">
        <w:trPr>
          <w:trHeight w:val="255"/>
          <w:jc w:val="center"/>
        </w:trPr>
        <w:tc>
          <w:tcPr>
            <w:tcW w:w="8040" w:type="dxa"/>
            <w:gridSpan w:val="2"/>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14:paraId="4143E514" w14:textId="77777777" w:rsidR="00815C34" w:rsidRPr="00D56E50" w:rsidRDefault="00815C34" w:rsidP="00BB0B3C">
            <w:pPr>
              <w:spacing w:after="0" w:line="240" w:lineRule="auto"/>
              <w:jc w:val="center"/>
              <w:rPr>
                <w:rFonts w:ascii="Arial" w:eastAsia="Arial" w:hAnsi="Arial" w:cs="Arial"/>
                <w:sz w:val="20"/>
                <w:szCs w:val="20"/>
              </w:rPr>
            </w:pPr>
            <w:r w:rsidRPr="00D56E50">
              <w:rPr>
                <w:rFonts w:ascii="Arial" w:eastAsia="Arial" w:hAnsi="Arial" w:cs="Arial"/>
                <w:b/>
                <w:color w:val="000000"/>
                <w:sz w:val="20"/>
                <w:szCs w:val="20"/>
              </w:rPr>
              <w:t>Tabla 2. Proyectos de Propuesta en cumplimiento de la Ley para el Ejercicio Fiscal 2021</w:t>
            </w:r>
          </w:p>
        </w:tc>
      </w:tr>
      <w:tr w:rsidR="00815C34" w:rsidRPr="00D56E50" w14:paraId="7FBF234A" w14:textId="77777777" w:rsidTr="00BB0B3C">
        <w:trPr>
          <w:trHeight w:val="274"/>
          <w:jc w:val="center"/>
        </w:trPr>
        <w:tc>
          <w:tcPr>
            <w:tcW w:w="6480" w:type="dxa"/>
            <w:tcBorders>
              <w:top w:val="single" w:sz="4" w:space="0" w:color="000000"/>
              <w:left w:val="single" w:sz="4" w:space="0" w:color="000000"/>
              <w:bottom w:val="single" w:sz="4" w:space="0" w:color="auto"/>
              <w:right w:val="single" w:sz="4" w:space="0" w:color="000000"/>
            </w:tcBorders>
            <w:shd w:val="clear" w:color="auto" w:fill="EBF6F9"/>
            <w:tcMar>
              <w:top w:w="15" w:type="dxa"/>
              <w:left w:w="15" w:type="dxa"/>
              <w:bottom w:w="0" w:type="dxa"/>
              <w:right w:w="15" w:type="dxa"/>
            </w:tcMar>
            <w:vAlign w:val="center"/>
            <w:hideMark/>
          </w:tcPr>
          <w:p w14:paraId="0340414C" w14:textId="77777777" w:rsidR="00815C34" w:rsidRPr="00D56E50" w:rsidRDefault="00815C34" w:rsidP="00BB0B3C">
            <w:pPr>
              <w:spacing w:after="0" w:line="240" w:lineRule="auto"/>
              <w:jc w:val="center"/>
              <w:rPr>
                <w:rFonts w:ascii="Arial" w:eastAsia="Arial" w:hAnsi="Arial" w:cs="Arial"/>
                <w:b/>
                <w:bCs/>
                <w:sz w:val="18"/>
                <w:szCs w:val="18"/>
              </w:rPr>
            </w:pPr>
            <w:r w:rsidRPr="00D56E50">
              <w:rPr>
                <w:rFonts w:ascii="Arial" w:eastAsia="Arial" w:hAnsi="Arial" w:cs="Arial"/>
                <w:b/>
                <w:bCs/>
                <w:color w:val="000000"/>
                <w:sz w:val="18"/>
                <w:szCs w:val="18"/>
              </w:rPr>
              <w:t>Capítulo</w:t>
            </w:r>
          </w:p>
        </w:tc>
        <w:tc>
          <w:tcPr>
            <w:tcW w:w="1560" w:type="dxa"/>
            <w:tcBorders>
              <w:top w:val="single" w:sz="4" w:space="0" w:color="000000"/>
              <w:left w:val="single" w:sz="4" w:space="0" w:color="000000"/>
              <w:bottom w:val="single" w:sz="4" w:space="0" w:color="auto"/>
              <w:right w:val="single" w:sz="4" w:space="0" w:color="000000"/>
            </w:tcBorders>
            <w:shd w:val="clear" w:color="auto" w:fill="EBF6F9"/>
            <w:tcMar>
              <w:top w:w="15" w:type="dxa"/>
              <w:left w:w="15" w:type="dxa"/>
              <w:bottom w:w="0" w:type="dxa"/>
              <w:right w:w="15" w:type="dxa"/>
            </w:tcMar>
            <w:vAlign w:val="center"/>
            <w:hideMark/>
          </w:tcPr>
          <w:p w14:paraId="5315A09A" w14:textId="77777777" w:rsidR="00815C34" w:rsidRPr="00D56E50" w:rsidRDefault="00815C34" w:rsidP="00BB0B3C">
            <w:pPr>
              <w:spacing w:after="0" w:line="240" w:lineRule="auto"/>
              <w:jc w:val="center"/>
              <w:rPr>
                <w:rFonts w:ascii="Arial" w:eastAsia="Arial" w:hAnsi="Arial" w:cs="Arial"/>
                <w:b/>
                <w:bCs/>
                <w:sz w:val="18"/>
                <w:szCs w:val="18"/>
              </w:rPr>
            </w:pPr>
            <w:r w:rsidRPr="00D56E50">
              <w:rPr>
                <w:rFonts w:ascii="Arial" w:eastAsia="Arial" w:hAnsi="Arial" w:cs="Arial"/>
                <w:b/>
                <w:bCs/>
                <w:color w:val="000000"/>
                <w:sz w:val="18"/>
                <w:szCs w:val="18"/>
              </w:rPr>
              <w:t>Monto</w:t>
            </w:r>
          </w:p>
        </w:tc>
      </w:tr>
      <w:tr w:rsidR="00815C34" w:rsidRPr="00D56E50" w14:paraId="51576F27" w14:textId="77777777" w:rsidTr="00BB0B3C">
        <w:trPr>
          <w:trHeight w:val="278"/>
          <w:jc w:val="center"/>
        </w:trPr>
        <w:tc>
          <w:tcPr>
            <w:tcW w:w="6480" w:type="dxa"/>
            <w:tcBorders>
              <w:top w:val="single" w:sz="4" w:space="0" w:color="auto"/>
              <w:left w:val="single" w:sz="4" w:space="0" w:color="auto"/>
              <w:bottom w:val="nil"/>
              <w:right w:val="nil"/>
            </w:tcBorders>
            <w:shd w:val="clear" w:color="auto" w:fill="auto"/>
            <w:tcMar>
              <w:top w:w="15" w:type="dxa"/>
              <w:left w:w="15" w:type="dxa"/>
              <w:bottom w:w="0" w:type="dxa"/>
              <w:right w:w="15" w:type="dxa"/>
            </w:tcMar>
            <w:hideMark/>
          </w:tcPr>
          <w:p w14:paraId="62B9BB93" w14:textId="77777777" w:rsidR="00815C34" w:rsidRPr="00D56E50" w:rsidRDefault="00815C34" w:rsidP="00BB0B3C">
            <w:pPr>
              <w:spacing w:after="0" w:line="240" w:lineRule="auto"/>
              <w:rPr>
                <w:rFonts w:ascii="Arial" w:eastAsia="Arial" w:hAnsi="Arial" w:cs="Arial"/>
                <w:color w:val="000000"/>
                <w:sz w:val="18"/>
                <w:szCs w:val="18"/>
              </w:rPr>
            </w:pPr>
            <w:r w:rsidRPr="00D56E50">
              <w:rPr>
                <w:rFonts w:ascii="Arial" w:eastAsia="Arial" w:hAnsi="Arial" w:cs="Arial"/>
                <w:color w:val="000000"/>
                <w:sz w:val="18"/>
                <w:szCs w:val="18"/>
              </w:rPr>
              <w:t>Reforma en materia laboral</w:t>
            </w:r>
          </w:p>
        </w:tc>
        <w:tc>
          <w:tcPr>
            <w:tcW w:w="1560" w:type="dxa"/>
            <w:tcBorders>
              <w:top w:val="single" w:sz="4" w:space="0" w:color="auto"/>
              <w:left w:val="nil"/>
              <w:bottom w:val="nil"/>
              <w:right w:val="single" w:sz="4" w:space="0" w:color="auto"/>
            </w:tcBorders>
            <w:shd w:val="clear" w:color="auto" w:fill="auto"/>
            <w:tcMar>
              <w:top w:w="15" w:type="dxa"/>
              <w:left w:w="15" w:type="dxa"/>
              <w:bottom w:w="0" w:type="dxa"/>
              <w:right w:w="15" w:type="dxa"/>
            </w:tcMar>
            <w:hideMark/>
          </w:tcPr>
          <w:p w14:paraId="0A5DF39C" w14:textId="77777777" w:rsidR="00815C34" w:rsidRPr="00D56E50" w:rsidRDefault="00815C34" w:rsidP="00BB0B3C">
            <w:pPr>
              <w:spacing w:after="0" w:line="240" w:lineRule="auto"/>
              <w:jc w:val="right"/>
              <w:rPr>
                <w:rFonts w:ascii="Arial" w:eastAsia="Arial" w:hAnsi="Arial" w:cs="Arial"/>
                <w:color w:val="000000"/>
                <w:sz w:val="18"/>
                <w:szCs w:val="18"/>
              </w:rPr>
            </w:pPr>
            <w:r w:rsidRPr="00D56E50">
              <w:rPr>
                <w:rFonts w:ascii="Arial" w:eastAsia="Arial" w:hAnsi="Arial" w:cs="Arial"/>
                <w:color w:val="000000"/>
                <w:sz w:val="18"/>
                <w:szCs w:val="18"/>
              </w:rPr>
              <w:t>$95,542,500.00</w:t>
            </w:r>
          </w:p>
        </w:tc>
      </w:tr>
      <w:tr w:rsidR="00815C34" w:rsidRPr="00D56E50" w14:paraId="0501597C" w14:textId="77777777" w:rsidTr="00BB0B3C">
        <w:trPr>
          <w:trHeight w:val="278"/>
          <w:jc w:val="center"/>
        </w:trPr>
        <w:tc>
          <w:tcPr>
            <w:tcW w:w="6480" w:type="dxa"/>
            <w:tcBorders>
              <w:top w:val="nil"/>
              <w:left w:val="single" w:sz="4" w:space="0" w:color="auto"/>
              <w:bottom w:val="single" w:sz="4" w:space="0" w:color="auto"/>
              <w:right w:val="nil"/>
            </w:tcBorders>
            <w:shd w:val="clear" w:color="auto" w:fill="auto"/>
            <w:tcMar>
              <w:top w:w="15" w:type="dxa"/>
              <w:left w:w="15" w:type="dxa"/>
              <w:bottom w:w="0" w:type="dxa"/>
              <w:right w:w="135" w:type="dxa"/>
            </w:tcMar>
            <w:hideMark/>
          </w:tcPr>
          <w:p w14:paraId="22500FF3" w14:textId="77777777" w:rsidR="00815C34" w:rsidRPr="00D56E50" w:rsidRDefault="00815C34" w:rsidP="00BB0B3C">
            <w:pPr>
              <w:spacing w:after="0" w:line="240" w:lineRule="auto"/>
              <w:rPr>
                <w:rFonts w:ascii="Arial" w:eastAsia="Arial" w:hAnsi="Arial" w:cs="Arial"/>
                <w:color w:val="000000"/>
                <w:sz w:val="18"/>
                <w:szCs w:val="18"/>
              </w:rPr>
            </w:pPr>
            <w:r w:rsidRPr="00D56E50">
              <w:rPr>
                <w:rFonts w:ascii="Arial" w:eastAsia="Arial" w:hAnsi="Arial" w:cs="Arial"/>
                <w:color w:val="000000"/>
                <w:sz w:val="18"/>
                <w:szCs w:val="18"/>
              </w:rPr>
              <w:t>Implementación de mecanismos de transparencia para la publicación de sentencias</w:t>
            </w:r>
          </w:p>
        </w:tc>
        <w:tc>
          <w:tcPr>
            <w:tcW w:w="1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809C84" w14:textId="77777777" w:rsidR="00815C34" w:rsidRPr="00D56E50" w:rsidRDefault="00815C34" w:rsidP="00BB0B3C">
            <w:pPr>
              <w:spacing w:after="0" w:line="240" w:lineRule="auto"/>
              <w:jc w:val="right"/>
              <w:rPr>
                <w:rFonts w:ascii="Arial" w:eastAsia="Arial" w:hAnsi="Arial" w:cs="Arial"/>
                <w:color w:val="000000"/>
                <w:sz w:val="18"/>
                <w:szCs w:val="18"/>
              </w:rPr>
            </w:pPr>
            <w:r w:rsidRPr="00D56E50">
              <w:rPr>
                <w:rFonts w:ascii="Arial" w:eastAsia="Arial" w:hAnsi="Arial" w:cs="Arial"/>
                <w:color w:val="000000"/>
                <w:sz w:val="18"/>
                <w:szCs w:val="18"/>
              </w:rPr>
              <w:t>$3,082,605.00</w:t>
            </w:r>
          </w:p>
        </w:tc>
      </w:tr>
      <w:tr w:rsidR="00815C34" w:rsidRPr="00D56E50" w14:paraId="0712A217" w14:textId="77777777" w:rsidTr="00BB0B3C">
        <w:trPr>
          <w:trHeight w:val="156"/>
          <w:jc w:val="center"/>
        </w:trPr>
        <w:tc>
          <w:tcPr>
            <w:tcW w:w="6480"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35" w:type="dxa"/>
            </w:tcMar>
            <w:vAlign w:val="center"/>
            <w:hideMark/>
          </w:tcPr>
          <w:p w14:paraId="1FD2A252" w14:textId="77777777" w:rsidR="00815C34" w:rsidRPr="00D56E50" w:rsidRDefault="00815C34" w:rsidP="00BB0B3C">
            <w:pPr>
              <w:spacing w:after="0" w:line="240" w:lineRule="auto"/>
              <w:jc w:val="center"/>
              <w:rPr>
                <w:rFonts w:ascii="Arial" w:eastAsia="Arial" w:hAnsi="Arial" w:cs="Arial"/>
                <w:b/>
                <w:color w:val="000000"/>
                <w:sz w:val="18"/>
                <w:szCs w:val="18"/>
              </w:rPr>
            </w:pPr>
            <w:r w:rsidRPr="00D56E50">
              <w:rPr>
                <w:rFonts w:ascii="Arial" w:eastAsia="Arial" w:hAnsi="Arial" w:cs="Arial"/>
                <w:b/>
                <w:color w:val="000000"/>
                <w:sz w:val="18"/>
                <w:szCs w:val="18"/>
              </w:rPr>
              <w:t>Total 2</w:t>
            </w:r>
          </w:p>
        </w:tc>
        <w:tc>
          <w:tcPr>
            <w:tcW w:w="1560"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6EA9E712" w14:textId="77777777" w:rsidR="00815C34" w:rsidRPr="00D56E50" w:rsidRDefault="00815C34" w:rsidP="00BB0B3C">
            <w:pPr>
              <w:spacing w:after="0" w:line="240" w:lineRule="auto"/>
              <w:jc w:val="right"/>
              <w:rPr>
                <w:rFonts w:ascii="Arial" w:eastAsia="Arial" w:hAnsi="Arial" w:cs="Arial"/>
                <w:b/>
                <w:color w:val="000000"/>
                <w:sz w:val="18"/>
                <w:szCs w:val="18"/>
              </w:rPr>
            </w:pPr>
            <w:r w:rsidRPr="00D56E50">
              <w:rPr>
                <w:rFonts w:ascii="Arial" w:eastAsia="Arial" w:hAnsi="Arial" w:cs="Arial"/>
                <w:b/>
                <w:color w:val="000000"/>
                <w:sz w:val="18"/>
                <w:szCs w:val="18"/>
              </w:rPr>
              <w:t>$98,625,105.00</w:t>
            </w:r>
          </w:p>
        </w:tc>
      </w:tr>
      <w:tr w:rsidR="00815C34" w:rsidRPr="00D56E50" w14:paraId="04A08A96" w14:textId="77777777" w:rsidTr="00BB0B3C">
        <w:trPr>
          <w:trHeight w:val="202"/>
          <w:jc w:val="center"/>
        </w:trPr>
        <w:tc>
          <w:tcPr>
            <w:tcW w:w="8040" w:type="dxa"/>
            <w:gridSpan w:val="2"/>
            <w:tcBorders>
              <w:top w:val="single" w:sz="4" w:space="0" w:color="000000"/>
              <w:left w:val="nil"/>
              <w:bottom w:val="nil"/>
              <w:right w:val="nil"/>
            </w:tcBorders>
            <w:shd w:val="clear" w:color="auto" w:fill="auto"/>
            <w:tcMar>
              <w:top w:w="15" w:type="dxa"/>
              <w:left w:w="15" w:type="dxa"/>
              <w:bottom w:w="0" w:type="dxa"/>
              <w:right w:w="135" w:type="dxa"/>
            </w:tcMar>
            <w:vAlign w:val="center"/>
            <w:hideMark/>
          </w:tcPr>
          <w:p w14:paraId="70E10C44" w14:textId="77777777" w:rsidR="00815C34" w:rsidRPr="00D56E50" w:rsidRDefault="00815C34" w:rsidP="00BB0B3C">
            <w:pPr>
              <w:spacing w:after="0" w:line="240" w:lineRule="auto"/>
              <w:rPr>
                <w:rFonts w:ascii="Arial" w:eastAsia="Arial" w:hAnsi="Arial" w:cs="Arial"/>
                <w:color w:val="000000"/>
                <w:sz w:val="16"/>
                <w:szCs w:val="16"/>
              </w:rPr>
            </w:pPr>
            <w:r w:rsidRPr="00D56E50">
              <w:rPr>
                <w:rFonts w:ascii="Arial" w:eastAsia="Arial" w:hAnsi="Arial" w:cs="Arial"/>
                <w:color w:val="000000"/>
                <w:sz w:val="16"/>
                <w:szCs w:val="16"/>
              </w:rPr>
              <w:t>Fuente: elaboración propia, 2020.</w:t>
            </w:r>
          </w:p>
        </w:tc>
      </w:tr>
    </w:tbl>
    <w:p w14:paraId="1DF155F7" w14:textId="77777777" w:rsidR="00815C34" w:rsidRDefault="00815C34" w:rsidP="00815C34">
      <w:pPr>
        <w:spacing w:after="0" w:line="240" w:lineRule="auto"/>
        <w:rPr>
          <w:rFonts w:ascii="Arial" w:eastAsia="Arial" w:hAnsi="Arial" w:cs="Arial"/>
          <w:b/>
          <w:sz w:val="24"/>
          <w:szCs w:val="24"/>
        </w:rPr>
      </w:pPr>
    </w:p>
    <w:tbl>
      <w:tblPr>
        <w:tblW w:w="8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0"/>
        <w:gridCol w:w="1560"/>
      </w:tblGrid>
      <w:tr w:rsidR="00815C34" w:rsidRPr="00D56E50" w14:paraId="785F85D8" w14:textId="77777777" w:rsidTr="00BB0B3C">
        <w:trPr>
          <w:trHeight w:val="255"/>
          <w:jc w:val="center"/>
        </w:trPr>
        <w:tc>
          <w:tcPr>
            <w:tcW w:w="8038" w:type="dxa"/>
            <w:gridSpan w:val="2"/>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14:paraId="4E7BA46B" w14:textId="77777777" w:rsidR="00815C34" w:rsidRPr="00D56E50" w:rsidRDefault="00815C34" w:rsidP="00BB0B3C">
            <w:pPr>
              <w:spacing w:after="0" w:line="240" w:lineRule="auto"/>
              <w:jc w:val="center"/>
              <w:rPr>
                <w:rFonts w:ascii="Arial" w:eastAsia="Arial" w:hAnsi="Arial" w:cs="Arial"/>
                <w:sz w:val="20"/>
                <w:szCs w:val="20"/>
              </w:rPr>
            </w:pPr>
            <w:r w:rsidRPr="00D56E50">
              <w:rPr>
                <w:rFonts w:ascii="Arial" w:eastAsia="Arial" w:hAnsi="Arial" w:cs="Arial"/>
                <w:b/>
                <w:color w:val="000000"/>
                <w:sz w:val="20"/>
                <w:szCs w:val="20"/>
              </w:rPr>
              <w:t>Tabla 3. Proyectos Especiales para el Ejercicio Fiscal 2021</w:t>
            </w:r>
          </w:p>
        </w:tc>
      </w:tr>
      <w:tr w:rsidR="00815C34" w:rsidRPr="00D56E50" w14:paraId="3F02061D" w14:textId="77777777" w:rsidTr="00BB0B3C">
        <w:trPr>
          <w:trHeight w:val="274"/>
          <w:jc w:val="center"/>
        </w:trPr>
        <w:tc>
          <w:tcPr>
            <w:tcW w:w="6478" w:type="dxa"/>
            <w:tcBorders>
              <w:top w:val="single" w:sz="4" w:space="0" w:color="000000"/>
              <w:left w:val="single" w:sz="4" w:space="0" w:color="000000"/>
              <w:bottom w:val="single" w:sz="4" w:space="0" w:color="auto"/>
              <w:right w:val="single" w:sz="4" w:space="0" w:color="000000"/>
            </w:tcBorders>
            <w:shd w:val="clear" w:color="auto" w:fill="EBF6F9"/>
            <w:tcMar>
              <w:top w:w="15" w:type="dxa"/>
              <w:left w:w="15" w:type="dxa"/>
              <w:bottom w:w="0" w:type="dxa"/>
              <w:right w:w="15" w:type="dxa"/>
            </w:tcMar>
            <w:vAlign w:val="center"/>
            <w:hideMark/>
          </w:tcPr>
          <w:p w14:paraId="039E9BAB" w14:textId="77777777" w:rsidR="00815C34" w:rsidRPr="00D56E50" w:rsidRDefault="00815C34" w:rsidP="00BB0B3C">
            <w:pPr>
              <w:spacing w:after="0" w:line="240" w:lineRule="auto"/>
              <w:jc w:val="center"/>
              <w:rPr>
                <w:rFonts w:ascii="Arial" w:eastAsia="Arial" w:hAnsi="Arial" w:cs="Arial"/>
                <w:sz w:val="18"/>
                <w:szCs w:val="18"/>
              </w:rPr>
            </w:pPr>
            <w:r w:rsidRPr="00D56E50">
              <w:rPr>
                <w:rFonts w:ascii="Arial" w:eastAsia="Arial" w:hAnsi="Arial" w:cs="Arial"/>
                <w:color w:val="000000"/>
                <w:sz w:val="18"/>
                <w:szCs w:val="18"/>
              </w:rPr>
              <w:t>Capítulo</w:t>
            </w:r>
          </w:p>
        </w:tc>
        <w:tc>
          <w:tcPr>
            <w:tcW w:w="1560" w:type="dxa"/>
            <w:tcBorders>
              <w:top w:val="single" w:sz="4" w:space="0" w:color="000000"/>
              <w:left w:val="single" w:sz="4" w:space="0" w:color="000000"/>
              <w:bottom w:val="single" w:sz="4" w:space="0" w:color="auto"/>
              <w:right w:val="single" w:sz="4" w:space="0" w:color="000000"/>
            </w:tcBorders>
            <w:shd w:val="clear" w:color="auto" w:fill="EBF6F9"/>
            <w:tcMar>
              <w:top w:w="15" w:type="dxa"/>
              <w:left w:w="15" w:type="dxa"/>
              <w:bottom w:w="0" w:type="dxa"/>
              <w:right w:w="15" w:type="dxa"/>
            </w:tcMar>
            <w:vAlign w:val="center"/>
            <w:hideMark/>
          </w:tcPr>
          <w:p w14:paraId="76C6ADAF" w14:textId="77777777" w:rsidR="00815C34" w:rsidRPr="00D56E50" w:rsidRDefault="00815C34" w:rsidP="00BB0B3C">
            <w:pPr>
              <w:spacing w:after="0" w:line="240" w:lineRule="auto"/>
              <w:jc w:val="center"/>
              <w:rPr>
                <w:rFonts w:ascii="Arial" w:eastAsia="Arial" w:hAnsi="Arial" w:cs="Arial"/>
                <w:sz w:val="18"/>
                <w:szCs w:val="18"/>
              </w:rPr>
            </w:pPr>
            <w:r w:rsidRPr="00D56E50">
              <w:rPr>
                <w:rFonts w:ascii="Arial" w:eastAsia="Arial" w:hAnsi="Arial" w:cs="Arial"/>
                <w:color w:val="000000"/>
                <w:sz w:val="18"/>
                <w:szCs w:val="18"/>
              </w:rPr>
              <w:t>Monto</w:t>
            </w:r>
          </w:p>
        </w:tc>
      </w:tr>
      <w:tr w:rsidR="00815C34" w:rsidRPr="00D56E50" w14:paraId="2D13F301" w14:textId="77777777" w:rsidTr="00BB0B3C">
        <w:trPr>
          <w:trHeight w:val="278"/>
          <w:jc w:val="center"/>
        </w:trPr>
        <w:tc>
          <w:tcPr>
            <w:tcW w:w="6478" w:type="dxa"/>
            <w:tcBorders>
              <w:top w:val="single" w:sz="4" w:space="0" w:color="auto"/>
              <w:left w:val="single" w:sz="4" w:space="0" w:color="auto"/>
              <w:bottom w:val="nil"/>
              <w:right w:val="nil"/>
            </w:tcBorders>
            <w:shd w:val="clear" w:color="auto" w:fill="auto"/>
            <w:tcMar>
              <w:top w:w="15" w:type="dxa"/>
              <w:left w:w="15" w:type="dxa"/>
              <w:bottom w:w="0" w:type="dxa"/>
              <w:right w:w="15" w:type="dxa"/>
            </w:tcMar>
            <w:hideMark/>
          </w:tcPr>
          <w:p w14:paraId="4BB163F8" w14:textId="77777777" w:rsidR="00815C34" w:rsidRPr="00D56E50" w:rsidRDefault="00815C34" w:rsidP="00BB0B3C">
            <w:pPr>
              <w:spacing w:after="0" w:line="240" w:lineRule="auto"/>
              <w:rPr>
                <w:rFonts w:ascii="Arial" w:eastAsia="Arial" w:hAnsi="Arial" w:cs="Arial"/>
                <w:color w:val="000000"/>
                <w:sz w:val="18"/>
                <w:szCs w:val="18"/>
              </w:rPr>
            </w:pPr>
            <w:r w:rsidRPr="00D56E50">
              <w:rPr>
                <w:rFonts w:ascii="Arial" w:eastAsia="Arial" w:hAnsi="Arial" w:cs="Arial"/>
                <w:color w:val="000000"/>
                <w:sz w:val="18"/>
                <w:szCs w:val="18"/>
              </w:rPr>
              <w:t>Accesos para personas con discapacidad</w:t>
            </w:r>
          </w:p>
        </w:tc>
        <w:tc>
          <w:tcPr>
            <w:tcW w:w="1560" w:type="dxa"/>
            <w:tcBorders>
              <w:top w:val="single" w:sz="4" w:space="0" w:color="auto"/>
              <w:left w:val="nil"/>
              <w:bottom w:val="nil"/>
              <w:right w:val="single" w:sz="4" w:space="0" w:color="auto"/>
            </w:tcBorders>
            <w:shd w:val="clear" w:color="auto" w:fill="auto"/>
            <w:tcMar>
              <w:top w:w="15" w:type="dxa"/>
              <w:left w:w="15" w:type="dxa"/>
              <w:bottom w:w="0" w:type="dxa"/>
              <w:right w:w="15" w:type="dxa"/>
            </w:tcMar>
            <w:hideMark/>
          </w:tcPr>
          <w:p w14:paraId="6F550E56" w14:textId="77777777" w:rsidR="00815C34" w:rsidRPr="00D56E50" w:rsidRDefault="00815C34" w:rsidP="00BB0B3C">
            <w:pPr>
              <w:spacing w:after="0" w:line="240" w:lineRule="auto"/>
              <w:jc w:val="right"/>
              <w:rPr>
                <w:rFonts w:ascii="Arial" w:eastAsia="Arial" w:hAnsi="Arial" w:cs="Arial"/>
                <w:color w:val="000000"/>
                <w:sz w:val="18"/>
                <w:szCs w:val="18"/>
              </w:rPr>
            </w:pPr>
            <w:r w:rsidRPr="00D56E50">
              <w:rPr>
                <w:rFonts w:ascii="Arial" w:eastAsia="Arial" w:hAnsi="Arial" w:cs="Arial"/>
                <w:color w:val="000000"/>
                <w:sz w:val="18"/>
                <w:szCs w:val="18"/>
              </w:rPr>
              <w:t>$2,889,088.00</w:t>
            </w:r>
          </w:p>
        </w:tc>
      </w:tr>
      <w:tr w:rsidR="00815C34" w:rsidRPr="00D56E50" w14:paraId="160BA348" w14:textId="77777777" w:rsidTr="00BB0B3C">
        <w:trPr>
          <w:trHeight w:val="278"/>
          <w:jc w:val="center"/>
        </w:trPr>
        <w:tc>
          <w:tcPr>
            <w:tcW w:w="6478" w:type="dxa"/>
            <w:tcBorders>
              <w:top w:val="nil"/>
              <w:left w:val="single" w:sz="4" w:space="0" w:color="auto"/>
              <w:bottom w:val="nil"/>
              <w:right w:val="nil"/>
            </w:tcBorders>
            <w:shd w:val="clear" w:color="auto" w:fill="auto"/>
            <w:tcMar>
              <w:top w:w="15" w:type="dxa"/>
              <w:left w:w="15" w:type="dxa"/>
              <w:bottom w:w="0" w:type="dxa"/>
              <w:right w:w="15" w:type="dxa"/>
            </w:tcMar>
            <w:hideMark/>
          </w:tcPr>
          <w:p w14:paraId="715E2748" w14:textId="77777777" w:rsidR="00815C34" w:rsidRPr="00D56E50" w:rsidRDefault="00815C34" w:rsidP="00BB0B3C">
            <w:pPr>
              <w:spacing w:after="0" w:line="240" w:lineRule="auto"/>
              <w:rPr>
                <w:rFonts w:ascii="Arial" w:eastAsia="Arial" w:hAnsi="Arial" w:cs="Arial"/>
                <w:color w:val="000000"/>
                <w:sz w:val="18"/>
                <w:szCs w:val="18"/>
              </w:rPr>
            </w:pPr>
            <w:r w:rsidRPr="00D56E50">
              <w:rPr>
                <w:rFonts w:ascii="Arial" w:eastAsia="Arial" w:hAnsi="Arial" w:cs="Arial"/>
                <w:color w:val="000000"/>
                <w:sz w:val="18"/>
                <w:szCs w:val="18"/>
              </w:rPr>
              <w:t>Digitalización de juicios civil/familiar</w:t>
            </w:r>
          </w:p>
        </w:tc>
        <w:tc>
          <w:tcPr>
            <w:tcW w:w="156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4415DEA8" w14:textId="77777777" w:rsidR="00815C34" w:rsidRPr="00D56E50" w:rsidRDefault="00815C34" w:rsidP="00BB0B3C">
            <w:pPr>
              <w:spacing w:after="0" w:line="240" w:lineRule="auto"/>
              <w:jc w:val="right"/>
              <w:rPr>
                <w:rFonts w:ascii="Arial" w:eastAsia="Arial" w:hAnsi="Arial" w:cs="Arial"/>
                <w:color w:val="000000"/>
                <w:sz w:val="18"/>
                <w:szCs w:val="18"/>
              </w:rPr>
            </w:pPr>
            <w:r w:rsidRPr="00D56E50">
              <w:rPr>
                <w:rFonts w:ascii="Arial" w:eastAsia="Arial" w:hAnsi="Arial" w:cs="Arial"/>
                <w:color w:val="000000"/>
                <w:sz w:val="18"/>
                <w:szCs w:val="18"/>
              </w:rPr>
              <w:t>$9,500,000.00</w:t>
            </w:r>
          </w:p>
        </w:tc>
      </w:tr>
      <w:tr w:rsidR="00815C34" w:rsidRPr="00D56E50" w14:paraId="2D1ABA01" w14:textId="77777777" w:rsidTr="00BB0B3C">
        <w:trPr>
          <w:trHeight w:val="278"/>
          <w:jc w:val="center"/>
        </w:trPr>
        <w:tc>
          <w:tcPr>
            <w:tcW w:w="6478" w:type="dxa"/>
            <w:tcBorders>
              <w:top w:val="nil"/>
              <w:left w:val="single" w:sz="4" w:space="0" w:color="auto"/>
              <w:bottom w:val="nil"/>
              <w:right w:val="nil"/>
            </w:tcBorders>
            <w:shd w:val="clear" w:color="auto" w:fill="auto"/>
            <w:tcMar>
              <w:top w:w="15" w:type="dxa"/>
              <w:left w:w="15" w:type="dxa"/>
              <w:bottom w:w="0" w:type="dxa"/>
              <w:right w:w="15" w:type="dxa"/>
            </w:tcMar>
            <w:hideMark/>
          </w:tcPr>
          <w:p w14:paraId="5783C93C" w14:textId="77777777" w:rsidR="00815C34" w:rsidRPr="00D56E50" w:rsidRDefault="00815C34" w:rsidP="00BB0B3C">
            <w:pPr>
              <w:spacing w:after="0" w:line="240" w:lineRule="auto"/>
              <w:rPr>
                <w:rFonts w:ascii="Arial" w:eastAsia="Arial" w:hAnsi="Arial" w:cs="Arial"/>
                <w:color w:val="000000"/>
                <w:sz w:val="18"/>
                <w:szCs w:val="18"/>
              </w:rPr>
            </w:pPr>
            <w:r w:rsidRPr="00D56E50">
              <w:rPr>
                <w:rFonts w:ascii="Arial" w:eastAsia="Arial" w:hAnsi="Arial" w:cs="Arial"/>
                <w:color w:val="000000"/>
                <w:sz w:val="18"/>
                <w:szCs w:val="18"/>
              </w:rPr>
              <w:t>Mantenimiento y soporte de 39 salas orales en el Estado</w:t>
            </w:r>
          </w:p>
        </w:tc>
        <w:tc>
          <w:tcPr>
            <w:tcW w:w="156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75CBF8F5" w14:textId="77777777" w:rsidR="00815C34" w:rsidRPr="00D56E50" w:rsidRDefault="00815C34" w:rsidP="00BB0B3C">
            <w:pPr>
              <w:spacing w:after="0" w:line="240" w:lineRule="auto"/>
              <w:jc w:val="right"/>
              <w:rPr>
                <w:rFonts w:ascii="Arial" w:eastAsia="Arial" w:hAnsi="Arial" w:cs="Arial"/>
                <w:color w:val="000000"/>
                <w:sz w:val="18"/>
                <w:szCs w:val="18"/>
              </w:rPr>
            </w:pPr>
            <w:r w:rsidRPr="00D56E50">
              <w:rPr>
                <w:rFonts w:ascii="Arial" w:eastAsia="Arial" w:hAnsi="Arial" w:cs="Arial"/>
                <w:color w:val="000000"/>
                <w:sz w:val="18"/>
                <w:szCs w:val="18"/>
              </w:rPr>
              <w:t>$4,516,521.00</w:t>
            </w:r>
          </w:p>
        </w:tc>
      </w:tr>
      <w:tr w:rsidR="00815C34" w:rsidRPr="00D56E50" w14:paraId="48E70667" w14:textId="77777777" w:rsidTr="00BB0B3C">
        <w:trPr>
          <w:trHeight w:val="278"/>
          <w:jc w:val="center"/>
        </w:trPr>
        <w:tc>
          <w:tcPr>
            <w:tcW w:w="6478" w:type="dxa"/>
            <w:tcBorders>
              <w:top w:val="nil"/>
              <w:left w:val="single" w:sz="4" w:space="0" w:color="auto"/>
              <w:bottom w:val="nil"/>
              <w:right w:val="nil"/>
            </w:tcBorders>
            <w:shd w:val="clear" w:color="auto" w:fill="auto"/>
            <w:tcMar>
              <w:top w:w="15" w:type="dxa"/>
              <w:left w:w="15" w:type="dxa"/>
              <w:bottom w:w="0" w:type="dxa"/>
              <w:right w:w="15" w:type="dxa"/>
            </w:tcMar>
            <w:hideMark/>
          </w:tcPr>
          <w:p w14:paraId="755E7A86" w14:textId="77777777" w:rsidR="00815C34" w:rsidRPr="00D56E50" w:rsidRDefault="00815C34" w:rsidP="00BB0B3C">
            <w:pPr>
              <w:spacing w:after="0" w:line="240" w:lineRule="auto"/>
              <w:rPr>
                <w:rFonts w:ascii="Arial" w:eastAsia="Arial" w:hAnsi="Arial" w:cs="Arial"/>
                <w:color w:val="000000"/>
                <w:sz w:val="18"/>
                <w:szCs w:val="18"/>
              </w:rPr>
            </w:pPr>
            <w:r w:rsidRPr="00D56E50">
              <w:rPr>
                <w:rFonts w:ascii="Arial" w:eastAsia="Arial" w:hAnsi="Arial" w:cs="Arial"/>
                <w:color w:val="000000"/>
                <w:sz w:val="18"/>
                <w:szCs w:val="18"/>
              </w:rPr>
              <w:t xml:space="preserve">Mantenimiento de oficinas del Instituto de la Defensoría Pública </w:t>
            </w:r>
          </w:p>
        </w:tc>
        <w:tc>
          <w:tcPr>
            <w:tcW w:w="156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448F4F6E" w14:textId="77777777" w:rsidR="00815C34" w:rsidRPr="00D56E50" w:rsidRDefault="00815C34" w:rsidP="00BB0B3C">
            <w:pPr>
              <w:spacing w:after="0" w:line="240" w:lineRule="auto"/>
              <w:jc w:val="right"/>
              <w:rPr>
                <w:rFonts w:ascii="Arial" w:eastAsia="Arial" w:hAnsi="Arial" w:cs="Arial"/>
                <w:color w:val="000000"/>
                <w:sz w:val="18"/>
                <w:szCs w:val="18"/>
              </w:rPr>
            </w:pPr>
            <w:r w:rsidRPr="00D56E50">
              <w:rPr>
                <w:rFonts w:ascii="Arial" w:eastAsia="Arial" w:hAnsi="Arial" w:cs="Arial"/>
                <w:color w:val="000000"/>
                <w:sz w:val="18"/>
                <w:szCs w:val="18"/>
              </w:rPr>
              <w:t>$1,600,000.00</w:t>
            </w:r>
          </w:p>
        </w:tc>
      </w:tr>
      <w:tr w:rsidR="00815C34" w:rsidRPr="00D56E50" w14:paraId="34FD891E" w14:textId="77777777" w:rsidTr="00BB0B3C">
        <w:trPr>
          <w:trHeight w:val="278"/>
          <w:jc w:val="center"/>
        </w:trPr>
        <w:tc>
          <w:tcPr>
            <w:tcW w:w="6478" w:type="dxa"/>
            <w:tcBorders>
              <w:top w:val="nil"/>
              <w:left w:val="single" w:sz="4" w:space="0" w:color="auto"/>
              <w:bottom w:val="single" w:sz="4" w:space="0" w:color="auto"/>
              <w:right w:val="nil"/>
            </w:tcBorders>
            <w:shd w:val="clear" w:color="auto" w:fill="auto"/>
            <w:tcMar>
              <w:top w:w="15" w:type="dxa"/>
              <w:left w:w="15" w:type="dxa"/>
              <w:bottom w:w="0" w:type="dxa"/>
              <w:right w:w="135" w:type="dxa"/>
            </w:tcMar>
            <w:hideMark/>
          </w:tcPr>
          <w:p w14:paraId="61ED7648" w14:textId="77777777" w:rsidR="00815C34" w:rsidRPr="00D56E50" w:rsidRDefault="00815C34" w:rsidP="00BB0B3C">
            <w:pPr>
              <w:spacing w:after="0" w:line="240" w:lineRule="auto"/>
              <w:rPr>
                <w:rFonts w:ascii="Arial" w:eastAsia="Arial" w:hAnsi="Arial" w:cs="Arial"/>
                <w:color w:val="000000"/>
                <w:sz w:val="18"/>
                <w:szCs w:val="18"/>
              </w:rPr>
            </w:pPr>
            <w:r w:rsidRPr="00D56E50">
              <w:rPr>
                <w:rFonts w:ascii="Arial" w:eastAsia="Arial" w:hAnsi="Arial" w:cs="Arial"/>
                <w:color w:val="000000"/>
                <w:sz w:val="18"/>
                <w:szCs w:val="18"/>
              </w:rPr>
              <w:t>Creación de una Administración de Gestión Judicial para los Juzgados Civiles de primera instancia en el Distrito Judicial de Cancún</w:t>
            </w:r>
          </w:p>
        </w:tc>
        <w:tc>
          <w:tcPr>
            <w:tcW w:w="15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DF9254" w14:textId="77777777" w:rsidR="00815C34" w:rsidRPr="00D56E50" w:rsidRDefault="00815C34" w:rsidP="00BB0B3C">
            <w:pPr>
              <w:spacing w:after="0" w:line="240" w:lineRule="auto"/>
              <w:jc w:val="right"/>
              <w:rPr>
                <w:rFonts w:ascii="Arial" w:eastAsia="Arial" w:hAnsi="Arial" w:cs="Arial"/>
                <w:color w:val="000000"/>
                <w:sz w:val="18"/>
                <w:szCs w:val="18"/>
              </w:rPr>
            </w:pPr>
            <w:r w:rsidRPr="00D56E50">
              <w:rPr>
                <w:rFonts w:ascii="Arial" w:eastAsia="Arial" w:hAnsi="Arial" w:cs="Arial"/>
                <w:color w:val="000000"/>
                <w:sz w:val="18"/>
                <w:szCs w:val="18"/>
              </w:rPr>
              <w:t>$2,200,000.00</w:t>
            </w:r>
          </w:p>
        </w:tc>
      </w:tr>
      <w:tr w:rsidR="00815C34" w:rsidRPr="00D56E50" w14:paraId="0D726F7A" w14:textId="77777777" w:rsidTr="00BB0B3C">
        <w:trPr>
          <w:trHeight w:val="278"/>
          <w:jc w:val="center"/>
        </w:trPr>
        <w:tc>
          <w:tcPr>
            <w:tcW w:w="6478"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35" w:type="dxa"/>
            </w:tcMar>
            <w:vAlign w:val="center"/>
            <w:hideMark/>
          </w:tcPr>
          <w:p w14:paraId="7D820D40" w14:textId="77777777" w:rsidR="00815C34" w:rsidRPr="00D56E50" w:rsidRDefault="00815C34" w:rsidP="00BB0B3C">
            <w:pPr>
              <w:spacing w:after="0" w:line="240" w:lineRule="auto"/>
              <w:jc w:val="center"/>
              <w:rPr>
                <w:rFonts w:ascii="Arial" w:eastAsia="Arial" w:hAnsi="Arial" w:cs="Arial"/>
                <w:color w:val="000000"/>
                <w:sz w:val="18"/>
                <w:szCs w:val="18"/>
              </w:rPr>
            </w:pPr>
            <w:r w:rsidRPr="00D56E50">
              <w:rPr>
                <w:rFonts w:ascii="Arial" w:eastAsia="Arial" w:hAnsi="Arial" w:cs="Arial"/>
                <w:b/>
                <w:color w:val="000000"/>
                <w:sz w:val="18"/>
                <w:szCs w:val="18"/>
              </w:rPr>
              <w:t>Total 3</w:t>
            </w:r>
          </w:p>
        </w:tc>
        <w:tc>
          <w:tcPr>
            <w:tcW w:w="1560"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center"/>
            <w:hideMark/>
          </w:tcPr>
          <w:p w14:paraId="014349CA" w14:textId="77777777" w:rsidR="00815C34" w:rsidRPr="00D56E50" w:rsidRDefault="00815C34" w:rsidP="00BB0B3C">
            <w:pPr>
              <w:spacing w:after="0" w:line="240" w:lineRule="auto"/>
              <w:jc w:val="right"/>
              <w:rPr>
                <w:rFonts w:ascii="Arial" w:eastAsia="Arial" w:hAnsi="Arial" w:cs="Arial"/>
                <w:b/>
                <w:color w:val="000000"/>
                <w:sz w:val="18"/>
                <w:szCs w:val="18"/>
              </w:rPr>
            </w:pPr>
            <w:r w:rsidRPr="00D56E50">
              <w:rPr>
                <w:rFonts w:ascii="Arial" w:eastAsia="Arial" w:hAnsi="Arial" w:cs="Arial"/>
                <w:b/>
                <w:color w:val="000000"/>
                <w:sz w:val="18"/>
                <w:szCs w:val="18"/>
              </w:rPr>
              <w:t>$20,705,609.00</w:t>
            </w:r>
          </w:p>
        </w:tc>
      </w:tr>
      <w:tr w:rsidR="00815C34" w:rsidRPr="00D56E50" w14:paraId="69F96B1A" w14:textId="77777777" w:rsidTr="00BB0B3C">
        <w:trPr>
          <w:trHeight w:val="202"/>
          <w:jc w:val="center"/>
        </w:trPr>
        <w:tc>
          <w:tcPr>
            <w:tcW w:w="8038" w:type="dxa"/>
            <w:gridSpan w:val="2"/>
            <w:tcBorders>
              <w:top w:val="single" w:sz="4" w:space="0" w:color="000000"/>
              <w:left w:val="nil"/>
              <w:bottom w:val="nil"/>
              <w:right w:val="nil"/>
            </w:tcBorders>
            <w:shd w:val="clear" w:color="auto" w:fill="auto"/>
            <w:tcMar>
              <w:top w:w="15" w:type="dxa"/>
              <w:left w:w="15" w:type="dxa"/>
              <w:bottom w:w="0" w:type="dxa"/>
              <w:right w:w="135" w:type="dxa"/>
            </w:tcMar>
            <w:vAlign w:val="center"/>
            <w:hideMark/>
          </w:tcPr>
          <w:p w14:paraId="7A2B4B6C" w14:textId="77777777" w:rsidR="00815C34" w:rsidRPr="00D56E50" w:rsidRDefault="00815C34" w:rsidP="00BB0B3C">
            <w:pPr>
              <w:spacing w:after="0" w:line="240" w:lineRule="auto"/>
              <w:rPr>
                <w:rFonts w:ascii="Arial" w:eastAsia="Arial" w:hAnsi="Arial" w:cs="Arial"/>
                <w:color w:val="000000"/>
                <w:sz w:val="16"/>
                <w:szCs w:val="16"/>
              </w:rPr>
            </w:pPr>
            <w:r w:rsidRPr="00D56E50">
              <w:rPr>
                <w:rFonts w:ascii="Arial" w:eastAsia="Arial" w:hAnsi="Arial" w:cs="Arial"/>
                <w:color w:val="000000"/>
                <w:sz w:val="16"/>
                <w:szCs w:val="16"/>
              </w:rPr>
              <w:t>Fuente: elaboración propia, 2020.</w:t>
            </w:r>
          </w:p>
        </w:tc>
      </w:tr>
    </w:tbl>
    <w:p w14:paraId="208EA63B" w14:textId="77777777" w:rsidR="00815C34" w:rsidRPr="00D56E50" w:rsidRDefault="00815C34" w:rsidP="00815C34">
      <w:pPr>
        <w:spacing w:before="240" w:line="360" w:lineRule="auto"/>
        <w:jc w:val="both"/>
        <w:rPr>
          <w:rFonts w:ascii="Arial" w:eastAsia="Arial" w:hAnsi="Arial" w:cs="Arial"/>
        </w:rPr>
      </w:pPr>
      <w:r w:rsidRPr="00D56E50">
        <w:rPr>
          <w:rFonts w:ascii="Arial" w:eastAsia="Arial" w:hAnsi="Arial" w:cs="Arial"/>
        </w:rPr>
        <w:lastRenderedPageBreak/>
        <w:t>Asimismo, es de suma importancia contar con un importe de $72,717,621.00, para poder afrontar las erogaciones de carácter fiscal a las que se encuentra obligado este Poder Judicial del Estado de Quintana Roo.</w:t>
      </w:r>
    </w:p>
    <w:p w14:paraId="1B8BDA7C" w14:textId="77777777" w:rsidR="00815C34" w:rsidRPr="00D56E50" w:rsidRDefault="00815C34" w:rsidP="00815C34">
      <w:pPr>
        <w:spacing w:line="360" w:lineRule="auto"/>
        <w:jc w:val="both"/>
        <w:rPr>
          <w:rFonts w:ascii="Arial" w:eastAsia="Arial" w:hAnsi="Arial" w:cs="Arial"/>
          <w:b/>
          <w:color w:val="000000"/>
        </w:rPr>
      </w:pPr>
      <w:r w:rsidRPr="00D56E50">
        <w:rPr>
          <w:rFonts w:ascii="Arial" w:eastAsia="Arial" w:hAnsi="Arial" w:cs="Arial"/>
          <w:b/>
          <w:color w:val="000000"/>
        </w:rPr>
        <w:t>PROYECTOS EN CUMPLIMIENTO DE LEY</w:t>
      </w:r>
    </w:p>
    <w:p w14:paraId="5F499199" w14:textId="77777777" w:rsidR="00815C34" w:rsidRPr="00D56E50" w:rsidRDefault="00815C34" w:rsidP="00815C34">
      <w:pPr>
        <w:spacing w:line="360" w:lineRule="auto"/>
        <w:jc w:val="both"/>
        <w:rPr>
          <w:rFonts w:ascii="Arial" w:eastAsia="Arial" w:hAnsi="Arial" w:cs="Arial"/>
          <w:b/>
          <w:color w:val="000000"/>
        </w:rPr>
      </w:pPr>
      <w:r w:rsidRPr="00D56E50">
        <w:rPr>
          <w:rFonts w:ascii="Arial" w:eastAsia="Arial" w:hAnsi="Arial" w:cs="Arial"/>
          <w:b/>
          <w:color w:val="000000"/>
        </w:rPr>
        <w:t>Reforma en Materia Laboral</w:t>
      </w:r>
    </w:p>
    <w:p w14:paraId="24639085"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Con fecha 24 de febrero de 2017, se publicó en el Diario Oficial de la Federación el Decreto por el que se declaran reformadas y adicionadas diversas disposiciones de los artículos 107 y 123 de la Constitución Política de los Estados Unidos Mexicanos, en materia de Justicia Laboral, como medida necesaria e imperativa para atender el dinamismo jurídico, social y económico que requiere la justicia laboral en todo el país.</w:t>
      </w:r>
    </w:p>
    <w:p w14:paraId="1AAC1469"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 xml:space="preserve">La Reforma al Sistema de Justicia Laboral tiene por objetivo, por lo que corresponde a las entidades federativas, trascender a una justicia más ágil, expedita e imparcial, para lo cual se encarga al Poder Judicial tanto Federal como a los locales, la resolución de los conflictos laborales, y la creación de los Centros de Conciliación que desahoguen la instancia conciliatoria </w:t>
      </w:r>
      <w:proofErr w:type="gramStart"/>
      <w:r w:rsidRPr="00D56E50">
        <w:rPr>
          <w:rFonts w:ascii="Arial" w:eastAsia="Arial" w:hAnsi="Arial" w:cs="Arial"/>
        </w:rPr>
        <w:t>pre judicial</w:t>
      </w:r>
      <w:proofErr w:type="gramEnd"/>
      <w:r w:rsidRPr="00D56E50">
        <w:rPr>
          <w:rFonts w:ascii="Arial" w:eastAsia="Arial" w:hAnsi="Arial" w:cs="Arial"/>
        </w:rPr>
        <w:t xml:space="preserve"> obligatoria. En este sentido, los artículos Quinto y Décimo Segundo Transitorios del Decreto del 1° de mayo de 2019, establecen el plazo máximo de inicio de funciones de las autoridades conciliatorias y Tribunales Laborales locales; asimismo, determinan que el Congreso de la Unión y las Legislaturas de las entidades federativas destinarán los recursos necesarios para la implementación de la Reforma al Sistema de Justicia Laboral.</w:t>
      </w:r>
    </w:p>
    <w:p w14:paraId="5697CEAB"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Con fecha 30 de julio de 2018, se publicó en el periódico oficial del Estado, el decreto por el que se reforma el artículo 97 y se adiciona un párrafo segundo al artículo 92, ambos de la Constitución Política del Estado libre y soberano de Quintana Roo en materia de Justicia laboral, con el cual se da cumplimiento a lo establecido en el decreto por el que se declaran reformadas y adicionadas diversas disposiciones de los artículos 107 y 123 de la Constitución política de los Estados Unidos Mexicanos en materia de Justicia laboral.</w:t>
      </w:r>
    </w:p>
    <w:p w14:paraId="18E05DC0"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lastRenderedPageBreak/>
        <w:t>Con fecha 28 de septiembre de 2018, el Ejecutivo del Estado emitió el acuerdo por el que se establecen las bases para la instalación y operación de la Comisión para la Implementación de la Reforma en materia de Justicia Laboral, la cual quedó integrada mediante acto protocolario el 15 de noviembre de 2018 como un órgano colegiado e interinstitucional que tiene por objeto ejecutar y coordinar las políticas programas y acciones para la implementación de la Reforma en materia de Justicia laboral en el Estado.</w:t>
      </w:r>
    </w:p>
    <w:p w14:paraId="72794A3E" w14:textId="77777777" w:rsidR="00815C34" w:rsidRDefault="00815C34" w:rsidP="00815C34">
      <w:pPr>
        <w:spacing w:line="360" w:lineRule="auto"/>
        <w:jc w:val="both"/>
        <w:rPr>
          <w:rFonts w:ascii="Arial" w:eastAsia="Arial" w:hAnsi="Arial" w:cs="Arial"/>
        </w:rPr>
      </w:pPr>
      <w:r w:rsidRPr="00D56E50">
        <w:rPr>
          <w:rFonts w:ascii="Arial" w:eastAsia="Arial" w:hAnsi="Arial" w:cs="Arial"/>
        </w:rPr>
        <w:t>Por lo antes expuesto, y con la finalidad de dar cumplimiento a la reforma detallada en párrafos anteriores, es necesario contar con el siguiente presupuesto:</w:t>
      </w:r>
    </w:p>
    <w:tbl>
      <w:tblPr>
        <w:tblW w:w="8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9"/>
        <w:gridCol w:w="2606"/>
      </w:tblGrid>
      <w:tr w:rsidR="00815C34" w:rsidRPr="00D56E50" w14:paraId="7CFF3C4C" w14:textId="77777777" w:rsidTr="00BB0B3C">
        <w:trPr>
          <w:trHeight w:val="255"/>
          <w:jc w:val="center"/>
        </w:trPr>
        <w:tc>
          <w:tcPr>
            <w:tcW w:w="8055" w:type="dxa"/>
            <w:gridSpan w:val="2"/>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14:paraId="5FA2A0CA" w14:textId="77777777" w:rsidR="00815C34" w:rsidRPr="00D56E50" w:rsidRDefault="00815C34" w:rsidP="00BB0B3C">
            <w:pPr>
              <w:spacing w:after="0"/>
              <w:jc w:val="center"/>
              <w:rPr>
                <w:rFonts w:ascii="Arial" w:eastAsia="Arial" w:hAnsi="Arial" w:cs="Arial"/>
                <w:sz w:val="20"/>
                <w:szCs w:val="20"/>
              </w:rPr>
            </w:pPr>
            <w:r w:rsidRPr="00D56E50">
              <w:rPr>
                <w:rFonts w:ascii="Arial" w:eastAsia="Arial" w:hAnsi="Arial" w:cs="Arial"/>
                <w:b/>
                <w:color w:val="000000"/>
                <w:sz w:val="20"/>
                <w:szCs w:val="20"/>
              </w:rPr>
              <w:t>Tabla 4. Presupuesto de Propuesta de Reformas en Materia Laboral para el Ejercicio Fiscal 2021</w:t>
            </w:r>
          </w:p>
        </w:tc>
      </w:tr>
      <w:tr w:rsidR="00815C34" w:rsidRPr="00D56E50" w14:paraId="77EBA7AC" w14:textId="77777777" w:rsidTr="00BB0B3C">
        <w:trPr>
          <w:trHeight w:val="274"/>
          <w:jc w:val="center"/>
        </w:trPr>
        <w:tc>
          <w:tcPr>
            <w:tcW w:w="5449" w:type="dxa"/>
            <w:tcBorders>
              <w:top w:val="single" w:sz="4" w:space="0" w:color="000000"/>
              <w:left w:val="single" w:sz="4" w:space="0" w:color="000000"/>
              <w:bottom w:val="single" w:sz="4" w:space="0" w:color="auto"/>
              <w:right w:val="single" w:sz="4" w:space="0" w:color="000000"/>
            </w:tcBorders>
            <w:shd w:val="clear" w:color="auto" w:fill="EBF6F9"/>
            <w:tcMar>
              <w:top w:w="15" w:type="dxa"/>
              <w:left w:w="15" w:type="dxa"/>
              <w:bottom w:w="0" w:type="dxa"/>
              <w:right w:w="15" w:type="dxa"/>
            </w:tcMar>
            <w:vAlign w:val="center"/>
            <w:hideMark/>
          </w:tcPr>
          <w:p w14:paraId="66B9246C" w14:textId="77777777" w:rsidR="00815C34" w:rsidRPr="00D56E50" w:rsidRDefault="00815C34" w:rsidP="00BB0B3C">
            <w:pPr>
              <w:spacing w:after="0" w:line="240" w:lineRule="auto"/>
              <w:jc w:val="center"/>
              <w:rPr>
                <w:rFonts w:ascii="Arial" w:eastAsia="Arial" w:hAnsi="Arial" w:cs="Arial"/>
                <w:sz w:val="18"/>
                <w:szCs w:val="18"/>
              </w:rPr>
            </w:pPr>
            <w:r w:rsidRPr="00D56E50">
              <w:rPr>
                <w:rFonts w:ascii="Arial" w:eastAsia="Arial" w:hAnsi="Arial" w:cs="Arial"/>
                <w:color w:val="000000"/>
                <w:sz w:val="18"/>
                <w:szCs w:val="18"/>
              </w:rPr>
              <w:t>Capítulo</w:t>
            </w:r>
          </w:p>
        </w:tc>
        <w:tc>
          <w:tcPr>
            <w:tcW w:w="2606" w:type="dxa"/>
            <w:tcBorders>
              <w:top w:val="single" w:sz="4" w:space="0" w:color="000000"/>
              <w:left w:val="single" w:sz="4" w:space="0" w:color="000000"/>
              <w:bottom w:val="single" w:sz="4" w:space="0" w:color="auto"/>
              <w:right w:val="single" w:sz="4" w:space="0" w:color="000000"/>
            </w:tcBorders>
            <w:shd w:val="clear" w:color="auto" w:fill="EBF6F9"/>
            <w:tcMar>
              <w:top w:w="15" w:type="dxa"/>
              <w:left w:w="15" w:type="dxa"/>
              <w:bottom w:w="0" w:type="dxa"/>
              <w:right w:w="15" w:type="dxa"/>
            </w:tcMar>
            <w:vAlign w:val="center"/>
            <w:hideMark/>
          </w:tcPr>
          <w:p w14:paraId="67B723F7" w14:textId="77777777" w:rsidR="00815C34" w:rsidRPr="00D56E50" w:rsidRDefault="00815C34" w:rsidP="00BB0B3C">
            <w:pPr>
              <w:spacing w:after="0" w:line="240" w:lineRule="auto"/>
              <w:jc w:val="center"/>
              <w:rPr>
                <w:rFonts w:ascii="Arial" w:eastAsia="Arial" w:hAnsi="Arial" w:cs="Arial"/>
                <w:sz w:val="18"/>
                <w:szCs w:val="18"/>
              </w:rPr>
            </w:pPr>
            <w:r w:rsidRPr="00D56E50">
              <w:rPr>
                <w:rFonts w:ascii="Arial" w:eastAsia="Arial" w:hAnsi="Arial" w:cs="Arial"/>
                <w:color w:val="000000"/>
                <w:sz w:val="18"/>
                <w:szCs w:val="18"/>
              </w:rPr>
              <w:t>Monto</w:t>
            </w:r>
          </w:p>
        </w:tc>
      </w:tr>
      <w:tr w:rsidR="00815C34" w:rsidRPr="00D56E50" w14:paraId="4F35F607" w14:textId="77777777" w:rsidTr="00BB0B3C">
        <w:trPr>
          <w:trHeight w:val="278"/>
          <w:jc w:val="center"/>
        </w:trPr>
        <w:tc>
          <w:tcPr>
            <w:tcW w:w="5449" w:type="dxa"/>
            <w:tcBorders>
              <w:top w:val="single" w:sz="4" w:space="0" w:color="auto"/>
              <w:left w:val="single" w:sz="4" w:space="0" w:color="auto"/>
              <w:bottom w:val="nil"/>
              <w:right w:val="nil"/>
            </w:tcBorders>
            <w:shd w:val="clear" w:color="auto" w:fill="auto"/>
            <w:tcMar>
              <w:top w:w="15" w:type="dxa"/>
              <w:left w:w="15" w:type="dxa"/>
              <w:bottom w:w="0" w:type="dxa"/>
              <w:right w:w="15" w:type="dxa"/>
            </w:tcMar>
            <w:vAlign w:val="center"/>
            <w:hideMark/>
          </w:tcPr>
          <w:p w14:paraId="268C75BC" w14:textId="77777777" w:rsidR="00815C34" w:rsidRPr="00D56E50" w:rsidRDefault="00815C34" w:rsidP="00BB0B3C">
            <w:pPr>
              <w:spacing w:after="0" w:line="240" w:lineRule="auto"/>
              <w:rPr>
                <w:rFonts w:ascii="Arial" w:eastAsia="Arial" w:hAnsi="Arial" w:cs="Arial"/>
                <w:sz w:val="18"/>
                <w:szCs w:val="18"/>
              </w:rPr>
            </w:pPr>
            <w:r w:rsidRPr="00D56E50">
              <w:rPr>
                <w:rFonts w:ascii="Arial" w:eastAsia="Arial" w:hAnsi="Arial" w:cs="Arial"/>
                <w:color w:val="000000"/>
                <w:sz w:val="18"/>
                <w:szCs w:val="18"/>
              </w:rPr>
              <w:t xml:space="preserve">1000 </w:t>
            </w:r>
            <w:proofErr w:type="gramStart"/>
            <w:r w:rsidRPr="00D56E50">
              <w:rPr>
                <w:rFonts w:ascii="Arial" w:eastAsia="Arial" w:hAnsi="Arial" w:cs="Arial"/>
                <w:color w:val="000000"/>
                <w:sz w:val="18"/>
                <w:szCs w:val="18"/>
              </w:rPr>
              <w:t>Servicios</w:t>
            </w:r>
            <w:proofErr w:type="gramEnd"/>
            <w:r w:rsidRPr="00D56E50">
              <w:rPr>
                <w:rFonts w:ascii="Arial" w:eastAsia="Arial" w:hAnsi="Arial" w:cs="Arial"/>
                <w:color w:val="000000"/>
                <w:sz w:val="18"/>
                <w:szCs w:val="18"/>
              </w:rPr>
              <w:t xml:space="preserve"> Personales</w:t>
            </w:r>
          </w:p>
        </w:tc>
        <w:tc>
          <w:tcPr>
            <w:tcW w:w="2606"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758D77B3" w14:textId="77777777" w:rsidR="00815C34" w:rsidRPr="00D56E50" w:rsidRDefault="00815C34" w:rsidP="00BB0B3C">
            <w:pPr>
              <w:spacing w:after="0" w:line="240" w:lineRule="auto"/>
              <w:jc w:val="right"/>
              <w:rPr>
                <w:rFonts w:ascii="Arial" w:eastAsia="Arial" w:hAnsi="Arial" w:cs="Arial"/>
                <w:sz w:val="18"/>
                <w:szCs w:val="18"/>
              </w:rPr>
            </w:pPr>
            <w:r w:rsidRPr="00D56E50">
              <w:rPr>
                <w:rFonts w:ascii="Arial" w:eastAsia="Arial" w:hAnsi="Arial" w:cs="Arial"/>
                <w:color w:val="000000"/>
                <w:sz w:val="18"/>
                <w:szCs w:val="18"/>
              </w:rPr>
              <w:t>$25,794,727.00</w:t>
            </w:r>
          </w:p>
        </w:tc>
      </w:tr>
      <w:tr w:rsidR="00815C34" w:rsidRPr="00D56E50" w14:paraId="72B16942" w14:textId="77777777" w:rsidTr="00BB0B3C">
        <w:trPr>
          <w:trHeight w:val="278"/>
          <w:jc w:val="center"/>
        </w:trPr>
        <w:tc>
          <w:tcPr>
            <w:tcW w:w="5449"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642C48E0" w14:textId="77777777" w:rsidR="00815C34" w:rsidRPr="00D56E50" w:rsidRDefault="00815C34" w:rsidP="00BB0B3C">
            <w:pPr>
              <w:spacing w:after="0" w:line="240" w:lineRule="auto"/>
              <w:rPr>
                <w:rFonts w:ascii="Arial" w:eastAsia="Arial" w:hAnsi="Arial" w:cs="Arial"/>
                <w:sz w:val="18"/>
                <w:szCs w:val="18"/>
              </w:rPr>
            </w:pPr>
            <w:r w:rsidRPr="00D56E50">
              <w:rPr>
                <w:rFonts w:ascii="Arial" w:eastAsia="Arial" w:hAnsi="Arial" w:cs="Arial"/>
                <w:color w:val="000000"/>
                <w:sz w:val="18"/>
                <w:szCs w:val="18"/>
              </w:rPr>
              <w:t xml:space="preserve">3000 </w:t>
            </w:r>
            <w:proofErr w:type="gramStart"/>
            <w:r w:rsidRPr="00D56E50">
              <w:rPr>
                <w:rFonts w:ascii="Arial" w:eastAsia="Arial" w:hAnsi="Arial" w:cs="Arial"/>
                <w:color w:val="000000"/>
                <w:sz w:val="18"/>
                <w:szCs w:val="18"/>
              </w:rPr>
              <w:t>Servicios</w:t>
            </w:r>
            <w:proofErr w:type="gramEnd"/>
            <w:r w:rsidRPr="00D56E50">
              <w:rPr>
                <w:rFonts w:ascii="Arial" w:eastAsia="Arial" w:hAnsi="Arial" w:cs="Arial"/>
                <w:color w:val="000000"/>
                <w:sz w:val="18"/>
                <w:szCs w:val="18"/>
              </w:rPr>
              <w:t xml:space="preserve"> Generales</w:t>
            </w:r>
          </w:p>
        </w:tc>
        <w:tc>
          <w:tcPr>
            <w:tcW w:w="2606"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11F4AD84" w14:textId="77777777" w:rsidR="00815C34" w:rsidRPr="00D56E50" w:rsidRDefault="00815C34" w:rsidP="00BB0B3C">
            <w:pPr>
              <w:spacing w:after="0" w:line="240" w:lineRule="auto"/>
              <w:jc w:val="right"/>
              <w:rPr>
                <w:rFonts w:ascii="Arial" w:eastAsia="Arial" w:hAnsi="Arial" w:cs="Arial"/>
                <w:sz w:val="18"/>
                <w:szCs w:val="18"/>
              </w:rPr>
            </w:pPr>
            <w:r w:rsidRPr="00D56E50">
              <w:rPr>
                <w:rFonts w:ascii="Arial" w:eastAsia="Arial" w:hAnsi="Arial" w:cs="Arial"/>
                <w:color w:val="000000"/>
                <w:sz w:val="18"/>
                <w:szCs w:val="18"/>
              </w:rPr>
              <w:t>$5,000,000.00</w:t>
            </w:r>
          </w:p>
        </w:tc>
      </w:tr>
      <w:tr w:rsidR="00815C34" w:rsidRPr="00D56E50" w14:paraId="7122EA1D" w14:textId="77777777" w:rsidTr="00BB0B3C">
        <w:trPr>
          <w:trHeight w:val="278"/>
          <w:jc w:val="center"/>
        </w:trPr>
        <w:tc>
          <w:tcPr>
            <w:tcW w:w="5449" w:type="dxa"/>
            <w:tcBorders>
              <w:top w:val="nil"/>
              <w:left w:val="single" w:sz="4" w:space="0" w:color="auto"/>
              <w:bottom w:val="nil"/>
              <w:right w:val="nil"/>
            </w:tcBorders>
            <w:shd w:val="clear" w:color="auto" w:fill="auto"/>
            <w:tcMar>
              <w:top w:w="15" w:type="dxa"/>
              <w:left w:w="15" w:type="dxa"/>
              <w:bottom w:w="0" w:type="dxa"/>
              <w:right w:w="15" w:type="dxa"/>
            </w:tcMar>
            <w:vAlign w:val="center"/>
            <w:hideMark/>
          </w:tcPr>
          <w:p w14:paraId="1B1FEDAF" w14:textId="77777777" w:rsidR="00815C34" w:rsidRPr="00D56E50" w:rsidRDefault="00815C34" w:rsidP="00BB0B3C">
            <w:pPr>
              <w:spacing w:after="0" w:line="240" w:lineRule="auto"/>
              <w:rPr>
                <w:rFonts w:ascii="Arial" w:eastAsia="Arial" w:hAnsi="Arial" w:cs="Arial"/>
                <w:sz w:val="18"/>
                <w:szCs w:val="18"/>
              </w:rPr>
            </w:pPr>
            <w:r w:rsidRPr="00D56E50">
              <w:rPr>
                <w:rFonts w:ascii="Arial" w:eastAsia="Arial" w:hAnsi="Arial" w:cs="Arial"/>
                <w:color w:val="000000"/>
                <w:sz w:val="18"/>
                <w:szCs w:val="18"/>
              </w:rPr>
              <w:t xml:space="preserve">5000 </w:t>
            </w:r>
            <w:proofErr w:type="gramStart"/>
            <w:r w:rsidRPr="00D56E50">
              <w:rPr>
                <w:rFonts w:ascii="Arial" w:eastAsia="Arial" w:hAnsi="Arial" w:cs="Arial"/>
                <w:color w:val="000000"/>
                <w:sz w:val="18"/>
                <w:szCs w:val="18"/>
              </w:rPr>
              <w:t>Bienes</w:t>
            </w:r>
            <w:proofErr w:type="gramEnd"/>
            <w:r w:rsidRPr="00D56E50">
              <w:rPr>
                <w:rFonts w:ascii="Arial" w:eastAsia="Arial" w:hAnsi="Arial" w:cs="Arial"/>
                <w:color w:val="000000"/>
                <w:sz w:val="18"/>
                <w:szCs w:val="18"/>
              </w:rPr>
              <w:t xml:space="preserve"> Muebles, Inmuebles e Intangibles</w:t>
            </w:r>
          </w:p>
        </w:tc>
        <w:tc>
          <w:tcPr>
            <w:tcW w:w="2606" w:type="dxa"/>
            <w:tcBorders>
              <w:top w:val="nil"/>
              <w:left w:val="nil"/>
              <w:bottom w:val="nil"/>
              <w:right w:val="single" w:sz="4" w:space="0" w:color="auto"/>
            </w:tcBorders>
            <w:shd w:val="clear" w:color="auto" w:fill="auto"/>
            <w:tcMar>
              <w:top w:w="15" w:type="dxa"/>
              <w:left w:w="15" w:type="dxa"/>
              <w:bottom w:w="0" w:type="dxa"/>
              <w:right w:w="15" w:type="dxa"/>
            </w:tcMar>
            <w:vAlign w:val="bottom"/>
            <w:hideMark/>
          </w:tcPr>
          <w:p w14:paraId="32EE0AD9" w14:textId="77777777" w:rsidR="00815C34" w:rsidRPr="00D56E50" w:rsidRDefault="00815C34" w:rsidP="00BB0B3C">
            <w:pPr>
              <w:spacing w:after="0" w:line="240" w:lineRule="auto"/>
              <w:jc w:val="right"/>
              <w:rPr>
                <w:rFonts w:ascii="Arial" w:eastAsia="Arial" w:hAnsi="Arial" w:cs="Arial"/>
                <w:sz w:val="18"/>
                <w:szCs w:val="18"/>
              </w:rPr>
            </w:pPr>
            <w:r w:rsidRPr="00D56E50">
              <w:rPr>
                <w:rFonts w:ascii="Arial" w:eastAsia="Arial" w:hAnsi="Arial" w:cs="Arial"/>
                <w:color w:val="000000"/>
                <w:sz w:val="18"/>
                <w:szCs w:val="18"/>
              </w:rPr>
              <w:t>$17,403,256.00</w:t>
            </w:r>
          </w:p>
        </w:tc>
      </w:tr>
      <w:tr w:rsidR="00815C34" w:rsidRPr="00D56E50" w14:paraId="216F31CD" w14:textId="77777777" w:rsidTr="00BB0B3C">
        <w:trPr>
          <w:trHeight w:val="278"/>
          <w:jc w:val="center"/>
        </w:trPr>
        <w:tc>
          <w:tcPr>
            <w:tcW w:w="5449" w:type="dxa"/>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637C5F15" w14:textId="77777777" w:rsidR="00815C34" w:rsidRPr="00D56E50" w:rsidRDefault="00815C34" w:rsidP="00BB0B3C">
            <w:pPr>
              <w:spacing w:after="0" w:line="240" w:lineRule="auto"/>
              <w:rPr>
                <w:rFonts w:ascii="Arial" w:eastAsia="Arial" w:hAnsi="Arial" w:cs="Arial"/>
                <w:sz w:val="18"/>
                <w:szCs w:val="18"/>
              </w:rPr>
            </w:pPr>
            <w:r w:rsidRPr="00D56E50">
              <w:rPr>
                <w:rFonts w:ascii="Arial" w:eastAsia="Arial" w:hAnsi="Arial" w:cs="Arial"/>
                <w:color w:val="000000"/>
                <w:sz w:val="18"/>
                <w:szCs w:val="18"/>
              </w:rPr>
              <w:t xml:space="preserve">6000 </w:t>
            </w:r>
            <w:proofErr w:type="gramStart"/>
            <w:r w:rsidRPr="00D56E50">
              <w:rPr>
                <w:rFonts w:ascii="Arial" w:eastAsia="Arial" w:hAnsi="Arial" w:cs="Arial"/>
                <w:color w:val="000000"/>
                <w:sz w:val="18"/>
                <w:szCs w:val="18"/>
              </w:rPr>
              <w:t>Inversión</w:t>
            </w:r>
            <w:proofErr w:type="gramEnd"/>
            <w:r w:rsidRPr="00D56E50">
              <w:rPr>
                <w:rFonts w:ascii="Arial" w:eastAsia="Arial" w:hAnsi="Arial" w:cs="Arial"/>
                <w:color w:val="000000"/>
                <w:sz w:val="18"/>
                <w:szCs w:val="18"/>
              </w:rPr>
              <w:t xml:space="preserve"> Pública</w:t>
            </w:r>
          </w:p>
        </w:tc>
        <w:tc>
          <w:tcPr>
            <w:tcW w:w="26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5588EE8" w14:textId="77777777" w:rsidR="00815C34" w:rsidRPr="00D56E50" w:rsidRDefault="00815C34" w:rsidP="00BB0B3C">
            <w:pPr>
              <w:spacing w:after="0" w:line="240" w:lineRule="auto"/>
              <w:jc w:val="right"/>
              <w:rPr>
                <w:rFonts w:ascii="Arial" w:eastAsia="Arial" w:hAnsi="Arial" w:cs="Arial"/>
                <w:sz w:val="18"/>
                <w:szCs w:val="18"/>
              </w:rPr>
            </w:pPr>
            <w:r w:rsidRPr="00D56E50">
              <w:rPr>
                <w:rFonts w:ascii="Arial" w:eastAsia="Arial" w:hAnsi="Arial" w:cs="Arial"/>
                <w:color w:val="000000"/>
                <w:sz w:val="18"/>
                <w:szCs w:val="18"/>
              </w:rPr>
              <w:t>$47,344,517.00</w:t>
            </w:r>
          </w:p>
        </w:tc>
      </w:tr>
      <w:tr w:rsidR="00815C34" w:rsidRPr="00D56E50" w14:paraId="6160C1EB" w14:textId="77777777" w:rsidTr="00BB0B3C">
        <w:trPr>
          <w:trHeight w:val="259"/>
          <w:jc w:val="center"/>
        </w:trPr>
        <w:tc>
          <w:tcPr>
            <w:tcW w:w="5449"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35" w:type="dxa"/>
            </w:tcMar>
            <w:vAlign w:val="center"/>
            <w:hideMark/>
          </w:tcPr>
          <w:p w14:paraId="41D63EF1" w14:textId="77777777" w:rsidR="00815C34" w:rsidRPr="00D56E50" w:rsidRDefault="00815C34" w:rsidP="00BB0B3C">
            <w:pPr>
              <w:spacing w:after="0" w:line="240" w:lineRule="auto"/>
              <w:jc w:val="center"/>
              <w:rPr>
                <w:rFonts w:ascii="Arial" w:eastAsia="Arial" w:hAnsi="Arial" w:cs="Arial"/>
                <w:b/>
                <w:color w:val="000000"/>
                <w:sz w:val="18"/>
                <w:szCs w:val="18"/>
              </w:rPr>
            </w:pPr>
            <w:r w:rsidRPr="00D56E50">
              <w:rPr>
                <w:rFonts w:ascii="Arial" w:eastAsia="Arial" w:hAnsi="Arial" w:cs="Arial"/>
                <w:b/>
                <w:color w:val="000000"/>
                <w:sz w:val="18"/>
                <w:szCs w:val="18"/>
              </w:rPr>
              <w:t>Total</w:t>
            </w:r>
          </w:p>
        </w:tc>
        <w:tc>
          <w:tcPr>
            <w:tcW w:w="2606"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5339899A" w14:textId="77777777" w:rsidR="00815C34" w:rsidRPr="00D56E50" w:rsidRDefault="00815C34" w:rsidP="00BB0B3C">
            <w:pPr>
              <w:spacing w:after="0" w:line="240" w:lineRule="auto"/>
              <w:jc w:val="right"/>
              <w:rPr>
                <w:rFonts w:ascii="Arial" w:eastAsia="Arial" w:hAnsi="Arial" w:cs="Arial"/>
                <w:b/>
                <w:color w:val="000000"/>
                <w:sz w:val="18"/>
                <w:szCs w:val="18"/>
              </w:rPr>
            </w:pPr>
            <w:r w:rsidRPr="00D56E50">
              <w:rPr>
                <w:rFonts w:ascii="Arial" w:eastAsia="Arial" w:hAnsi="Arial" w:cs="Arial"/>
                <w:b/>
                <w:color w:val="000000"/>
                <w:sz w:val="18"/>
                <w:szCs w:val="18"/>
              </w:rPr>
              <w:t xml:space="preserve">$95,542,500.00 </w:t>
            </w:r>
          </w:p>
        </w:tc>
      </w:tr>
      <w:tr w:rsidR="00815C34" w:rsidRPr="00D56E50" w14:paraId="0345DF9C" w14:textId="77777777" w:rsidTr="00BB0B3C">
        <w:trPr>
          <w:trHeight w:val="202"/>
          <w:jc w:val="center"/>
        </w:trPr>
        <w:tc>
          <w:tcPr>
            <w:tcW w:w="8055" w:type="dxa"/>
            <w:gridSpan w:val="2"/>
            <w:tcBorders>
              <w:top w:val="single" w:sz="4" w:space="0" w:color="000000"/>
              <w:left w:val="nil"/>
              <w:bottom w:val="nil"/>
              <w:right w:val="nil"/>
            </w:tcBorders>
            <w:shd w:val="clear" w:color="auto" w:fill="auto"/>
            <w:tcMar>
              <w:top w:w="15" w:type="dxa"/>
              <w:left w:w="15" w:type="dxa"/>
              <w:bottom w:w="0" w:type="dxa"/>
              <w:right w:w="135" w:type="dxa"/>
            </w:tcMar>
            <w:vAlign w:val="center"/>
            <w:hideMark/>
          </w:tcPr>
          <w:p w14:paraId="57FC4091" w14:textId="77777777" w:rsidR="00815C34" w:rsidRPr="00D56E50" w:rsidRDefault="00815C34" w:rsidP="00BB0B3C">
            <w:pPr>
              <w:spacing w:after="0" w:line="240" w:lineRule="auto"/>
              <w:rPr>
                <w:rFonts w:ascii="Arial" w:eastAsia="Arial" w:hAnsi="Arial" w:cs="Arial"/>
                <w:sz w:val="16"/>
                <w:szCs w:val="16"/>
              </w:rPr>
            </w:pPr>
            <w:r w:rsidRPr="00D56E50">
              <w:rPr>
                <w:rFonts w:ascii="Arial" w:eastAsia="Arial" w:hAnsi="Arial" w:cs="Arial"/>
                <w:color w:val="000000"/>
                <w:sz w:val="16"/>
                <w:szCs w:val="16"/>
              </w:rPr>
              <w:t>Fuente: elaboración propia, 2020.</w:t>
            </w:r>
          </w:p>
        </w:tc>
      </w:tr>
    </w:tbl>
    <w:p w14:paraId="2AA00A7D" w14:textId="77777777" w:rsidR="00815C34" w:rsidRPr="00D56E50" w:rsidRDefault="00815C34" w:rsidP="00815C34">
      <w:pPr>
        <w:spacing w:before="240" w:line="360" w:lineRule="auto"/>
        <w:jc w:val="both"/>
        <w:rPr>
          <w:rFonts w:ascii="Arial" w:eastAsia="Arial" w:hAnsi="Arial" w:cs="Arial"/>
          <w:b/>
          <w:color w:val="000000"/>
        </w:rPr>
      </w:pPr>
      <w:r w:rsidRPr="00D56E50">
        <w:rPr>
          <w:rFonts w:ascii="Arial" w:eastAsia="Arial" w:hAnsi="Arial" w:cs="Arial"/>
          <w:b/>
          <w:color w:val="000000"/>
        </w:rPr>
        <w:t>Implementación en Mecanismos de Transparencia para la Publicación de Sentencias.</w:t>
      </w:r>
    </w:p>
    <w:p w14:paraId="58BF1455"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Con fecha 13 de agosto de 2020 se publicó en el Diario Oficial de la Federación, el Decreto por el que se reforma la fracción II del artículo 73 de la Ley General de Transparencia y Acceso a la Información Pública, en el que se establece que el Poder Judicial Federal y de las Entidades Federativas publiquen las versiones públicas de todas las sentencias emitidas y no únicamente las de interés público.</w:t>
      </w:r>
    </w:p>
    <w:p w14:paraId="357BF731" w14:textId="66B3E699" w:rsidR="00815C34" w:rsidRDefault="00815C34" w:rsidP="00815C34">
      <w:pPr>
        <w:spacing w:line="360" w:lineRule="auto"/>
        <w:jc w:val="both"/>
        <w:rPr>
          <w:rFonts w:ascii="Arial" w:eastAsia="Arial" w:hAnsi="Arial" w:cs="Arial"/>
        </w:rPr>
      </w:pPr>
      <w:r w:rsidRPr="00D56E50">
        <w:rPr>
          <w:rFonts w:ascii="Arial" w:eastAsia="Arial" w:hAnsi="Arial" w:cs="Arial"/>
        </w:rPr>
        <w:t>Asimismo, conforme a la iniciativa del proyecto de Decreto por el que se reforma la fracción II del artículo 96 de la Ley de Transparencia y Acceso a la información Pública para el Estado de Quintana Roo, en el que se propone establecer que todas las sentencias emitidas por el Poder Judicial sean de carácter público, es necesario contar con el siguiente presupuesto:</w:t>
      </w:r>
    </w:p>
    <w:p w14:paraId="1EA26934" w14:textId="77777777" w:rsidR="00815C34" w:rsidRDefault="00815C34" w:rsidP="00815C34">
      <w:pPr>
        <w:spacing w:line="360" w:lineRule="auto"/>
        <w:jc w:val="both"/>
        <w:rPr>
          <w:rFonts w:ascii="Arial" w:eastAsia="Arial" w:hAnsi="Arial" w:cs="Arial"/>
        </w:rPr>
      </w:pPr>
    </w:p>
    <w:tbl>
      <w:tblPr>
        <w:tblW w:w="8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9"/>
        <w:gridCol w:w="2606"/>
      </w:tblGrid>
      <w:tr w:rsidR="00815C34" w:rsidRPr="00D56E50" w14:paraId="3C5A4DCC" w14:textId="77777777" w:rsidTr="00BB0B3C">
        <w:trPr>
          <w:trHeight w:val="255"/>
          <w:jc w:val="center"/>
        </w:trPr>
        <w:tc>
          <w:tcPr>
            <w:tcW w:w="8055" w:type="dxa"/>
            <w:gridSpan w:val="2"/>
            <w:tcBorders>
              <w:top w:val="single" w:sz="4" w:space="0" w:color="000000"/>
              <w:left w:val="single" w:sz="4" w:space="0" w:color="000000"/>
              <w:bottom w:val="single" w:sz="4" w:space="0" w:color="000000"/>
              <w:right w:val="single" w:sz="4" w:space="0" w:color="000000"/>
            </w:tcBorders>
            <w:shd w:val="clear" w:color="auto" w:fill="DAEEF3"/>
            <w:tcMar>
              <w:top w:w="15" w:type="dxa"/>
              <w:left w:w="15" w:type="dxa"/>
              <w:bottom w:w="0" w:type="dxa"/>
              <w:right w:w="15" w:type="dxa"/>
            </w:tcMar>
            <w:vAlign w:val="center"/>
            <w:hideMark/>
          </w:tcPr>
          <w:p w14:paraId="6FC6E55F" w14:textId="77777777" w:rsidR="00815C34" w:rsidRPr="00D56E50" w:rsidRDefault="00815C34" w:rsidP="00BB0B3C">
            <w:pPr>
              <w:spacing w:after="0"/>
              <w:jc w:val="center"/>
              <w:rPr>
                <w:rFonts w:ascii="Arial" w:eastAsia="Arial" w:hAnsi="Arial" w:cs="Arial"/>
                <w:sz w:val="20"/>
                <w:szCs w:val="20"/>
              </w:rPr>
            </w:pPr>
            <w:r w:rsidRPr="00D56E50">
              <w:rPr>
                <w:rFonts w:ascii="Arial" w:eastAsia="Arial" w:hAnsi="Arial" w:cs="Arial"/>
                <w:b/>
                <w:color w:val="000000"/>
                <w:sz w:val="20"/>
                <w:szCs w:val="20"/>
              </w:rPr>
              <w:lastRenderedPageBreak/>
              <w:t>Tabla 5. Presupuesto de Propuesta de Implementación en Mecanismos de Transparencia para la Publicación de Sentencias para el Ejercicio Fiscal 2021</w:t>
            </w:r>
          </w:p>
        </w:tc>
      </w:tr>
      <w:tr w:rsidR="00815C34" w:rsidRPr="00D56E50" w14:paraId="1CC64BB0" w14:textId="77777777" w:rsidTr="00BB0B3C">
        <w:trPr>
          <w:trHeight w:val="274"/>
          <w:jc w:val="center"/>
        </w:trPr>
        <w:tc>
          <w:tcPr>
            <w:tcW w:w="5449" w:type="dxa"/>
            <w:tcBorders>
              <w:top w:val="single" w:sz="4" w:space="0" w:color="000000"/>
              <w:left w:val="single" w:sz="4" w:space="0" w:color="000000"/>
              <w:bottom w:val="single" w:sz="4" w:space="0" w:color="auto"/>
              <w:right w:val="single" w:sz="4" w:space="0" w:color="000000"/>
            </w:tcBorders>
            <w:shd w:val="clear" w:color="auto" w:fill="EBF6F9"/>
            <w:tcMar>
              <w:top w:w="15" w:type="dxa"/>
              <w:left w:w="15" w:type="dxa"/>
              <w:bottom w:w="0" w:type="dxa"/>
              <w:right w:w="15" w:type="dxa"/>
            </w:tcMar>
            <w:vAlign w:val="center"/>
            <w:hideMark/>
          </w:tcPr>
          <w:p w14:paraId="6F674E51" w14:textId="77777777" w:rsidR="00815C34" w:rsidRPr="00D56E50" w:rsidRDefault="00815C34" w:rsidP="00BB0B3C">
            <w:pPr>
              <w:spacing w:after="0" w:line="240" w:lineRule="auto"/>
              <w:jc w:val="center"/>
              <w:rPr>
                <w:rFonts w:ascii="Arial" w:eastAsia="Arial" w:hAnsi="Arial" w:cs="Arial"/>
                <w:sz w:val="18"/>
                <w:szCs w:val="18"/>
              </w:rPr>
            </w:pPr>
            <w:r w:rsidRPr="00D56E50">
              <w:rPr>
                <w:rFonts w:ascii="Arial" w:eastAsia="Arial" w:hAnsi="Arial" w:cs="Arial"/>
                <w:color w:val="000000"/>
                <w:sz w:val="18"/>
                <w:szCs w:val="18"/>
              </w:rPr>
              <w:t>Capítulo</w:t>
            </w:r>
          </w:p>
        </w:tc>
        <w:tc>
          <w:tcPr>
            <w:tcW w:w="2606" w:type="dxa"/>
            <w:tcBorders>
              <w:top w:val="single" w:sz="4" w:space="0" w:color="000000"/>
              <w:left w:val="single" w:sz="4" w:space="0" w:color="000000"/>
              <w:bottom w:val="single" w:sz="4" w:space="0" w:color="auto"/>
              <w:right w:val="single" w:sz="4" w:space="0" w:color="000000"/>
            </w:tcBorders>
            <w:shd w:val="clear" w:color="auto" w:fill="EBF6F9"/>
            <w:tcMar>
              <w:top w:w="15" w:type="dxa"/>
              <w:left w:w="15" w:type="dxa"/>
              <w:bottom w:w="0" w:type="dxa"/>
              <w:right w:w="15" w:type="dxa"/>
            </w:tcMar>
            <w:vAlign w:val="center"/>
            <w:hideMark/>
          </w:tcPr>
          <w:p w14:paraId="69347701" w14:textId="77777777" w:rsidR="00815C34" w:rsidRPr="00D56E50" w:rsidRDefault="00815C34" w:rsidP="00BB0B3C">
            <w:pPr>
              <w:spacing w:after="0" w:line="240" w:lineRule="auto"/>
              <w:jc w:val="center"/>
              <w:rPr>
                <w:rFonts w:ascii="Arial" w:eastAsia="Arial" w:hAnsi="Arial" w:cs="Arial"/>
                <w:sz w:val="18"/>
                <w:szCs w:val="18"/>
              </w:rPr>
            </w:pPr>
            <w:r w:rsidRPr="00D56E50">
              <w:rPr>
                <w:rFonts w:ascii="Arial" w:eastAsia="Arial" w:hAnsi="Arial" w:cs="Arial"/>
                <w:color w:val="000000"/>
                <w:sz w:val="18"/>
                <w:szCs w:val="18"/>
              </w:rPr>
              <w:t>Monto</w:t>
            </w:r>
          </w:p>
        </w:tc>
      </w:tr>
      <w:tr w:rsidR="00815C34" w14:paraId="55BDF04C" w14:textId="77777777" w:rsidTr="00BB0B3C">
        <w:trPr>
          <w:trHeight w:val="240"/>
          <w:jc w:val="center"/>
        </w:trPr>
        <w:tc>
          <w:tcPr>
            <w:tcW w:w="5449" w:type="dxa"/>
            <w:tcBorders>
              <w:top w:val="single" w:sz="4" w:space="0" w:color="auto"/>
              <w:left w:val="single" w:sz="4" w:space="0" w:color="auto"/>
              <w:bottom w:val="nil"/>
              <w:right w:val="nil"/>
            </w:tcBorders>
            <w:shd w:val="clear" w:color="auto" w:fill="auto"/>
            <w:tcMar>
              <w:top w:w="15" w:type="dxa"/>
              <w:left w:w="15" w:type="dxa"/>
              <w:bottom w:w="0" w:type="dxa"/>
              <w:right w:w="15" w:type="dxa"/>
            </w:tcMar>
            <w:vAlign w:val="center"/>
            <w:hideMark/>
          </w:tcPr>
          <w:p w14:paraId="7E526F1B" w14:textId="77777777" w:rsidR="00815C34" w:rsidRDefault="00815C34" w:rsidP="00BB0B3C">
            <w:pPr>
              <w:spacing w:after="0" w:line="240" w:lineRule="auto"/>
              <w:rPr>
                <w:rFonts w:ascii="Arial" w:eastAsia="Arial" w:hAnsi="Arial" w:cs="Arial"/>
              </w:rPr>
            </w:pPr>
            <w:r>
              <w:rPr>
                <w:rFonts w:ascii="Arial" w:eastAsia="Arial" w:hAnsi="Arial" w:cs="Arial"/>
                <w:color w:val="000000"/>
              </w:rPr>
              <w:t xml:space="preserve">1000 </w:t>
            </w:r>
            <w:proofErr w:type="gramStart"/>
            <w:r>
              <w:rPr>
                <w:rFonts w:ascii="Arial" w:eastAsia="Arial" w:hAnsi="Arial" w:cs="Arial"/>
                <w:color w:val="000000"/>
              </w:rPr>
              <w:t>Servicios</w:t>
            </w:r>
            <w:proofErr w:type="gramEnd"/>
            <w:r>
              <w:rPr>
                <w:rFonts w:ascii="Arial" w:eastAsia="Arial" w:hAnsi="Arial" w:cs="Arial"/>
                <w:color w:val="000000"/>
              </w:rPr>
              <w:t xml:space="preserve"> Personales</w:t>
            </w:r>
          </w:p>
        </w:tc>
        <w:tc>
          <w:tcPr>
            <w:tcW w:w="2606"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3B7D6CA6" w14:textId="77777777" w:rsidR="00815C34" w:rsidRDefault="00815C34" w:rsidP="00BB0B3C">
            <w:pPr>
              <w:spacing w:after="0" w:line="240" w:lineRule="auto"/>
              <w:jc w:val="right"/>
              <w:rPr>
                <w:rFonts w:ascii="Arial" w:eastAsia="Arial" w:hAnsi="Arial" w:cs="Arial"/>
              </w:rPr>
            </w:pPr>
            <w:r>
              <w:rPr>
                <w:rFonts w:ascii="Arial" w:eastAsia="Arial" w:hAnsi="Arial" w:cs="Arial"/>
                <w:color w:val="000000"/>
              </w:rPr>
              <w:t>$799,696.00</w:t>
            </w:r>
          </w:p>
        </w:tc>
      </w:tr>
      <w:tr w:rsidR="00815C34" w14:paraId="066E8296" w14:textId="77777777" w:rsidTr="00BB0B3C">
        <w:trPr>
          <w:trHeight w:val="278"/>
          <w:jc w:val="center"/>
        </w:trPr>
        <w:tc>
          <w:tcPr>
            <w:tcW w:w="5449" w:type="dxa"/>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hideMark/>
          </w:tcPr>
          <w:p w14:paraId="72B88533" w14:textId="77777777" w:rsidR="00815C34" w:rsidRDefault="00815C34" w:rsidP="00BB0B3C">
            <w:pPr>
              <w:spacing w:after="0" w:line="240" w:lineRule="auto"/>
              <w:rPr>
                <w:rFonts w:ascii="Arial" w:eastAsia="Arial" w:hAnsi="Arial" w:cs="Arial"/>
              </w:rPr>
            </w:pPr>
            <w:r>
              <w:rPr>
                <w:rFonts w:ascii="Arial" w:eastAsia="Arial" w:hAnsi="Arial" w:cs="Arial"/>
                <w:color w:val="000000"/>
              </w:rPr>
              <w:t xml:space="preserve">5000 </w:t>
            </w:r>
            <w:proofErr w:type="gramStart"/>
            <w:r>
              <w:rPr>
                <w:rFonts w:ascii="Arial" w:eastAsia="Arial" w:hAnsi="Arial" w:cs="Arial"/>
                <w:color w:val="000000"/>
              </w:rPr>
              <w:t>Bienes</w:t>
            </w:r>
            <w:proofErr w:type="gramEnd"/>
            <w:r>
              <w:rPr>
                <w:rFonts w:ascii="Arial" w:eastAsia="Arial" w:hAnsi="Arial" w:cs="Arial"/>
                <w:color w:val="000000"/>
              </w:rPr>
              <w:t xml:space="preserve"> Muebles, Inmuebles e Intangibles</w:t>
            </w:r>
          </w:p>
        </w:tc>
        <w:tc>
          <w:tcPr>
            <w:tcW w:w="260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BDADD74" w14:textId="77777777" w:rsidR="00815C34" w:rsidRDefault="00815C34" w:rsidP="00BB0B3C">
            <w:pPr>
              <w:spacing w:after="0" w:line="240" w:lineRule="auto"/>
              <w:jc w:val="right"/>
              <w:rPr>
                <w:rFonts w:ascii="Arial" w:eastAsia="Arial" w:hAnsi="Arial" w:cs="Arial"/>
              </w:rPr>
            </w:pPr>
            <w:r>
              <w:rPr>
                <w:rFonts w:ascii="Arial" w:eastAsia="Arial" w:hAnsi="Arial" w:cs="Arial"/>
                <w:color w:val="000000"/>
              </w:rPr>
              <w:t>$2,282,909.00</w:t>
            </w:r>
          </w:p>
        </w:tc>
      </w:tr>
      <w:tr w:rsidR="00815C34" w:rsidRPr="00D56E50" w14:paraId="4390E604" w14:textId="77777777" w:rsidTr="00BB0B3C">
        <w:trPr>
          <w:trHeight w:val="97"/>
          <w:jc w:val="center"/>
        </w:trPr>
        <w:tc>
          <w:tcPr>
            <w:tcW w:w="5449"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35" w:type="dxa"/>
            </w:tcMar>
            <w:vAlign w:val="center"/>
            <w:hideMark/>
          </w:tcPr>
          <w:p w14:paraId="589466FE" w14:textId="77777777" w:rsidR="00815C34" w:rsidRPr="00D56E50" w:rsidRDefault="00815C34" w:rsidP="00BB0B3C">
            <w:pPr>
              <w:spacing w:after="0" w:line="240" w:lineRule="auto"/>
              <w:jc w:val="center"/>
              <w:rPr>
                <w:rFonts w:ascii="Arial" w:eastAsia="Arial" w:hAnsi="Arial" w:cs="Arial"/>
                <w:b/>
                <w:color w:val="000000"/>
                <w:sz w:val="20"/>
                <w:szCs w:val="20"/>
              </w:rPr>
            </w:pPr>
            <w:r w:rsidRPr="00D56E50">
              <w:rPr>
                <w:rFonts w:ascii="Arial" w:eastAsia="Arial" w:hAnsi="Arial" w:cs="Arial"/>
                <w:b/>
                <w:color w:val="000000"/>
                <w:sz w:val="20"/>
                <w:szCs w:val="20"/>
              </w:rPr>
              <w:t>Total</w:t>
            </w:r>
          </w:p>
        </w:tc>
        <w:tc>
          <w:tcPr>
            <w:tcW w:w="2606"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15" w:type="dxa"/>
              <w:left w:w="15" w:type="dxa"/>
              <w:bottom w:w="0" w:type="dxa"/>
              <w:right w:w="15" w:type="dxa"/>
            </w:tcMar>
            <w:vAlign w:val="bottom"/>
            <w:hideMark/>
          </w:tcPr>
          <w:p w14:paraId="50400872" w14:textId="77777777" w:rsidR="00815C34" w:rsidRPr="00D56E50" w:rsidRDefault="00815C34" w:rsidP="00BB0B3C">
            <w:pPr>
              <w:spacing w:after="0" w:line="240" w:lineRule="auto"/>
              <w:jc w:val="right"/>
              <w:rPr>
                <w:rFonts w:ascii="Arial" w:eastAsia="Arial" w:hAnsi="Arial" w:cs="Arial"/>
                <w:b/>
                <w:color w:val="000000"/>
                <w:sz w:val="20"/>
                <w:szCs w:val="20"/>
              </w:rPr>
            </w:pPr>
            <w:r w:rsidRPr="00D56E50">
              <w:rPr>
                <w:rFonts w:ascii="Arial" w:eastAsia="Arial" w:hAnsi="Arial" w:cs="Arial"/>
                <w:b/>
                <w:color w:val="000000"/>
                <w:sz w:val="20"/>
                <w:szCs w:val="20"/>
              </w:rPr>
              <w:t xml:space="preserve">$3,082,605.00 </w:t>
            </w:r>
          </w:p>
        </w:tc>
      </w:tr>
      <w:tr w:rsidR="00815C34" w:rsidRPr="00D56E50" w14:paraId="0C270860" w14:textId="77777777" w:rsidTr="00BB0B3C">
        <w:trPr>
          <w:trHeight w:val="202"/>
          <w:jc w:val="center"/>
        </w:trPr>
        <w:tc>
          <w:tcPr>
            <w:tcW w:w="8055" w:type="dxa"/>
            <w:gridSpan w:val="2"/>
            <w:tcBorders>
              <w:top w:val="single" w:sz="4" w:space="0" w:color="000000"/>
              <w:left w:val="nil"/>
              <w:bottom w:val="nil"/>
              <w:right w:val="nil"/>
            </w:tcBorders>
            <w:shd w:val="clear" w:color="auto" w:fill="auto"/>
            <w:tcMar>
              <w:top w:w="15" w:type="dxa"/>
              <w:left w:w="15" w:type="dxa"/>
              <w:bottom w:w="0" w:type="dxa"/>
              <w:right w:w="135" w:type="dxa"/>
            </w:tcMar>
            <w:vAlign w:val="center"/>
            <w:hideMark/>
          </w:tcPr>
          <w:p w14:paraId="28D4F0CF" w14:textId="77777777" w:rsidR="00815C34" w:rsidRPr="00D56E50" w:rsidRDefault="00815C34" w:rsidP="00BB0B3C">
            <w:pPr>
              <w:spacing w:after="0" w:line="240" w:lineRule="auto"/>
              <w:rPr>
                <w:rFonts w:ascii="Arial" w:eastAsia="Arial" w:hAnsi="Arial" w:cs="Arial"/>
                <w:sz w:val="16"/>
                <w:szCs w:val="16"/>
              </w:rPr>
            </w:pPr>
            <w:r w:rsidRPr="00D56E50">
              <w:rPr>
                <w:rFonts w:ascii="Arial" w:eastAsia="Arial" w:hAnsi="Arial" w:cs="Arial"/>
                <w:color w:val="000000"/>
                <w:sz w:val="16"/>
                <w:szCs w:val="16"/>
              </w:rPr>
              <w:t>Fuente: elaboración propia, 2020.</w:t>
            </w:r>
          </w:p>
        </w:tc>
      </w:tr>
    </w:tbl>
    <w:p w14:paraId="5078EFD0" w14:textId="77777777" w:rsidR="00815C34" w:rsidRDefault="00815C34" w:rsidP="00815C34">
      <w:pPr>
        <w:spacing w:after="0" w:line="240" w:lineRule="auto"/>
        <w:jc w:val="both"/>
        <w:rPr>
          <w:rFonts w:ascii="Arial" w:eastAsia="Arial" w:hAnsi="Arial" w:cs="Arial"/>
        </w:rPr>
      </w:pPr>
      <w:r>
        <w:rPr>
          <w:rFonts w:ascii="Calibri" w:eastAsia="Calibri" w:hAnsi="Calibri" w:cs="Calibri"/>
          <w:noProof/>
        </w:rPr>
        <w:drawing>
          <wp:anchor distT="0" distB="0" distL="114300" distR="114300" simplePos="0" relativeHeight="251670528" behindDoc="0" locked="0" layoutInCell="1" allowOverlap="1" wp14:anchorId="76C0E5C4" wp14:editId="613B79A0">
            <wp:simplePos x="0" y="0"/>
            <wp:positionH relativeFrom="margin">
              <wp:align>center</wp:align>
            </wp:positionH>
            <wp:positionV relativeFrom="paragraph">
              <wp:posOffset>120650</wp:posOffset>
            </wp:positionV>
            <wp:extent cx="2857500" cy="908685"/>
            <wp:effectExtent l="0" t="0" r="0" b="0"/>
            <wp:wrapSquare wrapText="bothSides"/>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908685"/>
                    </a:xfrm>
                    <a:prstGeom prst="rect">
                      <a:avLst/>
                    </a:prstGeom>
                    <a:noFill/>
                  </pic:spPr>
                </pic:pic>
              </a:graphicData>
            </a:graphic>
            <wp14:sizeRelH relativeFrom="page">
              <wp14:pctWidth>0</wp14:pctWidth>
            </wp14:sizeRelH>
            <wp14:sizeRelV relativeFrom="page">
              <wp14:pctHeight>0</wp14:pctHeight>
            </wp14:sizeRelV>
          </wp:anchor>
        </w:drawing>
      </w:r>
    </w:p>
    <w:p w14:paraId="4A94ED75" w14:textId="77777777" w:rsidR="00815C34" w:rsidRDefault="00815C34" w:rsidP="00815C34">
      <w:pPr>
        <w:spacing w:after="0" w:line="360" w:lineRule="auto"/>
        <w:jc w:val="both"/>
        <w:rPr>
          <w:rFonts w:ascii="Arial" w:eastAsia="Arial" w:hAnsi="Arial" w:cs="Arial"/>
        </w:rPr>
      </w:pPr>
    </w:p>
    <w:p w14:paraId="4E6674C0" w14:textId="77777777" w:rsidR="00815C34" w:rsidRDefault="00815C34" w:rsidP="00815C34">
      <w:pPr>
        <w:spacing w:after="0" w:line="360" w:lineRule="auto"/>
        <w:jc w:val="both"/>
        <w:rPr>
          <w:rFonts w:ascii="Arial" w:eastAsia="Arial" w:hAnsi="Arial" w:cs="Arial"/>
        </w:rPr>
      </w:pPr>
    </w:p>
    <w:p w14:paraId="4C8B8DCE" w14:textId="77777777" w:rsidR="00815C34" w:rsidRDefault="00815C34" w:rsidP="00815C34">
      <w:pPr>
        <w:spacing w:line="360" w:lineRule="auto"/>
        <w:rPr>
          <w:rFonts w:ascii="Arial" w:eastAsia="Arial" w:hAnsi="Arial" w:cs="Arial"/>
          <w:b/>
        </w:rPr>
      </w:pPr>
    </w:p>
    <w:p w14:paraId="4C989949" w14:textId="77777777" w:rsidR="00815C34" w:rsidRDefault="00815C34" w:rsidP="00815C34">
      <w:pPr>
        <w:spacing w:line="360" w:lineRule="auto"/>
        <w:rPr>
          <w:rFonts w:ascii="Arial" w:eastAsia="Arial" w:hAnsi="Arial" w:cs="Arial"/>
          <w:b/>
        </w:rPr>
      </w:pPr>
    </w:p>
    <w:p w14:paraId="4B99BC05" w14:textId="20CBFC3E" w:rsidR="00815C34" w:rsidRPr="00D56E50" w:rsidRDefault="00815C34" w:rsidP="00815C34">
      <w:pPr>
        <w:spacing w:line="360" w:lineRule="auto"/>
        <w:rPr>
          <w:rFonts w:ascii="Arial" w:eastAsia="Arial" w:hAnsi="Arial" w:cs="Arial"/>
          <w:b/>
        </w:rPr>
      </w:pPr>
      <w:r w:rsidRPr="00D56E50">
        <w:rPr>
          <w:rFonts w:ascii="Arial" w:eastAsia="Arial" w:hAnsi="Arial" w:cs="Arial"/>
          <w:b/>
        </w:rPr>
        <w:t>Justificación por Capítulo Presupuestal</w:t>
      </w:r>
    </w:p>
    <w:p w14:paraId="63CEF696" w14:textId="77777777" w:rsidR="00815C34" w:rsidRPr="00D56E50" w:rsidRDefault="00815C34" w:rsidP="00815C34">
      <w:pPr>
        <w:spacing w:line="360" w:lineRule="auto"/>
        <w:jc w:val="both"/>
        <w:rPr>
          <w:rFonts w:ascii="Arial" w:eastAsia="Arial" w:hAnsi="Arial" w:cs="Arial"/>
          <w:b/>
        </w:rPr>
      </w:pPr>
      <w:r w:rsidRPr="00D56E50">
        <w:rPr>
          <w:rFonts w:ascii="Arial" w:eastAsia="Arial" w:hAnsi="Arial" w:cs="Arial"/>
          <w:b/>
        </w:rPr>
        <w:t>Capítulo 1000 Servicios Personales</w:t>
      </w:r>
    </w:p>
    <w:p w14:paraId="15D6D27A" w14:textId="77777777" w:rsidR="00815C34" w:rsidRPr="00D56E50" w:rsidRDefault="00815C34" w:rsidP="00815C34">
      <w:pPr>
        <w:spacing w:line="360" w:lineRule="auto"/>
        <w:jc w:val="both"/>
        <w:rPr>
          <w:rFonts w:ascii="Arial" w:eastAsia="Arial" w:hAnsi="Arial" w:cs="Arial"/>
          <w:b/>
        </w:rPr>
      </w:pPr>
      <w:r w:rsidRPr="00D56E50">
        <w:rPr>
          <w:rFonts w:ascii="Arial" w:eastAsia="Arial" w:hAnsi="Arial" w:cs="Arial"/>
        </w:rPr>
        <w:t xml:space="preserve">Este capítulo contempla los recursos mínimos necesarios para dar cobertura al costo total anual de las remuneraciones salariales de los servidores públicos del Poder Judicial. Es por ello </w:t>
      </w:r>
      <w:proofErr w:type="gramStart"/>
      <w:r w:rsidRPr="00D56E50">
        <w:rPr>
          <w:rFonts w:ascii="Arial" w:eastAsia="Arial" w:hAnsi="Arial" w:cs="Arial"/>
        </w:rPr>
        <w:t>que</w:t>
      </w:r>
      <w:proofErr w:type="gramEnd"/>
      <w:r w:rsidRPr="00D56E50">
        <w:rPr>
          <w:rFonts w:ascii="Arial" w:eastAsia="Arial" w:hAnsi="Arial" w:cs="Arial"/>
        </w:rPr>
        <w:t xml:space="preserve"> para el ejercicio fiscal 2021 se estima un monto por </w:t>
      </w:r>
      <w:r w:rsidRPr="00D56E50">
        <w:rPr>
          <w:rFonts w:ascii="Arial" w:eastAsia="Arial" w:hAnsi="Arial" w:cs="Arial"/>
          <w:b/>
        </w:rPr>
        <w:t>$599,903,014.00.</w:t>
      </w:r>
    </w:p>
    <w:p w14:paraId="6D556111"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Para el ejercicio que se proyecta, este capítulo representará el 85.70% del total del Presupuesto de Egresos para el Ejercicio Fiscal 2021.</w:t>
      </w:r>
    </w:p>
    <w:p w14:paraId="7F79C5B4"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Este incremento está representado sustantivamente por los costos que representa la operatividad del capital humano, así como el refuerzo de áreas específicas.</w:t>
      </w:r>
    </w:p>
    <w:p w14:paraId="7DA28665"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b/>
        </w:rPr>
        <w:t>Capítulo 2000 Materiales Y Suministros</w:t>
      </w:r>
      <w:r w:rsidRPr="00D56E50">
        <w:rPr>
          <w:rFonts w:ascii="Arial" w:eastAsia="Arial" w:hAnsi="Arial" w:cs="Arial"/>
        </w:rPr>
        <w:t xml:space="preserve"> </w:t>
      </w:r>
    </w:p>
    <w:p w14:paraId="5F0AC235"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 xml:space="preserve">Este capítulo contempla la adquisición de insumos y suministros requeridos para el desempeño de las funciones que nos corresponden. El Poder Judicial del Estado cuenta con diversas unidades jurisdiccionales y administrativas que por su propia dinámica y operatividad diaria consumen artículos de papelería, de impresión y reproducción, útiles y equipos menores de tecnología, para llevar a cabo actuaciones judiciales como acuerdos, autos y resoluciones, diligencias actuariales, integración de expedientes y todas aquellas acciones que se </w:t>
      </w:r>
      <w:r w:rsidRPr="00D56E50">
        <w:rPr>
          <w:rFonts w:ascii="Arial" w:eastAsia="Arial" w:hAnsi="Arial" w:cs="Arial"/>
        </w:rPr>
        <w:lastRenderedPageBreak/>
        <w:t>encuentran en el ámbito de su competencia; así como el combustible necesario para realizar las diferentes diligencias de los diversos procedimientos jurisdiccionales y administrativos.</w:t>
      </w:r>
    </w:p>
    <w:p w14:paraId="3AC94C49"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 xml:space="preserve">En este sentido, en apego a los esquemas de disciplina presupuestaria y racionalidad en el ejercicio del gasto, el presupuesto mínimo necesario en el capítulo 2000 con el fin de garantizar el cumplimiento de las funciones del Poder Judicial en el ejercicio 2021, asciende a la cantidad de </w:t>
      </w:r>
      <w:r w:rsidRPr="00D56E50">
        <w:rPr>
          <w:rFonts w:ascii="Arial" w:eastAsia="Arial" w:hAnsi="Arial" w:cs="Arial"/>
          <w:b/>
        </w:rPr>
        <w:t>$29,372,565.00</w:t>
      </w:r>
      <w:r w:rsidRPr="00D56E50">
        <w:rPr>
          <w:rFonts w:ascii="Arial" w:eastAsia="Arial" w:hAnsi="Arial" w:cs="Arial"/>
        </w:rPr>
        <w:t>, lo que representa un 4.19% del total del Presupuesto de Egresos para el Ejercicio Fiscal 2021.</w:t>
      </w:r>
    </w:p>
    <w:p w14:paraId="57806EF9" w14:textId="77777777" w:rsidR="00815C34" w:rsidRPr="00D56E50" w:rsidRDefault="00815C34" w:rsidP="00815C34">
      <w:pPr>
        <w:spacing w:line="360" w:lineRule="auto"/>
        <w:jc w:val="both"/>
        <w:rPr>
          <w:rFonts w:ascii="Arial" w:eastAsia="Arial" w:hAnsi="Arial" w:cs="Arial"/>
          <w:b/>
        </w:rPr>
      </w:pPr>
      <w:r w:rsidRPr="00D56E50">
        <w:rPr>
          <w:rFonts w:ascii="Arial" w:eastAsia="Arial" w:hAnsi="Arial" w:cs="Arial"/>
          <w:b/>
        </w:rPr>
        <w:t>Capítulo 3000 Servicios Generales</w:t>
      </w:r>
    </w:p>
    <w:p w14:paraId="752E3A38"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 xml:space="preserve">En este rubro, es indispensable contar con la cantidad de </w:t>
      </w:r>
      <w:r w:rsidRPr="00D56E50">
        <w:rPr>
          <w:rFonts w:ascii="Arial" w:eastAsia="Arial" w:hAnsi="Arial" w:cs="Arial"/>
          <w:b/>
        </w:rPr>
        <w:t xml:space="preserve">$62,524,193.00, </w:t>
      </w:r>
      <w:r w:rsidRPr="00D56E50">
        <w:rPr>
          <w:rFonts w:ascii="Arial" w:eastAsia="Arial" w:hAnsi="Arial" w:cs="Arial"/>
        </w:rPr>
        <w:t>que representa un 8.93% el total del Presupuesto de Egresos para el Ejercicio Fiscal 2021.</w:t>
      </w:r>
    </w:p>
    <w:p w14:paraId="097C688A"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La infraestructura del Poder Judicial alberga las Salas Especializadas, Consejo de la Judicatura, Juzgados de Primera Instancia Oral y Tradicional, Escuela Judicial, Centros de Convivencia Supervisada, Instituto de la Defensoría Pública, así como las diversas Unidades Administrativas que lo conforman, lo que implica infraestructura de comunicaciones (servicio de internet, telefonía y redes). Destaca la atención a las necesidades propias de mantenimiento y pago de servicios básicos como energía eléctrica, agua y arrendamiento de edificios.</w:t>
      </w:r>
    </w:p>
    <w:p w14:paraId="04C322B8"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Se incluyen también los servicios de vigilancia, limpieza y mantenimiento de la totalidad de edificios, pasajes y viáticos necesarios para la realización de comisiones, así como servicios de consultoría y capacitación.</w:t>
      </w:r>
    </w:p>
    <w:p w14:paraId="4D17A33E" w14:textId="4F76186D" w:rsidR="00815C34" w:rsidRDefault="00815C34" w:rsidP="00815C34">
      <w:pPr>
        <w:spacing w:line="360" w:lineRule="auto"/>
        <w:jc w:val="both"/>
        <w:rPr>
          <w:rFonts w:ascii="Arial" w:eastAsia="Arial" w:hAnsi="Arial" w:cs="Arial"/>
        </w:rPr>
      </w:pPr>
      <w:r w:rsidRPr="00D56E50">
        <w:rPr>
          <w:rFonts w:ascii="Arial" w:eastAsia="Arial" w:hAnsi="Arial" w:cs="Arial"/>
        </w:rPr>
        <w:t>La ley nos mandata realizar el pago de peritajes</w:t>
      </w:r>
      <w:r w:rsidRPr="00D56E50">
        <w:rPr>
          <w:rFonts w:ascii="Arial" w:eastAsia="Arial" w:hAnsi="Arial" w:cs="Arial"/>
          <w:color w:val="FF0000"/>
        </w:rPr>
        <w:t xml:space="preserve"> </w:t>
      </w:r>
      <w:r w:rsidRPr="00D56E50">
        <w:rPr>
          <w:rFonts w:ascii="Arial" w:eastAsia="Arial" w:hAnsi="Arial" w:cs="Arial"/>
        </w:rPr>
        <w:t xml:space="preserve">de diversas áreas y expedientes de casos, por tal motivo el monto presupuestado para el ejercicio 2021 es acorde al monto devengado en el ejercicio fiscal 2020. </w:t>
      </w:r>
    </w:p>
    <w:p w14:paraId="0093F8E6" w14:textId="47C0473A" w:rsidR="00815C34" w:rsidRDefault="00815C34" w:rsidP="00815C34">
      <w:pPr>
        <w:spacing w:line="360" w:lineRule="auto"/>
        <w:jc w:val="both"/>
        <w:rPr>
          <w:rFonts w:ascii="Arial" w:eastAsia="Arial" w:hAnsi="Arial" w:cs="Arial"/>
        </w:rPr>
      </w:pPr>
    </w:p>
    <w:p w14:paraId="36795457" w14:textId="77777777" w:rsidR="00815C34" w:rsidRDefault="00815C34" w:rsidP="00815C34">
      <w:pPr>
        <w:spacing w:line="360" w:lineRule="auto"/>
        <w:jc w:val="both"/>
        <w:rPr>
          <w:rFonts w:ascii="Arial" w:eastAsia="Arial" w:hAnsi="Arial" w:cs="Arial"/>
        </w:rPr>
      </w:pPr>
    </w:p>
    <w:p w14:paraId="1EDE566B" w14:textId="77777777" w:rsidR="00815C34" w:rsidRPr="00D56E50" w:rsidRDefault="00815C34" w:rsidP="00815C34">
      <w:pPr>
        <w:spacing w:line="360" w:lineRule="auto"/>
        <w:jc w:val="both"/>
        <w:rPr>
          <w:rFonts w:ascii="Arial" w:eastAsia="Arial" w:hAnsi="Arial" w:cs="Arial"/>
          <w:b/>
        </w:rPr>
      </w:pPr>
      <w:r w:rsidRPr="00D56E50">
        <w:rPr>
          <w:rFonts w:ascii="Arial" w:eastAsia="Arial" w:hAnsi="Arial" w:cs="Arial"/>
          <w:b/>
        </w:rPr>
        <w:lastRenderedPageBreak/>
        <w:t>Capítulo 5000 Bienes Muebles, Inmuebles e Intangibles</w:t>
      </w:r>
    </w:p>
    <w:p w14:paraId="52A618FE"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 xml:space="preserve">Dentro del presente Capítulo y para la atención de los procesos jurisdiccionales y administrativos se consideran los requerimientos de renovación de mobiliario y equipos de cómputo para reposición en mayoría de tecnología obsoleta de más de 10 años, así como la renovación de licencias informáticas. </w:t>
      </w:r>
    </w:p>
    <w:p w14:paraId="4919A51C"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Se contempla igualmente la renovación de los Sistemas de Aire Acondicionado, ya el costo es mayor en términos de mantenimiento y conservación y algunos equipos ya no tienen vida útil.</w:t>
      </w:r>
    </w:p>
    <w:p w14:paraId="77DFFF08"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 xml:space="preserve">El presupuesto programado en el capítulo 5000 para el ejercicio fiscal 2021, asciende a la cantidad de </w:t>
      </w:r>
      <w:r w:rsidRPr="00D56E50">
        <w:rPr>
          <w:rFonts w:ascii="Arial" w:eastAsia="Arial" w:hAnsi="Arial" w:cs="Arial"/>
          <w:b/>
        </w:rPr>
        <w:t>$4,386,000.00</w:t>
      </w:r>
      <w:r w:rsidRPr="00D56E50">
        <w:rPr>
          <w:rFonts w:ascii="Arial" w:eastAsia="Arial" w:hAnsi="Arial" w:cs="Arial"/>
        </w:rPr>
        <w:t>, es decir el 0.63% del total del Presupuesto de Egresos para el Ejercicio Fiscal 2021.</w:t>
      </w:r>
    </w:p>
    <w:p w14:paraId="6747CA45" w14:textId="77777777" w:rsidR="00815C34" w:rsidRPr="00D56E50" w:rsidRDefault="00815C34" w:rsidP="00815C34">
      <w:pPr>
        <w:spacing w:line="360" w:lineRule="auto"/>
        <w:jc w:val="both"/>
        <w:rPr>
          <w:rFonts w:ascii="Arial" w:eastAsia="Arial" w:hAnsi="Arial" w:cs="Arial"/>
          <w:b/>
        </w:rPr>
      </w:pPr>
      <w:r w:rsidRPr="00D56E50">
        <w:rPr>
          <w:rFonts w:ascii="Arial" w:eastAsia="Arial" w:hAnsi="Arial" w:cs="Arial"/>
          <w:b/>
        </w:rPr>
        <w:t xml:space="preserve">Capítulo 6000 Inversión Pública </w:t>
      </w:r>
    </w:p>
    <w:p w14:paraId="4827965A"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 xml:space="preserve">En este rubro se requiere contar con la cantidad de </w:t>
      </w:r>
      <w:r w:rsidRPr="00D56E50">
        <w:rPr>
          <w:rFonts w:ascii="Arial" w:eastAsia="Arial" w:hAnsi="Arial" w:cs="Arial"/>
          <w:b/>
        </w:rPr>
        <w:t xml:space="preserve">$3,861,462.00, </w:t>
      </w:r>
      <w:r w:rsidRPr="00D56E50">
        <w:rPr>
          <w:rFonts w:ascii="Arial" w:eastAsia="Arial" w:hAnsi="Arial" w:cs="Arial"/>
        </w:rPr>
        <w:t>que representa un 0.55% el total del Presupuesto de Egresos para el Ejercicio Fiscal 2021.</w:t>
      </w:r>
    </w:p>
    <w:p w14:paraId="31BFDA01" w14:textId="77777777" w:rsidR="00815C34" w:rsidRPr="00D56E50" w:rsidRDefault="00815C34" w:rsidP="00815C34">
      <w:pPr>
        <w:spacing w:line="360" w:lineRule="auto"/>
        <w:rPr>
          <w:rFonts w:ascii="Arial" w:eastAsia="Arial" w:hAnsi="Arial" w:cs="Arial"/>
          <w:b/>
          <w:color w:val="000000"/>
        </w:rPr>
      </w:pPr>
      <w:r w:rsidRPr="00D56E50">
        <w:rPr>
          <w:rFonts w:ascii="Arial" w:eastAsia="Arial" w:hAnsi="Arial" w:cs="Arial"/>
          <w:b/>
          <w:color w:val="000000"/>
        </w:rPr>
        <w:t>Objetivos, Estrategias Y Metas</w:t>
      </w:r>
    </w:p>
    <w:p w14:paraId="281B3401" w14:textId="77777777" w:rsidR="00815C34" w:rsidRPr="00D56E50" w:rsidRDefault="00815C34" w:rsidP="00815C34">
      <w:pPr>
        <w:spacing w:line="360" w:lineRule="auto"/>
        <w:rPr>
          <w:rFonts w:ascii="Arial" w:eastAsia="Arial" w:hAnsi="Arial" w:cs="Arial"/>
          <w:b/>
          <w:color w:val="000000"/>
        </w:rPr>
      </w:pPr>
      <w:r w:rsidRPr="00D56E50">
        <w:rPr>
          <w:rFonts w:ascii="Arial" w:eastAsia="Arial" w:hAnsi="Arial" w:cs="Arial"/>
          <w:b/>
          <w:color w:val="000000"/>
        </w:rPr>
        <w:t>Alineación Estratégica al Programa Estatal y Nacional de Desarrollo</w:t>
      </w:r>
    </w:p>
    <w:p w14:paraId="36A6C376"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 xml:space="preserve">El Poder Judicial da cumplimiento a los objetivos del Plan Nacional de Desarrollo 2019-2024 (PND), que en su punto número </w:t>
      </w:r>
      <w:r w:rsidRPr="00D56E50">
        <w:rPr>
          <w:rFonts w:ascii="Arial" w:eastAsia="Arial" w:hAnsi="Arial" w:cs="Arial"/>
          <w:b/>
        </w:rPr>
        <w:t>1. Política y Gobierno</w:t>
      </w:r>
      <w:r w:rsidRPr="00D56E50">
        <w:rPr>
          <w:rFonts w:ascii="Arial" w:eastAsia="Arial" w:hAnsi="Arial" w:cs="Arial"/>
        </w:rPr>
        <w:t xml:space="preserve">, y como subtítulo </w:t>
      </w:r>
      <w:r w:rsidRPr="00D56E50">
        <w:rPr>
          <w:rFonts w:ascii="Arial" w:eastAsia="Arial" w:hAnsi="Arial" w:cs="Arial"/>
          <w:b/>
        </w:rPr>
        <w:t>“Recuperar el Estado de Derecho”</w:t>
      </w:r>
      <w:r w:rsidRPr="00D56E50">
        <w:rPr>
          <w:rFonts w:ascii="Arial" w:eastAsia="Arial" w:hAnsi="Arial" w:cs="Arial"/>
        </w:rPr>
        <w:t xml:space="preserve">, señala: </w:t>
      </w:r>
      <w:r w:rsidRPr="00D56E50">
        <w:rPr>
          <w:rFonts w:ascii="Arial" w:eastAsia="Arial" w:hAnsi="Arial" w:cs="Arial"/>
          <w:i/>
        </w:rPr>
        <w:t>En el actual gobierno todos los empleados públicos deberán acatar y aplicar el conjunto de leyes vigentes en el país</w:t>
      </w:r>
      <w:r w:rsidRPr="00D56E50">
        <w:rPr>
          <w:rFonts w:ascii="Arial" w:eastAsia="Arial" w:hAnsi="Arial" w:cs="Arial"/>
        </w:rPr>
        <w:t>.</w:t>
      </w:r>
    </w:p>
    <w:p w14:paraId="36A54914" w14:textId="77777777" w:rsidR="00815C34" w:rsidRPr="00D56E50" w:rsidRDefault="00815C34" w:rsidP="00815C34">
      <w:pPr>
        <w:spacing w:line="360" w:lineRule="auto"/>
        <w:jc w:val="both"/>
        <w:rPr>
          <w:rFonts w:ascii="Arial" w:eastAsia="Arial" w:hAnsi="Arial" w:cs="Arial"/>
          <w:i/>
        </w:rPr>
      </w:pPr>
      <w:r w:rsidRPr="00D56E50">
        <w:rPr>
          <w:rFonts w:ascii="Arial" w:eastAsia="Arial" w:hAnsi="Arial" w:cs="Arial"/>
        </w:rPr>
        <w:t xml:space="preserve">Alineados con ello al EJE GENERAL 1. JUSTICIA Y ESTADO DE DERECHO, que tiene como objetivo general: </w:t>
      </w:r>
      <w:r w:rsidRPr="00D56E50">
        <w:rPr>
          <w:rFonts w:ascii="Arial" w:eastAsia="Arial" w:hAnsi="Arial" w:cs="Arial"/>
          <w:i/>
        </w:rPr>
        <w:t>Garantizar la construcción de la paz, el pleno ejercicio de los derechos humanos, la gobernabilidad democrática y el fortalecimiento de las instituciones del Estado Mexicano.</w:t>
      </w:r>
    </w:p>
    <w:p w14:paraId="7DF15B7B" w14:textId="153D594B" w:rsidR="00815C34" w:rsidRDefault="00815C34" w:rsidP="00815C34">
      <w:pPr>
        <w:spacing w:line="360" w:lineRule="auto"/>
        <w:jc w:val="both"/>
        <w:rPr>
          <w:rFonts w:ascii="Arial" w:eastAsia="Arial" w:hAnsi="Arial" w:cs="Arial"/>
        </w:rPr>
      </w:pPr>
      <w:r w:rsidRPr="00D56E50">
        <w:rPr>
          <w:rFonts w:ascii="Arial" w:eastAsia="Arial" w:hAnsi="Arial" w:cs="Arial"/>
        </w:rPr>
        <w:t>De este objetivo general se desprenden los específicos y las estrategias.</w:t>
      </w:r>
    </w:p>
    <w:p w14:paraId="2F4F6802" w14:textId="77777777" w:rsidR="00815C34" w:rsidRPr="00D56E50" w:rsidRDefault="00815C34" w:rsidP="00815C34">
      <w:pPr>
        <w:spacing w:line="360" w:lineRule="auto"/>
        <w:jc w:val="both"/>
        <w:rPr>
          <w:rFonts w:ascii="Arial" w:eastAsia="Arial" w:hAnsi="Arial" w:cs="Arial"/>
          <w:u w:val="single"/>
        </w:rPr>
      </w:pPr>
      <w:r w:rsidRPr="00D56E50">
        <w:rPr>
          <w:rFonts w:ascii="Arial" w:eastAsia="Arial" w:hAnsi="Arial" w:cs="Arial"/>
          <w:u w:val="single"/>
        </w:rPr>
        <w:lastRenderedPageBreak/>
        <w:t>Objetivo específico</w:t>
      </w:r>
    </w:p>
    <w:p w14:paraId="1455E4FA" w14:textId="77777777" w:rsidR="00815C34" w:rsidRPr="00D56E50" w:rsidRDefault="00815C34" w:rsidP="00815C34">
      <w:pPr>
        <w:numPr>
          <w:ilvl w:val="1"/>
          <w:numId w:val="6"/>
        </w:numPr>
        <w:spacing w:line="360" w:lineRule="auto"/>
        <w:jc w:val="both"/>
        <w:rPr>
          <w:rFonts w:ascii="Arial" w:eastAsia="Arial" w:hAnsi="Arial" w:cs="Arial"/>
          <w:color w:val="000000"/>
        </w:rPr>
      </w:pPr>
      <w:r w:rsidRPr="00D56E50">
        <w:rPr>
          <w:rFonts w:ascii="Arial" w:eastAsia="Arial" w:hAnsi="Arial" w:cs="Arial"/>
          <w:color w:val="000000"/>
        </w:rPr>
        <w:t xml:space="preserve">Fortalecer la gobernabilidad democrática. </w:t>
      </w:r>
    </w:p>
    <w:p w14:paraId="3E3E12E7" w14:textId="77777777" w:rsidR="00815C34" w:rsidRPr="00D56E50" w:rsidRDefault="00815C34" w:rsidP="00815C34">
      <w:pPr>
        <w:spacing w:line="360" w:lineRule="auto"/>
        <w:jc w:val="both"/>
        <w:rPr>
          <w:rFonts w:ascii="Arial" w:eastAsia="Arial" w:hAnsi="Arial" w:cs="Arial"/>
          <w:u w:val="single"/>
        </w:rPr>
      </w:pPr>
      <w:r w:rsidRPr="00D56E50">
        <w:rPr>
          <w:rFonts w:ascii="Arial" w:eastAsia="Arial" w:hAnsi="Arial" w:cs="Arial"/>
          <w:u w:val="single"/>
        </w:rPr>
        <w:t>Estrategia</w:t>
      </w:r>
    </w:p>
    <w:p w14:paraId="6E67F7B7" w14:textId="77777777" w:rsidR="00815C34" w:rsidRPr="00D56E50" w:rsidRDefault="00815C34" w:rsidP="00815C34">
      <w:pPr>
        <w:numPr>
          <w:ilvl w:val="2"/>
          <w:numId w:val="6"/>
        </w:numPr>
        <w:spacing w:line="360" w:lineRule="auto"/>
        <w:jc w:val="both"/>
        <w:rPr>
          <w:rFonts w:ascii="Arial" w:eastAsia="Arial" w:hAnsi="Arial" w:cs="Arial"/>
          <w:color w:val="000000"/>
        </w:rPr>
      </w:pPr>
      <w:r w:rsidRPr="00D56E50">
        <w:rPr>
          <w:rFonts w:ascii="Arial" w:eastAsia="Arial" w:hAnsi="Arial" w:cs="Arial"/>
          <w:color w:val="000000"/>
        </w:rPr>
        <w:t xml:space="preserve">Coordinar la relación con los otros Poderes de la Unión para impulsar las reformas legales del Ejecutivo y </w:t>
      </w:r>
      <w:r w:rsidRPr="00D56E50">
        <w:rPr>
          <w:rFonts w:ascii="Arial" w:eastAsia="Arial" w:hAnsi="Arial" w:cs="Arial"/>
          <w:b/>
          <w:i/>
          <w:color w:val="000000"/>
        </w:rPr>
        <w:t>promover un sistema jurídico eficiente</w:t>
      </w:r>
      <w:r w:rsidRPr="00D56E50">
        <w:rPr>
          <w:rFonts w:ascii="Arial" w:eastAsia="Arial" w:hAnsi="Arial" w:cs="Arial"/>
          <w:color w:val="000000"/>
        </w:rPr>
        <w:t>, incluyente y eficaz que garantice el ejercicio de los derechos humanos sin discriminación.</w:t>
      </w:r>
    </w:p>
    <w:p w14:paraId="2597127B" w14:textId="77777777" w:rsidR="00815C34" w:rsidRPr="00D56E50" w:rsidRDefault="00815C34" w:rsidP="00815C34">
      <w:pPr>
        <w:spacing w:line="360" w:lineRule="auto"/>
        <w:jc w:val="both"/>
        <w:rPr>
          <w:rFonts w:ascii="Arial" w:eastAsia="Arial" w:hAnsi="Arial" w:cs="Arial"/>
          <w:u w:val="single"/>
        </w:rPr>
      </w:pPr>
      <w:r w:rsidRPr="00D56E50">
        <w:rPr>
          <w:rFonts w:ascii="Arial" w:eastAsia="Arial" w:hAnsi="Arial" w:cs="Arial"/>
          <w:u w:val="single"/>
        </w:rPr>
        <w:t>Objetivo específico</w:t>
      </w:r>
    </w:p>
    <w:p w14:paraId="2FACBAD9"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1.4 Construir la paz y la seguridad con respeto a los derechos humanos.</w:t>
      </w:r>
    </w:p>
    <w:p w14:paraId="1088D939" w14:textId="77777777" w:rsidR="00815C34" w:rsidRPr="00D56E50" w:rsidRDefault="00815C34" w:rsidP="00815C34">
      <w:pPr>
        <w:spacing w:line="360" w:lineRule="auto"/>
        <w:jc w:val="both"/>
        <w:rPr>
          <w:rFonts w:ascii="Arial" w:eastAsia="Arial" w:hAnsi="Arial" w:cs="Arial"/>
          <w:u w:val="single"/>
        </w:rPr>
      </w:pPr>
      <w:r w:rsidRPr="00D56E50">
        <w:rPr>
          <w:rFonts w:ascii="Arial" w:eastAsia="Arial" w:hAnsi="Arial" w:cs="Arial"/>
          <w:u w:val="single"/>
        </w:rPr>
        <w:t>Estrategia</w:t>
      </w:r>
    </w:p>
    <w:p w14:paraId="6D0210A2"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 xml:space="preserve">1.4.1 </w:t>
      </w:r>
      <w:r w:rsidRPr="00D56E50">
        <w:rPr>
          <w:rFonts w:ascii="Arial" w:eastAsia="Arial" w:hAnsi="Arial" w:cs="Arial"/>
          <w:b/>
          <w:i/>
        </w:rPr>
        <w:t>Promover mecanismos para la resolución pacífica de conflictos</w:t>
      </w:r>
      <w:r w:rsidRPr="00D56E50">
        <w:rPr>
          <w:rFonts w:ascii="Arial" w:eastAsia="Arial" w:hAnsi="Arial" w:cs="Arial"/>
        </w:rPr>
        <w:t xml:space="preserve"> que favorezcan la reconstrucción del tejido social y contribuyan a la construcción de la paz.</w:t>
      </w:r>
    </w:p>
    <w:p w14:paraId="03450826" w14:textId="77777777" w:rsidR="00815C34" w:rsidRPr="00D56E50" w:rsidRDefault="00815C34" w:rsidP="00815C34">
      <w:pPr>
        <w:spacing w:line="360" w:lineRule="auto"/>
        <w:jc w:val="both"/>
        <w:rPr>
          <w:rFonts w:ascii="Arial" w:eastAsia="Arial" w:hAnsi="Arial" w:cs="Arial"/>
          <w:u w:val="single"/>
        </w:rPr>
      </w:pPr>
      <w:r w:rsidRPr="00D56E50">
        <w:rPr>
          <w:rFonts w:ascii="Arial" w:eastAsia="Arial" w:hAnsi="Arial" w:cs="Arial"/>
          <w:u w:val="single"/>
        </w:rPr>
        <w:t xml:space="preserve">Objetivo especifico </w:t>
      </w:r>
    </w:p>
    <w:p w14:paraId="0A563F7F"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 xml:space="preserve">1.8 Mejorar la capacidad de prevenir y combatir de manera efectiva la corrupción y la impunidad. </w:t>
      </w:r>
    </w:p>
    <w:p w14:paraId="29CEACA1" w14:textId="77777777" w:rsidR="00815C34" w:rsidRPr="00D56E50" w:rsidRDefault="00815C34" w:rsidP="00815C34">
      <w:pPr>
        <w:spacing w:line="360" w:lineRule="auto"/>
        <w:jc w:val="both"/>
        <w:rPr>
          <w:rFonts w:ascii="Arial" w:eastAsia="Arial" w:hAnsi="Arial" w:cs="Arial"/>
          <w:u w:val="single"/>
        </w:rPr>
      </w:pPr>
      <w:r w:rsidRPr="00D56E50">
        <w:rPr>
          <w:rFonts w:ascii="Arial" w:eastAsia="Arial" w:hAnsi="Arial" w:cs="Arial"/>
          <w:u w:val="single"/>
        </w:rPr>
        <w:t>Estrategia</w:t>
      </w:r>
    </w:p>
    <w:p w14:paraId="78C15D83" w14:textId="77777777" w:rsidR="00815C34" w:rsidRDefault="00815C34" w:rsidP="00815C34">
      <w:pPr>
        <w:spacing w:line="360" w:lineRule="auto"/>
        <w:jc w:val="both"/>
        <w:rPr>
          <w:rFonts w:ascii="Arial" w:eastAsia="Arial" w:hAnsi="Arial" w:cs="Arial"/>
        </w:rPr>
      </w:pPr>
      <w:r w:rsidRPr="00D56E50">
        <w:rPr>
          <w:rFonts w:ascii="Arial" w:eastAsia="Arial" w:hAnsi="Arial" w:cs="Arial"/>
        </w:rPr>
        <w:t xml:space="preserve">1.8.7 </w:t>
      </w:r>
      <w:r w:rsidRPr="00D56E50">
        <w:rPr>
          <w:rFonts w:ascii="Arial" w:eastAsia="Arial" w:hAnsi="Arial" w:cs="Arial"/>
          <w:b/>
          <w:i/>
        </w:rPr>
        <w:t>Promover la ética y la integridad entre las y los servidores públicos que permitan impulsar la mejora continua y el desempeño orientado a resultados; evaluar el desempeño de los programas y políticas públicas</w:t>
      </w:r>
      <w:r w:rsidRPr="00D56E50">
        <w:rPr>
          <w:rFonts w:ascii="Arial" w:eastAsia="Arial" w:hAnsi="Arial" w:cs="Arial"/>
          <w:b/>
        </w:rPr>
        <w:t>;</w:t>
      </w:r>
      <w:r w:rsidRPr="00D56E50">
        <w:rPr>
          <w:rFonts w:ascii="Arial" w:eastAsia="Arial" w:hAnsi="Arial" w:cs="Arial"/>
        </w:rPr>
        <w:t xml:space="preserve"> implementar un sistema abierto y transparente en materia de obras y adquisiciones, arrendamientos y servicios del sector público, así como fomentar la simplificación administrativa y la democratización de las tecnologías de la información y comunicaciones.</w:t>
      </w:r>
    </w:p>
    <w:p w14:paraId="2D2D7505"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Asimismo, se vincula al eje nacional transversal 2:</w:t>
      </w:r>
    </w:p>
    <w:p w14:paraId="43EF1DCD" w14:textId="77777777" w:rsidR="00815C34" w:rsidRPr="00D56E50" w:rsidRDefault="00815C34" w:rsidP="00815C34">
      <w:pPr>
        <w:numPr>
          <w:ilvl w:val="0"/>
          <w:numId w:val="7"/>
        </w:numPr>
        <w:spacing w:line="360" w:lineRule="auto"/>
        <w:jc w:val="both"/>
        <w:rPr>
          <w:rFonts w:ascii="Arial" w:eastAsia="Arial" w:hAnsi="Arial" w:cs="Arial"/>
          <w:color w:val="000000"/>
        </w:rPr>
      </w:pPr>
      <w:r w:rsidRPr="00D56E50">
        <w:rPr>
          <w:rFonts w:ascii="Arial" w:eastAsia="Arial" w:hAnsi="Arial" w:cs="Arial"/>
          <w:color w:val="000000"/>
        </w:rPr>
        <w:lastRenderedPageBreak/>
        <w:t>EJE TRANSVERSAL 2.- COMBATE A LA CORRUPCIÓN Y MEJORA DE LA GESTIÓN PÚBLICA.</w:t>
      </w:r>
    </w:p>
    <w:p w14:paraId="47572B45"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Este eje deriva del artículo 134° de la Constitución, es decir, del principio general de que todos los recursos económicos de que disponga la Federación se administrarán con eficiencia, eficacia, economía, transparencia y honradez para satisfacer los objetivos a los que estén destinados. En este sentido se ajusta a los siguientes criterios:</w:t>
      </w:r>
    </w:p>
    <w:p w14:paraId="7623E22F" w14:textId="77777777" w:rsidR="00815C34" w:rsidRPr="00D56E50" w:rsidRDefault="00815C34" w:rsidP="00815C34">
      <w:pPr>
        <w:numPr>
          <w:ilvl w:val="0"/>
          <w:numId w:val="8"/>
        </w:numPr>
        <w:spacing w:line="360" w:lineRule="auto"/>
        <w:jc w:val="both"/>
        <w:rPr>
          <w:rFonts w:ascii="Arial" w:eastAsia="Arial" w:hAnsi="Arial" w:cs="Arial"/>
          <w:b/>
          <w:i/>
          <w:color w:val="000000"/>
        </w:rPr>
      </w:pPr>
      <w:r w:rsidRPr="00D56E50">
        <w:rPr>
          <w:rFonts w:ascii="Arial" w:eastAsia="Arial" w:hAnsi="Arial" w:cs="Arial"/>
          <w:i/>
          <w:color w:val="000000"/>
        </w:rPr>
        <w:t xml:space="preserve">Toda política pública, </w:t>
      </w:r>
      <w:r w:rsidRPr="00D56E50">
        <w:rPr>
          <w:rFonts w:ascii="Arial" w:eastAsia="Arial" w:hAnsi="Arial" w:cs="Arial"/>
          <w:b/>
          <w:i/>
          <w:color w:val="000000"/>
        </w:rPr>
        <w:t xml:space="preserve">particularmente la provisión de trámites y servicios </w:t>
      </w:r>
      <w:proofErr w:type="gramStart"/>
      <w:r w:rsidRPr="00D56E50">
        <w:rPr>
          <w:rFonts w:ascii="Arial" w:eastAsia="Arial" w:hAnsi="Arial" w:cs="Arial"/>
          <w:b/>
          <w:i/>
          <w:color w:val="000000"/>
        </w:rPr>
        <w:t>públicos</w:t>
      </w:r>
      <w:r w:rsidRPr="00D56E50">
        <w:rPr>
          <w:rFonts w:ascii="Arial" w:eastAsia="Arial" w:hAnsi="Arial" w:cs="Arial"/>
          <w:i/>
          <w:color w:val="000000"/>
        </w:rPr>
        <w:t>,</w:t>
      </w:r>
      <w:proofErr w:type="gramEnd"/>
      <w:r w:rsidRPr="00D56E50">
        <w:rPr>
          <w:rFonts w:ascii="Arial" w:eastAsia="Arial" w:hAnsi="Arial" w:cs="Arial"/>
          <w:i/>
          <w:color w:val="000000"/>
        </w:rPr>
        <w:t xml:space="preserve"> estará acompañada de la identificación de ineficiencias y riesgos de corrupción en las distintas etapas de la gestión pública, a fin de </w:t>
      </w:r>
      <w:r w:rsidRPr="00D56E50">
        <w:rPr>
          <w:rFonts w:ascii="Arial" w:eastAsia="Arial" w:hAnsi="Arial" w:cs="Arial"/>
          <w:b/>
          <w:i/>
          <w:color w:val="000000"/>
        </w:rPr>
        <w:t>prevenir y reducir los márgenes de discrecionalidad en la toma de decisiones o el uso inadecuado de los recursos públicos.</w:t>
      </w:r>
    </w:p>
    <w:p w14:paraId="59A92965" w14:textId="77777777" w:rsidR="00815C34" w:rsidRPr="00D56E50" w:rsidRDefault="00815C34" w:rsidP="00815C34">
      <w:pPr>
        <w:numPr>
          <w:ilvl w:val="0"/>
          <w:numId w:val="8"/>
        </w:numPr>
        <w:spacing w:line="360" w:lineRule="auto"/>
        <w:jc w:val="both"/>
        <w:rPr>
          <w:rFonts w:ascii="Arial" w:eastAsia="Arial" w:hAnsi="Arial" w:cs="Arial"/>
          <w:i/>
          <w:color w:val="000000"/>
        </w:rPr>
      </w:pPr>
      <w:r w:rsidRPr="00D56E50">
        <w:rPr>
          <w:rFonts w:ascii="Arial" w:eastAsia="Arial" w:hAnsi="Arial" w:cs="Arial"/>
          <w:b/>
          <w:i/>
          <w:color w:val="000000"/>
        </w:rPr>
        <w:t>Se orientará la política pública</w:t>
      </w:r>
      <w:r w:rsidRPr="00D56E50">
        <w:rPr>
          <w:rFonts w:ascii="Arial" w:eastAsia="Arial" w:hAnsi="Arial" w:cs="Arial"/>
          <w:i/>
          <w:color w:val="000000"/>
        </w:rPr>
        <w:t xml:space="preserve"> a resultados de corto, mediano y largo plazos, para lo cual </w:t>
      </w:r>
      <w:r w:rsidRPr="00D56E50">
        <w:rPr>
          <w:rFonts w:ascii="Arial" w:eastAsia="Arial" w:hAnsi="Arial" w:cs="Arial"/>
          <w:b/>
          <w:i/>
          <w:color w:val="000000"/>
        </w:rPr>
        <w:t xml:space="preserve">se implementará la evaluación y seguimiento para la mejora continua del desempeño </w:t>
      </w:r>
      <w:r w:rsidRPr="00D56E50">
        <w:rPr>
          <w:rFonts w:ascii="Arial" w:eastAsia="Arial" w:hAnsi="Arial" w:cs="Arial"/>
          <w:i/>
          <w:color w:val="000000"/>
        </w:rPr>
        <w:t>y la simplificación de normas, trámites y servicios.</w:t>
      </w:r>
    </w:p>
    <w:p w14:paraId="49A5FF80"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 xml:space="preserve">Así mismo, se alinea al Plan Estatal de Desarrollo 2016-2022, que en su eje 2, Gobernabilidad, Seguridad y Estado de Derecho en el apartado de Procuración de Justicia manifiesta: </w:t>
      </w:r>
    </w:p>
    <w:p w14:paraId="0047BC5A" w14:textId="77777777" w:rsidR="00815C34" w:rsidRPr="00D56E50" w:rsidRDefault="00815C34" w:rsidP="00815C34">
      <w:pPr>
        <w:spacing w:line="360" w:lineRule="auto"/>
        <w:jc w:val="both"/>
        <w:rPr>
          <w:rFonts w:ascii="Arial" w:eastAsia="Arial" w:hAnsi="Arial" w:cs="Arial"/>
          <w:i/>
        </w:rPr>
      </w:pPr>
      <w:r w:rsidRPr="00D56E50">
        <w:rPr>
          <w:rFonts w:ascii="Arial" w:eastAsia="Arial" w:hAnsi="Arial" w:cs="Arial"/>
          <w:i/>
        </w:rPr>
        <w:t xml:space="preserve">Es indudable que la paz social y la gobernabilidad de un estado dependen de un Sistema de Justicia eficiente y capacitado, competente para ofrecer soluciones y respetar a cabalidad la aplicación del Estado de Derecho. La procuración de justicia se entiende como la actividad que realiza el estado para garantizar el cumplimiento del marco legal y el respeto a los derechos de los ciudadanos mediante la investigación de los delitos y el ejercicio de la acción penal. </w:t>
      </w:r>
    </w:p>
    <w:p w14:paraId="5B117CEB"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En este mismo sentido nos alineamos al Programa para la Impartición de Justicia 2017-2022 del Poder Judicial atendiendo los 7 ejes que lo integran.</w:t>
      </w:r>
    </w:p>
    <w:p w14:paraId="48F2345D" w14:textId="77777777" w:rsidR="00815C34" w:rsidRPr="00D56E50" w:rsidRDefault="00815C34" w:rsidP="00815C34">
      <w:pPr>
        <w:numPr>
          <w:ilvl w:val="4"/>
          <w:numId w:val="9"/>
        </w:numPr>
        <w:spacing w:line="360" w:lineRule="auto"/>
        <w:ind w:left="851" w:hanging="425"/>
        <w:rPr>
          <w:rFonts w:ascii="Arial" w:eastAsia="Arial" w:hAnsi="Arial" w:cs="Arial"/>
        </w:rPr>
      </w:pPr>
      <w:r w:rsidRPr="00D56E50">
        <w:rPr>
          <w:rFonts w:ascii="Arial" w:eastAsia="Arial" w:hAnsi="Arial" w:cs="Arial"/>
        </w:rPr>
        <w:t>Justicia con un Nuevo Rostro</w:t>
      </w:r>
    </w:p>
    <w:p w14:paraId="0ECFB8B8" w14:textId="77777777" w:rsidR="00815C34" w:rsidRPr="00D56E50" w:rsidRDefault="00815C34" w:rsidP="00815C34">
      <w:pPr>
        <w:numPr>
          <w:ilvl w:val="4"/>
          <w:numId w:val="9"/>
        </w:numPr>
        <w:spacing w:line="360" w:lineRule="auto"/>
        <w:ind w:left="851" w:hanging="425"/>
        <w:rPr>
          <w:rFonts w:ascii="Arial" w:eastAsia="Arial" w:hAnsi="Arial" w:cs="Arial"/>
        </w:rPr>
      </w:pPr>
      <w:r w:rsidRPr="00D56E50">
        <w:rPr>
          <w:rFonts w:ascii="Arial" w:eastAsia="Arial" w:hAnsi="Arial" w:cs="Arial"/>
        </w:rPr>
        <w:lastRenderedPageBreak/>
        <w:t>Justicia Alternativa y Cultura por la Paz</w:t>
      </w:r>
    </w:p>
    <w:p w14:paraId="51EE11A8" w14:textId="77777777" w:rsidR="00815C34" w:rsidRPr="00D56E50" w:rsidRDefault="00815C34" w:rsidP="00815C34">
      <w:pPr>
        <w:numPr>
          <w:ilvl w:val="4"/>
          <w:numId w:val="9"/>
        </w:numPr>
        <w:spacing w:line="360" w:lineRule="auto"/>
        <w:ind w:left="851" w:hanging="425"/>
        <w:rPr>
          <w:rFonts w:ascii="Arial" w:eastAsia="Arial" w:hAnsi="Arial" w:cs="Arial"/>
        </w:rPr>
      </w:pPr>
      <w:r w:rsidRPr="00D56E50">
        <w:rPr>
          <w:rFonts w:ascii="Arial" w:eastAsia="Arial" w:hAnsi="Arial" w:cs="Arial"/>
        </w:rPr>
        <w:t>Consolidación del Sistema de Justicia Oral</w:t>
      </w:r>
    </w:p>
    <w:p w14:paraId="35283751" w14:textId="77777777" w:rsidR="00815C34" w:rsidRPr="00D56E50" w:rsidRDefault="00815C34" w:rsidP="00815C34">
      <w:pPr>
        <w:numPr>
          <w:ilvl w:val="4"/>
          <w:numId w:val="9"/>
        </w:numPr>
        <w:spacing w:line="360" w:lineRule="auto"/>
        <w:ind w:left="851" w:hanging="425"/>
        <w:rPr>
          <w:rFonts w:ascii="Arial" w:eastAsia="Arial" w:hAnsi="Arial" w:cs="Arial"/>
        </w:rPr>
      </w:pPr>
      <w:r w:rsidRPr="00D56E50">
        <w:rPr>
          <w:rFonts w:ascii="Arial" w:eastAsia="Arial" w:hAnsi="Arial" w:cs="Arial"/>
        </w:rPr>
        <w:t>El Reto de la Justicia Laboral</w:t>
      </w:r>
    </w:p>
    <w:p w14:paraId="62DEFDBC" w14:textId="77777777" w:rsidR="00815C34" w:rsidRPr="00D56E50" w:rsidRDefault="00815C34" w:rsidP="00815C34">
      <w:pPr>
        <w:numPr>
          <w:ilvl w:val="4"/>
          <w:numId w:val="9"/>
        </w:numPr>
        <w:spacing w:line="360" w:lineRule="auto"/>
        <w:ind w:left="851" w:hanging="425"/>
        <w:rPr>
          <w:rFonts w:ascii="Arial" w:eastAsia="Arial" w:hAnsi="Arial" w:cs="Arial"/>
        </w:rPr>
      </w:pPr>
      <w:r w:rsidRPr="00D56E50">
        <w:rPr>
          <w:rFonts w:ascii="Arial" w:eastAsia="Arial" w:hAnsi="Arial" w:cs="Arial"/>
        </w:rPr>
        <w:t>Justicia para Todos</w:t>
      </w:r>
    </w:p>
    <w:p w14:paraId="1FB8F0F0" w14:textId="77777777" w:rsidR="00815C34" w:rsidRPr="00D56E50" w:rsidRDefault="00815C34" w:rsidP="00815C34">
      <w:pPr>
        <w:numPr>
          <w:ilvl w:val="4"/>
          <w:numId w:val="9"/>
        </w:numPr>
        <w:spacing w:line="360" w:lineRule="auto"/>
        <w:ind w:left="851" w:hanging="425"/>
        <w:rPr>
          <w:rFonts w:ascii="Arial" w:eastAsia="Arial" w:hAnsi="Arial" w:cs="Arial"/>
        </w:rPr>
      </w:pPr>
      <w:r w:rsidRPr="00D56E50">
        <w:rPr>
          <w:rFonts w:ascii="Arial" w:eastAsia="Arial" w:hAnsi="Arial" w:cs="Arial"/>
        </w:rPr>
        <w:t>Mejoramiento del Entorno Judicial</w:t>
      </w:r>
    </w:p>
    <w:p w14:paraId="14FFE049" w14:textId="05874BB9" w:rsidR="00815C34" w:rsidRDefault="00815C34" w:rsidP="00815C34">
      <w:pPr>
        <w:numPr>
          <w:ilvl w:val="4"/>
          <w:numId w:val="9"/>
        </w:numPr>
        <w:spacing w:line="360" w:lineRule="auto"/>
        <w:ind w:left="851" w:hanging="425"/>
        <w:rPr>
          <w:rFonts w:ascii="Arial" w:eastAsia="Arial" w:hAnsi="Arial" w:cs="Arial"/>
        </w:rPr>
      </w:pPr>
      <w:r>
        <w:rPr>
          <w:rFonts w:ascii="Calibri" w:eastAsia="Calibri" w:hAnsi="Calibri" w:cs="Calibri"/>
          <w:noProof/>
        </w:rPr>
        <w:drawing>
          <wp:anchor distT="0" distB="0" distL="114300" distR="114300" simplePos="0" relativeHeight="251659264" behindDoc="0" locked="0" layoutInCell="1" allowOverlap="1" wp14:anchorId="41B5DED8" wp14:editId="7932D7A3">
            <wp:simplePos x="0" y="0"/>
            <wp:positionH relativeFrom="column">
              <wp:posOffset>102235</wp:posOffset>
            </wp:positionH>
            <wp:positionV relativeFrom="paragraph">
              <wp:posOffset>423887</wp:posOffset>
            </wp:positionV>
            <wp:extent cx="5210175" cy="3579495"/>
            <wp:effectExtent l="0" t="0" r="0" b="0"/>
            <wp:wrapSquare wrapText="bothSides"/>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7">
                      <a:extLst>
                        <a:ext uri="{28A0092B-C50C-407E-A947-70E740481C1C}">
                          <a14:useLocalDpi xmlns:a14="http://schemas.microsoft.com/office/drawing/2010/main" val="0"/>
                        </a:ext>
                      </a:extLst>
                    </a:blip>
                    <a:srcRect l="24405"/>
                    <a:stretch>
                      <a:fillRect/>
                    </a:stretch>
                  </pic:blipFill>
                  <pic:spPr bwMode="auto">
                    <a:xfrm>
                      <a:off x="0" y="0"/>
                      <a:ext cx="5210175" cy="3579495"/>
                    </a:xfrm>
                    <a:prstGeom prst="rect">
                      <a:avLst/>
                    </a:prstGeom>
                    <a:noFill/>
                  </pic:spPr>
                </pic:pic>
              </a:graphicData>
            </a:graphic>
            <wp14:sizeRelH relativeFrom="page">
              <wp14:pctWidth>0</wp14:pctWidth>
            </wp14:sizeRelH>
            <wp14:sizeRelV relativeFrom="page">
              <wp14:pctHeight>0</wp14:pctHeight>
            </wp14:sizeRelV>
          </wp:anchor>
        </w:drawing>
      </w:r>
      <w:r w:rsidRPr="00D56E50">
        <w:rPr>
          <w:rFonts w:ascii="Arial" w:eastAsia="Arial" w:hAnsi="Arial" w:cs="Arial"/>
        </w:rPr>
        <w:t>Transparencia y Rendición de Cuentas</w:t>
      </w:r>
    </w:p>
    <w:p w14:paraId="3270AD2F" w14:textId="27B0A7A9" w:rsidR="00815C34" w:rsidRDefault="00815C34" w:rsidP="00815C34">
      <w:pPr>
        <w:spacing w:line="360" w:lineRule="auto"/>
        <w:rPr>
          <w:rFonts w:ascii="Arial" w:eastAsia="Arial" w:hAnsi="Arial" w:cs="Arial"/>
        </w:rPr>
      </w:pPr>
    </w:p>
    <w:p w14:paraId="3F1CD217" w14:textId="4FB49213" w:rsidR="00815C34" w:rsidRDefault="00815C34" w:rsidP="00815C34">
      <w:pPr>
        <w:spacing w:line="360" w:lineRule="auto"/>
        <w:rPr>
          <w:rFonts w:ascii="Arial" w:eastAsia="Arial" w:hAnsi="Arial" w:cs="Arial"/>
        </w:rPr>
      </w:pPr>
    </w:p>
    <w:p w14:paraId="5D54B4F3" w14:textId="15AEA426" w:rsidR="00815C34" w:rsidRDefault="00815C34" w:rsidP="00815C34">
      <w:pPr>
        <w:spacing w:line="360" w:lineRule="auto"/>
        <w:rPr>
          <w:rFonts w:ascii="Arial" w:eastAsia="Arial" w:hAnsi="Arial" w:cs="Arial"/>
        </w:rPr>
      </w:pPr>
    </w:p>
    <w:p w14:paraId="67DBFF6C" w14:textId="7DE2C638" w:rsidR="00815C34" w:rsidRDefault="00815C34" w:rsidP="00815C34">
      <w:pPr>
        <w:spacing w:line="360" w:lineRule="auto"/>
        <w:rPr>
          <w:rFonts w:ascii="Arial" w:eastAsia="Arial" w:hAnsi="Arial" w:cs="Arial"/>
        </w:rPr>
      </w:pPr>
    </w:p>
    <w:p w14:paraId="7FDB5970" w14:textId="1D030AB6" w:rsidR="00815C34" w:rsidRDefault="00815C34" w:rsidP="00815C34">
      <w:pPr>
        <w:spacing w:line="360" w:lineRule="auto"/>
        <w:rPr>
          <w:rFonts w:ascii="Arial" w:eastAsia="Arial" w:hAnsi="Arial" w:cs="Arial"/>
        </w:rPr>
      </w:pPr>
    </w:p>
    <w:p w14:paraId="18BEA6AF" w14:textId="650D54C0" w:rsidR="00815C34" w:rsidRDefault="00815C34" w:rsidP="00815C34">
      <w:pPr>
        <w:spacing w:line="360" w:lineRule="auto"/>
        <w:rPr>
          <w:rFonts w:ascii="Arial" w:eastAsia="Arial" w:hAnsi="Arial" w:cs="Arial"/>
        </w:rPr>
      </w:pPr>
    </w:p>
    <w:p w14:paraId="4B792709" w14:textId="01DB6395" w:rsidR="00815C34" w:rsidRDefault="00815C34" w:rsidP="00815C34">
      <w:pPr>
        <w:spacing w:line="360" w:lineRule="auto"/>
        <w:rPr>
          <w:rFonts w:ascii="Arial" w:eastAsia="Arial" w:hAnsi="Arial" w:cs="Arial"/>
        </w:rPr>
      </w:pPr>
    </w:p>
    <w:p w14:paraId="58880067" w14:textId="74844EE0" w:rsidR="00815C34" w:rsidRDefault="00815C34" w:rsidP="00815C34">
      <w:pPr>
        <w:spacing w:line="360" w:lineRule="auto"/>
        <w:rPr>
          <w:rFonts w:ascii="Arial" w:eastAsia="Arial" w:hAnsi="Arial" w:cs="Arial"/>
        </w:rPr>
      </w:pPr>
    </w:p>
    <w:p w14:paraId="12D2E7F4" w14:textId="401949CB" w:rsidR="00815C34" w:rsidRDefault="00815C34" w:rsidP="00815C34">
      <w:pPr>
        <w:spacing w:line="360" w:lineRule="auto"/>
        <w:rPr>
          <w:rFonts w:ascii="Arial" w:eastAsia="Arial" w:hAnsi="Arial" w:cs="Arial"/>
        </w:rPr>
      </w:pPr>
    </w:p>
    <w:p w14:paraId="2530B588" w14:textId="58B0F281" w:rsidR="00815C34" w:rsidRDefault="00815C34" w:rsidP="00815C34">
      <w:pPr>
        <w:spacing w:line="360" w:lineRule="auto"/>
        <w:rPr>
          <w:rFonts w:ascii="Arial" w:eastAsia="Arial" w:hAnsi="Arial" w:cs="Arial"/>
        </w:rPr>
      </w:pPr>
    </w:p>
    <w:p w14:paraId="17541F60" w14:textId="77777777" w:rsidR="00815C34" w:rsidRDefault="00815C34" w:rsidP="00815C34">
      <w:pPr>
        <w:spacing w:line="360" w:lineRule="auto"/>
        <w:rPr>
          <w:rFonts w:ascii="Arial" w:eastAsia="Arial" w:hAnsi="Arial" w:cs="Arial"/>
        </w:rPr>
      </w:pPr>
    </w:p>
    <w:p w14:paraId="108E97FA" w14:textId="77777777" w:rsidR="00815C34" w:rsidRDefault="00815C34" w:rsidP="00815C34">
      <w:pPr>
        <w:spacing w:before="240" w:line="360" w:lineRule="auto"/>
        <w:rPr>
          <w:rFonts w:ascii="Arial" w:eastAsia="Arial" w:hAnsi="Arial" w:cs="Arial"/>
        </w:rPr>
      </w:pPr>
    </w:p>
    <w:p w14:paraId="5D61A1C1" w14:textId="77777777" w:rsidR="00815C34" w:rsidRDefault="00815C34" w:rsidP="00815C34">
      <w:pPr>
        <w:spacing w:before="240" w:line="360" w:lineRule="auto"/>
        <w:rPr>
          <w:rFonts w:ascii="Arial" w:eastAsia="Arial" w:hAnsi="Arial" w:cs="Arial"/>
        </w:rPr>
      </w:pPr>
    </w:p>
    <w:p w14:paraId="374C13BB" w14:textId="496907EB" w:rsidR="00815C34" w:rsidRPr="00D56E50" w:rsidRDefault="00815C34" w:rsidP="00815C34">
      <w:pPr>
        <w:spacing w:before="240" w:line="360" w:lineRule="auto"/>
        <w:rPr>
          <w:rFonts w:ascii="Arial" w:eastAsia="Arial" w:hAnsi="Arial" w:cs="Arial"/>
        </w:rPr>
      </w:pPr>
      <w:r w:rsidRPr="00D56E50">
        <w:rPr>
          <w:rFonts w:ascii="Arial" w:eastAsia="Arial" w:hAnsi="Arial" w:cs="Arial"/>
        </w:rPr>
        <w:lastRenderedPageBreak/>
        <w:t>Estableciendo dos programas presupuestarios:</w:t>
      </w:r>
    </w:p>
    <w:p w14:paraId="7C9DC426" w14:textId="77777777" w:rsidR="00815C34" w:rsidRPr="00D56E50" w:rsidRDefault="00815C34" w:rsidP="00815C34">
      <w:pPr>
        <w:numPr>
          <w:ilvl w:val="0"/>
          <w:numId w:val="10"/>
        </w:numPr>
        <w:spacing w:line="360" w:lineRule="auto"/>
        <w:rPr>
          <w:rFonts w:ascii="Arial" w:eastAsia="Arial" w:hAnsi="Arial" w:cs="Arial"/>
          <w:color w:val="000000"/>
        </w:rPr>
      </w:pPr>
      <w:r w:rsidRPr="00D56E50">
        <w:rPr>
          <w:rFonts w:ascii="Arial" w:eastAsia="Arial" w:hAnsi="Arial" w:cs="Arial"/>
          <w:color w:val="000000"/>
        </w:rPr>
        <w:t>PP. 0.1. Impartición de justicia en el Estado de Quintana Roo</w:t>
      </w:r>
    </w:p>
    <w:p w14:paraId="4B7AD021" w14:textId="77777777" w:rsidR="00815C34" w:rsidRPr="00D56E50" w:rsidRDefault="00815C34" w:rsidP="00815C34">
      <w:pPr>
        <w:numPr>
          <w:ilvl w:val="0"/>
          <w:numId w:val="10"/>
        </w:numPr>
        <w:spacing w:line="360" w:lineRule="auto"/>
        <w:rPr>
          <w:rFonts w:ascii="Arial" w:eastAsia="Arial" w:hAnsi="Arial" w:cs="Arial"/>
          <w:color w:val="000000"/>
        </w:rPr>
      </w:pPr>
      <w:r w:rsidRPr="00D56E50">
        <w:rPr>
          <w:rFonts w:ascii="Arial" w:eastAsia="Arial" w:hAnsi="Arial" w:cs="Arial"/>
          <w:color w:val="000000"/>
        </w:rPr>
        <w:t>PP.0.2. Mejora de la Gestión.</w:t>
      </w:r>
    </w:p>
    <w:p w14:paraId="418F523D" w14:textId="77777777" w:rsidR="00815C34" w:rsidRPr="00D56E50" w:rsidRDefault="00815C34" w:rsidP="00815C34">
      <w:pPr>
        <w:spacing w:line="360" w:lineRule="auto"/>
        <w:jc w:val="both"/>
        <w:rPr>
          <w:rFonts w:ascii="Arial" w:eastAsia="Kalinga" w:hAnsi="Arial" w:cs="Arial"/>
          <w:i/>
        </w:rPr>
      </w:pPr>
      <w:r w:rsidRPr="00D56E50">
        <w:rPr>
          <w:rFonts w:ascii="Arial" w:eastAsia="Kalinga" w:hAnsi="Arial" w:cs="Arial"/>
          <w:b/>
          <w:i/>
        </w:rPr>
        <w:t>PP-01 Programa de Impartición de Justicia del Estado de Quintana Roo.-</w:t>
      </w:r>
      <w:r w:rsidRPr="00D56E50">
        <w:rPr>
          <w:rFonts w:ascii="Arial" w:eastAsia="Kalinga" w:hAnsi="Arial" w:cs="Arial"/>
          <w:i/>
        </w:rPr>
        <w:t xml:space="preserve"> Este programa presupuestario tiene carácter sustantivo y encuentra su fundamento en los Artículos 1° y 2° de nuestra Ley Orgánica, encuadra su función en nuestra razón de ser, impartición de Justicia pronta y expedita; en este programa se alinean las Unidades Responsables que imparten justicia y todas aquellas que con su funcionamiento contribuyen a la  construcción del andamiaje Institucional necesario y suficiente para alcanzar el objetivo principal en materia jurisdiccional.</w:t>
      </w:r>
    </w:p>
    <w:p w14:paraId="3252B63E" w14:textId="77777777" w:rsidR="00815C34" w:rsidRPr="00D56E50" w:rsidRDefault="00815C34" w:rsidP="00815C34">
      <w:pPr>
        <w:spacing w:line="360" w:lineRule="auto"/>
        <w:jc w:val="both"/>
        <w:rPr>
          <w:rFonts w:ascii="Arial" w:eastAsia="Kalinga" w:hAnsi="Arial" w:cs="Arial"/>
          <w:i/>
          <w:color w:val="000000"/>
        </w:rPr>
      </w:pPr>
      <w:r w:rsidRPr="00D56E50">
        <w:rPr>
          <w:rFonts w:ascii="Arial" w:eastAsia="Kalinga" w:hAnsi="Arial" w:cs="Arial"/>
          <w:i/>
        </w:rPr>
        <w:t xml:space="preserve">En acompañamiento el </w:t>
      </w:r>
      <w:r w:rsidRPr="00D56E50">
        <w:rPr>
          <w:rFonts w:ascii="Arial" w:eastAsia="Kalinga" w:hAnsi="Arial" w:cs="Arial"/>
          <w:b/>
          <w:i/>
          <w:color w:val="000000"/>
        </w:rPr>
        <w:t xml:space="preserve">PP-02 Programa de Mejora de la Gestión, </w:t>
      </w:r>
      <w:r w:rsidRPr="00D56E50">
        <w:rPr>
          <w:rFonts w:ascii="Arial" w:eastAsia="Kalinga" w:hAnsi="Arial" w:cs="Arial"/>
          <w:i/>
          <w:color w:val="000000"/>
        </w:rPr>
        <w:t>el cual</w:t>
      </w:r>
      <w:r w:rsidRPr="00D56E50">
        <w:rPr>
          <w:rFonts w:ascii="Arial" w:eastAsia="Kalinga" w:hAnsi="Arial" w:cs="Arial"/>
          <w:b/>
          <w:i/>
          <w:color w:val="000000"/>
        </w:rPr>
        <w:t xml:space="preserve"> </w:t>
      </w:r>
      <w:r w:rsidRPr="00D56E50">
        <w:rPr>
          <w:rFonts w:ascii="Arial" w:eastAsia="Kalinga" w:hAnsi="Arial" w:cs="Arial"/>
          <w:i/>
          <w:color w:val="000000"/>
        </w:rPr>
        <w:t>centra su funcionalidad en la aplicación de procesos e instrumentos para lograr los objetivos del Plan Institucional, con enfoque a un mejor aprovechamiento de los recursos humanos, materiales y financieros, perfeccionando la calidad de los trámites y servicios a fin de satisfacer las expectativas de los ciudadanos/justiciables.</w:t>
      </w:r>
    </w:p>
    <w:p w14:paraId="2A263853" w14:textId="77777777" w:rsidR="00815C34" w:rsidRPr="00D56E50" w:rsidRDefault="00815C34" w:rsidP="00815C34">
      <w:pPr>
        <w:spacing w:line="360" w:lineRule="auto"/>
        <w:jc w:val="both"/>
        <w:rPr>
          <w:rFonts w:ascii="Arial" w:eastAsia="Kalinga" w:hAnsi="Arial" w:cs="Arial"/>
        </w:rPr>
      </w:pPr>
      <w:r w:rsidRPr="00D56E50">
        <w:rPr>
          <w:rFonts w:ascii="Arial" w:eastAsia="Kalinga" w:hAnsi="Arial" w:cs="Arial"/>
        </w:rPr>
        <w:t>Sustenta su operatividad en cuatro principios:</w:t>
      </w:r>
    </w:p>
    <w:p w14:paraId="174B8CCA" w14:textId="77777777" w:rsidR="00815C34" w:rsidRPr="00D56E50" w:rsidRDefault="00815C34" w:rsidP="00815C34">
      <w:pPr>
        <w:numPr>
          <w:ilvl w:val="0"/>
          <w:numId w:val="11"/>
        </w:numPr>
        <w:spacing w:line="360" w:lineRule="auto"/>
        <w:jc w:val="both"/>
        <w:rPr>
          <w:rFonts w:ascii="Arial" w:eastAsia="Kalinga" w:hAnsi="Arial" w:cs="Arial"/>
          <w:color w:val="000000"/>
        </w:rPr>
      </w:pPr>
      <w:r w:rsidRPr="00D56E50">
        <w:rPr>
          <w:rFonts w:ascii="Arial" w:eastAsia="Kalinga" w:hAnsi="Arial" w:cs="Arial"/>
          <w:color w:val="000000"/>
        </w:rPr>
        <w:t>Homologación de métodos administrativos y jurisdiccionales.</w:t>
      </w:r>
    </w:p>
    <w:p w14:paraId="4864E38B" w14:textId="77777777" w:rsidR="00815C34" w:rsidRPr="00D56E50" w:rsidRDefault="00815C34" w:rsidP="00815C34">
      <w:pPr>
        <w:numPr>
          <w:ilvl w:val="0"/>
          <w:numId w:val="11"/>
        </w:numPr>
        <w:spacing w:line="360" w:lineRule="auto"/>
        <w:jc w:val="both"/>
        <w:rPr>
          <w:rFonts w:ascii="Arial" w:eastAsia="Kalinga" w:hAnsi="Arial" w:cs="Arial"/>
          <w:color w:val="000000"/>
        </w:rPr>
      </w:pPr>
      <w:r w:rsidRPr="00D56E50">
        <w:rPr>
          <w:rFonts w:ascii="Arial" w:eastAsia="Kalinga" w:hAnsi="Arial" w:cs="Arial"/>
          <w:color w:val="000000"/>
        </w:rPr>
        <w:t>Adopción de buenas prácticas administrativas y jurisdiccionales.</w:t>
      </w:r>
    </w:p>
    <w:p w14:paraId="617A343E" w14:textId="77777777" w:rsidR="00815C34" w:rsidRPr="00D56E50" w:rsidRDefault="00815C34" w:rsidP="00815C34">
      <w:pPr>
        <w:numPr>
          <w:ilvl w:val="0"/>
          <w:numId w:val="11"/>
        </w:numPr>
        <w:spacing w:line="360" w:lineRule="auto"/>
        <w:jc w:val="both"/>
        <w:rPr>
          <w:rFonts w:ascii="Arial" w:eastAsia="Kalinga" w:hAnsi="Arial" w:cs="Arial"/>
          <w:color w:val="000000"/>
        </w:rPr>
      </w:pPr>
      <w:r w:rsidRPr="00D56E50">
        <w:rPr>
          <w:rFonts w:ascii="Arial" w:eastAsia="Kalinga" w:hAnsi="Arial" w:cs="Arial"/>
          <w:color w:val="000000"/>
        </w:rPr>
        <w:t>Eliminación de procesos que entorpecen el quehacer institucional.</w:t>
      </w:r>
    </w:p>
    <w:p w14:paraId="28332C2E" w14:textId="77777777" w:rsidR="00815C34" w:rsidRPr="00D56E50" w:rsidRDefault="00815C34" w:rsidP="00815C34">
      <w:pPr>
        <w:numPr>
          <w:ilvl w:val="0"/>
          <w:numId w:val="11"/>
        </w:numPr>
        <w:spacing w:line="360" w:lineRule="auto"/>
        <w:jc w:val="both"/>
        <w:rPr>
          <w:rFonts w:ascii="Arial" w:eastAsia="Kalinga" w:hAnsi="Arial" w:cs="Arial"/>
          <w:color w:val="000000"/>
        </w:rPr>
      </w:pPr>
      <w:r w:rsidRPr="00D56E50">
        <w:rPr>
          <w:rFonts w:ascii="Arial" w:eastAsia="Kalinga" w:hAnsi="Arial" w:cs="Arial"/>
          <w:color w:val="000000"/>
        </w:rPr>
        <w:t>Empleo de herramientas que incrementen la efectividad y la disminución de costos de operación.</w:t>
      </w:r>
    </w:p>
    <w:p w14:paraId="4E32ABA4" w14:textId="77777777" w:rsidR="00815C34" w:rsidRPr="00D56E50" w:rsidRDefault="00815C34" w:rsidP="00815C34">
      <w:pPr>
        <w:spacing w:line="360" w:lineRule="auto"/>
        <w:jc w:val="both"/>
        <w:rPr>
          <w:rFonts w:ascii="Arial" w:eastAsia="Kalinga" w:hAnsi="Arial" w:cs="Arial"/>
        </w:rPr>
      </w:pPr>
      <w:r w:rsidRPr="00D56E50">
        <w:rPr>
          <w:rFonts w:ascii="Arial" w:eastAsia="Kalinga" w:hAnsi="Arial" w:cs="Arial"/>
        </w:rPr>
        <w:t>De tal manera que podremos darle seguimiento a la ejecución de los recursos y evaluar los programas presupuestarios, para así determinar puntualmente el gasto por Unidad Responsable y los resultados obtenidos.</w:t>
      </w:r>
    </w:p>
    <w:p w14:paraId="08EF7EA2" w14:textId="77777777" w:rsidR="00815C34" w:rsidRDefault="00815C34" w:rsidP="00815C34">
      <w:pPr>
        <w:rPr>
          <w:rFonts w:ascii="Arial" w:eastAsia="Arial" w:hAnsi="Arial" w:cs="Arial"/>
          <w:b/>
          <w:color w:val="000000"/>
          <w:sz w:val="24"/>
          <w:szCs w:val="24"/>
        </w:rPr>
      </w:pPr>
      <w:r>
        <w:lastRenderedPageBreak/>
        <w:br w:type="page"/>
      </w:r>
      <w:sdt>
        <w:sdtPr>
          <w:tag w:val="goog_rdk_0"/>
          <w:id w:val="-599949822"/>
        </w:sdtPr>
        <w:sdtContent>
          <w:r>
            <w:rPr>
              <w:rFonts w:ascii="Calibri" w:eastAsia="Calibri" w:hAnsi="Calibri" w:cs="Calibri"/>
              <w:noProof/>
            </w:rPr>
            <w:drawing>
              <wp:anchor distT="0" distB="0" distL="114300" distR="114300" simplePos="0" relativeHeight="251671552" behindDoc="0" locked="0" layoutInCell="1" allowOverlap="1" wp14:anchorId="2E8779E2" wp14:editId="1E5B9BB6">
                <wp:simplePos x="0" y="0"/>
                <wp:positionH relativeFrom="column">
                  <wp:posOffset>1444625</wp:posOffset>
                </wp:positionH>
                <wp:positionV relativeFrom="paragraph">
                  <wp:posOffset>352425</wp:posOffset>
                </wp:positionV>
                <wp:extent cx="2676525" cy="5711190"/>
                <wp:effectExtent l="0" t="0" r="0" b="0"/>
                <wp:wrapSquare wrapText="bothSides"/>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t="7336" r="75572"/>
                        <a:stretch>
                          <a:fillRect/>
                        </a:stretch>
                      </pic:blipFill>
                      <pic:spPr bwMode="auto">
                        <a:xfrm>
                          <a:off x="0" y="0"/>
                          <a:ext cx="2676525" cy="5711190"/>
                        </a:xfrm>
                        <a:prstGeom prst="rect">
                          <a:avLst/>
                        </a:prstGeom>
                        <a:noFill/>
                      </pic:spPr>
                    </pic:pic>
                  </a:graphicData>
                </a:graphic>
                <wp14:sizeRelH relativeFrom="page">
                  <wp14:pctWidth>0</wp14:pctWidth>
                </wp14:sizeRelH>
                <wp14:sizeRelV relativeFrom="page">
                  <wp14:pctHeight>0</wp14:pctHeight>
                </wp14:sizeRelV>
              </wp:anchor>
            </w:drawing>
          </w:r>
        </w:sdtContent>
      </w:sdt>
    </w:p>
    <w:p w14:paraId="66D9CE56" w14:textId="77777777" w:rsidR="00815C34" w:rsidRPr="00D56E50" w:rsidRDefault="00815C34" w:rsidP="00815C34">
      <w:pPr>
        <w:spacing w:line="360" w:lineRule="auto"/>
        <w:rPr>
          <w:rFonts w:ascii="Arial" w:eastAsia="Arial" w:hAnsi="Arial" w:cs="Arial"/>
          <w:b/>
        </w:rPr>
      </w:pPr>
      <w:r w:rsidRPr="00D56E50">
        <w:rPr>
          <w:rFonts w:ascii="Arial" w:eastAsia="Arial" w:hAnsi="Arial" w:cs="Arial"/>
          <w:b/>
        </w:rPr>
        <w:lastRenderedPageBreak/>
        <w:t>Plan</w:t>
      </w:r>
      <w:r>
        <w:rPr>
          <w:rFonts w:ascii="Arial" w:eastAsia="Arial" w:hAnsi="Arial" w:cs="Arial"/>
          <w:b/>
          <w:sz w:val="24"/>
          <w:szCs w:val="24"/>
        </w:rPr>
        <w:t xml:space="preserve"> </w:t>
      </w:r>
      <w:r w:rsidRPr="00D56E50">
        <w:rPr>
          <w:rFonts w:ascii="Arial" w:eastAsia="Arial" w:hAnsi="Arial" w:cs="Arial"/>
          <w:b/>
        </w:rPr>
        <w:t xml:space="preserve">Estratégico Institucional para la Impartición de Justicia 2017-2022 </w:t>
      </w:r>
    </w:p>
    <w:p w14:paraId="4CCDB001" w14:textId="77777777" w:rsidR="00815C34" w:rsidRPr="00D56E50" w:rsidRDefault="00815C34" w:rsidP="00815C34">
      <w:pPr>
        <w:spacing w:line="360" w:lineRule="auto"/>
        <w:jc w:val="both"/>
        <w:rPr>
          <w:rFonts w:ascii="Arial" w:eastAsia="Arial" w:hAnsi="Arial" w:cs="Arial"/>
          <w:b/>
        </w:rPr>
      </w:pPr>
      <w:r w:rsidRPr="00D56E50">
        <w:rPr>
          <w:rFonts w:ascii="Arial" w:eastAsia="Arial" w:hAnsi="Arial" w:cs="Arial"/>
          <w:b/>
        </w:rPr>
        <w:t>Eje 1 Justicia con un Nuevo Rostro</w:t>
      </w:r>
    </w:p>
    <w:p w14:paraId="09E5EC62"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 xml:space="preserve">Objetivo: Fortalecer los procesos jurisdiccionales y administrativos sustentados en principios de respeto a los derechos humanos, perspectiva de género y comunicación efectiva con la sociedad. </w:t>
      </w:r>
    </w:p>
    <w:p w14:paraId="54AA3328" w14:textId="77777777" w:rsidR="00815C34" w:rsidRPr="00D56E50" w:rsidRDefault="00815C34" w:rsidP="00815C34">
      <w:pPr>
        <w:spacing w:line="360" w:lineRule="auto"/>
        <w:jc w:val="both"/>
        <w:rPr>
          <w:rFonts w:ascii="Arial" w:eastAsia="Arial" w:hAnsi="Arial" w:cs="Arial"/>
          <w:b/>
        </w:rPr>
      </w:pPr>
      <w:r w:rsidRPr="00D56E50">
        <w:rPr>
          <w:rFonts w:ascii="Arial" w:eastAsia="Arial" w:hAnsi="Arial" w:cs="Arial"/>
          <w:b/>
        </w:rPr>
        <w:t xml:space="preserve">Eje 2 Justicia Alternativa y Cultura por la Paz </w:t>
      </w:r>
    </w:p>
    <w:p w14:paraId="20797148"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Objetivo: Facilitar el acceso a la justicia entre particulares mediante la resolución de controversias de manera pacífica, conllevando al diálogo y acuerdo común.</w:t>
      </w:r>
    </w:p>
    <w:p w14:paraId="6DFB9246" w14:textId="77777777" w:rsidR="00815C34" w:rsidRPr="00D56E50" w:rsidRDefault="00815C34" w:rsidP="00815C34">
      <w:pPr>
        <w:spacing w:line="360" w:lineRule="auto"/>
        <w:jc w:val="both"/>
        <w:rPr>
          <w:rFonts w:ascii="Arial" w:eastAsia="Arial" w:hAnsi="Arial" w:cs="Arial"/>
          <w:b/>
        </w:rPr>
      </w:pPr>
      <w:r w:rsidRPr="00D56E50">
        <w:rPr>
          <w:rFonts w:ascii="Arial" w:eastAsia="Arial" w:hAnsi="Arial" w:cs="Arial"/>
          <w:b/>
        </w:rPr>
        <w:t>Eje 3 Consolidación del Sistema de Justicia Oral</w:t>
      </w:r>
    </w:p>
    <w:p w14:paraId="67276D55"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Objetivo: Abatir el rezago en juicios del modelo tradicional, mediante la creación y/o transformación de órganos jurisdiccionales, a fin de culminar el tránsito hacia la oralidad en las materias correspondientes.</w:t>
      </w:r>
    </w:p>
    <w:p w14:paraId="6E9A30EA" w14:textId="77777777" w:rsidR="00815C34" w:rsidRPr="00D56E50" w:rsidRDefault="00815C34" w:rsidP="00815C34">
      <w:pPr>
        <w:spacing w:line="360" w:lineRule="auto"/>
        <w:jc w:val="both"/>
        <w:rPr>
          <w:rFonts w:ascii="Arial" w:eastAsia="Arial" w:hAnsi="Arial" w:cs="Arial"/>
          <w:b/>
        </w:rPr>
      </w:pPr>
      <w:r w:rsidRPr="00D56E50">
        <w:rPr>
          <w:rFonts w:ascii="Arial" w:eastAsia="Arial" w:hAnsi="Arial" w:cs="Arial"/>
          <w:b/>
        </w:rPr>
        <w:t xml:space="preserve">Eje 4 El reto de la Justicia Laboral </w:t>
      </w:r>
    </w:p>
    <w:p w14:paraId="2C537573"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Objetivo: Impulsar el cumplimiento y aplicación de la Reforma Constitucional en materia de Justicia Laboral en el Estado de Quintana Roo.</w:t>
      </w:r>
    </w:p>
    <w:p w14:paraId="18CD7ABF" w14:textId="77777777" w:rsidR="00815C34" w:rsidRPr="00D56E50" w:rsidRDefault="00815C34" w:rsidP="00815C34">
      <w:pPr>
        <w:spacing w:line="360" w:lineRule="auto"/>
        <w:jc w:val="both"/>
        <w:rPr>
          <w:rFonts w:ascii="Arial" w:eastAsia="Arial" w:hAnsi="Arial" w:cs="Arial"/>
          <w:b/>
        </w:rPr>
      </w:pPr>
      <w:r w:rsidRPr="00D56E50">
        <w:rPr>
          <w:rFonts w:ascii="Arial" w:eastAsia="Arial" w:hAnsi="Arial" w:cs="Arial"/>
          <w:b/>
        </w:rPr>
        <w:t>Eje 5 Justicia para Todos</w:t>
      </w:r>
    </w:p>
    <w:p w14:paraId="1DEAAD2F" w14:textId="77777777" w:rsidR="00815C34" w:rsidRPr="00D56E50" w:rsidRDefault="00815C34" w:rsidP="00815C34">
      <w:pPr>
        <w:spacing w:line="360" w:lineRule="auto"/>
        <w:jc w:val="both"/>
        <w:rPr>
          <w:rFonts w:ascii="Arial" w:eastAsia="Arial" w:hAnsi="Arial" w:cs="Arial"/>
        </w:rPr>
      </w:pPr>
      <w:r w:rsidRPr="00D56E50">
        <w:rPr>
          <w:rFonts w:ascii="Arial" w:eastAsia="Arial" w:hAnsi="Arial" w:cs="Arial"/>
        </w:rPr>
        <w:t>Objetivo: Garantizar el acceso a la justicia de los sectores poblacionales en situación de vulnerabilidad.</w:t>
      </w:r>
    </w:p>
    <w:p w14:paraId="4F02959A" w14:textId="77777777" w:rsidR="00815C34" w:rsidRPr="00D56E50" w:rsidRDefault="00815C34" w:rsidP="00815C34">
      <w:pPr>
        <w:spacing w:line="360" w:lineRule="auto"/>
        <w:jc w:val="both"/>
        <w:rPr>
          <w:rFonts w:ascii="Arial" w:eastAsia="Arial" w:hAnsi="Arial" w:cs="Arial"/>
          <w:b/>
        </w:rPr>
      </w:pPr>
      <w:r w:rsidRPr="00D56E50">
        <w:rPr>
          <w:rFonts w:ascii="Arial" w:eastAsia="Arial" w:hAnsi="Arial" w:cs="Arial"/>
          <w:b/>
        </w:rPr>
        <w:t>Eje 6 Mejoramiento del Entorno Judicial</w:t>
      </w:r>
    </w:p>
    <w:p w14:paraId="31321142" w14:textId="77777777" w:rsidR="00815C34" w:rsidRDefault="00815C34" w:rsidP="00815C34">
      <w:pPr>
        <w:spacing w:line="360" w:lineRule="auto"/>
        <w:jc w:val="both"/>
        <w:rPr>
          <w:rFonts w:ascii="Arial" w:eastAsia="Arial" w:hAnsi="Arial" w:cs="Arial"/>
        </w:rPr>
      </w:pPr>
      <w:r w:rsidRPr="00D56E50">
        <w:rPr>
          <w:rFonts w:ascii="Arial" w:eastAsia="Arial" w:hAnsi="Arial" w:cs="Arial"/>
        </w:rPr>
        <w:t>Objetivo: Fortalecer el entorno laboral mediante la implementación y actualización de procesos y procedimientos: tecnológicos, administrativos, jurisdiccionales, de gestión, calidad e infraestructura.</w:t>
      </w:r>
    </w:p>
    <w:p w14:paraId="68CCE26C" w14:textId="77777777" w:rsidR="00815C34" w:rsidRPr="00D56E50" w:rsidRDefault="00815C34" w:rsidP="00815C34">
      <w:pPr>
        <w:spacing w:line="360" w:lineRule="auto"/>
        <w:jc w:val="both"/>
        <w:rPr>
          <w:rFonts w:ascii="Arial" w:eastAsia="Arial" w:hAnsi="Arial" w:cs="Arial"/>
        </w:rPr>
      </w:pPr>
    </w:p>
    <w:p w14:paraId="17173416" w14:textId="77777777" w:rsidR="00815C34" w:rsidRPr="00D56E50" w:rsidRDefault="00815C34" w:rsidP="00815C34">
      <w:pPr>
        <w:spacing w:line="360" w:lineRule="auto"/>
        <w:jc w:val="both"/>
        <w:rPr>
          <w:rFonts w:ascii="Arial" w:eastAsia="Arial" w:hAnsi="Arial" w:cs="Arial"/>
          <w:b/>
        </w:rPr>
      </w:pPr>
      <w:r w:rsidRPr="00D56E50">
        <w:rPr>
          <w:rFonts w:ascii="Arial" w:eastAsia="Arial" w:hAnsi="Arial" w:cs="Arial"/>
          <w:b/>
        </w:rPr>
        <w:lastRenderedPageBreak/>
        <w:t>Eje 7 Transparencia y Rendición de Cuentas</w:t>
      </w:r>
    </w:p>
    <w:p w14:paraId="7035E437" w14:textId="77777777" w:rsidR="00815C34" w:rsidRPr="00D56E50" w:rsidRDefault="00815C34" w:rsidP="00815C34">
      <w:pPr>
        <w:spacing w:line="360" w:lineRule="auto"/>
        <w:jc w:val="both"/>
        <w:rPr>
          <w:rFonts w:ascii="Arial" w:eastAsia="Arial" w:hAnsi="Arial" w:cs="Arial"/>
          <w:b/>
        </w:rPr>
      </w:pPr>
      <w:r w:rsidRPr="00D56E50">
        <w:rPr>
          <w:rFonts w:ascii="Arial" w:eastAsia="Arial" w:hAnsi="Arial" w:cs="Arial"/>
        </w:rPr>
        <w:t>Objetivo: Establecer cambios estructurales que permitan el acceso fácil a la información, transparencia, rendición de cuentas, así como el adecuado cumplimiento y aplicación de la clasificación, depuración y conservación de archivos del Poder Judicial, para generar las condiciones normativas, administrativas y estructurales que fortalezcan el cumplimiento de las obligaciones en materia de transparencia, rendición de cuentas y combate a la corrupción al interior del Poder Judicial, a fin de incidir favorablemente en la percepción ciudadana y la credibilidad institucional.</w:t>
      </w:r>
    </w:p>
    <w:p w14:paraId="5E8102F9" w14:textId="77777777" w:rsidR="00815C34" w:rsidRPr="00D56E50" w:rsidRDefault="00815C34" w:rsidP="00815C34">
      <w:pPr>
        <w:spacing w:line="360" w:lineRule="auto"/>
        <w:jc w:val="both"/>
        <w:rPr>
          <w:rFonts w:ascii="Arial" w:eastAsia="Arial" w:hAnsi="Arial" w:cs="Arial"/>
          <w:b/>
        </w:rPr>
      </w:pPr>
      <w:r w:rsidRPr="00D56E50">
        <w:rPr>
          <w:rFonts w:ascii="Arial" w:eastAsia="Arial" w:hAnsi="Arial" w:cs="Arial"/>
          <w:b/>
        </w:rPr>
        <w:t>Metas</w:t>
      </w:r>
    </w:p>
    <w:p w14:paraId="165BE101" w14:textId="77777777" w:rsidR="00815C34" w:rsidRPr="00D56E50" w:rsidRDefault="00815C34" w:rsidP="00815C34">
      <w:pPr>
        <w:numPr>
          <w:ilvl w:val="0"/>
          <w:numId w:val="12"/>
        </w:numPr>
        <w:spacing w:line="360" w:lineRule="auto"/>
        <w:jc w:val="both"/>
        <w:rPr>
          <w:rFonts w:ascii="Arial" w:eastAsia="Arial" w:hAnsi="Arial" w:cs="Arial"/>
          <w:color w:val="000000"/>
        </w:rPr>
      </w:pPr>
      <w:r w:rsidRPr="00D56E50">
        <w:rPr>
          <w:rFonts w:ascii="Arial" w:eastAsia="Arial" w:hAnsi="Arial" w:cs="Arial"/>
          <w:color w:val="000000"/>
        </w:rPr>
        <w:t>Consolidación de los procesos de automatización y crecimiento de los procesos en plataformas digitales</w:t>
      </w:r>
    </w:p>
    <w:p w14:paraId="5DD38EF8" w14:textId="77777777" w:rsidR="00815C34" w:rsidRPr="00D56E50" w:rsidRDefault="00815C34" w:rsidP="00815C34">
      <w:pPr>
        <w:numPr>
          <w:ilvl w:val="0"/>
          <w:numId w:val="12"/>
        </w:numPr>
        <w:spacing w:line="360" w:lineRule="auto"/>
        <w:jc w:val="both"/>
        <w:rPr>
          <w:rFonts w:ascii="Arial" w:eastAsia="Arial" w:hAnsi="Arial" w:cs="Arial"/>
          <w:color w:val="000000"/>
        </w:rPr>
      </w:pPr>
      <w:r w:rsidRPr="00D56E50">
        <w:rPr>
          <w:rFonts w:ascii="Arial" w:eastAsia="Arial" w:hAnsi="Arial" w:cs="Arial"/>
          <w:color w:val="000000"/>
        </w:rPr>
        <w:t>Construcción, ampliación y mantenimiento de las áreas de apoyo a la tarea jurisdiccional y órganos auxiliares</w:t>
      </w:r>
    </w:p>
    <w:p w14:paraId="1820B55C" w14:textId="77777777" w:rsidR="00815C34" w:rsidRPr="00D56E50" w:rsidRDefault="00815C34" w:rsidP="00815C34">
      <w:pPr>
        <w:numPr>
          <w:ilvl w:val="0"/>
          <w:numId w:val="12"/>
        </w:numPr>
        <w:spacing w:line="360" w:lineRule="auto"/>
        <w:jc w:val="both"/>
        <w:rPr>
          <w:rFonts w:ascii="Arial" w:eastAsia="Arial" w:hAnsi="Arial" w:cs="Arial"/>
          <w:color w:val="000000"/>
        </w:rPr>
      </w:pPr>
      <w:r w:rsidRPr="00D56E50">
        <w:rPr>
          <w:rFonts w:ascii="Arial" w:eastAsia="Arial" w:hAnsi="Arial" w:cs="Arial"/>
          <w:color w:val="000000"/>
        </w:rPr>
        <w:t>Diseño e implementación de programas de capacitación, certificación y difusión de los procesos jurisdiccionales, administrativos y de mejora regulatoria</w:t>
      </w:r>
    </w:p>
    <w:p w14:paraId="39DA482A" w14:textId="77777777" w:rsidR="00815C34" w:rsidRPr="00D56E50" w:rsidRDefault="00815C34" w:rsidP="00815C34">
      <w:pPr>
        <w:numPr>
          <w:ilvl w:val="0"/>
          <w:numId w:val="12"/>
        </w:numPr>
        <w:spacing w:line="360" w:lineRule="auto"/>
        <w:jc w:val="both"/>
        <w:rPr>
          <w:rFonts w:ascii="Arial" w:eastAsia="Arial" w:hAnsi="Arial" w:cs="Arial"/>
          <w:color w:val="000000"/>
        </w:rPr>
      </w:pPr>
      <w:r w:rsidRPr="00D56E50">
        <w:rPr>
          <w:rFonts w:ascii="Arial" w:eastAsia="Arial" w:hAnsi="Arial" w:cs="Arial"/>
          <w:color w:val="000000"/>
        </w:rPr>
        <w:t>Fortalecer el Sistema de Justicia con Perspectiva de Género y en apego irrestricto a los derechos humanos</w:t>
      </w:r>
    </w:p>
    <w:p w14:paraId="060F4083" w14:textId="77777777" w:rsidR="00815C34" w:rsidRPr="00D56E50" w:rsidRDefault="00815C34" w:rsidP="00815C34">
      <w:pPr>
        <w:numPr>
          <w:ilvl w:val="0"/>
          <w:numId w:val="12"/>
        </w:numPr>
        <w:spacing w:line="360" w:lineRule="auto"/>
        <w:jc w:val="both"/>
        <w:rPr>
          <w:rFonts w:ascii="Arial" w:eastAsia="Arial" w:hAnsi="Arial" w:cs="Arial"/>
          <w:color w:val="000000"/>
        </w:rPr>
      </w:pPr>
      <w:r w:rsidRPr="00D56E50">
        <w:rPr>
          <w:rFonts w:ascii="Arial" w:eastAsia="Arial" w:hAnsi="Arial" w:cs="Arial"/>
          <w:color w:val="000000"/>
        </w:rPr>
        <w:t>Diseño e implementación de programas de capacitación, y la creación de protocolos de actuación para casos de justicia indígena</w:t>
      </w:r>
    </w:p>
    <w:p w14:paraId="122A9F7C" w14:textId="77777777" w:rsidR="00815C34" w:rsidRPr="00D56E50" w:rsidRDefault="00815C34" w:rsidP="00815C34">
      <w:pPr>
        <w:spacing w:line="360" w:lineRule="auto"/>
        <w:jc w:val="both"/>
        <w:rPr>
          <w:rFonts w:ascii="Arial" w:eastAsia="Arial" w:hAnsi="Arial" w:cs="Arial"/>
          <w:b/>
        </w:rPr>
      </w:pPr>
      <w:r w:rsidRPr="00D56E50">
        <w:rPr>
          <w:rFonts w:ascii="Arial" w:eastAsia="Arial" w:hAnsi="Arial" w:cs="Arial"/>
          <w:b/>
          <w:color w:val="000000"/>
        </w:rPr>
        <w:t>EJECUCIÓN DEL PRESUPUESTO DE EGRESOS</w:t>
      </w:r>
    </w:p>
    <w:p w14:paraId="08350CE0" w14:textId="77777777" w:rsidR="00815C34" w:rsidRPr="00D56E50" w:rsidRDefault="00815C34" w:rsidP="00815C34">
      <w:pPr>
        <w:spacing w:line="360" w:lineRule="auto"/>
        <w:jc w:val="both"/>
        <w:rPr>
          <w:rFonts w:ascii="Arial" w:eastAsia="Arial" w:hAnsi="Arial" w:cs="Arial"/>
          <w:color w:val="000000"/>
        </w:rPr>
      </w:pPr>
      <w:r w:rsidRPr="00D56E50">
        <w:rPr>
          <w:rFonts w:ascii="Arial" w:eastAsia="Arial" w:hAnsi="Arial" w:cs="Arial"/>
          <w:b/>
        </w:rPr>
        <w:t>Ejecución del Presupuesto de Egresos para el Ejercicio Fiscal 2021</w:t>
      </w:r>
    </w:p>
    <w:p w14:paraId="763BA305" w14:textId="77777777" w:rsidR="00815C34" w:rsidRPr="00D56E50" w:rsidRDefault="00815C34" w:rsidP="00815C34">
      <w:pPr>
        <w:spacing w:line="360" w:lineRule="auto"/>
        <w:jc w:val="both"/>
        <w:rPr>
          <w:rFonts w:ascii="Arial" w:eastAsia="Calibri" w:hAnsi="Arial" w:cs="Arial"/>
          <w:b/>
          <w:color w:val="000000"/>
        </w:rPr>
      </w:pPr>
      <w:r w:rsidRPr="00D56E50">
        <w:rPr>
          <w:rFonts w:ascii="Arial" w:eastAsia="Arial" w:hAnsi="Arial" w:cs="Arial"/>
          <w:color w:val="000000"/>
        </w:rPr>
        <w:t xml:space="preserve">El gasto total previsto en el presente Presupuesto para el ente </w:t>
      </w:r>
      <w:proofErr w:type="gramStart"/>
      <w:r w:rsidRPr="00D56E50">
        <w:rPr>
          <w:rFonts w:ascii="Arial" w:eastAsia="Arial" w:hAnsi="Arial" w:cs="Arial"/>
          <w:color w:val="000000"/>
        </w:rPr>
        <w:t>público,</w:t>
      </w:r>
      <w:proofErr w:type="gramEnd"/>
      <w:r w:rsidRPr="00D56E50">
        <w:rPr>
          <w:rFonts w:ascii="Arial" w:eastAsia="Arial" w:hAnsi="Arial" w:cs="Arial"/>
          <w:color w:val="000000"/>
        </w:rPr>
        <w:t xml:space="preserve"> asciende a la cantidad de</w:t>
      </w:r>
      <w:r w:rsidRPr="00D56E50">
        <w:rPr>
          <w:rFonts w:ascii="Arial" w:eastAsia="Arial" w:hAnsi="Arial" w:cs="Arial"/>
          <w:b/>
          <w:color w:val="000000"/>
        </w:rPr>
        <w:t xml:space="preserve"> $700,047,234.00. </w:t>
      </w:r>
    </w:p>
    <w:p w14:paraId="68E9F91D" w14:textId="77777777" w:rsidR="00815C34" w:rsidRPr="00D56E50" w:rsidRDefault="00815C34" w:rsidP="00815C34">
      <w:pPr>
        <w:spacing w:line="360" w:lineRule="auto"/>
        <w:jc w:val="both"/>
        <w:rPr>
          <w:rFonts w:ascii="Arial" w:eastAsia="Arial" w:hAnsi="Arial" w:cs="Arial"/>
          <w:color w:val="000000"/>
        </w:rPr>
      </w:pPr>
      <w:r w:rsidRPr="00D56E50">
        <w:rPr>
          <w:rFonts w:ascii="Arial" w:eastAsia="Arial" w:hAnsi="Arial" w:cs="Arial"/>
          <w:color w:val="000000"/>
        </w:rPr>
        <w:lastRenderedPageBreak/>
        <w:t>El Presupuesto de Egresos en el ejercicio fiscal comprendido del 1ro de enero al 31 de diciembre del 2021, se clasifica y distribuye de la siguiente manera:</w:t>
      </w:r>
    </w:p>
    <w:p w14:paraId="7306C8F0" w14:textId="77777777" w:rsidR="00815C34" w:rsidRPr="00D56E50" w:rsidRDefault="00815C34" w:rsidP="00815C34">
      <w:pPr>
        <w:shd w:val="clear" w:color="auto" w:fill="FFFFFF"/>
        <w:spacing w:line="360" w:lineRule="auto"/>
        <w:rPr>
          <w:rFonts w:ascii="Arial" w:eastAsia="Arial" w:hAnsi="Arial" w:cs="Arial"/>
          <w:b/>
        </w:rPr>
      </w:pPr>
      <w:r w:rsidRPr="00D56E50">
        <w:rPr>
          <w:rFonts w:ascii="Arial" w:eastAsia="Arial" w:hAnsi="Arial" w:cs="Arial"/>
          <w:b/>
        </w:rPr>
        <w:t>Clasificación por Objeto del Gasto</w:t>
      </w:r>
    </w:p>
    <w:tbl>
      <w:tblPr>
        <w:tblW w:w="7965" w:type="dxa"/>
        <w:jc w:val="center"/>
        <w:tblLayout w:type="fixed"/>
        <w:tblLook w:val="04A0" w:firstRow="1" w:lastRow="0" w:firstColumn="1" w:lastColumn="0" w:noHBand="0" w:noVBand="1"/>
      </w:tblPr>
      <w:tblGrid>
        <w:gridCol w:w="5968"/>
        <w:gridCol w:w="1997"/>
      </w:tblGrid>
      <w:tr w:rsidR="00815C34" w14:paraId="4B79266A" w14:textId="77777777" w:rsidTr="00BB0B3C">
        <w:trPr>
          <w:trHeight w:val="162"/>
          <w:tblHeader/>
          <w:jc w:val="center"/>
        </w:trPr>
        <w:tc>
          <w:tcPr>
            <w:tcW w:w="7965" w:type="dxa"/>
            <w:gridSpan w:val="2"/>
            <w:tcBorders>
              <w:top w:val="single" w:sz="4" w:space="0" w:color="auto"/>
              <w:left w:val="single" w:sz="4" w:space="0" w:color="auto"/>
              <w:bottom w:val="nil"/>
              <w:right w:val="single" w:sz="4" w:space="0" w:color="auto"/>
            </w:tcBorders>
            <w:shd w:val="clear" w:color="auto" w:fill="DAEEF3"/>
            <w:hideMark/>
          </w:tcPr>
          <w:p w14:paraId="6657A59B" w14:textId="77777777" w:rsidR="00815C34" w:rsidRPr="000E6D82" w:rsidRDefault="00815C34" w:rsidP="00BB0B3C">
            <w:pPr>
              <w:spacing w:after="0" w:line="240" w:lineRule="auto"/>
              <w:jc w:val="center"/>
              <w:rPr>
                <w:rFonts w:ascii="Arial" w:eastAsia="Arial" w:hAnsi="Arial" w:cs="Arial"/>
                <w:b/>
                <w:bCs/>
                <w:sz w:val="20"/>
                <w:szCs w:val="20"/>
              </w:rPr>
            </w:pPr>
            <w:r w:rsidRPr="000E6D82">
              <w:rPr>
                <w:rFonts w:ascii="Arial" w:eastAsia="Arial" w:hAnsi="Arial" w:cs="Arial"/>
                <w:b/>
                <w:bCs/>
                <w:sz w:val="20"/>
                <w:szCs w:val="20"/>
              </w:rPr>
              <w:t>Poder Judicial del Estado de Quintana Roo</w:t>
            </w:r>
          </w:p>
        </w:tc>
      </w:tr>
      <w:tr w:rsidR="00815C34" w14:paraId="48204D2A" w14:textId="77777777" w:rsidTr="00BB0B3C">
        <w:trPr>
          <w:trHeight w:val="162"/>
          <w:tblHeader/>
          <w:jc w:val="center"/>
        </w:trPr>
        <w:tc>
          <w:tcPr>
            <w:tcW w:w="7965" w:type="dxa"/>
            <w:gridSpan w:val="2"/>
            <w:tcBorders>
              <w:top w:val="nil"/>
              <w:left w:val="single" w:sz="4" w:space="0" w:color="auto"/>
              <w:bottom w:val="nil"/>
              <w:right w:val="single" w:sz="4" w:space="0" w:color="auto"/>
            </w:tcBorders>
            <w:shd w:val="clear" w:color="auto" w:fill="DAEEF3"/>
            <w:hideMark/>
          </w:tcPr>
          <w:p w14:paraId="01C39B0F" w14:textId="77777777" w:rsidR="00815C34" w:rsidRPr="000E6D82" w:rsidRDefault="00815C34" w:rsidP="00BB0B3C">
            <w:pPr>
              <w:spacing w:after="0" w:line="240" w:lineRule="auto"/>
              <w:jc w:val="center"/>
              <w:rPr>
                <w:rFonts w:ascii="Arial" w:eastAsia="Arial" w:hAnsi="Arial" w:cs="Arial"/>
                <w:b/>
                <w:bCs/>
                <w:sz w:val="20"/>
                <w:szCs w:val="20"/>
              </w:rPr>
            </w:pPr>
            <w:r w:rsidRPr="000E6D82">
              <w:rPr>
                <w:rFonts w:ascii="Arial" w:eastAsia="Arial" w:hAnsi="Arial" w:cs="Arial"/>
                <w:b/>
                <w:bCs/>
                <w:sz w:val="20"/>
                <w:szCs w:val="20"/>
              </w:rPr>
              <w:t>Presupuesto de Egresos para el Ejercicio Fiscal 2021</w:t>
            </w:r>
          </w:p>
        </w:tc>
      </w:tr>
      <w:tr w:rsidR="00815C34" w14:paraId="35E96B8F" w14:textId="77777777" w:rsidTr="00BB0B3C">
        <w:trPr>
          <w:trHeight w:val="162"/>
          <w:tblHeader/>
          <w:jc w:val="center"/>
        </w:trPr>
        <w:tc>
          <w:tcPr>
            <w:tcW w:w="7965" w:type="dxa"/>
            <w:gridSpan w:val="2"/>
            <w:tcBorders>
              <w:top w:val="nil"/>
              <w:left w:val="single" w:sz="4" w:space="0" w:color="auto"/>
              <w:bottom w:val="single" w:sz="4" w:space="0" w:color="auto"/>
              <w:right w:val="single" w:sz="4" w:space="0" w:color="auto"/>
            </w:tcBorders>
            <w:shd w:val="clear" w:color="auto" w:fill="DAEEF3"/>
            <w:hideMark/>
          </w:tcPr>
          <w:p w14:paraId="1A3D1F60" w14:textId="77777777" w:rsidR="00815C34" w:rsidRPr="000E6D82" w:rsidRDefault="00815C34" w:rsidP="00BB0B3C">
            <w:pPr>
              <w:spacing w:after="0" w:line="240" w:lineRule="auto"/>
              <w:jc w:val="center"/>
              <w:rPr>
                <w:rFonts w:ascii="Arial" w:eastAsia="Arial" w:hAnsi="Arial" w:cs="Arial"/>
                <w:b/>
                <w:bCs/>
                <w:sz w:val="20"/>
                <w:szCs w:val="20"/>
              </w:rPr>
            </w:pPr>
            <w:r w:rsidRPr="000E6D82">
              <w:rPr>
                <w:rFonts w:ascii="Arial" w:eastAsia="Arial" w:hAnsi="Arial" w:cs="Arial"/>
                <w:b/>
                <w:bCs/>
                <w:sz w:val="20"/>
                <w:szCs w:val="20"/>
              </w:rPr>
              <w:t>Clasificador por Objeto del Gasto</w:t>
            </w:r>
          </w:p>
        </w:tc>
      </w:tr>
      <w:tr w:rsidR="00815C34" w:rsidRPr="000E6D82" w14:paraId="30286BA2" w14:textId="77777777" w:rsidTr="00BB0B3C">
        <w:trPr>
          <w:trHeight w:val="162"/>
          <w:tblHeader/>
          <w:jc w:val="center"/>
        </w:trPr>
        <w:tc>
          <w:tcPr>
            <w:tcW w:w="5968" w:type="dxa"/>
            <w:tcBorders>
              <w:top w:val="single" w:sz="4" w:space="0" w:color="auto"/>
              <w:left w:val="single" w:sz="6" w:space="0" w:color="000000"/>
              <w:bottom w:val="single" w:sz="6" w:space="0" w:color="000000"/>
              <w:right w:val="nil"/>
            </w:tcBorders>
            <w:shd w:val="clear" w:color="auto" w:fill="EBF6F9"/>
          </w:tcPr>
          <w:p w14:paraId="56D023F1" w14:textId="77777777" w:rsidR="00815C34" w:rsidRPr="000E6D82" w:rsidRDefault="00815C34" w:rsidP="00BB0B3C">
            <w:pPr>
              <w:spacing w:after="0" w:line="240" w:lineRule="auto"/>
              <w:jc w:val="center"/>
              <w:rPr>
                <w:rFonts w:ascii="Arial" w:eastAsia="Arial" w:hAnsi="Arial" w:cs="Arial"/>
                <w:b/>
                <w:sz w:val="18"/>
                <w:szCs w:val="18"/>
              </w:rPr>
            </w:pPr>
          </w:p>
        </w:tc>
        <w:tc>
          <w:tcPr>
            <w:tcW w:w="1997" w:type="dxa"/>
            <w:tcBorders>
              <w:top w:val="single" w:sz="4" w:space="0" w:color="auto"/>
              <w:left w:val="nil"/>
              <w:bottom w:val="single" w:sz="6" w:space="0" w:color="000000"/>
              <w:right w:val="single" w:sz="6" w:space="0" w:color="000000"/>
            </w:tcBorders>
            <w:shd w:val="clear" w:color="auto" w:fill="EBF6F9"/>
            <w:hideMark/>
          </w:tcPr>
          <w:p w14:paraId="09FFA9F9" w14:textId="77777777" w:rsidR="00815C34" w:rsidRPr="000E6D82" w:rsidRDefault="00815C34" w:rsidP="00BB0B3C">
            <w:pPr>
              <w:spacing w:after="0" w:line="240" w:lineRule="auto"/>
              <w:jc w:val="center"/>
              <w:rPr>
                <w:rFonts w:ascii="Arial" w:eastAsia="Arial" w:hAnsi="Arial" w:cs="Arial"/>
                <w:b/>
                <w:sz w:val="18"/>
                <w:szCs w:val="18"/>
              </w:rPr>
            </w:pPr>
            <w:r w:rsidRPr="000E6D82">
              <w:rPr>
                <w:rFonts w:ascii="Arial" w:eastAsia="Arial" w:hAnsi="Arial" w:cs="Arial"/>
                <w:b/>
                <w:sz w:val="18"/>
                <w:szCs w:val="18"/>
              </w:rPr>
              <w:t>Importe</w:t>
            </w:r>
          </w:p>
        </w:tc>
      </w:tr>
      <w:tr w:rsidR="00815C34" w:rsidRPr="000E6D82" w14:paraId="00AA4792" w14:textId="77777777" w:rsidTr="00BB0B3C">
        <w:trPr>
          <w:trHeight w:val="162"/>
          <w:jc w:val="center"/>
        </w:trPr>
        <w:tc>
          <w:tcPr>
            <w:tcW w:w="5968"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hideMark/>
          </w:tcPr>
          <w:p w14:paraId="19B5E5D8" w14:textId="77777777" w:rsidR="00815C34" w:rsidRPr="000E6D82" w:rsidRDefault="00815C34" w:rsidP="00BB0B3C">
            <w:pPr>
              <w:spacing w:after="0" w:line="240" w:lineRule="auto"/>
              <w:jc w:val="center"/>
              <w:rPr>
                <w:rFonts w:ascii="Arial" w:eastAsia="Arial" w:hAnsi="Arial" w:cs="Arial"/>
                <w:sz w:val="18"/>
                <w:szCs w:val="18"/>
              </w:rPr>
            </w:pPr>
            <w:r w:rsidRPr="000E6D82">
              <w:rPr>
                <w:rFonts w:ascii="Arial" w:eastAsia="Arial" w:hAnsi="Arial" w:cs="Arial"/>
                <w:sz w:val="18"/>
                <w:szCs w:val="18"/>
              </w:rPr>
              <w:t>Total</w:t>
            </w:r>
          </w:p>
        </w:tc>
        <w:tc>
          <w:tcPr>
            <w:tcW w:w="1997"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hideMark/>
          </w:tcPr>
          <w:p w14:paraId="723F4796" w14:textId="77777777" w:rsidR="00815C34" w:rsidRPr="000E6D82" w:rsidRDefault="00815C34" w:rsidP="00BB0B3C">
            <w:pPr>
              <w:spacing w:after="0" w:line="240" w:lineRule="auto"/>
              <w:jc w:val="right"/>
              <w:rPr>
                <w:rFonts w:ascii="Arial" w:eastAsia="Arial" w:hAnsi="Arial" w:cs="Arial"/>
                <w:b/>
                <w:sz w:val="18"/>
                <w:szCs w:val="18"/>
              </w:rPr>
            </w:pPr>
            <w:r w:rsidRPr="000E6D82">
              <w:rPr>
                <w:rFonts w:ascii="Arial" w:eastAsia="Arial" w:hAnsi="Arial" w:cs="Arial"/>
                <w:b/>
                <w:color w:val="000000"/>
                <w:sz w:val="18"/>
                <w:szCs w:val="18"/>
              </w:rPr>
              <w:t>$700,047,234.00</w:t>
            </w:r>
          </w:p>
        </w:tc>
      </w:tr>
      <w:tr w:rsidR="00815C34" w:rsidRPr="005164F9" w14:paraId="7C1D88A5" w14:textId="77777777" w:rsidTr="00BB0B3C">
        <w:trPr>
          <w:trHeight w:val="162"/>
          <w:jc w:val="center"/>
        </w:trPr>
        <w:tc>
          <w:tcPr>
            <w:tcW w:w="5968" w:type="dxa"/>
            <w:tcBorders>
              <w:top w:val="single" w:sz="4" w:space="0" w:color="auto"/>
              <w:left w:val="single" w:sz="4" w:space="0" w:color="auto"/>
            </w:tcBorders>
            <w:shd w:val="clear" w:color="auto" w:fill="E7E6E6" w:themeFill="background2"/>
            <w:hideMark/>
          </w:tcPr>
          <w:p w14:paraId="1F886C1B" w14:textId="77777777" w:rsidR="00815C34" w:rsidRPr="005164F9" w:rsidRDefault="00815C34" w:rsidP="00BB0B3C">
            <w:pPr>
              <w:spacing w:after="0" w:line="240" w:lineRule="auto"/>
              <w:jc w:val="both"/>
              <w:rPr>
                <w:rFonts w:ascii="Arial" w:eastAsia="Arial" w:hAnsi="Arial" w:cs="Arial"/>
                <w:b/>
                <w:bCs/>
                <w:sz w:val="18"/>
                <w:szCs w:val="18"/>
              </w:rPr>
            </w:pPr>
            <w:r w:rsidRPr="005164F9">
              <w:rPr>
                <w:rFonts w:ascii="Arial" w:eastAsia="Arial" w:hAnsi="Arial" w:cs="Arial"/>
                <w:b/>
                <w:bCs/>
                <w:sz w:val="18"/>
                <w:szCs w:val="18"/>
              </w:rPr>
              <w:t>Servicios Personales</w:t>
            </w:r>
          </w:p>
        </w:tc>
        <w:tc>
          <w:tcPr>
            <w:tcW w:w="1997" w:type="dxa"/>
            <w:tcBorders>
              <w:top w:val="single" w:sz="4" w:space="0" w:color="auto"/>
              <w:right w:val="single" w:sz="4" w:space="0" w:color="auto"/>
            </w:tcBorders>
            <w:shd w:val="clear" w:color="auto" w:fill="E7E6E6" w:themeFill="background2"/>
            <w:hideMark/>
          </w:tcPr>
          <w:p w14:paraId="4FA806E6" w14:textId="77777777" w:rsidR="00815C34" w:rsidRPr="005164F9" w:rsidRDefault="00815C34" w:rsidP="00BB0B3C">
            <w:pPr>
              <w:spacing w:after="0" w:line="240" w:lineRule="auto"/>
              <w:jc w:val="right"/>
              <w:rPr>
                <w:rFonts w:ascii="Arial" w:eastAsia="Arial" w:hAnsi="Arial" w:cs="Arial"/>
                <w:b/>
                <w:bCs/>
                <w:sz w:val="18"/>
                <w:szCs w:val="18"/>
              </w:rPr>
            </w:pPr>
            <w:r w:rsidRPr="005164F9">
              <w:rPr>
                <w:rFonts w:ascii="Arial" w:eastAsia="Arial" w:hAnsi="Arial" w:cs="Arial"/>
                <w:b/>
                <w:bCs/>
                <w:sz w:val="18"/>
                <w:szCs w:val="18"/>
              </w:rPr>
              <w:t>$599,903,014.00</w:t>
            </w:r>
          </w:p>
        </w:tc>
      </w:tr>
      <w:tr w:rsidR="00815C34" w14:paraId="18FA8690" w14:textId="77777777" w:rsidTr="00BB0B3C">
        <w:trPr>
          <w:trHeight w:val="162"/>
          <w:jc w:val="center"/>
        </w:trPr>
        <w:tc>
          <w:tcPr>
            <w:tcW w:w="5968" w:type="dxa"/>
            <w:tcBorders>
              <w:left w:val="single" w:sz="4" w:space="0" w:color="auto"/>
            </w:tcBorders>
            <w:hideMark/>
          </w:tcPr>
          <w:p w14:paraId="1410176F"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Remuneraciones al Personal de Carácter Permanente</w:t>
            </w:r>
          </w:p>
        </w:tc>
        <w:tc>
          <w:tcPr>
            <w:tcW w:w="1997" w:type="dxa"/>
            <w:tcBorders>
              <w:right w:val="single" w:sz="4" w:space="0" w:color="auto"/>
            </w:tcBorders>
            <w:shd w:val="clear" w:color="auto" w:fill="FFFFFF"/>
            <w:hideMark/>
          </w:tcPr>
          <w:p w14:paraId="485FA99B"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$139,283,128.00</w:t>
            </w:r>
          </w:p>
        </w:tc>
      </w:tr>
      <w:tr w:rsidR="00815C34" w14:paraId="72655DA2" w14:textId="77777777" w:rsidTr="00BB0B3C">
        <w:trPr>
          <w:trHeight w:val="162"/>
          <w:jc w:val="center"/>
        </w:trPr>
        <w:tc>
          <w:tcPr>
            <w:tcW w:w="5968" w:type="dxa"/>
            <w:tcBorders>
              <w:left w:val="single" w:sz="4" w:space="0" w:color="auto"/>
            </w:tcBorders>
            <w:hideMark/>
          </w:tcPr>
          <w:p w14:paraId="5E090153"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Remuneraciones al Personal de Carácter Transitorio</w:t>
            </w:r>
          </w:p>
        </w:tc>
        <w:tc>
          <w:tcPr>
            <w:tcW w:w="1997" w:type="dxa"/>
            <w:tcBorders>
              <w:right w:val="single" w:sz="4" w:space="0" w:color="auto"/>
            </w:tcBorders>
            <w:shd w:val="clear" w:color="auto" w:fill="FFFFFF"/>
            <w:hideMark/>
          </w:tcPr>
          <w:p w14:paraId="1A84C424"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$58,674,482.00</w:t>
            </w:r>
          </w:p>
        </w:tc>
      </w:tr>
      <w:tr w:rsidR="00815C34" w14:paraId="66FDD858" w14:textId="77777777" w:rsidTr="00BB0B3C">
        <w:trPr>
          <w:trHeight w:val="162"/>
          <w:jc w:val="center"/>
        </w:trPr>
        <w:tc>
          <w:tcPr>
            <w:tcW w:w="5968" w:type="dxa"/>
            <w:tcBorders>
              <w:left w:val="single" w:sz="4" w:space="0" w:color="auto"/>
            </w:tcBorders>
            <w:hideMark/>
          </w:tcPr>
          <w:p w14:paraId="35C617C6"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Remuneraciones Adicionales y Especiales</w:t>
            </w:r>
          </w:p>
        </w:tc>
        <w:tc>
          <w:tcPr>
            <w:tcW w:w="1997" w:type="dxa"/>
            <w:tcBorders>
              <w:right w:val="single" w:sz="4" w:space="0" w:color="auto"/>
            </w:tcBorders>
            <w:shd w:val="clear" w:color="auto" w:fill="FFFFFF"/>
            <w:hideMark/>
          </w:tcPr>
          <w:p w14:paraId="0B8ACD97"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$306,153,884.00</w:t>
            </w:r>
          </w:p>
        </w:tc>
      </w:tr>
      <w:tr w:rsidR="00815C34" w14:paraId="3F6DB411" w14:textId="77777777" w:rsidTr="00BB0B3C">
        <w:trPr>
          <w:trHeight w:val="162"/>
          <w:jc w:val="center"/>
        </w:trPr>
        <w:tc>
          <w:tcPr>
            <w:tcW w:w="5968" w:type="dxa"/>
            <w:tcBorders>
              <w:left w:val="single" w:sz="4" w:space="0" w:color="auto"/>
            </w:tcBorders>
            <w:hideMark/>
          </w:tcPr>
          <w:p w14:paraId="3361948A"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Seguridad Social</w:t>
            </w:r>
          </w:p>
        </w:tc>
        <w:tc>
          <w:tcPr>
            <w:tcW w:w="1997" w:type="dxa"/>
            <w:tcBorders>
              <w:right w:val="single" w:sz="4" w:space="0" w:color="auto"/>
            </w:tcBorders>
            <w:shd w:val="clear" w:color="auto" w:fill="FFFFFF"/>
            <w:hideMark/>
          </w:tcPr>
          <w:p w14:paraId="418C538A"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$31,210,874.00</w:t>
            </w:r>
          </w:p>
        </w:tc>
      </w:tr>
      <w:tr w:rsidR="00815C34" w14:paraId="07847C55" w14:textId="77777777" w:rsidTr="00BB0B3C">
        <w:trPr>
          <w:trHeight w:val="162"/>
          <w:jc w:val="center"/>
        </w:trPr>
        <w:tc>
          <w:tcPr>
            <w:tcW w:w="5968" w:type="dxa"/>
            <w:tcBorders>
              <w:left w:val="single" w:sz="4" w:space="0" w:color="auto"/>
            </w:tcBorders>
            <w:hideMark/>
          </w:tcPr>
          <w:p w14:paraId="6EA1CF55"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Otras Prestaciones Sociales y Económicas</w:t>
            </w:r>
          </w:p>
        </w:tc>
        <w:tc>
          <w:tcPr>
            <w:tcW w:w="1997" w:type="dxa"/>
            <w:tcBorders>
              <w:right w:val="single" w:sz="4" w:space="0" w:color="auto"/>
            </w:tcBorders>
            <w:shd w:val="clear" w:color="auto" w:fill="FFFFFF"/>
            <w:hideMark/>
          </w:tcPr>
          <w:p w14:paraId="509BE3F1"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$46,551,172.00</w:t>
            </w:r>
          </w:p>
        </w:tc>
      </w:tr>
      <w:tr w:rsidR="00815C34" w14:paraId="03DFC946" w14:textId="77777777" w:rsidTr="00BB0B3C">
        <w:trPr>
          <w:trHeight w:val="162"/>
          <w:jc w:val="center"/>
        </w:trPr>
        <w:tc>
          <w:tcPr>
            <w:tcW w:w="5968" w:type="dxa"/>
            <w:tcBorders>
              <w:left w:val="single" w:sz="4" w:space="0" w:color="auto"/>
            </w:tcBorders>
            <w:hideMark/>
          </w:tcPr>
          <w:p w14:paraId="00A26BF3"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Previsiones</w:t>
            </w:r>
          </w:p>
        </w:tc>
        <w:tc>
          <w:tcPr>
            <w:tcW w:w="1997" w:type="dxa"/>
            <w:tcBorders>
              <w:right w:val="single" w:sz="4" w:space="0" w:color="auto"/>
            </w:tcBorders>
            <w:shd w:val="clear" w:color="auto" w:fill="FFFFFF"/>
            <w:hideMark/>
          </w:tcPr>
          <w:p w14:paraId="7213FD0D"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$2,279,586.00</w:t>
            </w:r>
          </w:p>
        </w:tc>
      </w:tr>
      <w:tr w:rsidR="00815C34" w14:paraId="4ED65FE7" w14:textId="77777777" w:rsidTr="00BB0B3C">
        <w:trPr>
          <w:trHeight w:val="162"/>
          <w:jc w:val="center"/>
        </w:trPr>
        <w:tc>
          <w:tcPr>
            <w:tcW w:w="5968" w:type="dxa"/>
            <w:tcBorders>
              <w:left w:val="single" w:sz="4" w:space="0" w:color="auto"/>
            </w:tcBorders>
            <w:hideMark/>
          </w:tcPr>
          <w:p w14:paraId="3B393083"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Pago de Estímulos a Servidores Públicos</w:t>
            </w:r>
          </w:p>
        </w:tc>
        <w:tc>
          <w:tcPr>
            <w:tcW w:w="1997" w:type="dxa"/>
            <w:tcBorders>
              <w:right w:val="single" w:sz="4" w:space="0" w:color="auto"/>
            </w:tcBorders>
            <w:shd w:val="clear" w:color="auto" w:fill="FFFFFF"/>
            <w:hideMark/>
          </w:tcPr>
          <w:p w14:paraId="1C06E044"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$15,749,888.00</w:t>
            </w:r>
          </w:p>
        </w:tc>
      </w:tr>
      <w:tr w:rsidR="00815C34" w:rsidRPr="005164F9" w14:paraId="63D66B85" w14:textId="77777777" w:rsidTr="00BB0B3C">
        <w:trPr>
          <w:trHeight w:val="162"/>
          <w:jc w:val="center"/>
        </w:trPr>
        <w:tc>
          <w:tcPr>
            <w:tcW w:w="5968" w:type="dxa"/>
            <w:tcBorders>
              <w:left w:val="single" w:sz="4" w:space="0" w:color="auto"/>
            </w:tcBorders>
            <w:shd w:val="clear" w:color="auto" w:fill="E7E6E6" w:themeFill="background2"/>
            <w:hideMark/>
          </w:tcPr>
          <w:p w14:paraId="1129FA89" w14:textId="77777777" w:rsidR="00815C34" w:rsidRPr="005164F9" w:rsidRDefault="00815C34" w:rsidP="00BB0B3C">
            <w:pPr>
              <w:spacing w:after="0" w:line="240" w:lineRule="auto"/>
              <w:jc w:val="both"/>
              <w:rPr>
                <w:rFonts w:ascii="Arial" w:eastAsia="Arial" w:hAnsi="Arial" w:cs="Arial"/>
                <w:b/>
                <w:bCs/>
                <w:sz w:val="18"/>
                <w:szCs w:val="18"/>
              </w:rPr>
            </w:pPr>
            <w:r w:rsidRPr="005164F9">
              <w:rPr>
                <w:rFonts w:ascii="Arial" w:eastAsia="Arial" w:hAnsi="Arial" w:cs="Arial"/>
                <w:b/>
                <w:bCs/>
                <w:sz w:val="18"/>
                <w:szCs w:val="18"/>
              </w:rPr>
              <w:t>Materiales y Suministros</w:t>
            </w:r>
          </w:p>
        </w:tc>
        <w:tc>
          <w:tcPr>
            <w:tcW w:w="1997" w:type="dxa"/>
            <w:tcBorders>
              <w:right w:val="single" w:sz="4" w:space="0" w:color="auto"/>
            </w:tcBorders>
            <w:shd w:val="clear" w:color="auto" w:fill="E7E6E6" w:themeFill="background2"/>
            <w:hideMark/>
          </w:tcPr>
          <w:p w14:paraId="127D168A" w14:textId="77777777" w:rsidR="00815C34" w:rsidRPr="005164F9" w:rsidRDefault="00815C34" w:rsidP="00BB0B3C">
            <w:pPr>
              <w:spacing w:after="0" w:line="240" w:lineRule="auto"/>
              <w:jc w:val="right"/>
              <w:rPr>
                <w:rFonts w:ascii="Arial" w:eastAsia="Arial" w:hAnsi="Arial" w:cs="Arial"/>
                <w:b/>
                <w:bCs/>
                <w:sz w:val="18"/>
                <w:szCs w:val="18"/>
              </w:rPr>
            </w:pPr>
            <w:r w:rsidRPr="005164F9">
              <w:rPr>
                <w:rFonts w:ascii="Arial" w:eastAsia="Arial" w:hAnsi="Arial" w:cs="Arial"/>
                <w:b/>
                <w:bCs/>
                <w:sz w:val="18"/>
                <w:szCs w:val="18"/>
              </w:rPr>
              <w:t>$29,372,565.00</w:t>
            </w:r>
          </w:p>
        </w:tc>
      </w:tr>
      <w:tr w:rsidR="00815C34" w14:paraId="6E08C9E2" w14:textId="77777777" w:rsidTr="00BB0B3C">
        <w:trPr>
          <w:trHeight w:val="162"/>
          <w:jc w:val="center"/>
        </w:trPr>
        <w:tc>
          <w:tcPr>
            <w:tcW w:w="5968" w:type="dxa"/>
            <w:tcBorders>
              <w:left w:val="single" w:sz="4" w:space="0" w:color="auto"/>
            </w:tcBorders>
            <w:hideMark/>
          </w:tcPr>
          <w:p w14:paraId="33E7C0C8"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Materiales de Administración, Emisión de Documentos y Artículos Oficiales</w:t>
            </w:r>
          </w:p>
        </w:tc>
        <w:tc>
          <w:tcPr>
            <w:tcW w:w="1997" w:type="dxa"/>
            <w:tcBorders>
              <w:right w:val="single" w:sz="4" w:space="0" w:color="auto"/>
            </w:tcBorders>
            <w:hideMark/>
          </w:tcPr>
          <w:p w14:paraId="5CDB8EF9" w14:textId="77777777" w:rsidR="00815C34" w:rsidRPr="000E6D82" w:rsidRDefault="00815C34" w:rsidP="00BB0B3C">
            <w:pPr>
              <w:spacing w:after="0" w:line="240" w:lineRule="auto"/>
              <w:jc w:val="right"/>
              <w:rPr>
                <w:rFonts w:ascii="Arial" w:eastAsia="Arial" w:hAnsi="Arial" w:cs="Arial"/>
                <w:color w:val="000000"/>
                <w:sz w:val="18"/>
                <w:szCs w:val="18"/>
              </w:rPr>
            </w:pPr>
            <w:r w:rsidRPr="000E6D82">
              <w:rPr>
                <w:rFonts w:ascii="Arial" w:eastAsia="Arial" w:hAnsi="Arial" w:cs="Arial"/>
                <w:color w:val="000000"/>
                <w:sz w:val="18"/>
                <w:szCs w:val="18"/>
              </w:rPr>
              <w:t>$13,249,000.00</w:t>
            </w:r>
          </w:p>
        </w:tc>
      </w:tr>
      <w:tr w:rsidR="00815C34" w14:paraId="076636C9" w14:textId="77777777" w:rsidTr="00BB0B3C">
        <w:trPr>
          <w:trHeight w:val="162"/>
          <w:jc w:val="center"/>
        </w:trPr>
        <w:tc>
          <w:tcPr>
            <w:tcW w:w="5968" w:type="dxa"/>
            <w:tcBorders>
              <w:left w:val="single" w:sz="4" w:space="0" w:color="auto"/>
            </w:tcBorders>
            <w:hideMark/>
          </w:tcPr>
          <w:p w14:paraId="6235E4BA"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Alimentos y Utensilios</w:t>
            </w:r>
          </w:p>
        </w:tc>
        <w:tc>
          <w:tcPr>
            <w:tcW w:w="1997" w:type="dxa"/>
            <w:tcBorders>
              <w:right w:val="single" w:sz="4" w:space="0" w:color="auto"/>
            </w:tcBorders>
            <w:hideMark/>
          </w:tcPr>
          <w:p w14:paraId="489496B3" w14:textId="77777777" w:rsidR="00815C34" w:rsidRPr="000E6D82" w:rsidRDefault="00815C34" w:rsidP="00BB0B3C">
            <w:pPr>
              <w:spacing w:after="0" w:line="240" w:lineRule="auto"/>
              <w:jc w:val="right"/>
              <w:rPr>
                <w:rFonts w:ascii="Arial" w:eastAsia="Arial" w:hAnsi="Arial" w:cs="Arial"/>
                <w:color w:val="000000"/>
                <w:sz w:val="18"/>
                <w:szCs w:val="18"/>
              </w:rPr>
            </w:pPr>
            <w:r w:rsidRPr="000E6D82">
              <w:rPr>
                <w:rFonts w:ascii="Arial" w:eastAsia="Arial" w:hAnsi="Arial" w:cs="Arial"/>
                <w:color w:val="000000"/>
                <w:sz w:val="18"/>
                <w:szCs w:val="18"/>
              </w:rPr>
              <w:t>$2,610,000.00</w:t>
            </w:r>
          </w:p>
        </w:tc>
      </w:tr>
      <w:tr w:rsidR="00815C34" w14:paraId="1609522E" w14:textId="77777777" w:rsidTr="00BB0B3C">
        <w:trPr>
          <w:trHeight w:val="162"/>
          <w:jc w:val="center"/>
        </w:trPr>
        <w:tc>
          <w:tcPr>
            <w:tcW w:w="5968" w:type="dxa"/>
            <w:tcBorders>
              <w:left w:val="single" w:sz="4" w:space="0" w:color="auto"/>
            </w:tcBorders>
            <w:hideMark/>
          </w:tcPr>
          <w:p w14:paraId="775063C1"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Materiales y Artículos de Construcción y de Reparación</w:t>
            </w:r>
          </w:p>
        </w:tc>
        <w:tc>
          <w:tcPr>
            <w:tcW w:w="1997" w:type="dxa"/>
            <w:tcBorders>
              <w:right w:val="single" w:sz="4" w:space="0" w:color="auto"/>
            </w:tcBorders>
            <w:hideMark/>
          </w:tcPr>
          <w:p w14:paraId="620FDFCB" w14:textId="77777777" w:rsidR="00815C34" w:rsidRPr="000E6D82" w:rsidRDefault="00815C34" w:rsidP="00BB0B3C">
            <w:pPr>
              <w:spacing w:after="0" w:line="240" w:lineRule="auto"/>
              <w:jc w:val="right"/>
              <w:rPr>
                <w:rFonts w:ascii="Arial" w:eastAsia="Arial" w:hAnsi="Arial" w:cs="Arial"/>
                <w:color w:val="000000"/>
                <w:sz w:val="18"/>
                <w:szCs w:val="18"/>
              </w:rPr>
            </w:pPr>
            <w:r w:rsidRPr="000E6D82">
              <w:rPr>
                <w:rFonts w:ascii="Arial" w:eastAsia="Arial" w:hAnsi="Arial" w:cs="Arial"/>
                <w:color w:val="000000"/>
                <w:sz w:val="18"/>
                <w:szCs w:val="18"/>
              </w:rPr>
              <w:t>$1,072,000.00</w:t>
            </w:r>
          </w:p>
        </w:tc>
      </w:tr>
      <w:tr w:rsidR="00815C34" w14:paraId="06DAF090" w14:textId="77777777" w:rsidTr="00BB0B3C">
        <w:trPr>
          <w:trHeight w:val="162"/>
          <w:jc w:val="center"/>
        </w:trPr>
        <w:tc>
          <w:tcPr>
            <w:tcW w:w="5968" w:type="dxa"/>
            <w:tcBorders>
              <w:left w:val="single" w:sz="4" w:space="0" w:color="auto"/>
            </w:tcBorders>
            <w:hideMark/>
          </w:tcPr>
          <w:p w14:paraId="7EA2639B"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Productos Químicos, Farmacéuticos y de Laboratorio</w:t>
            </w:r>
          </w:p>
        </w:tc>
        <w:tc>
          <w:tcPr>
            <w:tcW w:w="1997" w:type="dxa"/>
            <w:tcBorders>
              <w:right w:val="single" w:sz="4" w:space="0" w:color="auto"/>
            </w:tcBorders>
            <w:hideMark/>
          </w:tcPr>
          <w:p w14:paraId="36D43AA7" w14:textId="77777777" w:rsidR="00815C34" w:rsidRPr="000E6D82" w:rsidRDefault="00815C34" w:rsidP="00BB0B3C">
            <w:pPr>
              <w:spacing w:after="0" w:line="240" w:lineRule="auto"/>
              <w:jc w:val="right"/>
              <w:rPr>
                <w:rFonts w:ascii="Arial" w:eastAsia="Arial" w:hAnsi="Arial" w:cs="Arial"/>
                <w:color w:val="000000"/>
                <w:sz w:val="18"/>
                <w:szCs w:val="18"/>
              </w:rPr>
            </w:pPr>
            <w:r w:rsidRPr="000E6D82">
              <w:rPr>
                <w:rFonts w:ascii="Arial" w:eastAsia="Arial" w:hAnsi="Arial" w:cs="Arial"/>
                <w:color w:val="000000"/>
                <w:sz w:val="18"/>
                <w:szCs w:val="18"/>
              </w:rPr>
              <w:t>$0.00</w:t>
            </w:r>
          </w:p>
        </w:tc>
      </w:tr>
      <w:tr w:rsidR="00815C34" w14:paraId="294F62DE" w14:textId="77777777" w:rsidTr="00BB0B3C">
        <w:trPr>
          <w:trHeight w:val="162"/>
          <w:jc w:val="center"/>
        </w:trPr>
        <w:tc>
          <w:tcPr>
            <w:tcW w:w="5968" w:type="dxa"/>
            <w:tcBorders>
              <w:left w:val="single" w:sz="4" w:space="0" w:color="auto"/>
            </w:tcBorders>
            <w:hideMark/>
          </w:tcPr>
          <w:p w14:paraId="184B7A43"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Combustibles, Lubricantes y Aditivos</w:t>
            </w:r>
          </w:p>
        </w:tc>
        <w:tc>
          <w:tcPr>
            <w:tcW w:w="1997" w:type="dxa"/>
            <w:tcBorders>
              <w:right w:val="single" w:sz="4" w:space="0" w:color="auto"/>
            </w:tcBorders>
            <w:hideMark/>
          </w:tcPr>
          <w:p w14:paraId="229E2DCA" w14:textId="77777777" w:rsidR="00815C34" w:rsidRPr="000E6D82" w:rsidRDefault="00815C34" w:rsidP="00BB0B3C">
            <w:pPr>
              <w:spacing w:after="0" w:line="240" w:lineRule="auto"/>
              <w:jc w:val="right"/>
              <w:rPr>
                <w:rFonts w:ascii="Arial" w:eastAsia="Arial" w:hAnsi="Arial" w:cs="Arial"/>
                <w:color w:val="000000"/>
                <w:sz w:val="18"/>
                <w:szCs w:val="18"/>
              </w:rPr>
            </w:pPr>
            <w:r w:rsidRPr="000E6D82">
              <w:rPr>
                <w:rFonts w:ascii="Arial" w:eastAsia="Arial" w:hAnsi="Arial" w:cs="Arial"/>
                <w:color w:val="000000"/>
                <w:sz w:val="18"/>
                <w:szCs w:val="18"/>
              </w:rPr>
              <w:t>$12,158,765.00</w:t>
            </w:r>
          </w:p>
        </w:tc>
      </w:tr>
      <w:tr w:rsidR="00815C34" w14:paraId="51ACD2ED" w14:textId="77777777" w:rsidTr="00BB0B3C">
        <w:trPr>
          <w:trHeight w:val="162"/>
          <w:jc w:val="center"/>
        </w:trPr>
        <w:tc>
          <w:tcPr>
            <w:tcW w:w="5968" w:type="dxa"/>
            <w:tcBorders>
              <w:left w:val="single" w:sz="4" w:space="0" w:color="auto"/>
            </w:tcBorders>
            <w:hideMark/>
          </w:tcPr>
          <w:p w14:paraId="6590B93C"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Vestuario, Blancos, Prendas de Protección y Artículos Deportivos</w:t>
            </w:r>
          </w:p>
        </w:tc>
        <w:tc>
          <w:tcPr>
            <w:tcW w:w="1997" w:type="dxa"/>
            <w:tcBorders>
              <w:right w:val="single" w:sz="4" w:space="0" w:color="auto"/>
            </w:tcBorders>
            <w:hideMark/>
          </w:tcPr>
          <w:p w14:paraId="7C1F23C9" w14:textId="77777777" w:rsidR="00815C34" w:rsidRPr="000E6D82" w:rsidRDefault="00815C34" w:rsidP="00BB0B3C">
            <w:pPr>
              <w:spacing w:after="0" w:line="240" w:lineRule="auto"/>
              <w:jc w:val="right"/>
              <w:rPr>
                <w:rFonts w:ascii="Arial" w:eastAsia="Arial" w:hAnsi="Arial" w:cs="Arial"/>
                <w:color w:val="000000"/>
                <w:sz w:val="18"/>
                <w:szCs w:val="18"/>
              </w:rPr>
            </w:pPr>
            <w:r w:rsidRPr="000E6D82">
              <w:rPr>
                <w:rFonts w:ascii="Arial" w:eastAsia="Arial" w:hAnsi="Arial" w:cs="Arial"/>
                <w:color w:val="000000"/>
                <w:sz w:val="18"/>
                <w:szCs w:val="18"/>
              </w:rPr>
              <w:t>$10,800.00</w:t>
            </w:r>
          </w:p>
        </w:tc>
      </w:tr>
      <w:tr w:rsidR="00815C34" w14:paraId="100D93D6" w14:textId="77777777" w:rsidTr="00BB0B3C">
        <w:trPr>
          <w:trHeight w:val="162"/>
          <w:jc w:val="center"/>
        </w:trPr>
        <w:tc>
          <w:tcPr>
            <w:tcW w:w="5968" w:type="dxa"/>
            <w:tcBorders>
              <w:left w:val="single" w:sz="4" w:space="0" w:color="auto"/>
            </w:tcBorders>
            <w:hideMark/>
          </w:tcPr>
          <w:p w14:paraId="6E24A024"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Herramientas, Refacciones y Accesorios Menores</w:t>
            </w:r>
          </w:p>
        </w:tc>
        <w:tc>
          <w:tcPr>
            <w:tcW w:w="1997" w:type="dxa"/>
            <w:tcBorders>
              <w:right w:val="single" w:sz="4" w:space="0" w:color="auto"/>
            </w:tcBorders>
            <w:hideMark/>
          </w:tcPr>
          <w:p w14:paraId="0E208150"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$272,000.00</w:t>
            </w:r>
          </w:p>
        </w:tc>
      </w:tr>
      <w:tr w:rsidR="00815C34" w:rsidRPr="005164F9" w14:paraId="72CD2066" w14:textId="77777777" w:rsidTr="00BB0B3C">
        <w:trPr>
          <w:trHeight w:val="162"/>
          <w:jc w:val="center"/>
        </w:trPr>
        <w:tc>
          <w:tcPr>
            <w:tcW w:w="5968" w:type="dxa"/>
            <w:tcBorders>
              <w:left w:val="single" w:sz="4" w:space="0" w:color="auto"/>
            </w:tcBorders>
            <w:shd w:val="clear" w:color="auto" w:fill="E7E6E6" w:themeFill="background2"/>
            <w:hideMark/>
          </w:tcPr>
          <w:p w14:paraId="73ED2DF0" w14:textId="77777777" w:rsidR="00815C34" w:rsidRPr="005164F9" w:rsidRDefault="00815C34" w:rsidP="00BB0B3C">
            <w:pPr>
              <w:spacing w:after="0" w:line="240" w:lineRule="auto"/>
              <w:jc w:val="both"/>
              <w:rPr>
                <w:rFonts w:ascii="Arial" w:eastAsia="Arial" w:hAnsi="Arial" w:cs="Arial"/>
                <w:b/>
                <w:bCs/>
                <w:sz w:val="18"/>
                <w:szCs w:val="18"/>
              </w:rPr>
            </w:pPr>
            <w:r w:rsidRPr="005164F9">
              <w:rPr>
                <w:rFonts w:ascii="Arial" w:eastAsia="Arial" w:hAnsi="Arial" w:cs="Arial"/>
                <w:b/>
                <w:bCs/>
                <w:sz w:val="18"/>
                <w:szCs w:val="18"/>
              </w:rPr>
              <w:t>Servicios Generales</w:t>
            </w:r>
          </w:p>
        </w:tc>
        <w:tc>
          <w:tcPr>
            <w:tcW w:w="1997" w:type="dxa"/>
            <w:tcBorders>
              <w:right w:val="single" w:sz="4" w:space="0" w:color="auto"/>
            </w:tcBorders>
            <w:shd w:val="clear" w:color="auto" w:fill="E7E6E6" w:themeFill="background2"/>
            <w:hideMark/>
          </w:tcPr>
          <w:p w14:paraId="6D084F0A" w14:textId="77777777" w:rsidR="00815C34" w:rsidRPr="005164F9" w:rsidRDefault="00815C34" w:rsidP="00BB0B3C">
            <w:pPr>
              <w:spacing w:after="0" w:line="240" w:lineRule="auto"/>
              <w:jc w:val="right"/>
              <w:rPr>
                <w:rFonts w:ascii="Arial" w:eastAsia="Arial" w:hAnsi="Arial" w:cs="Arial"/>
                <w:b/>
                <w:bCs/>
                <w:sz w:val="18"/>
                <w:szCs w:val="18"/>
              </w:rPr>
            </w:pPr>
            <w:r w:rsidRPr="005164F9">
              <w:rPr>
                <w:rFonts w:ascii="Arial" w:eastAsia="Arial" w:hAnsi="Arial" w:cs="Arial"/>
                <w:b/>
                <w:bCs/>
                <w:sz w:val="18"/>
                <w:szCs w:val="18"/>
              </w:rPr>
              <w:t>$62,524,193.00</w:t>
            </w:r>
          </w:p>
        </w:tc>
      </w:tr>
      <w:tr w:rsidR="00815C34" w14:paraId="153CA1AA" w14:textId="77777777" w:rsidTr="00BB0B3C">
        <w:trPr>
          <w:trHeight w:val="162"/>
          <w:jc w:val="center"/>
        </w:trPr>
        <w:tc>
          <w:tcPr>
            <w:tcW w:w="5968" w:type="dxa"/>
            <w:tcBorders>
              <w:left w:val="single" w:sz="4" w:space="0" w:color="auto"/>
            </w:tcBorders>
            <w:hideMark/>
          </w:tcPr>
          <w:p w14:paraId="4260ED4E"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Servicios Básicos</w:t>
            </w:r>
          </w:p>
        </w:tc>
        <w:tc>
          <w:tcPr>
            <w:tcW w:w="1997" w:type="dxa"/>
            <w:tcBorders>
              <w:right w:val="single" w:sz="4" w:space="0" w:color="auto"/>
            </w:tcBorders>
            <w:hideMark/>
          </w:tcPr>
          <w:p w14:paraId="1B7C93BE" w14:textId="77777777" w:rsidR="00815C34" w:rsidRPr="000E6D82" w:rsidRDefault="00815C34" w:rsidP="00BB0B3C">
            <w:pPr>
              <w:spacing w:after="0" w:line="240" w:lineRule="auto"/>
              <w:jc w:val="right"/>
              <w:rPr>
                <w:rFonts w:ascii="Arial" w:eastAsia="Arial" w:hAnsi="Arial" w:cs="Arial"/>
                <w:color w:val="000000"/>
                <w:sz w:val="18"/>
                <w:szCs w:val="18"/>
              </w:rPr>
            </w:pPr>
            <w:r w:rsidRPr="000E6D82">
              <w:rPr>
                <w:rFonts w:ascii="Arial" w:eastAsia="Arial" w:hAnsi="Arial" w:cs="Arial"/>
                <w:color w:val="000000"/>
                <w:sz w:val="18"/>
                <w:szCs w:val="18"/>
              </w:rPr>
              <w:t>$20,950,000.00</w:t>
            </w:r>
          </w:p>
        </w:tc>
      </w:tr>
      <w:tr w:rsidR="00815C34" w14:paraId="156F536D" w14:textId="77777777" w:rsidTr="00BB0B3C">
        <w:trPr>
          <w:trHeight w:val="162"/>
          <w:jc w:val="center"/>
        </w:trPr>
        <w:tc>
          <w:tcPr>
            <w:tcW w:w="5968" w:type="dxa"/>
            <w:tcBorders>
              <w:left w:val="single" w:sz="4" w:space="0" w:color="auto"/>
            </w:tcBorders>
            <w:hideMark/>
          </w:tcPr>
          <w:p w14:paraId="5212AEBA"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Servicios de Arrendamiento</w:t>
            </w:r>
          </w:p>
        </w:tc>
        <w:tc>
          <w:tcPr>
            <w:tcW w:w="1997" w:type="dxa"/>
            <w:tcBorders>
              <w:right w:val="single" w:sz="4" w:space="0" w:color="auto"/>
            </w:tcBorders>
            <w:hideMark/>
          </w:tcPr>
          <w:p w14:paraId="31C609B6" w14:textId="77777777" w:rsidR="00815C34" w:rsidRPr="000E6D82" w:rsidRDefault="00815C34" w:rsidP="00BB0B3C">
            <w:pPr>
              <w:spacing w:after="0" w:line="240" w:lineRule="auto"/>
              <w:jc w:val="right"/>
              <w:rPr>
                <w:rFonts w:ascii="Arial" w:eastAsia="Arial" w:hAnsi="Arial" w:cs="Arial"/>
                <w:color w:val="000000"/>
                <w:sz w:val="18"/>
                <w:szCs w:val="18"/>
              </w:rPr>
            </w:pPr>
            <w:r w:rsidRPr="000E6D82">
              <w:rPr>
                <w:rFonts w:ascii="Arial" w:eastAsia="Arial" w:hAnsi="Arial" w:cs="Arial"/>
                <w:color w:val="000000"/>
                <w:sz w:val="18"/>
                <w:szCs w:val="18"/>
              </w:rPr>
              <w:t>$800,000.00</w:t>
            </w:r>
          </w:p>
        </w:tc>
      </w:tr>
      <w:tr w:rsidR="00815C34" w14:paraId="76674D03" w14:textId="77777777" w:rsidTr="00BB0B3C">
        <w:trPr>
          <w:trHeight w:val="162"/>
          <w:jc w:val="center"/>
        </w:trPr>
        <w:tc>
          <w:tcPr>
            <w:tcW w:w="5968" w:type="dxa"/>
            <w:tcBorders>
              <w:left w:val="single" w:sz="4" w:space="0" w:color="auto"/>
            </w:tcBorders>
            <w:hideMark/>
          </w:tcPr>
          <w:p w14:paraId="6AE03AF0"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Servicios Profesionales, Científicos, Técnicos y Otros Servicios</w:t>
            </w:r>
          </w:p>
        </w:tc>
        <w:tc>
          <w:tcPr>
            <w:tcW w:w="1997" w:type="dxa"/>
            <w:tcBorders>
              <w:right w:val="single" w:sz="4" w:space="0" w:color="auto"/>
            </w:tcBorders>
            <w:hideMark/>
          </w:tcPr>
          <w:p w14:paraId="3741E7D3" w14:textId="77777777" w:rsidR="00815C34" w:rsidRPr="000E6D82" w:rsidRDefault="00815C34" w:rsidP="00BB0B3C">
            <w:pPr>
              <w:spacing w:after="0" w:line="240" w:lineRule="auto"/>
              <w:jc w:val="right"/>
              <w:rPr>
                <w:rFonts w:ascii="Arial" w:eastAsia="Arial" w:hAnsi="Arial" w:cs="Arial"/>
                <w:color w:val="000000"/>
                <w:sz w:val="18"/>
                <w:szCs w:val="18"/>
              </w:rPr>
            </w:pPr>
            <w:r w:rsidRPr="000E6D82">
              <w:rPr>
                <w:rFonts w:ascii="Arial" w:eastAsia="Arial" w:hAnsi="Arial" w:cs="Arial"/>
                <w:color w:val="000000"/>
                <w:sz w:val="18"/>
                <w:szCs w:val="18"/>
              </w:rPr>
              <w:t>$15,470,220.00</w:t>
            </w:r>
          </w:p>
        </w:tc>
      </w:tr>
      <w:tr w:rsidR="00815C34" w14:paraId="775E600B" w14:textId="77777777" w:rsidTr="00BB0B3C">
        <w:trPr>
          <w:trHeight w:val="162"/>
          <w:jc w:val="center"/>
        </w:trPr>
        <w:tc>
          <w:tcPr>
            <w:tcW w:w="5968" w:type="dxa"/>
            <w:tcBorders>
              <w:left w:val="single" w:sz="4" w:space="0" w:color="auto"/>
            </w:tcBorders>
            <w:hideMark/>
          </w:tcPr>
          <w:p w14:paraId="7402513D"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Servicios Financieros, Bancarios y Comerciales</w:t>
            </w:r>
          </w:p>
        </w:tc>
        <w:tc>
          <w:tcPr>
            <w:tcW w:w="1997" w:type="dxa"/>
            <w:tcBorders>
              <w:right w:val="single" w:sz="4" w:space="0" w:color="auto"/>
            </w:tcBorders>
            <w:hideMark/>
          </w:tcPr>
          <w:p w14:paraId="17F399C2" w14:textId="77777777" w:rsidR="00815C34" w:rsidRPr="000E6D82" w:rsidRDefault="00815C34" w:rsidP="00BB0B3C">
            <w:pPr>
              <w:spacing w:after="0" w:line="240" w:lineRule="auto"/>
              <w:jc w:val="right"/>
              <w:rPr>
                <w:rFonts w:ascii="Arial" w:eastAsia="Arial" w:hAnsi="Arial" w:cs="Arial"/>
                <w:color w:val="000000"/>
                <w:sz w:val="18"/>
                <w:szCs w:val="18"/>
              </w:rPr>
            </w:pPr>
            <w:r w:rsidRPr="000E6D82">
              <w:rPr>
                <w:rFonts w:ascii="Arial" w:eastAsia="Arial" w:hAnsi="Arial" w:cs="Arial"/>
                <w:color w:val="000000"/>
                <w:sz w:val="18"/>
                <w:szCs w:val="18"/>
              </w:rPr>
              <w:t>$400,000.00</w:t>
            </w:r>
          </w:p>
        </w:tc>
      </w:tr>
      <w:tr w:rsidR="00815C34" w14:paraId="297AAFF9" w14:textId="77777777" w:rsidTr="00BB0B3C">
        <w:trPr>
          <w:trHeight w:val="162"/>
          <w:jc w:val="center"/>
        </w:trPr>
        <w:tc>
          <w:tcPr>
            <w:tcW w:w="5968" w:type="dxa"/>
            <w:tcBorders>
              <w:left w:val="single" w:sz="4" w:space="0" w:color="auto"/>
            </w:tcBorders>
            <w:hideMark/>
          </w:tcPr>
          <w:p w14:paraId="7A978B84"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Servicios de Instalación, Reparación, Mantenimiento y Conservación</w:t>
            </w:r>
          </w:p>
        </w:tc>
        <w:tc>
          <w:tcPr>
            <w:tcW w:w="1997" w:type="dxa"/>
            <w:tcBorders>
              <w:right w:val="single" w:sz="4" w:space="0" w:color="auto"/>
            </w:tcBorders>
            <w:hideMark/>
          </w:tcPr>
          <w:p w14:paraId="22D03B2B" w14:textId="77777777" w:rsidR="00815C34" w:rsidRPr="000E6D82" w:rsidRDefault="00815C34" w:rsidP="00BB0B3C">
            <w:pPr>
              <w:spacing w:after="0" w:line="240" w:lineRule="auto"/>
              <w:jc w:val="right"/>
              <w:rPr>
                <w:rFonts w:ascii="Arial" w:eastAsia="Arial" w:hAnsi="Arial" w:cs="Arial"/>
                <w:color w:val="000000"/>
                <w:sz w:val="18"/>
                <w:szCs w:val="18"/>
              </w:rPr>
            </w:pPr>
            <w:r w:rsidRPr="000E6D82">
              <w:rPr>
                <w:rFonts w:ascii="Arial" w:eastAsia="Arial" w:hAnsi="Arial" w:cs="Arial"/>
                <w:color w:val="000000"/>
                <w:sz w:val="18"/>
                <w:szCs w:val="18"/>
              </w:rPr>
              <w:t>$7,257,381.00</w:t>
            </w:r>
          </w:p>
        </w:tc>
      </w:tr>
      <w:tr w:rsidR="00815C34" w14:paraId="70C53384" w14:textId="77777777" w:rsidTr="00BB0B3C">
        <w:trPr>
          <w:trHeight w:val="162"/>
          <w:jc w:val="center"/>
        </w:trPr>
        <w:tc>
          <w:tcPr>
            <w:tcW w:w="5968" w:type="dxa"/>
            <w:tcBorders>
              <w:left w:val="single" w:sz="4" w:space="0" w:color="auto"/>
            </w:tcBorders>
            <w:hideMark/>
          </w:tcPr>
          <w:p w14:paraId="62BDA4A5"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Servicios de Comunicación Social y Publicidad</w:t>
            </w:r>
          </w:p>
        </w:tc>
        <w:tc>
          <w:tcPr>
            <w:tcW w:w="1997" w:type="dxa"/>
            <w:tcBorders>
              <w:right w:val="single" w:sz="4" w:space="0" w:color="auto"/>
            </w:tcBorders>
            <w:hideMark/>
          </w:tcPr>
          <w:p w14:paraId="206228D5" w14:textId="77777777" w:rsidR="00815C34" w:rsidRPr="000E6D82" w:rsidRDefault="00815C34" w:rsidP="00BB0B3C">
            <w:pPr>
              <w:spacing w:after="0" w:line="240" w:lineRule="auto"/>
              <w:jc w:val="right"/>
              <w:rPr>
                <w:rFonts w:ascii="Arial" w:eastAsia="Arial" w:hAnsi="Arial" w:cs="Arial"/>
                <w:color w:val="000000"/>
                <w:sz w:val="18"/>
                <w:szCs w:val="18"/>
              </w:rPr>
            </w:pPr>
            <w:r w:rsidRPr="000E6D82">
              <w:rPr>
                <w:rFonts w:ascii="Arial" w:eastAsia="Arial" w:hAnsi="Arial" w:cs="Arial"/>
                <w:color w:val="000000"/>
                <w:sz w:val="18"/>
                <w:szCs w:val="18"/>
              </w:rPr>
              <w:t>$4,000,000.00</w:t>
            </w:r>
          </w:p>
        </w:tc>
      </w:tr>
      <w:tr w:rsidR="00815C34" w14:paraId="0846E805" w14:textId="77777777" w:rsidTr="00BB0B3C">
        <w:trPr>
          <w:trHeight w:val="162"/>
          <w:jc w:val="center"/>
        </w:trPr>
        <w:tc>
          <w:tcPr>
            <w:tcW w:w="5968" w:type="dxa"/>
            <w:tcBorders>
              <w:left w:val="single" w:sz="4" w:space="0" w:color="auto"/>
            </w:tcBorders>
            <w:hideMark/>
          </w:tcPr>
          <w:p w14:paraId="58563B60"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Servicios de Traslado y Viáticos</w:t>
            </w:r>
          </w:p>
        </w:tc>
        <w:tc>
          <w:tcPr>
            <w:tcW w:w="1997" w:type="dxa"/>
            <w:tcBorders>
              <w:right w:val="single" w:sz="4" w:space="0" w:color="auto"/>
            </w:tcBorders>
            <w:hideMark/>
          </w:tcPr>
          <w:p w14:paraId="7F30A56B" w14:textId="77777777" w:rsidR="00815C34" w:rsidRPr="000E6D82" w:rsidRDefault="00815C34" w:rsidP="00BB0B3C">
            <w:pPr>
              <w:spacing w:after="0" w:line="240" w:lineRule="auto"/>
              <w:jc w:val="right"/>
              <w:rPr>
                <w:rFonts w:ascii="Arial" w:eastAsia="Arial" w:hAnsi="Arial" w:cs="Arial"/>
                <w:color w:val="000000"/>
                <w:sz w:val="18"/>
                <w:szCs w:val="18"/>
              </w:rPr>
            </w:pPr>
            <w:r w:rsidRPr="000E6D82">
              <w:rPr>
                <w:rFonts w:ascii="Arial" w:eastAsia="Arial" w:hAnsi="Arial" w:cs="Arial"/>
                <w:color w:val="000000"/>
                <w:sz w:val="18"/>
                <w:szCs w:val="18"/>
              </w:rPr>
              <w:t>$13,631,592.00</w:t>
            </w:r>
          </w:p>
        </w:tc>
      </w:tr>
      <w:tr w:rsidR="00815C34" w14:paraId="364D48E3" w14:textId="77777777" w:rsidTr="00BB0B3C">
        <w:trPr>
          <w:trHeight w:val="162"/>
          <w:jc w:val="center"/>
        </w:trPr>
        <w:tc>
          <w:tcPr>
            <w:tcW w:w="5968" w:type="dxa"/>
            <w:tcBorders>
              <w:left w:val="single" w:sz="4" w:space="0" w:color="auto"/>
            </w:tcBorders>
            <w:hideMark/>
          </w:tcPr>
          <w:p w14:paraId="233FBBE5"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Otros Servicios Generales</w:t>
            </w:r>
          </w:p>
        </w:tc>
        <w:tc>
          <w:tcPr>
            <w:tcW w:w="1997" w:type="dxa"/>
            <w:tcBorders>
              <w:right w:val="single" w:sz="4" w:space="0" w:color="auto"/>
            </w:tcBorders>
            <w:hideMark/>
          </w:tcPr>
          <w:p w14:paraId="5F17FCE2" w14:textId="77777777" w:rsidR="00815C34" w:rsidRPr="000E6D82" w:rsidRDefault="00815C34" w:rsidP="00BB0B3C">
            <w:pPr>
              <w:spacing w:after="0" w:line="240" w:lineRule="auto"/>
              <w:jc w:val="right"/>
              <w:rPr>
                <w:rFonts w:ascii="Arial" w:eastAsia="Arial" w:hAnsi="Arial" w:cs="Arial"/>
                <w:color w:val="000000"/>
                <w:sz w:val="18"/>
                <w:szCs w:val="18"/>
              </w:rPr>
            </w:pPr>
            <w:r w:rsidRPr="000E6D82">
              <w:rPr>
                <w:rFonts w:ascii="Arial" w:eastAsia="Arial" w:hAnsi="Arial" w:cs="Arial"/>
                <w:sz w:val="18"/>
                <w:szCs w:val="18"/>
              </w:rPr>
              <w:t>$15,000.00</w:t>
            </w:r>
          </w:p>
        </w:tc>
      </w:tr>
      <w:tr w:rsidR="00815C34" w:rsidRPr="005164F9" w14:paraId="681384B0" w14:textId="77777777" w:rsidTr="00BB0B3C">
        <w:trPr>
          <w:trHeight w:val="162"/>
          <w:jc w:val="center"/>
        </w:trPr>
        <w:tc>
          <w:tcPr>
            <w:tcW w:w="5968" w:type="dxa"/>
            <w:tcBorders>
              <w:left w:val="single" w:sz="4" w:space="0" w:color="auto"/>
            </w:tcBorders>
            <w:shd w:val="clear" w:color="auto" w:fill="E7E6E6" w:themeFill="background2"/>
            <w:hideMark/>
          </w:tcPr>
          <w:p w14:paraId="4DF1FDB0" w14:textId="77777777" w:rsidR="00815C34" w:rsidRPr="005164F9" w:rsidRDefault="00815C34" w:rsidP="00BB0B3C">
            <w:pPr>
              <w:spacing w:after="0" w:line="240" w:lineRule="auto"/>
              <w:jc w:val="both"/>
              <w:rPr>
                <w:rFonts w:ascii="Arial" w:eastAsia="Arial" w:hAnsi="Arial" w:cs="Arial"/>
                <w:b/>
                <w:bCs/>
                <w:sz w:val="18"/>
                <w:szCs w:val="18"/>
              </w:rPr>
            </w:pPr>
            <w:r w:rsidRPr="005164F9">
              <w:rPr>
                <w:rFonts w:ascii="Arial" w:eastAsia="Arial" w:hAnsi="Arial" w:cs="Arial"/>
                <w:b/>
                <w:bCs/>
                <w:sz w:val="18"/>
                <w:szCs w:val="18"/>
              </w:rPr>
              <w:t>Transferencias, Asignaciones, Subsidios y Otras Ayudas</w:t>
            </w:r>
          </w:p>
        </w:tc>
        <w:tc>
          <w:tcPr>
            <w:tcW w:w="1997" w:type="dxa"/>
            <w:tcBorders>
              <w:right w:val="single" w:sz="4" w:space="0" w:color="auto"/>
            </w:tcBorders>
            <w:shd w:val="clear" w:color="auto" w:fill="E7E6E6" w:themeFill="background2"/>
            <w:hideMark/>
          </w:tcPr>
          <w:p w14:paraId="579E1EE1" w14:textId="77777777" w:rsidR="00815C34" w:rsidRPr="005164F9" w:rsidRDefault="00815C34" w:rsidP="00BB0B3C">
            <w:pPr>
              <w:tabs>
                <w:tab w:val="left" w:pos="183"/>
              </w:tabs>
              <w:spacing w:after="0" w:line="240" w:lineRule="auto"/>
              <w:jc w:val="right"/>
              <w:rPr>
                <w:rFonts w:ascii="Arial" w:eastAsia="Arial" w:hAnsi="Arial" w:cs="Arial"/>
                <w:b/>
                <w:bCs/>
                <w:sz w:val="18"/>
                <w:szCs w:val="18"/>
              </w:rPr>
            </w:pPr>
            <w:r w:rsidRPr="005164F9">
              <w:rPr>
                <w:rFonts w:ascii="Arial" w:eastAsia="Arial" w:hAnsi="Arial" w:cs="Arial"/>
                <w:b/>
                <w:bCs/>
                <w:sz w:val="18"/>
                <w:szCs w:val="18"/>
              </w:rPr>
              <w:t>$0.00</w:t>
            </w:r>
          </w:p>
        </w:tc>
      </w:tr>
      <w:tr w:rsidR="00815C34" w14:paraId="542104F9" w14:textId="77777777" w:rsidTr="00BB0B3C">
        <w:trPr>
          <w:trHeight w:val="162"/>
          <w:jc w:val="center"/>
        </w:trPr>
        <w:tc>
          <w:tcPr>
            <w:tcW w:w="5968" w:type="dxa"/>
            <w:tcBorders>
              <w:left w:val="single" w:sz="4" w:space="0" w:color="auto"/>
            </w:tcBorders>
            <w:hideMark/>
          </w:tcPr>
          <w:p w14:paraId="4FD643CE"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Transferencias Internas y Asignaciones al Sector Público</w:t>
            </w:r>
          </w:p>
        </w:tc>
        <w:tc>
          <w:tcPr>
            <w:tcW w:w="1997" w:type="dxa"/>
            <w:tcBorders>
              <w:right w:val="single" w:sz="4" w:space="0" w:color="auto"/>
            </w:tcBorders>
            <w:hideMark/>
          </w:tcPr>
          <w:p w14:paraId="69F416F1"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59F550BA" w14:textId="77777777" w:rsidTr="00BB0B3C">
        <w:trPr>
          <w:trHeight w:val="162"/>
          <w:jc w:val="center"/>
        </w:trPr>
        <w:tc>
          <w:tcPr>
            <w:tcW w:w="5968" w:type="dxa"/>
            <w:tcBorders>
              <w:left w:val="single" w:sz="4" w:space="0" w:color="auto"/>
            </w:tcBorders>
            <w:hideMark/>
          </w:tcPr>
          <w:p w14:paraId="11C8B41A"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Transferencias al Resto del Sector Público</w:t>
            </w:r>
          </w:p>
        </w:tc>
        <w:tc>
          <w:tcPr>
            <w:tcW w:w="1997" w:type="dxa"/>
            <w:tcBorders>
              <w:right w:val="single" w:sz="4" w:space="0" w:color="auto"/>
            </w:tcBorders>
            <w:hideMark/>
          </w:tcPr>
          <w:p w14:paraId="5BB215A5"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583C5F23" w14:textId="77777777" w:rsidTr="00BB0B3C">
        <w:trPr>
          <w:trHeight w:val="162"/>
          <w:jc w:val="center"/>
        </w:trPr>
        <w:tc>
          <w:tcPr>
            <w:tcW w:w="5968" w:type="dxa"/>
            <w:tcBorders>
              <w:left w:val="single" w:sz="4" w:space="0" w:color="auto"/>
            </w:tcBorders>
            <w:hideMark/>
          </w:tcPr>
          <w:p w14:paraId="3326DE17"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Subsidios y Subvenciones</w:t>
            </w:r>
          </w:p>
        </w:tc>
        <w:tc>
          <w:tcPr>
            <w:tcW w:w="1997" w:type="dxa"/>
            <w:tcBorders>
              <w:right w:val="single" w:sz="4" w:space="0" w:color="auto"/>
            </w:tcBorders>
            <w:hideMark/>
          </w:tcPr>
          <w:p w14:paraId="7522EF1F"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3F121348" w14:textId="77777777" w:rsidTr="00BB0B3C">
        <w:trPr>
          <w:trHeight w:val="162"/>
          <w:jc w:val="center"/>
        </w:trPr>
        <w:tc>
          <w:tcPr>
            <w:tcW w:w="5968" w:type="dxa"/>
            <w:tcBorders>
              <w:left w:val="single" w:sz="4" w:space="0" w:color="auto"/>
            </w:tcBorders>
            <w:hideMark/>
          </w:tcPr>
          <w:p w14:paraId="1F1AAAB1"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Ayudas Sociales</w:t>
            </w:r>
          </w:p>
        </w:tc>
        <w:tc>
          <w:tcPr>
            <w:tcW w:w="1997" w:type="dxa"/>
            <w:tcBorders>
              <w:right w:val="single" w:sz="4" w:space="0" w:color="auto"/>
            </w:tcBorders>
            <w:hideMark/>
          </w:tcPr>
          <w:p w14:paraId="5D130E22"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1C6F0A92" w14:textId="77777777" w:rsidTr="00BB0B3C">
        <w:trPr>
          <w:trHeight w:val="162"/>
          <w:jc w:val="center"/>
        </w:trPr>
        <w:tc>
          <w:tcPr>
            <w:tcW w:w="5968" w:type="dxa"/>
            <w:tcBorders>
              <w:left w:val="single" w:sz="4" w:space="0" w:color="auto"/>
            </w:tcBorders>
            <w:hideMark/>
          </w:tcPr>
          <w:p w14:paraId="337A7E55"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Pensiones y Jubilaciones</w:t>
            </w:r>
          </w:p>
        </w:tc>
        <w:tc>
          <w:tcPr>
            <w:tcW w:w="1997" w:type="dxa"/>
            <w:tcBorders>
              <w:right w:val="single" w:sz="4" w:space="0" w:color="auto"/>
            </w:tcBorders>
            <w:hideMark/>
          </w:tcPr>
          <w:p w14:paraId="7D4D6029"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70B1BC0A" w14:textId="77777777" w:rsidTr="00BB0B3C">
        <w:trPr>
          <w:trHeight w:val="162"/>
          <w:jc w:val="center"/>
        </w:trPr>
        <w:tc>
          <w:tcPr>
            <w:tcW w:w="5968" w:type="dxa"/>
            <w:tcBorders>
              <w:left w:val="single" w:sz="4" w:space="0" w:color="auto"/>
            </w:tcBorders>
            <w:hideMark/>
          </w:tcPr>
          <w:p w14:paraId="6AF53850"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Transferencias a Fideicomisos, Mandatos y Otros Análogos</w:t>
            </w:r>
          </w:p>
        </w:tc>
        <w:tc>
          <w:tcPr>
            <w:tcW w:w="1997" w:type="dxa"/>
            <w:tcBorders>
              <w:right w:val="single" w:sz="4" w:space="0" w:color="auto"/>
            </w:tcBorders>
            <w:hideMark/>
          </w:tcPr>
          <w:p w14:paraId="5C7E3485"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5855032F" w14:textId="77777777" w:rsidTr="00BB0B3C">
        <w:trPr>
          <w:trHeight w:val="162"/>
          <w:jc w:val="center"/>
        </w:trPr>
        <w:tc>
          <w:tcPr>
            <w:tcW w:w="5968" w:type="dxa"/>
            <w:tcBorders>
              <w:left w:val="single" w:sz="4" w:space="0" w:color="auto"/>
            </w:tcBorders>
            <w:hideMark/>
          </w:tcPr>
          <w:p w14:paraId="6D87B0C9"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Transferencias a la Seguridad Social</w:t>
            </w:r>
          </w:p>
        </w:tc>
        <w:tc>
          <w:tcPr>
            <w:tcW w:w="1997" w:type="dxa"/>
            <w:tcBorders>
              <w:right w:val="single" w:sz="4" w:space="0" w:color="auto"/>
            </w:tcBorders>
            <w:hideMark/>
          </w:tcPr>
          <w:p w14:paraId="0995F141"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579277D6" w14:textId="77777777" w:rsidTr="00BB0B3C">
        <w:trPr>
          <w:trHeight w:val="162"/>
          <w:jc w:val="center"/>
        </w:trPr>
        <w:tc>
          <w:tcPr>
            <w:tcW w:w="5968" w:type="dxa"/>
            <w:tcBorders>
              <w:left w:val="single" w:sz="4" w:space="0" w:color="auto"/>
            </w:tcBorders>
            <w:hideMark/>
          </w:tcPr>
          <w:p w14:paraId="5068013C"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Donativos</w:t>
            </w:r>
          </w:p>
        </w:tc>
        <w:tc>
          <w:tcPr>
            <w:tcW w:w="1997" w:type="dxa"/>
            <w:tcBorders>
              <w:right w:val="single" w:sz="4" w:space="0" w:color="auto"/>
            </w:tcBorders>
            <w:hideMark/>
          </w:tcPr>
          <w:p w14:paraId="4104287F"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620892FE" w14:textId="77777777" w:rsidTr="00BB0B3C">
        <w:trPr>
          <w:trHeight w:val="162"/>
          <w:jc w:val="center"/>
        </w:trPr>
        <w:tc>
          <w:tcPr>
            <w:tcW w:w="5968" w:type="dxa"/>
            <w:tcBorders>
              <w:left w:val="single" w:sz="4" w:space="0" w:color="auto"/>
            </w:tcBorders>
            <w:hideMark/>
          </w:tcPr>
          <w:p w14:paraId="290C3592"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Transferencias al Exterior</w:t>
            </w:r>
          </w:p>
        </w:tc>
        <w:tc>
          <w:tcPr>
            <w:tcW w:w="1997" w:type="dxa"/>
            <w:tcBorders>
              <w:right w:val="single" w:sz="4" w:space="0" w:color="auto"/>
            </w:tcBorders>
            <w:hideMark/>
          </w:tcPr>
          <w:p w14:paraId="546FD9EF"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rsidRPr="005164F9" w14:paraId="681B5E4F" w14:textId="77777777" w:rsidTr="00BB0B3C">
        <w:trPr>
          <w:trHeight w:val="162"/>
          <w:jc w:val="center"/>
        </w:trPr>
        <w:tc>
          <w:tcPr>
            <w:tcW w:w="5968" w:type="dxa"/>
            <w:tcBorders>
              <w:left w:val="single" w:sz="4" w:space="0" w:color="auto"/>
            </w:tcBorders>
            <w:shd w:val="clear" w:color="auto" w:fill="E7E6E6" w:themeFill="background2"/>
            <w:hideMark/>
          </w:tcPr>
          <w:p w14:paraId="7DFC0D0F" w14:textId="77777777" w:rsidR="00815C34" w:rsidRPr="005164F9" w:rsidRDefault="00815C34" w:rsidP="00BB0B3C">
            <w:pPr>
              <w:spacing w:after="0" w:line="240" w:lineRule="auto"/>
              <w:jc w:val="both"/>
              <w:rPr>
                <w:rFonts w:ascii="Arial" w:eastAsia="Arial" w:hAnsi="Arial" w:cs="Arial"/>
                <w:b/>
                <w:bCs/>
                <w:sz w:val="18"/>
                <w:szCs w:val="18"/>
              </w:rPr>
            </w:pPr>
            <w:r w:rsidRPr="005164F9">
              <w:rPr>
                <w:rFonts w:ascii="Arial" w:eastAsia="Arial" w:hAnsi="Arial" w:cs="Arial"/>
                <w:b/>
                <w:bCs/>
                <w:sz w:val="18"/>
                <w:szCs w:val="18"/>
              </w:rPr>
              <w:t>Bienes Muebles, Inmuebles e Intangibles</w:t>
            </w:r>
          </w:p>
        </w:tc>
        <w:tc>
          <w:tcPr>
            <w:tcW w:w="1997" w:type="dxa"/>
            <w:tcBorders>
              <w:right w:val="single" w:sz="4" w:space="0" w:color="auto"/>
            </w:tcBorders>
            <w:shd w:val="clear" w:color="auto" w:fill="E7E6E6" w:themeFill="background2"/>
            <w:hideMark/>
          </w:tcPr>
          <w:p w14:paraId="498E0324" w14:textId="77777777" w:rsidR="00815C34" w:rsidRPr="005164F9" w:rsidRDefault="00815C34" w:rsidP="00BB0B3C">
            <w:pPr>
              <w:spacing w:after="0" w:line="240" w:lineRule="auto"/>
              <w:jc w:val="right"/>
              <w:rPr>
                <w:rFonts w:ascii="Arial" w:eastAsia="Arial" w:hAnsi="Arial" w:cs="Arial"/>
                <w:b/>
                <w:bCs/>
                <w:sz w:val="18"/>
                <w:szCs w:val="18"/>
              </w:rPr>
            </w:pPr>
            <w:r w:rsidRPr="005164F9">
              <w:rPr>
                <w:rFonts w:ascii="Arial" w:eastAsia="Arial" w:hAnsi="Arial" w:cs="Arial"/>
                <w:b/>
                <w:bCs/>
                <w:sz w:val="18"/>
                <w:szCs w:val="18"/>
              </w:rPr>
              <w:t>$4,386,000.00</w:t>
            </w:r>
          </w:p>
        </w:tc>
      </w:tr>
      <w:tr w:rsidR="00815C34" w14:paraId="7FE997F9" w14:textId="77777777" w:rsidTr="00BB0B3C">
        <w:trPr>
          <w:trHeight w:val="162"/>
          <w:jc w:val="center"/>
        </w:trPr>
        <w:tc>
          <w:tcPr>
            <w:tcW w:w="5968" w:type="dxa"/>
            <w:tcBorders>
              <w:left w:val="single" w:sz="4" w:space="0" w:color="auto"/>
            </w:tcBorders>
            <w:hideMark/>
          </w:tcPr>
          <w:p w14:paraId="7CFDDB8E"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Mobiliario y Equipo de Administración</w:t>
            </w:r>
          </w:p>
        </w:tc>
        <w:tc>
          <w:tcPr>
            <w:tcW w:w="1997" w:type="dxa"/>
            <w:tcBorders>
              <w:right w:val="single" w:sz="4" w:space="0" w:color="auto"/>
            </w:tcBorders>
            <w:hideMark/>
          </w:tcPr>
          <w:p w14:paraId="31DCD524" w14:textId="77777777" w:rsidR="00815C34" w:rsidRPr="000E6D82" w:rsidRDefault="00815C34" w:rsidP="00BB0B3C">
            <w:pPr>
              <w:spacing w:after="0" w:line="240" w:lineRule="auto"/>
              <w:jc w:val="right"/>
              <w:rPr>
                <w:rFonts w:ascii="Arial" w:eastAsia="Arial" w:hAnsi="Arial" w:cs="Arial"/>
                <w:color w:val="000000"/>
                <w:sz w:val="18"/>
                <w:szCs w:val="18"/>
              </w:rPr>
            </w:pPr>
            <w:r w:rsidRPr="000E6D82">
              <w:rPr>
                <w:rFonts w:ascii="Arial" w:eastAsia="Arial" w:hAnsi="Arial" w:cs="Arial"/>
                <w:color w:val="000000"/>
                <w:sz w:val="18"/>
                <w:szCs w:val="18"/>
              </w:rPr>
              <w:t>$1,793,161.00</w:t>
            </w:r>
          </w:p>
        </w:tc>
      </w:tr>
      <w:tr w:rsidR="00815C34" w14:paraId="4FC4BDB2" w14:textId="77777777" w:rsidTr="00BB0B3C">
        <w:trPr>
          <w:trHeight w:val="162"/>
          <w:jc w:val="center"/>
        </w:trPr>
        <w:tc>
          <w:tcPr>
            <w:tcW w:w="5968" w:type="dxa"/>
            <w:tcBorders>
              <w:left w:val="single" w:sz="4" w:space="0" w:color="auto"/>
            </w:tcBorders>
            <w:hideMark/>
          </w:tcPr>
          <w:p w14:paraId="3F7819C0"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Mobiliario y Equipo Educacional y Recreativo</w:t>
            </w:r>
          </w:p>
        </w:tc>
        <w:tc>
          <w:tcPr>
            <w:tcW w:w="1997" w:type="dxa"/>
            <w:tcBorders>
              <w:right w:val="single" w:sz="4" w:space="0" w:color="auto"/>
            </w:tcBorders>
            <w:hideMark/>
          </w:tcPr>
          <w:p w14:paraId="7D80C2F9"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$183,742.00</w:t>
            </w:r>
          </w:p>
        </w:tc>
      </w:tr>
      <w:tr w:rsidR="00815C34" w14:paraId="3A9ED99B" w14:textId="77777777" w:rsidTr="00BB0B3C">
        <w:trPr>
          <w:trHeight w:val="162"/>
          <w:jc w:val="center"/>
        </w:trPr>
        <w:tc>
          <w:tcPr>
            <w:tcW w:w="5968" w:type="dxa"/>
            <w:tcBorders>
              <w:left w:val="single" w:sz="4" w:space="0" w:color="auto"/>
            </w:tcBorders>
            <w:hideMark/>
          </w:tcPr>
          <w:p w14:paraId="49AE3D97"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Maquinaria, Otros Equipos y Herramientas</w:t>
            </w:r>
          </w:p>
        </w:tc>
        <w:tc>
          <w:tcPr>
            <w:tcW w:w="1997" w:type="dxa"/>
            <w:tcBorders>
              <w:right w:val="single" w:sz="4" w:space="0" w:color="auto"/>
            </w:tcBorders>
            <w:hideMark/>
          </w:tcPr>
          <w:p w14:paraId="3C7DA139"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$409,097.00</w:t>
            </w:r>
          </w:p>
        </w:tc>
      </w:tr>
      <w:tr w:rsidR="00815C34" w14:paraId="3447CDEB" w14:textId="77777777" w:rsidTr="00BB0B3C">
        <w:trPr>
          <w:trHeight w:val="162"/>
          <w:jc w:val="center"/>
        </w:trPr>
        <w:tc>
          <w:tcPr>
            <w:tcW w:w="5968" w:type="dxa"/>
            <w:tcBorders>
              <w:left w:val="single" w:sz="4" w:space="0" w:color="auto"/>
            </w:tcBorders>
            <w:hideMark/>
          </w:tcPr>
          <w:p w14:paraId="7B0ED73D"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lastRenderedPageBreak/>
              <w:t>Activos Intangibles</w:t>
            </w:r>
          </w:p>
        </w:tc>
        <w:tc>
          <w:tcPr>
            <w:tcW w:w="1997" w:type="dxa"/>
            <w:tcBorders>
              <w:right w:val="single" w:sz="4" w:space="0" w:color="auto"/>
            </w:tcBorders>
            <w:hideMark/>
          </w:tcPr>
          <w:p w14:paraId="03642764"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$2,000,000.00</w:t>
            </w:r>
          </w:p>
        </w:tc>
      </w:tr>
      <w:tr w:rsidR="00815C34" w:rsidRPr="005164F9" w14:paraId="47098EBF" w14:textId="77777777" w:rsidTr="00BB0B3C">
        <w:trPr>
          <w:trHeight w:val="162"/>
          <w:jc w:val="center"/>
        </w:trPr>
        <w:tc>
          <w:tcPr>
            <w:tcW w:w="5968" w:type="dxa"/>
            <w:tcBorders>
              <w:left w:val="single" w:sz="4" w:space="0" w:color="auto"/>
            </w:tcBorders>
            <w:shd w:val="clear" w:color="auto" w:fill="E7E6E6" w:themeFill="background2"/>
            <w:hideMark/>
          </w:tcPr>
          <w:p w14:paraId="41B378C1" w14:textId="77777777" w:rsidR="00815C34" w:rsidRPr="005164F9" w:rsidRDefault="00815C34" w:rsidP="00BB0B3C">
            <w:pPr>
              <w:spacing w:after="0" w:line="240" w:lineRule="auto"/>
              <w:jc w:val="both"/>
              <w:rPr>
                <w:rFonts w:ascii="Arial" w:eastAsia="Arial" w:hAnsi="Arial" w:cs="Arial"/>
                <w:b/>
                <w:bCs/>
                <w:sz w:val="18"/>
                <w:szCs w:val="18"/>
              </w:rPr>
            </w:pPr>
            <w:r w:rsidRPr="005164F9">
              <w:rPr>
                <w:rFonts w:ascii="Arial" w:eastAsia="Arial" w:hAnsi="Arial" w:cs="Arial"/>
                <w:b/>
                <w:bCs/>
                <w:sz w:val="18"/>
                <w:szCs w:val="18"/>
              </w:rPr>
              <w:t>Inversión Pública</w:t>
            </w:r>
          </w:p>
        </w:tc>
        <w:tc>
          <w:tcPr>
            <w:tcW w:w="1997" w:type="dxa"/>
            <w:tcBorders>
              <w:right w:val="single" w:sz="4" w:space="0" w:color="auto"/>
            </w:tcBorders>
            <w:shd w:val="clear" w:color="auto" w:fill="E7E6E6" w:themeFill="background2"/>
            <w:hideMark/>
          </w:tcPr>
          <w:p w14:paraId="1D2C496D" w14:textId="77777777" w:rsidR="00815C34" w:rsidRPr="005164F9" w:rsidRDefault="00815C34" w:rsidP="00BB0B3C">
            <w:pPr>
              <w:spacing w:after="0" w:line="240" w:lineRule="auto"/>
              <w:jc w:val="right"/>
              <w:rPr>
                <w:rFonts w:ascii="Arial" w:eastAsia="Arial" w:hAnsi="Arial" w:cs="Arial"/>
                <w:b/>
                <w:bCs/>
                <w:sz w:val="18"/>
                <w:szCs w:val="18"/>
              </w:rPr>
            </w:pPr>
            <w:r w:rsidRPr="005164F9">
              <w:rPr>
                <w:rFonts w:ascii="Arial" w:eastAsia="Arial" w:hAnsi="Arial" w:cs="Arial"/>
                <w:b/>
                <w:bCs/>
                <w:sz w:val="18"/>
                <w:szCs w:val="18"/>
              </w:rPr>
              <w:t>$3,861,462.00</w:t>
            </w:r>
          </w:p>
        </w:tc>
      </w:tr>
      <w:tr w:rsidR="00815C34" w14:paraId="4BB3ABCC" w14:textId="77777777" w:rsidTr="00BB0B3C">
        <w:trPr>
          <w:trHeight w:val="162"/>
          <w:jc w:val="center"/>
        </w:trPr>
        <w:tc>
          <w:tcPr>
            <w:tcW w:w="5968" w:type="dxa"/>
            <w:tcBorders>
              <w:left w:val="single" w:sz="4" w:space="0" w:color="auto"/>
            </w:tcBorders>
            <w:hideMark/>
          </w:tcPr>
          <w:p w14:paraId="54B61F69"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Obra Pública en Bienes Propios</w:t>
            </w:r>
          </w:p>
        </w:tc>
        <w:tc>
          <w:tcPr>
            <w:tcW w:w="1997" w:type="dxa"/>
            <w:tcBorders>
              <w:right w:val="single" w:sz="4" w:space="0" w:color="auto"/>
            </w:tcBorders>
            <w:hideMark/>
          </w:tcPr>
          <w:p w14:paraId="69DFD9CE"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$3,861,462.00</w:t>
            </w:r>
          </w:p>
        </w:tc>
      </w:tr>
      <w:tr w:rsidR="00815C34" w:rsidRPr="005164F9" w14:paraId="26CB197E" w14:textId="77777777" w:rsidTr="00BB0B3C">
        <w:trPr>
          <w:trHeight w:val="162"/>
          <w:jc w:val="center"/>
        </w:trPr>
        <w:tc>
          <w:tcPr>
            <w:tcW w:w="5968" w:type="dxa"/>
            <w:tcBorders>
              <w:left w:val="single" w:sz="4" w:space="0" w:color="auto"/>
            </w:tcBorders>
            <w:shd w:val="clear" w:color="auto" w:fill="E7E6E6" w:themeFill="background2"/>
            <w:hideMark/>
          </w:tcPr>
          <w:p w14:paraId="46D28388" w14:textId="77777777" w:rsidR="00815C34" w:rsidRPr="005164F9" w:rsidRDefault="00815C34" w:rsidP="00BB0B3C">
            <w:pPr>
              <w:spacing w:after="0" w:line="240" w:lineRule="auto"/>
              <w:jc w:val="both"/>
              <w:rPr>
                <w:rFonts w:ascii="Arial" w:eastAsia="Arial" w:hAnsi="Arial" w:cs="Arial"/>
                <w:b/>
                <w:bCs/>
                <w:sz w:val="18"/>
                <w:szCs w:val="18"/>
              </w:rPr>
            </w:pPr>
            <w:r w:rsidRPr="005164F9">
              <w:rPr>
                <w:rFonts w:ascii="Arial" w:eastAsia="Arial" w:hAnsi="Arial" w:cs="Arial"/>
                <w:b/>
                <w:bCs/>
                <w:sz w:val="18"/>
                <w:szCs w:val="18"/>
              </w:rPr>
              <w:t>Inversiones Financieras y Otras Provisiones</w:t>
            </w:r>
          </w:p>
        </w:tc>
        <w:tc>
          <w:tcPr>
            <w:tcW w:w="1997" w:type="dxa"/>
            <w:tcBorders>
              <w:right w:val="single" w:sz="4" w:space="0" w:color="auto"/>
            </w:tcBorders>
            <w:shd w:val="clear" w:color="auto" w:fill="E7E6E6" w:themeFill="background2"/>
            <w:hideMark/>
          </w:tcPr>
          <w:p w14:paraId="150CCAC1" w14:textId="77777777" w:rsidR="00815C34" w:rsidRPr="005164F9" w:rsidRDefault="00815C34" w:rsidP="00BB0B3C">
            <w:pPr>
              <w:spacing w:after="0" w:line="240" w:lineRule="auto"/>
              <w:jc w:val="right"/>
              <w:rPr>
                <w:rFonts w:ascii="Arial" w:eastAsia="Arial" w:hAnsi="Arial" w:cs="Arial"/>
                <w:b/>
                <w:bCs/>
                <w:sz w:val="18"/>
                <w:szCs w:val="18"/>
              </w:rPr>
            </w:pPr>
            <w:r w:rsidRPr="005164F9">
              <w:rPr>
                <w:rFonts w:ascii="Arial" w:eastAsia="Arial" w:hAnsi="Arial" w:cs="Arial"/>
                <w:b/>
                <w:bCs/>
                <w:sz w:val="18"/>
                <w:szCs w:val="18"/>
              </w:rPr>
              <w:t>$0.00</w:t>
            </w:r>
          </w:p>
        </w:tc>
      </w:tr>
      <w:tr w:rsidR="00815C34" w14:paraId="30EF2C3C" w14:textId="77777777" w:rsidTr="00BB0B3C">
        <w:trPr>
          <w:trHeight w:val="162"/>
          <w:jc w:val="center"/>
        </w:trPr>
        <w:tc>
          <w:tcPr>
            <w:tcW w:w="5968" w:type="dxa"/>
            <w:tcBorders>
              <w:left w:val="single" w:sz="4" w:space="0" w:color="auto"/>
            </w:tcBorders>
            <w:hideMark/>
          </w:tcPr>
          <w:p w14:paraId="589DC645"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Inversiones para el Fomento de Actividades Productivas</w:t>
            </w:r>
          </w:p>
        </w:tc>
        <w:tc>
          <w:tcPr>
            <w:tcW w:w="1997" w:type="dxa"/>
            <w:tcBorders>
              <w:right w:val="single" w:sz="4" w:space="0" w:color="auto"/>
            </w:tcBorders>
            <w:hideMark/>
          </w:tcPr>
          <w:p w14:paraId="37CC3A8E"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6D3F5143" w14:textId="77777777" w:rsidTr="00BB0B3C">
        <w:trPr>
          <w:trHeight w:val="162"/>
          <w:jc w:val="center"/>
        </w:trPr>
        <w:tc>
          <w:tcPr>
            <w:tcW w:w="5968" w:type="dxa"/>
            <w:tcBorders>
              <w:left w:val="single" w:sz="4" w:space="0" w:color="auto"/>
            </w:tcBorders>
            <w:hideMark/>
          </w:tcPr>
          <w:p w14:paraId="6280BAAF"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Acciones y Participaciones de Capital</w:t>
            </w:r>
          </w:p>
        </w:tc>
        <w:tc>
          <w:tcPr>
            <w:tcW w:w="1997" w:type="dxa"/>
            <w:tcBorders>
              <w:right w:val="single" w:sz="4" w:space="0" w:color="auto"/>
            </w:tcBorders>
            <w:hideMark/>
          </w:tcPr>
          <w:p w14:paraId="7F86B0F3"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38D36EEF" w14:textId="77777777" w:rsidTr="00BB0B3C">
        <w:trPr>
          <w:trHeight w:val="162"/>
          <w:jc w:val="center"/>
        </w:trPr>
        <w:tc>
          <w:tcPr>
            <w:tcW w:w="5968" w:type="dxa"/>
            <w:tcBorders>
              <w:left w:val="single" w:sz="4" w:space="0" w:color="auto"/>
            </w:tcBorders>
            <w:hideMark/>
          </w:tcPr>
          <w:p w14:paraId="311D6244"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Compra de Títulos y Valores</w:t>
            </w:r>
          </w:p>
        </w:tc>
        <w:tc>
          <w:tcPr>
            <w:tcW w:w="1997" w:type="dxa"/>
            <w:tcBorders>
              <w:right w:val="single" w:sz="4" w:space="0" w:color="auto"/>
            </w:tcBorders>
            <w:hideMark/>
          </w:tcPr>
          <w:p w14:paraId="4F4F85F9"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3A1652A1" w14:textId="77777777" w:rsidTr="00BB0B3C">
        <w:trPr>
          <w:trHeight w:val="162"/>
          <w:jc w:val="center"/>
        </w:trPr>
        <w:tc>
          <w:tcPr>
            <w:tcW w:w="5968" w:type="dxa"/>
            <w:tcBorders>
              <w:left w:val="single" w:sz="4" w:space="0" w:color="auto"/>
            </w:tcBorders>
            <w:hideMark/>
          </w:tcPr>
          <w:p w14:paraId="2253999F"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Concesión de Préstamos</w:t>
            </w:r>
          </w:p>
        </w:tc>
        <w:tc>
          <w:tcPr>
            <w:tcW w:w="1997" w:type="dxa"/>
            <w:tcBorders>
              <w:right w:val="single" w:sz="4" w:space="0" w:color="auto"/>
            </w:tcBorders>
            <w:hideMark/>
          </w:tcPr>
          <w:p w14:paraId="7C393795" w14:textId="77777777" w:rsidR="00815C34" w:rsidRPr="000E6D82" w:rsidRDefault="00815C34" w:rsidP="00BB0B3C">
            <w:pPr>
              <w:spacing w:after="0" w:line="240" w:lineRule="auto"/>
              <w:jc w:val="right"/>
              <w:rPr>
                <w:rFonts w:ascii="Arial" w:eastAsia="Arial" w:hAnsi="Arial" w:cs="Arial"/>
                <w:b/>
                <w:sz w:val="18"/>
                <w:szCs w:val="18"/>
              </w:rPr>
            </w:pPr>
            <w:r w:rsidRPr="000E6D82">
              <w:rPr>
                <w:rFonts w:ascii="Arial" w:eastAsia="Arial" w:hAnsi="Arial" w:cs="Arial"/>
                <w:sz w:val="18"/>
                <w:szCs w:val="18"/>
              </w:rPr>
              <w:t>$0.00</w:t>
            </w:r>
          </w:p>
        </w:tc>
      </w:tr>
      <w:tr w:rsidR="00815C34" w14:paraId="450A6313" w14:textId="77777777" w:rsidTr="00BB0B3C">
        <w:trPr>
          <w:trHeight w:val="162"/>
          <w:jc w:val="center"/>
        </w:trPr>
        <w:tc>
          <w:tcPr>
            <w:tcW w:w="5968" w:type="dxa"/>
            <w:tcBorders>
              <w:left w:val="single" w:sz="4" w:space="0" w:color="auto"/>
            </w:tcBorders>
            <w:hideMark/>
          </w:tcPr>
          <w:p w14:paraId="056CBBF0"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Inversiones en Fideicomisos, Mandatos y Otros Análogos</w:t>
            </w:r>
          </w:p>
        </w:tc>
        <w:tc>
          <w:tcPr>
            <w:tcW w:w="1997" w:type="dxa"/>
            <w:tcBorders>
              <w:right w:val="single" w:sz="4" w:space="0" w:color="auto"/>
            </w:tcBorders>
            <w:hideMark/>
          </w:tcPr>
          <w:p w14:paraId="3772AAAC"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5B96213F" w14:textId="77777777" w:rsidTr="00BB0B3C">
        <w:trPr>
          <w:trHeight w:val="162"/>
          <w:jc w:val="center"/>
        </w:trPr>
        <w:tc>
          <w:tcPr>
            <w:tcW w:w="5968" w:type="dxa"/>
            <w:tcBorders>
              <w:left w:val="single" w:sz="4" w:space="0" w:color="auto"/>
            </w:tcBorders>
            <w:hideMark/>
          </w:tcPr>
          <w:p w14:paraId="3A879A88"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Otras Inversiones Financieras</w:t>
            </w:r>
          </w:p>
        </w:tc>
        <w:tc>
          <w:tcPr>
            <w:tcW w:w="1997" w:type="dxa"/>
            <w:tcBorders>
              <w:right w:val="single" w:sz="4" w:space="0" w:color="auto"/>
            </w:tcBorders>
            <w:hideMark/>
          </w:tcPr>
          <w:p w14:paraId="7F4029F2"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3E3567AD" w14:textId="77777777" w:rsidTr="00BB0B3C">
        <w:trPr>
          <w:trHeight w:val="162"/>
          <w:jc w:val="center"/>
        </w:trPr>
        <w:tc>
          <w:tcPr>
            <w:tcW w:w="5968" w:type="dxa"/>
            <w:tcBorders>
              <w:left w:val="single" w:sz="4" w:space="0" w:color="auto"/>
            </w:tcBorders>
            <w:hideMark/>
          </w:tcPr>
          <w:p w14:paraId="2986634D"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Provisiones para Contingencias y Otras Erogaciones Especiales</w:t>
            </w:r>
          </w:p>
        </w:tc>
        <w:tc>
          <w:tcPr>
            <w:tcW w:w="1997" w:type="dxa"/>
            <w:tcBorders>
              <w:right w:val="single" w:sz="4" w:space="0" w:color="auto"/>
            </w:tcBorders>
            <w:hideMark/>
          </w:tcPr>
          <w:p w14:paraId="239C4CA7"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rsidRPr="005164F9" w14:paraId="78C521C4" w14:textId="77777777" w:rsidTr="00BB0B3C">
        <w:trPr>
          <w:trHeight w:val="162"/>
          <w:jc w:val="center"/>
        </w:trPr>
        <w:tc>
          <w:tcPr>
            <w:tcW w:w="5968" w:type="dxa"/>
            <w:tcBorders>
              <w:left w:val="single" w:sz="4" w:space="0" w:color="auto"/>
            </w:tcBorders>
            <w:shd w:val="clear" w:color="auto" w:fill="E7E6E6" w:themeFill="background2"/>
            <w:hideMark/>
          </w:tcPr>
          <w:p w14:paraId="21D73CDA" w14:textId="77777777" w:rsidR="00815C34" w:rsidRPr="005164F9" w:rsidRDefault="00815C34" w:rsidP="00BB0B3C">
            <w:pPr>
              <w:spacing w:after="0" w:line="240" w:lineRule="auto"/>
              <w:jc w:val="both"/>
              <w:rPr>
                <w:rFonts w:ascii="Arial" w:eastAsia="Arial" w:hAnsi="Arial" w:cs="Arial"/>
                <w:b/>
                <w:bCs/>
                <w:sz w:val="18"/>
                <w:szCs w:val="18"/>
              </w:rPr>
            </w:pPr>
            <w:r w:rsidRPr="005164F9">
              <w:rPr>
                <w:rFonts w:ascii="Arial" w:eastAsia="Arial" w:hAnsi="Arial" w:cs="Arial"/>
                <w:b/>
                <w:bCs/>
                <w:sz w:val="18"/>
                <w:szCs w:val="18"/>
              </w:rPr>
              <w:t>Participaciones y Aportaciones</w:t>
            </w:r>
          </w:p>
        </w:tc>
        <w:tc>
          <w:tcPr>
            <w:tcW w:w="1997" w:type="dxa"/>
            <w:tcBorders>
              <w:right w:val="single" w:sz="4" w:space="0" w:color="auto"/>
            </w:tcBorders>
            <w:shd w:val="clear" w:color="auto" w:fill="E7E6E6" w:themeFill="background2"/>
            <w:hideMark/>
          </w:tcPr>
          <w:p w14:paraId="59464B57" w14:textId="77777777" w:rsidR="00815C34" w:rsidRPr="005164F9" w:rsidRDefault="00815C34" w:rsidP="00BB0B3C">
            <w:pPr>
              <w:spacing w:after="0" w:line="240" w:lineRule="auto"/>
              <w:jc w:val="right"/>
              <w:rPr>
                <w:rFonts w:ascii="Arial" w:eastAsia="Arial" w:hAnsi="Arial" w:cs="Arial"/>
                <w:b/>
                <w:bCs/>
                <w:sz w:val="18"/>
                <w:szCs w:val="18"/>
              </w:rPr>
            </w:pPr>
            <w:r w:rsidRPr="005164F9">
              <w:rPr>
                <w:rFonts w:ascii="Arial" w:eastAsia="Arial" w:hAnsi="Arial" w:cs="Arial"/>
                <w:b/>
                <w:bCs/>
                <w:sz w:val="18"/>
                <w:szCs w:val="18"/>
              </w:rPr>
              <w:t>$0.00</w:t>
            </w:r>
          </w:p>
        </w:tc>
      </w:tr>
      <w:tr w:rsidR="00815C34" w14:paraId="533A05DF" w14:textId="77777777" w:rsidTr="00BB0B3C">
        <w:trPr>
          <w:trHeight w:val="162"/>
          <w:jc w:val="center"/>
        </w:trPr>
        <w:tc>
          <w:tcPr>
            <w:tcW w:w="5968" w:type="dxa"/>
            <w:tcBorders>
              <w:left w:val="single" w:sz="4" w:space="0" w:color="auto"/>
            </w:tcBorders>
            <w:hideMark/>
          </w:tcPr>
          <w:p w14:paraId="3DAD6240"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Participaciones</w:t>
            </w:r>
          </w:p>
        </w:tc>
        <w:tc>
          <w:tcPr>
            <w:tcW w:w="1997" w:type="dxa"/>
            <w:tcBorders>
              <w:right w:val="single" w:sz="4" w:space="0" w:color="auto"/>
            </w:tcBorders>
            <w:hideMark/>
          </w:tcPr>
          <w:p w14:paraId="3F9F0971"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13301B83" w14:textId="77777777" w:rsidTr="00BB0B3C">
        <w:trPr>
          <w:trHeight w:val="162"/>
          <w:jc w:val="center"/>
        </w:trPr>
        <w:tc>
          <w:tcPr>
            <w:tcW w:w="5968" w:type="dxa"/>
            <w:tcBorders>
              <w:left w:val="single" w:sz="4" w:space="0" w:color="auto"/>
            </w:tcBorders>
            <w:hideMark/>
          </w:tcPr>
          <w:p w14:paraId="74002356"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Aportaciones</w:t>
            </w:r>
          </w:p>
        </w:tc>
        <w:tc>
          <w:tcPr>
            <w:tcW w:w="1997" w:type="dxa"/>
            <w:tcBorders>
              <w:right w:val="single" w:sz="4" w:space="0" w:color="auto"/>
            </w:tcBorders>
            <w:hideMark/>
          </w:tcPr>
          <w:p w14:paraId="44588697"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7427F363" w14:textId="77777777" w:rsidTr="00BB0B3C">
        <w:trPr>
          <w:trHeight w:val="162"/>
          <w:jc w:val="center"/>
        </w:trPr>
        <w:tc>
          <w:tcPr>
            <w:tcW w:w="5968" w:type="dxa"/>
            <w:tcBorders>
              <w:left w:val="single" w:sz="4" w:space="0" w:color="auto"/>
            </w:tcBorders>
            <w:hideMark/>
          </w:tcPr>
          <w:p w14:paraId="379C1D19"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Convenios</w:t>
            </w:r>
          </w:p>
        </w:tc>
        <w:tc>
          <w:tcPr>
            <w:tcW w:w="1997" w:type="dxa"/>
            <w:tcBorders>
              <w:right w:val="single" w:sz="4" w:space="0" w:color="auto"/>
            </w:tcBorders>
            <w:hideMark/>
          </w:tcPr>
          <w:p w14:paraId="7B151DDF"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rsidRPr="005164F9" w14:paraId="0AD06651" w14:textId="77777777" w:rsidTr="00BB0B3C">
        <w:trPr>
          <w:trHeight w:val="162"/>
          <w:jc w:val="center"/>
        </w:trPr>
        <w:tc>
          <w:tcPr>
            <w:tcW w:w="5968" w:type="dxa"/>
            <w:tcBorders>
              <w:left w:val="single" w:sz="4" w:space="0" w:color="auto"/>
            </w:tcBorders>
            <w:shd w:val="clear" w:color="auto" w:fill="E7E6E6" w:themeFill="background2"/>
            <w:hideMark/>
          </w:tcPr>
          <w:p w14:paraId="3BB11513" w14:textId="77777777" w:rsidR="00815C34" w:rsidRPr="005164F9" w:rsidRDefault="00815C34" w:rsidP="00BB0B3C">
            <w:pPr>
              <w:spacing w:after="0" w:line="240" w:lineRule="auto"/>
              <w:jc w:val="both"/>
              <w:rPr>
                <w:rFonts w:ascii="Arial" w:eastAsia="Arial" w:hAnsi="Arial" w:cs="Arial"/>
                <w:b/>
                <w:bCs/>
                <w:sz w:val="18"/>
                <w:szCs w:val="18"/>
              </w:rPr>
            </w:pPr>
            <w:r w:rsidRPr="005164F9">
              <w:rPr>
                <w:rFonts w:ascii="Arial" w:eastAsia="Arial" w:hAnsi="Arial" w:cs="Arial"/>
                <w:b/>
                <w:bCs/>
                <w:sz w:val="18"/>
                <w:szCs w:val="18"/>
              </w:rPr>
              <w:t>Deuda Pública</w:t>
            </w:r>
          </w:p>
        </w:tc>
        <w:tc>
          <w:tcPr>
            <w:tcW w:w="1997" w:type="dxa"/>
            <w:tcBorders>
              <w:right w:val="single" w:sz="4" w:space="0" w:color="auto"/>
            </w:tcBorders>
            <w:shd w:val="clear" w:color="auto" w:fill="E7E6E6" w:themeFill="background2"/>
            <w:hideMark/>
          </w:tcPr>
          <w:p w14:paraId="13825A57" w14:textId="77777777" w:rsidR="00815C34" w:rsidRPr="005164F9" w:rsidRDefault="00815C34" w:rsidP="00BB0B3C">
            <w:pPr>
              <w:spacing w:after="0" w:line="240" w:lineRule="auto"/>
              <w:jc w:val="right"/>
              <w:rPr>
                <w:rFonts w:ascii="Arial" w:eastAsia="Arial" w:hAnsi="Arial" w:cs="Arial"/>
                <w:b/>
                <w:bCs/>
                <w:sz w:val="18"/>
                <w:szCs w:val="18"/>
              </w:rPr>
            </w:pPr>
            <w:r w:rsidRPr="005164F9">
              <w:rPr>
                <w:rFonts w:ascii="Arial" w:eastAsia="Arial" w:hAnsi="Arial" w:cs="Arial"/>
                <w:b/>
                <w:bCs/>
                <w:sz w:val="18"/>
                <w:szCs w:val="18"/>
              </w:rPr>
              <w:t>$0.00</w:t>
            </w:r>
          </w:p>
        </w:tc>
      </w:tr>
      <w:tr w:rsidR="00815C34" w14:paraId="6B762749" w14:textId="77777777" w:rsidTr="00BB0B3C">
        <w:trPr>
          <w:trHeight w:val="162"/>
          <w:jc w:val="center"/>
        </w:trPr>
        <w:tc>
          <w:tcPr>
            <w:tcW w:w="5968" w:type="dxa"/>
            <w:tcBorders>
              <w:left w:val="single" w:sz="4" w:space="0" w:color="auto"/>
            </w:tcBorders>
            <w:hideMark/>
          </w:tcPr>
          <w:p w14:paraId="77F1F96E"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Amortización de la Deuda Pública</w:t>
            </w:r>
          </w:p>
        </w:tc>
        <w:tc>
          <w:tcPr>
            <w:tcW w:w="1997" w:type="dxa"/>
            <w:tcBorders>
              <w:right w:val="single" w:sz="4" w:space="0" w:color="auto"/>
            </w:tcBorders>
            <w:hideMark/>
          </w:tcPr>
          <w:p w14:paraId="18FAE028"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45E1DEF7" w14:textId="77777777" w:rsidTr="00BB0B3C">
        <w:trPr>
          <w:trHeight w:val="162"/>
          <w:jc w:val="center"/>
        </w:trPr>
        <w:tc>
          <w:tcPr>
            <w:tcW w:w="5968" w:type="dxa"/>
            <w:tcBorders>
              <w:left w:val="single" w:sz="4" w:space="0" w:color="auto"/>
            </w:tcBorders>
            <w:hideMark/>
          </w:tcPr>
          <w:p w14:paraId="2ECE03AC"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Intereses de la Deuda Pública</w:t>
            </w:r>
          </w:p>
        </w:tc>
        <w:tc>
          <w:tcPr>
            <w:tcW w:w="1997" w:type="dxa"/>
            <w:tcBorders>
              <w:right w:val="single" w:sz="4" w:space="0" w:color="auto"/>
            </w:tcBorders>
            <w:hideMark/>
          </w:tcPr>
          <w:p w14:paraId="306FA38B"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244D450C" w14:textId="77777777" w:rsidTr="00BB0B3C">
        <w:trPr>
          <w:trHeight w:val="162"/>
          <w:jc w:val="center"/>
        </w:trPr>
        <w:tc>
          <w:tcPr>
            <w:tcW w:w="5968" w:type="dxa"/>
            <w:tcBorders>
              <w:left w:val="single" w:sz="4" w:space="0" w:color="auto"/>
            </w:tcBorders>
            <w:hideMark/>
          </w:tcPr>
          <w:p w14:paraId="053390E9"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Comisiones de la Deuda Pública</w:t>
            </w:r>
          </w:p>
        </w:tc>
        <w:tc>
          <w:tcPr>
            <w:tcW w:w="1997" w:type="dxa"/>
            <w:tcBorders>
              <w:right w:val="single" w:sz="4" w:space="0" w:color="auto"/>
            </w:tcBorders>
            <w:hideMark/>
          </w:tcPr>
          <w:p w14:paraId="264AF2B1" w14:textId="77777777" w:rsidR="00815C34" w:rsidRPr="000E6D82" w:rsidRDefault="00815C34" w:rsidP="00BB0B3C">
            <w:pPr>
              <w:spacing w:after="0" w:line="240" w:lineRule="auto"/>
              <w:jc w:val="right"/>
              <w:rPr>
                <w:rFonts w:ascii="Arial" w:eastAsia="Arial" w:hAnsi="Arial" w:cs="Arial"/>
                <w:b/>
                <w:sz w:val="18"/>
                <w:szCs w:val="18"/>
              </w:rPr>
            </w:pPr>
            <w:r w:rsidRPr="000E6D82">
              <w:rPr>
                <w:rFonts w:ascii="Arial" w:eastAsia="Arial" w:hAnsi="Arial" w:cs="Arial"/>
                <w:sz w:val="18"/>
                <w:szCs w:val="18"/>
              </w:rPr>
              <w:t>$0.00</w:t>
            </w:r>
          </w:p>
        </w:tc>
      </w:tr>
      <w:tr w:rsidR="00815C34" w14:paraId="59028084" w14:textId="77777777" w:rsidTr="00BB0B3C">
        <w:trPr>
          <w:trHeight w:val="162"/>
          <w:jc w:val="center"/>
        </w:trPr>
        <w:tc>
          <w:tcPr>
            <w:tcW w:w="5968" w:type="dxa"/>
            <w:tcBorders>
              <w:left w:val="single" w:sz="4" w:space="0" w:color="auto"/>
            </w:tcBorders>
            <w:hideMark/>
          </w:tcPr>
          <w:p w14:paraId="435EA18B"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Gastos de la Deuda Pública</w:t>
            </w:r>
          </w:p>
        </w:tc>
        <w:tc>
          <w:tcPr>
            <w:tcW w:w="1997" w:type="dxa"/>
            <w:tcBorders>
              <w:right w:val="single" w:sz="4" w:space="0" w:color="auto"/>
            </w:tcBorders>
            <w:hideMark/>
          </w:tcPr>
          <w:p w14:paraId="20683694"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06CD7B43" w14:textId="77777777" w:rsidTr="00BB0B3C">
        <w:trPr>
          <w:trHeight w:val="191"/>
          <w:jc w:val="center"/>
        </w:trPr>
        <w:tc>
          <w:tcPr>
            <w:tcW w:w="5968" w:type="dxa"/>
            <w:tcBorders>
              <w:left w:val="single" w:sz="4" w:space="0" w:color="auto"/>
            </w:tcBorders>
            <w:hideMark/>
          </w:tcPr>
          <w:p w14:paraId="50091CFF"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Costo por Coberturas</w:t>
            </w:r>
          </w:p>
        </w:tc>
        <w:tc>
          <w:tcPr>
            <w:tcW w:w="1997" w:type="dxa"/>
            <w:tcBorders>
              <w:right w:val="single" w:sz="4" w:space="0" w:color="auto"/>
            </w:tcBorders>
            <w:hideMark/>
          </w:tcPr>
          <w:p w14:paraId="08AA42B3"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140A97EE" w14:textId="77777777" w:rsidTr="00BB0B3C">
        <w:trPr>
          <w:trHeight w:val="202"/>
          <w:jc w:val="center"/>
        </w:trPr>
        <w:tc>
          <w:tcPr>
            <w:tcW w:w="5968" w:type="dxa"/>
            <w:tcBorders>
              <w:left w:val="single" w:sz="4" w:space="0" w:color="auto"/>
            </w:tcBorders>
            <w:hideMark/>
          </w:tcPr>
          <w:p w14:paraId="13FE6F97"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Apoyos Financieros</w:t>
            </w:r>
          </w:p>
        </w:tc>
        <w:tc>
          <w:tcPr>
            <w:tcW w:w="1997" w:type="dxa"/>
            <w:tcBorders>
              <w:right w:val="single" w:sz="4" w:space="0" w:color="auto"/>
            </w:tcBorders>
            <w:hideMark/>
          </w:tcPr>
          <w:p w14:paraId="230BBAD1"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35A5DA08" w14:textId="77777777" w:rsidTr="00BB0B3C">
        <w:trPr>
          <w:trHeight w:val="202"/>
          <w:jc w:val="center"/>
        </w:trPr>
        <w:tc>
          <w:tcPr>
            <w:tcW w:w="5968" w:type="dxa"/>
            <w:tcBorders>
              <w:left w:val="single" w:sz="4" w:space="0" w:color="auto"/>
              <w:bottom w:val="single" w:sz="4" w:space="0" w:color="auto"/>
            </w:tcBorders>
            <w:hideMark/>
          </w:tcPr>
          <w:p w14:paraId="75733B2E" w14:textId="77777777" w:rsidR="00815C34" w:rsidRPr="000E6D82" w:rsidRDefault="00815C34" w:rsidP="00BB0B3C">
            <w:pPr>
              <w:spacing w:after="0" w:line="240" w:lineRule="auto"/>
              <w:ind w:left="432"/>
              <w:jc w:val="both"/>
              <w:rPr>
                <w:rFonts w:ascii="Arial" w:eastAsia="Arial" w:hAnsi="Arial" w:cs="Arial"/>
                <w:sz w:val="18"/>
                <w:szCs w:val="18"/>
              </w:rPr>
            </w:pPr>
            <w:r w:rsidRPr="000E6D82">
              <w:rPr>
                <w:rFonts w:ascii="Arial" w:eastAsia="Arial" w:hAnsi="Arial" w:cs="Arial"/>
                <w:sz w:val="18"/>
                <w:szCs w:val="18"/>
              </w:rPr>
              <w:t>Adeudos de Ejercicios Fiscales Anteriores (ADEFAS)</w:t>
            </w:r>
          </w:p>
        </w:tc>
        <w:tc>
          <w:tcPr>
            <w:tcW w:w="1997" w:type="dxa"/>
            <w:tcBorders>
              <w:bottom w:val="single" w:sz="4" w:space="0" w:color="auto"/>
              <w:right w:val="single" w:sz="4" w:space="0" w:color="auto"/>
            </w:tcBorders>
            <w:hideMark/>
          </w:tcPr>
          <w:p w14:paraId="60B25CFA" w14:textId="77777777" w:rsidR="00815C34" w:rsidRPr="000E6D82" w:rsidRDefault="00815C34" w:rsidP="00BB0B3C">
            <w:pPr>
              <w:spacing w:after="0" w:line="240" w:lineRule="auto"/>
              <w:jc w:val="right"/>
              <w:rPr>
                <w:rFonts w:ascii="Arial" w:eastAsia="Arial" w:hAnsi="Arial" w:cs="Arial"/>
                <w:b/>
                <w:sz w:val="18"/>
                <w:szCs w:val="18"/>
              </w:rPr>
            </w:pPr>
            <w:r w:rsidRPr="000E6D82">
              <w:rPr>
                <w:rFonts w:ascii="Arial" w:eastAsia="Arial" w:hAnsi="Arial" w:cs="Arial"/>
                <w:sz w:val="18"/>
                <w:szCs w:val="18"/>
              </w:rPr>
              <w:t>$0.00</w:t>
            </w:r>
          </w:p>
        </w:tc>
      </w:tr>
    </w:tbl>
    <w:p w14:paraId="36AA3E5F" w14:textId="77777777" w:rsidR="00815C34" w:rsidRPr="000E6D82" w:rsidRDefault="00815C34" w:rsidP="00815C34">
      <w:pPr>
        <w:tabs>
          <w:tab w:val="left" w:pos="1999"/>
        </w:tabs>
        <w:spacing w:before="240" w:line="360" w:lineRule="auto"/>
        <w:rPr>
          <w:rFonts w:ascii="Arial" w:eastAsia="Arial" w:hAnsi="Arial" w:cs="Arial"/>
          <w:b/>
        </w:rPr>
      </w:pPr>
      <w:r w:rsidRPr="000E6D82">
        <w:rPr>
          <w:rFonts w:ascii="Arial" w:eastAsia="Arial" w:hAnsi="Arial" w:cs="Arial"/>
          <w:b/>
        </w:rPr>
        <w:t>Clasificación Administrativa</w:t>
      </w:r>
    </w:p>
    <w:tbl>
      <w:tblPr>
        <w:tblW w:w="7965" w:type="dxa"/>
        <w:jc w:val="center"/>
        <w:tblLayout w:type="fixed"/>
        <w:tblLook w:val="04A0" w:firstRow="1" w:lastRow="0" w:firstColumn="1" w:lastColumn="0" w:noHBand="0" w:noVBand="1"/>
      </w:tblPr>
      <w:tblGrid>
        <w:gridCol w:w="6266"/>
        <w:gridCol w:w="1699"/>
      </w:tblGrid>
      <w:tr w:rsidR="00815C34" w14:paraId="3ECC2CC9" w14:textId="77777777" w:rsidTr="00BB0B3C">
        <w:trPr>
          <w:trHeight w:val="720"/>
          <w:jc w:val="center"/>
        </w:trPr>
        <w:tc>
          <w:tcPr>
            <w:tcW w:w="7965" w:type="dxa"/>
            <w:gridSpan w:val="2"/>
            <w:tcBorders>
              <w:top w:val="single" w:sz="6" w:space="0" w:color="000000"/>
              <w:left w:val="single" w:sz="6" w:space="0" w:color="000000"/>
              <w:right w:val="single" w:sz="6" w:space="0" w:color="000000"/>
            </w:tcBorders>
            <w:shd w:val="clear" w:color="auto" w:fill="DAEEF3"/>
            <w:vAlign w:val="center"/>
            <w:hideMark/>
          </w:tcPr>
          <w:p w14:paraId="3C2797B5" w14:textId="77777777" w:rsidR="00815C34" w:rsidRPr="000E6D82" w:rsidRDefault="00815C34" w:rsidP="00BB0B3C">
            <w:pPr>
              <w:spacing w:after="0"/>
              <w:jc w:val="center"/>
              <w:rPr>
                <w:rFonts w:ascii="Arial" w:eastAsia="Arial" w:hAnsi="Arial" w:cs="Arial"/>
                <w:b/>
                <w:sz w:val="20"/>
                <w:szCs w:val="20"/>
              </w:rPr>
            </w:pPr>
            <w:r w:rsidRPr="000E6D82">
              <w:rPr>
                <w:rFonts w:ascii="Arial" w:eastAsia="Arial" w:hAnsi="Arial" w:cs="Arial"/>
                <w:b/>
                <w:sz w:val="20"/>
                <w:szCs w:val="20"/>
              </w:rPr>
              <w:t>Poder Judicial del Estado de Quintana Roo</w:t>
            </w:r>
          </w:p>
          <w:p w14:paraId="55F3C262" w14:textId="77777777" w:rsidR="00815C34" w:rsidRPr="000E6D82" w:rsidRDefault="00815C34" w:rsidP="00BB0B3C">
            <w:pPr>
              <w:spacing w:after="0"/>
              <w:jc w:val="center"/>
              <w:rPr>
                <w:rFonts w:ascii="Arial" w:eastAsia="Arial" w:hAnsi="Arial" w:cs="Arial"/>
                <w:b/>
                <w:sz w:val="20"/>
                <w:szCs w:val="20"/>
              </w:rPr>
            </w:pPr>
            <w:r w:rsidRPr="000E6D82">
              <w:rPr>
                <w:rFonts w:ascii="Arial" w:eastAsia="Arial" w:hAnsi="Arial" w:cs="Arial"/>
                <w:b/>
                <w:sz w:val="20"/>
                <w:szCs w:val="20"/>
              </w:rPr>
              <w:t>Presupuesto de Egresos para el Ejercicio Fiscal 2021</w:t>
            </w:r>
          </w:p>
          <w:p w14:paraId="03751C52" w14:textId="77777777" w:rsidR="00815C34" w:rsidRPr="000E6D82" w:rsidRDefault="00815C34" w:rsidP="00BB0B3C">
            <w:pPr>
              <w:spacing w:after="0"/>
              <w:jc w:val="center"/>
              <w:rPr>
                <w:rFonts w:ascii="Arial" w:eastAsia="Arial" w:hAnsi="Arial" w:cs="Arial"/>
                <w:b/>
                <w:sz w:val="20"/>
                <w:szCs w:val="20"/>
              </w:rPr>
            </w:pPr>
            <w:r w:rsidRPr="000E6D82">
              <w:rPr>
                <w:rFonts w:ascii="Arial" w:eastAsia="Arial" w:hAnsi="Arial" w:cs="Arial"/>
                <w:b/>
                <w:sz w:val="20"/>
                <w:szCs w:val="20"/>
              </w:rPr>
              <w:t>Clasificación Administrativa</w:t>
            </w:r>
          </w:p>
        </w:tc>
      </w:tr>
      <w:tr w:rsidR="00815C34" w:rsidRPr="000E6D82" w14:paraId="5E75E375" w14:textId="77777777" w:rsidTr="00BB0B3C">
        <w:trPr>
          <w:trHeight w:val="20"/>
          <w:jc w:val="center"/>
        </w:trPr>
        <w:tc>
          <w:tcPr>
            <w:tcW w:w="6266" w:type="dxa"/>
            <w:tcBorders>
              <w:top w:val="single" w:sz="6" w:space="0" w:color="000000"/>
              <w:left w:val="single" w:sz="6" w:space="0" w:color="000000"/>
              <w:bottom w:val="single" w:sz="6" w:space="0" w:color="000000"/>
              <w:right w:val="single" w:sz="4" w:space="0" w:color="auto"/>
            </w:tcBorders>
            <w:shd w:val="clear" w:color="auto" w:fill="EBF6F9"/>
          </w:tcPr>
          <w:p w14:paraId="39DF014C" w14:textId="77777777" w:rsidR="00815C34" w:rsidRPr="000E6D82" w:rsidRDefault="00815C34" w:rsidP="00BB0B3C">
            <w:pPr>
              <w:spacing w:after="0" w:line="240" w:lineRule="auto"/>
              <w:jc w:val="center"/>
              <w:rPr>
                <w:rFonts w:ascii="Arial" w:eastAsia="Arial" w:hAnsi="Arial" w:cs="Arial"/>
                <w:b/>
                <w:sz w:val="18"/>
                <w:szCs w:val="18"/>
              </w:rPr>
            </w:pPr>
          </w:p>
        </w:tc>
        <w:tc>
          <w:tcPr>
            <w:tcW w:w="1699" w:type="dxa"/>
            <w:tcBorders>
              <w:top w:val="single" w:sz="6" w:space="0" w:color="000000"/>
              <w:left w:val="single" w:sz="4" w:space="0" w:color="auto"/>
              <w:bottom w:val="single" w:sz="6" w:space="0" w:color="000000"/>
              <w:right w:val="single" w:sz="6" w:space="0" w:color="000000"/>
            </w:tcBorders>
            <w:shd w:val="clear" w:color="auto" w:fill="EBF6F9"/>
          </w:tcPr>
          <w:p w14:paraId="3B419820" w14:textId="77777777" w:rsidR="00815C34" w:rsidRPr="000E6D82" w:rsidRDefault="00815C34" w:rsidP="00BB0B3C">
            <w:pPr>
              <w:spacing w:after="0" w:line="240" w:lineRule="auto"/>
              <w:jc w:val="center"/>
              <w:rPr>
                <w:rFonts w:ascii="Arial" w:eastAsia="Arial" w:hAnsi="Arial" w:cs="Arial"/>
                <w:b/>
                <w:sz w:val="18"/>
                <w:szCs w:val="18"/>
              </w:rPr>
            </w:pPr>
            <w:r w:rsidRPr="000E6D82">
              <w:rPr>
                <w:rFonts w:ascii="Arial" w:eastAsia="Arial" w:hAnsi="Arial" w:cs="Arial"/>
                <w:b/>
                <w:sz w:val="18"/>
                <w:szCs w:val="18"/>
              </w:rPr>
              <w:t>Importe</w:t>
            </w:r>
          </w:p>
        </w:tc>
      </w:tr>
      <w:tr w:rsidR="00815C34" w14:paraId="686D9738" w14:textId="77777777" w:rsidTr="00BB0B3C">
        <w:trPr>
          <w:trHeight w:val="20"/>
          <w:jc w:val="center"/>
        </w:trPr>
        <w:tc>
          <w:tcPr>
            <w:tcW w:w="6266"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hideMark/>
          </w:tcPr>
          <w:p w14:paraId="6BA3E58E" w14:textId="77777777" w:rsidR="00815C34" w:rsidRDefault="00815C34" w:rsidP="00BB0B3C">
            <w:pPr>
              <w:spacing w:after="0" w:line="240" w:lineRule="auto"/>
              <w:jc w:val="center"/>
              <w:rPr>
                <w:rFonts w:ascii="Arial" w:eastAsia="Arial" w:hAnsi="Arial" w:cs="Arial"/>
                <w:sz w:val="20"/>
                <w:szCs w:val="20"/>
              </w:rPr>
            </w:pPr>
            <w:r>
              <w:rPr>
                <w:rFonts w:ascii="Arial" w:eastAsia="Arial" w:hAnsi="Arial" w:cs="Arial"/>
                <w:sz w:val="20"/>
                <w:szCs w:val="20"/>
              </w:rPr>
              <w:t>Total</w:t>
            </w:r>
          </w:p>
        </w:tc>
        <w:tc>
          <w:tcPr>
            <w:tcW w:w="1699"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tcPr>
          <w:p w14:paraId="09AA6190" w14:textId="77777777" w:rsidR="00815C34" w:rsidRDefault="00815C34" w:rsidP="00BB0B3C">
            <w:pPr>
              <w:spacing w:after="0" w:line="240" w:lineRule="auto"/>
              <w:jc w:val="center"/>
              <w:rPr>
                <w:rFonts w:ascii="Arial" w:eastAsia="Arial" w:hAnsi="Arial" w:cs="Arial"/>
                <w:sz w:val="20"/>
                <w:szCs w:val="20"/>
              </w:rPr>
            </w:pPr>
          </w:p>
        </w:tc>
      </w:tr>
      <w:tr w:rsidR="00815C34" w14:paraId="05E1B56E" w14:textId="77777777" w:rsidTr="00BB0B3C">
        <w:trPr>
          <w:trHeight w:val="20"/>
          <w:jc w:val="center"/>
        </w:trPr>
        <w:tc>
          <w:tcPr>
            <w:tcW w:w="6266" w:type="dxa"/>
            <w:tcBorders>
              <w:top w:val="single" w:sz="4" w:space="0" w:color="auto"/>
              <w:left w:val="single" w:sz="4" w:space="0" w:color="auto"/>
            </w:tcBorders>
            <w:hideMark/>
          </w:tcPr>
          <w:p w14:paraId="4F4F2B3D" w14:textId="77777777" w:rsidR="00815C34" w:rsidRPr="000E6D82" w:rsidRDefault="00815C34" w:rsidP="00BB0B3C">
            <w:pPr>
              <w:spacing w:after="0" w:line="240" w:lineRule="auto"/>
              <w:ind w:left="1224" w:hanging="936"/>
              <w:rPr>
                <w:rFonts w:ascii="Arial" w:eastAsia="Arial" w:hAnsi="Arial" w:cs="Arial"/>
                <w:b/>
                <w:sz w:val="18"/>
                <w:szCs w:val="18"/>
              </w:rPr>
            </w:pPr>
            <w:r w:rsidRPr="000E6D82">
              <w:rPr>
                <w:rFonts w:ascii="Arial" w:eastAsia="Arial" w:hAnsi="Arial" w:cs="Arial"/>
                <w:b/>
                <w:sz w:val="18"/>
                <w:szCs w:val="18"/>
              </w:rPr>
              <w:t>2.0.0.0.0</w:t>
            </w:r>
            <w:r w:rsidRPr="000E6D82">
              <w:rPr>
                <w:rFonts w:ascii="Arial" w:eastAsia="Arial" w:hAnsi="Arial" w:cs="Arial"/>
                <w:b/>
                <w:sz w:val="18"/>
                <w:szCs w:val="18"/>
              </w:rPr>
              <w:tab/>
              <w:t>SECTOR PUBLICO DE LAS ENTIDADES FEDERATIVAS</w:t>
            </w:r>
          </w:p>
        </w:tc>
        <w:tc>
          <w:tcPr>
            <w:tcW w:w="1699" w:type="dxa"/>
            <w:tcBorders>
              <w:top w:val="single" w:sz="4" w:space="0" w:color="auto"/>
              <w:right w:val="single" w:sz="4" w:space="0" w:color="auto"/>
            </w:tcBorders>
            <w:hideMark/>
          </w:tcPr>
          <w:p w14:paraId="2B3AB295"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154BC5F9" w14:textId="77777777" w:rsidTr="00BB0B3C">
        <w:trPr>
          <w:trHeight w:val="20"/>
          <w:jc w:val="center"/>
        </w:trPr>
        <w:tc>
          <w:tcPr>
            <w:tcW w:w="6266" w:type="dxa"/>
            <w:tcBorders>
              <w:left w:val="single" w:sz="4" w:space="0" w:color="auto"/>
            </w:tcBorders>
            <w:hideMark/>
          </w:tcPr>
          <w:p w14:paraId="3EF9F263" w14:textId="77777777" w:rsidR="00815C34" w:rsidRPr="000E6D82" w:rsidRDefault="00815C34" w:rsidP="00BB0B3C">
            <w:pPr>
              <w:spacing w:after="0" w:line="240" w:lineRule="auto"/>
              <w:ind w:firstLine="288"/>
              <w:rPr>
                <w:rFonts w:ascii="Arial" w:eastAsia="Arial" w:hAnsi="Arial" w:cs="Arial"/>
                <w:b/>
                <w:sz w:val="18"/>
                <w:szCs w:val="18"/>
              </w:rPr>
            </w:pPr>
            <w:r w:rsidRPr="000E6D82">
              <w:rPr>
                <w:rFonts w:ascii="Arial" w:eastAsia="Arial" w:hAnsi="Arial" w:cs="Arial"/>
                <w:b/>
                <w:sz w:val="18"/>
                <w:szCs w:val="18"/>
              </w:rPr>
              <w:t>2.1.0.0.0 SECTOR PUBLICO NO FINANCIERO</w:t>
            </w:r>
          </w:p>
        </w:tc>
        <w:tc>
          <w:tcPr>
            <w:tcW w:w="1699" w:type="dxa"/>
            <w:tcBorders>
              <w:right w:val="single" w:sz="4" w:space="0" w:color="auto"/>
            </w:tcBorders>
            <w:hideMark/>
          </w:tcPr>
          <w:p w14:paraId="15D48700"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6DD49842" w14:textId="77777777" w:rsidTr="00BB0B3C">
        <w:trPr>
          <w:trHeight w:val="20"/>
          <w:jc w:val="center"/>
        </w:trPr>
        <w:tc>
          <w:tcPr>
            <w:tcW w:w="6266" w:type="dxa"/>
            <w:tcBorders>
              <w:left w:val="single" w:sz="4" w:space="0" w:color="auto"/>
            </w:tcBorders>
            <w:hideMark/>
          </w:tcPr>
          <w:p w14:paraId="16F69310" w14:textId="77777777" w:rsidR="00815C34" w:rsidRPr="000E6D82" w:rsidRDefault="00815C34" w:rsidP="00BB0B3C">
            <w:pPr>
              <w:spacing w:after="0" w:line="240" w:lineRule="auto"/>
              <w:rPr>
                <w:rFonts w:ascii="Arial" w:eastAsia="Arial" w:hAnsi="Arial" w:cs="Arial"/>
                <w:b/>
                <w:sz w:val="18"/>
                <w:szCs w:val="18"/>
              </w:rPr>
            </w:pPr>
            <w:r w:rsidRPr="000E6D82">
              <w:rPr>
                <w:rFonts w:ascii="Arial" w:eastAsia="Arial" w:hAnsi="Arial" w:cs="Arial"/>
                <w:b/>
                <w:sz w:val="18"/>
                <w:szCs w:val="18"/>
              </w:rPr>
              <w:t xml:space="preserve">     2.1.1.0.0 GOBIERNO GENERAL ESTATAL</w:t>
            </w:r>
          </w:p>
        </w:tc>
        <w:tc>
          <w:tcPr>
            <w:tcW w:w="1699" w:type="dxa"/>
            <w:tcBorders>
              <w:right w:val="single" w:sz="4" w:space="0" w:color="auto"/>
            </w:tcBorders>
            <w:hideMark/>
          </w:tcPr>
          <w:p w14:paraId="0C7489BC"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0C7BB17B" w14:textId="77777777" w:rsidTr="00BB0B3C">
        <w:trPr>
          <w:trHeight w:val="20"/>
          <w:jc w:val="center"/>
        </w:trPr>
        <w:tc>
          <w:tcPr>
            <w:tcW w:w="6266" w:type="dxa"/>
            <w:tcBorders>
              <w:left w:val="single" w:sz="4" w:space="0" w:color="auto"/>
            </w:tcBorders>
            <w:hideMark/>
          </w:tcPr>
          <w:p w14:paraId="0FE20734" w14:textId="77777777" w:rsidR="00815C34" w:rsidRPr="000E6D82" w:rsidRDefault="00815C34" w:rsidP="00BB0B3C">
            <w:pPr>
              <w:spacing w:after="0" w:line="240" w:lineRule="auto"/>
              <w:ind w:firstLine="288"/>
              <w:rPr>
                <w:rFonts w:ascii="Arial" w:eastAsia="Arial" w:hAnsi="Arial" w:cs="Arial"/>
                <w:sz w:val="18"/>
                <w:szCs w:val="18"/>
              </w:rPr>
            </w:pPr>
            <w:r w:rsidRPr="000E6D82">
              <w:rPr>
                <w:rFonts w:ascii="Arial" w:eastAsia="Arial" w:hAnsi="Arial" w:cs="Arial"/>
                <w:sz w:val="18"/>
                <w:szCs w:val="18"/>
              </w:rPr>
              <w:t>2.1.1.1.0</w:t>
            </w:r>
            <w:r w:rsidRPr="000E6D82">
              <w:rPr>
                <w:rFonts w:ascii="Arial" w:eastAsia="Arial" w:hAnsi="Arial" w:cs="Arial"/>
                <w:sz w:val="18"/>
                <w:szCs w:val="18"/>
              </w:rPr>
              <w:tab/>
              <w:t xml:space="preserve">Gobierno Estatal </w:t>
            </w:r>
          </w:p>
        </w:tc>
        <w:tc>
          <w:tcPr>
            <w:tcW w:w="1699" w:type="dxa"/>
            <w:tcBorders>
              <w:right w:val="single" w:sz="4" w:space="0" w:color="auto"/>
            </w:tcBorders>
            <w:hideMark/>
          </w:tcPr>
          <w:p w14:paraId="6D3B06AB"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26FA50F1" w14:textId="77777777" w:rsidTr="00BB0B3C">
        <w:trPr>
          <w:trHeight w:val="20"/>
          <w:jc w:val="center"/>
        </w:trPr>
        <w:tc>
          <w:tcPr>
            <w:tcW w:w="6266" w:type="dxa"/>
            <w:tcBorders>
              <w:left w:val="single" w:sz="4" w:space="0" w:color="auto"/>
            </w:tcBorders>
            <w:hideMark/>
          </w:tcPr>
          <w:p w14:paraId="005469C5" w14:textId="77777777" w:rsidR="00815C34" w:rsidRPr="000E6D82" w:rsidRDefault="00815C34" w:rsidP="00BB0B3C">
            <w:pPr>
              <w:spacing w:after="0" w:line="240" w:lineRule="auto"/>
              <w:ind w:firstLine="288"/>
              <w:rPr>
                <w:rFonts w:ascii="Arial" w:eastAsia="Arial" w:hAnsi="Arial" w:cs="Arial"/>
                <w:sz w:val="18"/>
                <w:szCs w:val="18"/>
              </w:rPr>
            </w:pPr>
            <w:r w:rsidRPr="000E6D82">
              <w:rPr>
                <w:rFonts w:ascii="Arial" w:eastAsia="Arial" w:hAnsi="Arial" w:cs="Arial"/>
                <w:sz w:val="18"/>
                <w:szCs w:val="18"/>
              </w:rPr>
              <w:t>2.1.1.1.1</w:t>
            </w:r>
            <w:r w:rsidRPr="000E6D82">
              <w:rPr>
                <w:rFonts w:ascii="Arial" w:eastAsia="Arial" w:hAnsi="Arial" w:cs="Arial"/>
                <w:sz w:val="18"/>
                <w:szCs w:val="18"/>
              </w:rPr>
              <w:tab/>
              <w:t>Poder Ejecutivo</w:t>
            </w:r>
          </w:p>
        </w:tc>
        <w:tc>
          <w:tcPr>
            <w:tcW w:w="1699" w:type="dxa"/>
            <w:tcBorders>
              <w:right w:val="single" w:sz="4" w:space="0" w:color="auto"/>
            </w:tcBorders>
            <w:hideMark/>
          </w:tcPr>
          <w:p w14:paraId="416A52E1"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7C1393C7" w14:textId="77777777" w:rsidTr="00BB0B3C">
        <w:trPr>
          <w:trHeight w:val="20"/>
          <w:jc w:val="center"/>
        </w:trPr>
        <w:tc>
          <w:tcPr>
            <w:tcW w:w="6266" w:type="dxa"/>
            <w:tcBorders>
              <w:left w:val="single" w:sz="4" w:space="0" w:color="auto"/>
            </w:tcBorders>
            <w:hideMark/>
          </w:tcPr>
          <w:p w14:paraId="6BFFEF30" w14:textId="77777777" w:rsidR="00815C34" w:rsidRPr="000E6D82" w:rsidRDefault="00815C34" w:rsidP="00BB0B3C">
            <w:pPr>
              <w:spacing w:after="0" w:line="240" w:lineRule="auto"/>
              <w:ind w:firstLine="288"/>
              <w:rPr>
                <w:rFonts w:ascii="Arial" w:eastAsia="Arial" w:hAnsi="Arial" w:cs="Arial"/>
                <w:sz w:val="18"/>
                <w:szCs w:val="18"/>
              </w:rPr>
            </w:pPr>
            <w:r w:rsidRPr="000E6D82">
              <w:rPr>
                <w:rFonts w:ascii="Arial" w:eastAsia="Arial" w:hAnsi="Arial" w:cs="Arial"/>
                <w:sz w:val="18"/>
                <w:szCs w:val="18"/>
              </w:rPr>
              <w:t>2.1.1.1.2</w:t>
            </w:r>
            <w:r w:rsidRPr="000E6D82">
              <w:rPr>
                <w:rFonts w:ascii="Arial" w:eastAsia="Arial" w:hAnsi="Arial" w:cs="Arial"/>
                <w:sz w:val="18"/>
                <w:szCs w:val="18"/>
              </w:rPr>
              <w:tab/>
              <w:t>Poder Legislativo</w:t>
            </w:r>
          </w:p>
        </w:tc>
        <w:tc>
          <w:tcPr>
            <w:tcW w:w="1699" w:type="dxa"/>
            <w:tcBorders>
              <w:right w:val="single" w:sz="4" w:space="0" w:color="auto"/>
            </w:tcBorders>
            <w:hideMark/>
          </w:tcPr>
          <w:p w14:paraId="5487E2C5"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14:paraId="7313E1BE" w14:textId="77777777" w:rsidTr="00BB0B3C">
        <w:trPr>
          <w:trHeight w:val="20"/>
          <w:jc w:val="center"/>
        </w:trPr>
        <w:tc>
          <w:tcPr>
            <w:tcW w:w="6266" w:type="dxa"/>
            <w:tcBorders>
              <w:left w:val="single" w:sz="4" w:space="0" w:color="auto"/>
            </w:tcBorders>
            <w:hideMark/>
          </w:tcPr>
          <w:p w14:paraId="16192EEF" w14:textId="77777777" w:rsidR="00815C34" w:rsidRPr="000E6D82" w:rsidRDefault="00815C34" w:rsidP="00BB0B3C">
            <w:pPr>
              <w:spacing w:after="0" w:line="240" w:lineRule="auto"/>
              <w:ind w:firstLine="288"/>
              <w:rPr>
                <w:rFonts w:ascii="Arial" w:eastAsia="Arial" w:hAnsi="Arial" w:cs="Arial"/>
                <w:sz w:val="18"/>
                <w:szCs w:val="18"/>
              </w:rPr>
            </w:pPr>
            <w:r w:rsidRPr="000E6D82">
              <w:rPr>
                <w:rFonts w:ascii="Arial" w:eastAsia="Arial" w:hAnsi="Arial" w:cs="Arial"/>
                <w:sz w:val="18"/>
                <w:szCs w:val="18"/>
              </w:rPr>
              <w:t>2.1.1.1.3</w:t>
            </w:r>
            <w:r w:rsidRPr="000E6D82">
              <w:rPr>
                <w:rFonts w:ascii="Arial" w:eastAsia="Arial" w:hAnsi="Arial" w:cs="Arial"/>
                <w:sz w:val="18"/>
                <w:szCs w:val="18"/>
              </w:rPr>
              <w:tab/>
              <w:t>Poder Judicial</w:t>
            </w:r>
          </w:p>
        </w:tc>
        <w:tc>
          <w:tcPr>
            <w:tcW w:w="1699" w:type="dxa"/>
            <w:tcBorders>
              <w:right w:val="single" w:sz="4" w:space="0" w:color="auto"/>
            </w:tcBorders>
            <w:hideMark/>
          </w:tcPr>
          <w:p w14:paraId="5F2A4131" w14:textId="77777777" w:rsidR="00815C34" w:rsidRPr="000E6D82" w:rsidRDefault="00815C34" w:rsidP="00BB0B3C">
            <w:pPr>
              <w:spacing w:after="0" w:line="240" w:lineRule="auto"/>
              <w:jc w:val="right"/>
              <w:rPr>
                <w:rFonts w:ascii="Arial" w:eastAsia="Arial" w:hAnsi="Arial" w:cs="Arial"/>
                <w:b/>
                <w:sz w:val="18"/>
                <w:szCs w:val="18"/>
              </w:rPr>
            </w:pPr>
            <w:r w:rsidRPr="000E6D82">
              <w:rPr>
                <w:rFonts w:ascii="Arial" w:eastAsia="Arial" w:hAnsi="Arial" w:cs="Arial"/>
                <w:b/>
                <w:sz w:val="18"/>
                <w:szCs w:val="18"/>
              </w:rPr>
              <w:t>$700,047,234.00</w:t>
            </w:r>
          </w:p>
        </w:tc>
      </w:tr>
      <w:tr w:rsidR="00815C34" w14:paraId="59332861" w14:textId="77777777" w:rsidTr="00BB0B3C">
        <w:trPr>
          <w:trHeight w:val="20"/>
          <w:jc w:val="center"/>
        </w:trPr>
        <w:tc>
          <w:tcPr>
            <w:tcW w:w="6266" w:type="dxa"/>
            <w:tcBorders>
              <w:left w:val="single" w:sz="4" w:space="0" w:color="auto"/>
              <w:bottom w:val="single" w:sz="4" w:space="0" w:color="auto"/>
            </w:tcBorders>
            <w:hideMark/>
          </w:tcPr>
          <w:p w14:paraId="5CC83A45" w14:textId="77777777" w:rsidR="00815C34" w:rsidRPr="000E6D82" w:rsidRDefault="00815C34" w:rsidP="00BB0B3C">
            <w:pPr>
              <w:spacing w:after="0" w:line="240" w:lineRule="auto"/>
              <w:ind w:firstLine="288"/>
              <w:rPr>
                <w:rFonts w:ascii="Arial" w:eastAsia="Arial" w:hAnsi="Arial" w:cs="Arial"/>
                <w:sz w:val="18"/>
                <w:szCs w:val="18"/>
              </w:rPr>
            </w:pPr>
            <w:r w:rsidRPr="000E6D82">
              <w:rPr>
                <w:rFonts w:ascii="Arial" w:eastAsia="Arial" w:hAnsi="Arial" w:cs="Arial"/>
                <w:sz w:val="18"/>
                <w:szCs w:val="18"/>
              </w:rPr>
              <w:t>2.1.1.1.4</w:t>
            </w:r>
            <w:r w:rsidRPr="000E6D82">
              <w:rPr>
                <w:rFonts w:ascii="Arial" w:eastAsia="Arial" w:hAnsi="Arial" w:cs="Arial"/>
                <w:sz w:val="18"/>
                <w:szCs w:val="18"/>
              </w:rPr>
              <w:tab/>
              <w:t>Órganos Autónomos</w:t>
            </w:r>
          </w:p>
        </w:tc>
        <w:tc>
          <w:tcPr>
            <w:tcW w:w="1699" w:type="dxa"/>
            <w:tcBorders>
              <w:bottom w:val="single" w:sz="4" w:space="0" w:color="auto"/>
              <w:right w:val="single" w:sz="4" w:space="0" w:color="auto"/>
            </w:tcBorders>
          </w:tcPr>
          <w:p w14:paraId="087059D6" w14:textId="77777777" w:rsidR="00815C34" w:rsidRPr="000E6D82" w:rsidRDefault="00815C34" w:rsidP="00BB0B3C">
            <w:pPr>
              <w:spacing w:after="0" w:line="240" w:lineRule="auto"/>
              <w:jc w:val="right"/>
              <w:rPr>
                <w:rFonts w:ascii="Arial" w:eastAsia="Arial" w:hAnsi="Arial" w:cs="Arial"/>
                <w:sz w:val="18"/>
                <w:szCs w:val="18"/>
              </w:rPr>
            </w:pPr>
          </w:p>
        </w:tc>
      </w:tr>
    </w:tbl>
    <w:p w14:paraId="05DFA67A" w14:textId="77777777" w:rsidR="00815C34" w:rsidRDefault="00815C34" w:rsidP="00815C34">
      <w:pPr>
        <w:tabs>
          <w:tab w:val="left" w:pos="1999"/>
        </w:tabs>
        <w:spacing w:before="240" w:line="360" w:lineRule="auto"/>
        <w:rPr>
          <w:rFonts w:ascii="Arial" w:eastAsia="Arial" w:hAnsi="Arial" w:cs="Arial"/>
          <w:b/>
        </w:rPr>
      </w:pPr>
    </w:p>
    <w:p w14:paraId="2057C57E" w14:textId="77777777" w:rsidR="00815C34" w:rsidRDefault="00815C34" w:rsidP="00815C34">
      <w:pPr>
        <w:tabs>
          <w:tab w:val="left" w:pos="1999"/>
        </w:tabs>
        <w:spacing w:before="240" w:line="360" w:lineRule="auto"/>
        <w:rPr>
          <w:rFonts w:ascii="Arial" w:eastAsia="Arial" w:hAnsi="Arial" w:cs="Arial"/>
          <w:b/>
        </w:rPr>
      </w:pPr>
    </w:p>
    <w:p w14:paraId="56D67F92" w14:textId="77777777" w:rsidR="00815C34" w:rsidRDefault="00815C34" w:rsidP="00815C34">
      <w:pPr>
        <w:tabs>
          <w:tab w:val="left" w:pos="1999"/>
        </w:tabs>
        <w:spacing w:before="240" w:line="360" w:lineRule="auto"/>
        <w:rPr>
          <w:rFonts w:ascii="Arial" w:eastAsia="Arial" w:hAnsi="Arial" w:cs="Arial"/>
          <w:b/>
        </w:rPr>
      </w:pPr>
    </w:p>
    <w:p w14:paraId="1AA0EF93" w14:textId="62404651" w:rsidR="00815C34" w:rsidRPr="000E6D82" w:rsidRDefault="00815C34" w:rsidP="00815C34">
      <w:pPr>
        <w:tabs>
          <w:tab w:val="left" w:pos="1999"/>
        </w:tabs>
        <w:spacing w:before="240" w:line="360" w:lineRule="auto"/>
        <w:rPr>
          <w:rFonts w:ascii="Arial" w:eastAsia="Arial" w:hAnsi="Arial" w:cs="Arial"/>
          <w:b/>
        </w:rPr>
      </w:pPr>
      <w:r w:rsidRPr="000E6D82">
        <w:rPr>
          <w:rFonts w:ascii="Arial" w:eastAsia="Arial" w:hAnsi="Arial" w:cs="Arial"/>
          <w:b/>
        </w:rPr>
        <w:lastRenderedPageBreak/>
        <w:t>Clasificación por Unidad Administrativa</w:t>
      </w:r>
    </w:p>
    <w:p w14:paraId="2B13A82E" w14:textId="77777777" w:rsidR="00815C34" w:rsidRDefault="00815C34" w:rsidP="00815C34">
      <w:pPr>
        <w:tabs>
          <w:tab w:val="left" w:pos="1999"/>
        </w:tabs>
        <w:spacing w:after="0" w:line="240" w:lineRule="auto"/>
        <w:rPr>
          <w:rFonts w:ascii="Arial" w:eastAsia="Arial" w:hAnsi="Arial" w:cs="Arial"/>
          <w:b/>
          <w:sz w:val="24"/>
          <w:szCs w:val="24"/>
        </w:rPr>
      </w:pPr>
      <w:r>
        <w:rPr>
          <w:rFonts w:ascii="Arial" w:eastAsia="Arial" w:hAnsi="Arial" w:cs="Arial"/>
          <w:b/>
          <w:noProof/>
          <w:sz w:val="24"/>
          <w:szCs w:val="24"/>
        </w:rPr>
        <w:drawing>
          <wp:inline distT="0" distB="0" distL="0" distR="0" wp14:anchorId="3B7148F8" wp14:editId="0409203F">
            <wp:extent cx="5234305" cy="6085205"/>
            <wp:effectExtent l="0" t="0" r="0"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4305" cy="6085205"/>
                    </a:xfrm>
                    <a:prstGeom prst="rect">
                      <a:avLst/>
                    </a:prstGeom>
                    <a:noFill/>
                    <a:ln>
                      <a:noFill/>
                    </a:ln>
                  </pic:spPr>
                </pic:pic>
              </a:graphicData>
            </a:graphic>
          </wp:inline>
        </w:drawing>
      </w:r>
    </w:p>
    <w:p w14:paraId="2C27B505" w14:textId="77777777" w:rsidR="00815C34" w:rsidRDefault="00815C34" w:rsidP="00815C34">
      <w:pPr>
        <w:tabs>
          <w:tab w:val="left" w:pos="1999"/>
        </w:tabs>
        <w:spacing w:after="0" w:line="240" w:lineRule="auto"/>
        <w:rPr>
          <w:rFonts w:ascii="Calibri" w:eastAsia="Calibri" w:hAnsi="Calibri" w:cs="Calibri"/>
        </w:rPr>
      </w:pPr>
    </w:p>
    <w:p w14:paraId="0A583F29" w14:textId="77777777" w:rsidR="00815C34" w:rsidRDefault="00815C34" w:rsidP="00815C34">
      <w:pPr>
        <w:tabs>
          <w:tab w:val="left" w:pos="1999"/>
        </w:tabs>
        <w:spacing w:after="0" w:line="240" w:lineRule="auto"/>
      </w:pPr>
    </w:p>
    <w:p w14:paraId="767BC02A" w14:textId="77777777" w:rsidR="00815C34" w:rsidRDefault="00815C34" w:rsidP="00815C34">
      <w:pPr>
        <w:tabs>
          <w:tab w:val="left" w:pos="1999"/>
        </w:tabs>
        <w:spacing w:after="0" w:line="240" w:lineRule="auto"/>
      </w:pPr>
    </w:p>
    <w:p w14:paraId="0487F4E9" w14:textId="77777777" w:rsidR="00815C34" w:rsidRDefault="00815C34" w:rsidP="00815C34">
      <w:pPr>
        <w:tabs>
          <w:tab w:val="left" w:pos="1999"/>
        </w:tabs>
        <w:spacing w:after="0" w:line="240" w:lineRule="auto"/>
      </w:pPr>
      <w:r>
        <w:rPr>
          <w:noProof/>
        </w:rPr>
        <w:lastRenderedPageBreak/>
        <w:drawing>
          <wp:inline distT="0" distB="0" distL="0" distR="0" wp14:anchorId="6D26D5AB" wp14:editId="05DFF796">
            <wp:extent cx="5251450" cy="6069330"/>
            <wp:effectExtent l="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1450" cy="6069330"/>
                    </a:xfrm>
                    <a:prstGeom prst="rect">
                      <a:avLst/>
                    </a:prstGeom>
                    <a:noFill/>
                    <a:ln>
                      <a:noFill/>
                    </a:ln>
                  </pic:spPr>
                </pic:pic>
              </a:graphicData>
            </a:graphic>
          </wp:inline>
        </w:drawing>
      </w:r>
    </w:p>
    <w:p w14:paraId="6ECB469D" w14:textId="77777777" w:rsidR="00815C34" w:rsidRDefault="00815C34" w:rsidP="00815C34">
      <w:pPr>
        <w:tabs>
          <w:tab w:val="left" w:pos="1999"/>
        </w:tabs>
        <w:spacing w:after="0" w:line="240" w:lineRule="auto"/>
      </w:pPr>
    </w:p>
    <w:p w14:paraId="0760E92E" w14:textId="77777777" w:rsidR="00815C34" w:rsidRDefault="00815C34" w:rsidP="00815C34">
      <w:pPr>
        <w:tabs>
          <w:tab w:val="left" w:pos="1999"/>
        </w:tabs>
        <w:spacing w:after="0" w:line="240" w:lineRule="auto"/>
      </w:pPr>
    </w:p>
    <w:p w14:paraId="2BDE2BCE" w14:textId="77777777" w:rsidR="00815C34" w:rsidRDefault="00815C34" w:rsidP="00815C34">
      <w:pPr>
        <w:tabs>
          <w:tab w:val="left" w:pos="1999"/>
        </w:tabs>
        <w:spacing w:after="0" w:line="240" w:lineRule="auto"/>
      </w:pPr>
    </w:p>
    <w:p w14:paraId="05434A1E" w14:textId="77777777" w:rsidR="00815C34" w:rsidRDefault="00815C34" w:rsidP="00815C34">
      <w:pPr>
        <w:tabs>
          <w:tab w:val="left" w:pos="1999"/>
        </w:tabs>
        <w:spacing w:after="0" w:line="240" w:lineRule="auto"/>
      </w:pPr>
    </w:p>
    <w:p w14:paraId="017F10EE" w14:textId="77777777" w:rsidR="00815C34" w:rsidRDefault="00815C34" w:rsidP="00815C34">
      <w:pPr>
        <w:tabs>
          <w:tab w:val="left" w:pos="1999"/>
        </w:tabs>
        <w:spacing w:after="0" w:line="240" w:lineRule="auto"/>
      </w:pPr>
    </w:p>
    <w:p w14:paraId="02B93E80" w14:textId="77777777" w:rsidR="00815C34" w:rsidRDefault="00815C34" w:rsidP="00815C34">
      <w:pPr>
        <w:tabs>
          <w:tab w:val="left" w:pos="1999"/>
        </w:tabs>
        <w:spacing w:after="0" w:line="240" w:lineRule="auto"/>
        <w:rPr>
          <w:rFonts w:ascii="Arial" w:eastAsia="Arial" w:hAnsi="Arial" w:cs="Arial"/>
          <w:b/>
          <w:sz w:val="24"/>
          <w:szCs w:val="24"/>
        </w:rPr>
      </w:pPr>
      <w:r>
        <w:rPr>
          <w:noProof/>
        </w:rPr>
        <w:lastRenderedPageBreak/>
        <w:drawing>
          <wp:inline distT="0" distB="0" distL="0" distR="0" wp14:anchorId="7C29EFB5" wp14:editId="6FDDF820">
            <wp:extent cx="5234305" cy="6716395"/>
            <wp:effectExtent l="0" t="0" r="0"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4305" cy="6716395"/>
                    </a:xfrm>
                    <a:prstGeom prst="rect">
                      <a:avLst/>
                    </a:prstGeom>
                    <a:noFill/>
                    <a:ln>
                      <a:noFill/>
                    </a:ln>
                  </pic:spPr>
                </pic:pic>
              </a:graphicData>
            </a:graphic>
          </wp:inline>
        </w:drawing>
      </w:r>
      <w:r>
        <w:t xml:space="preserve">   </w:t>
      </w:r>
    </w:p>
    <w:p w14:paraId="179F6548" w14:textId="77777777" w:rsidR="00815C34" w:rsidRDefault="00815C34" w:rsidP="00815C34">
      <w:pPr>
        <w:tabs>
          <w:tab w:val="left" w:pos="1999"/>
        </w:tabs>
        <w:spacing w:after="0" w:line="240" w:lineRule="auto"/>
        <w:rPr>
          <w:rFonts w:ascii="Calibri" w:eastAsia="Calibri" w:hAnsi="Calibri" w:cs="Calibri"/>
        </w:rPr>
      </w:pPr>
      <w:r>
        <w:t xml:space="preserve"> </w:t>
      </w:r>
    </w:p>
    <w:p w14:paraId="394E3A36" w14:textId="77777777" w:rsidR="00815C34" w:rsidRDefault="00815C34" w:rsidP="00815C34">
      <w:pPr>
        <w:tabs>
          <w:tab w:val="left" w:pos="1999"/>
        </w:tabs>
        <w:spacing w:line="360" w:lineRule="auto"/>
        <w:rPr>
          <w:rFonts w:ascii="Arial" w:eastAsia="Arial" w:hAnsi="Arial" w:cs="Arial"/>
          <w:b/>
        </w:rPr>
      </w:pPr>
    </w:p>
    <w:p w14:paraId="58FD43A5" w14:textId="22FF5AE1" w:rsidR="00815C34" w:rsidRPr="000E6D82" w:rsidRDefault="00815C34" w:rsidP="00815C34">
      <w:pPr>
        <w:tabs>
          <w:tab w:val="left" w:pos="1999"/>
        </w:tabs>
        <w:spacing w:line="360" w:lineRule="auto"/>
        <w:rPr>
          <w:rFonts w:ascii="Arial" w:eastAsia="Arial" w:hAnsi="Arial" w:cs="Arial"/>
          <w:b/>
        </w:rPr>
      </w:pPr>
      <w:r w:rsidRPr="000E6D82">
        <w:rPr>
          <w:rFonts w:ascii="Arial" w:eastAsia="Arial" w:hAnsi="Arial" w:cs="Arial"/>
          <w:b/>
        </w:rPr>
        <w:lastRenderedPageBreak/>
        <w:t>Clasificación Funcional del Gasto</w:t>
      </w:r>
    </w:p>
    <w:tbl>
      <w:tblPr>
        <w:tblW w:w="8362" w:type="dxa"/>
        <w:jc w:val="center"/>
        <w:tblLayout w:type="fixed"/>
        <w:tblLook w:val="04A0" w:firstRow="1" w:lastRow="0" w:firstColumn="1" w:lastColumn="0" w:noHBand="0" w:noVBand="1"/>
      </w:tblPr>
      <w:tblGrid>
        <w:gridCol w:w="6704"/>
        <w:gridCol w:w="1658"/>
      </w:tblGrid>
      <w:tr w:rsidR="00815C34" w14:paraId="119F26C4" w14:textId="77777777" w:rsidTr="00BB0B3C">
        <w:trPr>
          <w:trHeight w:val="720"/>
          <w:jc w:val="center"/>
        </w:trPr>
        <w:tc>
          <w:tcPr>
            <w:tcW w:w="8362" w:type="dxa"/>
            <w:gridSpan w:val="2"/>
            <w:tcBorders>
              <w:top w:val="single" w:sz="6" w:space="0" w:color="000000"/>
              <w:left w:val="single" w:sz="6" w:space="0" w:color="000000"/>
              <w:right w:val="single" w:sz="6" w:space="0" w:color="000000"/>
            </w:tcBorders>
            <w:shd w:val="clear" w:color="auto" w:fill="DAEEF3"/>
            <w:vAlign w:val="center"/>
            <w:hideMark/>
          </w:tcPr>
          <w:p w14:paraId="07190340" w14:textId="77777777" w:rsidR="00815C34" w:rsidRPr="000E6D82" w:rsidRDefault="00815C34" w:rsidP="00BB0B3C">
            <w:pPr>
              <w:spacing w:after="0"/>
              <w:jc w:val="center"/>
              <w:rPr>
                <w:rFonts w:ascii="Arial" w:eastAsia="Arial" w:hAnsi="Arial" w:cs="Arial"/>
                <w:b/>
                <w:bCs/>
                <w:sz w:val="20"/>
                <w:szCs w:val="20"/>
              </w:rPr>
            </w:pPr>
            <w:r w:rsidRPr="000E6D82">
              <w:rPr>
                <w:rFonts w:ascii="Arial" w:eastAsia="Arial" w:hAnsi="Arial" w:cs="Arial"/>
                <w:b/>
                <w:bCs/>
                <w:sz w:val="20"/>
                <w:szCs w:val="20"/>
              </w:rPr>
              <w:t>Poder Judicial del Estado de Quintana Roo</w:t>
            </w:r>
          </w:p>
          <w:p w14:paraId="659E5210" w14:textId="77777777" w:rsidR="00815C34" w:rsidRPr="000E6D82" w:rsidRDefault="00815C34" w:rsidP="00BB0B3C">
            <w:pPr>
              <w:spacing w:after="0"/>
              <w:jc w:val="center"/>
              <w:rPr>
                <w:rFonts w:ascii="Arial" w:eastAsia="Arial" w:hAnsi="Arial" w:cs="Arial"/>
                <w:b/>
                <w:bCs/>
                <w:sz w:val="20"/>
                <w:szCs w:val="20"/>
              </w:rPr>
            </w:pPr>
            <w:r w:rsidRPr="000E6D82">
              <w:rPr>
                <w:rFonts w:ascii="Arial" w:eastAsia="Arial" w:hAnsi="Arial" w:cs="Arial"/>
                <w:b/>
                <w:bCs/>
                <w:sz w:val="20"/>
                <w:szCs w:val="20"/>
              </w:rPr>
              <w:t>Presupuesto de Egresos para el Ejercicio Fiscal 2021</w:t>
            </w:r>
          </w:p>
          <w:p w14:paraId="05BF2946" w14:textId="77777777" w:rsidR="00815C34" w:rsidRPr="000E6D82" w:rsidRDefault="00815C34" w:rsidP="00BB0B3C">
            <w:pPr>
              <w:spacing w:after="0"/>
              <w:jc w:val="center"/>
              <w:rPr>
                <w:rFonts w:ascii="Arial" w:eastAsia="Arial" w:hAnsi="Arial" w:cs="Arial"/>
                <w:b/>
                <w:bCs/>
                <w:sz w:val="20"/>
                <w:szCs w:val="20"/>
              </w:rPr>
            </w:pPr>
            <w:r w:rsidRPr="000E6D82">
              <w:rPr>
                <w:rFonts w:ascii="Arial" w:eastAsia="Arial" w:hAnsi="Arial" w:cs="Arial"/>
                <w:b/>
                <w:bCs/>
                <w:sz w:val="20"/>
                <w:szCs w:val="20"/>
              </w:rPr>
              <w:t>Clasificador Funcional del Gasto</w:t>
            </w:r>
          </w:p>
        </w:tc>
      </w:tr>
      <w:tr w:rsidR="00815C34" w:rsidRPr="000E6D82" w14:paraId="4BB066C1" w14:textId="77777777" w:rsidTr="00BB0B3C">
        <w:trPr>
          <w:trHeight w:val="25"/>
          <w:jc w:val="center"/>
        </w:trPr>
        <w:tc>
          <w:tcPr>
            <w:tcW w:w="6704" w:type="dxa"/>
            <w:tcBorders>
              <w:top w:val="single" w:sz="6" w:space="0" w:color="000000"/>
              <w:left w:val="single" w:sz="6" w:space="0" w:color="000000"/>
              <w:bottom w:val="single" w:sz="6" w:space="0" w:color="000000"/>
              <w:right w:val="single" w:sz="6" w:space="0" w:color="000000"/>
            </w:tcBorders>
            <w:shd w:val="clear" w:color="auto" w:fill="EBF6F9"/>
          </w:tcPr>
          <w:p w14:paraId="219EF9DB" w14:textId="77777777" w:rsidR="00815C34" w:rsidRPr="000E6D82" w:rsidRDefault="00815C34" w:rsidP="00BB0B3C">
            <w:pPr>
              <w:spacing w:after="0" w:line="240" w:lineRule="auto"/>
              <w:jc w:val="center"/>
              <w:rPr>
                <w:rFonts w:ascii="Arial" w:eastAsia="Arial" w:hAnsi="Arial" w:cs="Arial"/>
                <w:sz w:val="18"/>
                <w:szCs w:val="18"/>
              </w:rPr>
            </w:pPr>
          </w:p>
        </w:tc>
        <w:tc>
          <w:tcPr>
            <w:tcW w:w="1658" w:type="dxa"/>
            <w:tcBorders>
              <w:top w:val="single" w:sz="6" w:space="0" w:color="000000"/>
              <w:left w:val="single" w:sz="6" w:space="0" w:color="000000"/>
              <w:bottom w:val="single" w:sz="6" w:space="0" w:color="000000"/>
              <w:right w:val="single" w:sz="6" w:space="0" w:color="000000"/>
            </w:tcBorders>
            <w:shd w:val="clear" w:color="auto" w:fill="EBF6F9"/>
          </w:tcPr>
          <w:p w14:paraId="6AE4196D" w14:textId="77777777" w:rsidR="00815C34" w:rsidRPr="000E6D82" w:rsidRDefault="00815C34" w:rsidP="00BB0B3C">
            <w:pPr>
              <w:spacing w:after="0" w:line="240" w:lineRule="auto"/>
              <w:jc w:val="right"/>
              <w:rPr>
                <w:rFonts w:ascii="Arial" w:eastAsia="Arial" w:hAnsi="Arial" w:cs="Arial"/>
                <w:b/>
                <w:bCs/>
                <w:sz w:val="18"/>
                <w:szCs w:val="18"/>
              </w:rPr>
            </w:pPr>
            <w:r w:rsidRPr="000E6D82">
              <w:rPr>
                <w:rFonts w:ascii="Arial" w:eastAsia="Arial" w:hAnsi="Arial" w:cs="Arial"/>
                <w:b/>
                <w:bCs/>
                <w:sz w:val="18"/>
                <w:szCs w:val="18"/>
              </w:rPr>
              <w:t>Importe</w:t>
            </w:r>
          </w:p>
        </w:tc>
      </w:tr>
      <w:tr w:rsidR="00815C34" w:rsidRPr="000E6D82" w14:paraId="0333F88D" w14:textId="77777777" w:rsidTr="00BB0B3C">
        <w:trPr>
          <w:trHeight w:val="25"/>
          <w:jc w:val="center"/>
        </w:trPr>
        <w:tc>
          <w:tcPr>
            <w:tcW w:w="6704"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hideMark/>
          </w:tcPr>
          <w:p w14:paraId="4962D334" w14:textId="77777777" w:rsidR="00815C34" w:rsidRPr="000E6D82" w:rsidRDefault="00815C34" w:rsidP="00BB0B3C">
            <w:pPr>
              <w:spacing w:after="0" w:line="240" w:lineRule="auto"/>
              <w:jc w:val="center"/>
              <w:rPr>
                <w:rFonts w:ascii="Arial" w:eastAsia="Arial" w:hAnsi="Arial" w:cs="Arial"/>
                <w:sz w:val="18"/>
                <w:szCs w:val="18"/>
              </w:rPr>
            </w:pPr>
            <w:r w:rsidRPr="000E6D82">
              <w:rPr>
                <w:rFonts w:ascii="Arial" w:eastAsia="Arial" w:hAnsi="Arial" w:cs="Arial"/>
                <w:sz w:val="18"/>
                <w:szCs w:val="18"/>
              </w:rPr>
              <w:t>Total</w:t>
            </w:r>
          </w:p>
        </w:tc>
        <w:tc>
          <w:tcPr>
            <w:tcW w:w="1658"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hideMark/>
          </w:tcPr>
          <w:p w14:paraId="6F4D4A9A" w14:textId="77777777" w:rsidR="00815C34" w:rsidRPr="000E6D82" w:rsidRDefault="00815C34" w:rsidP="00BB0B3C">
            <w:pPr>
              <w:spacing w:after="0" w:line="240" w:lineRule="auto"/>
              <w:jc w:val="right"/>
              <w:rPr>
                <w:rFonts w:ascii="Arial" w:eastAsia="Arial" w:hAnsi="Arial" w:cs="Arial"/>
                <w:b/>
                <w:sz w:val="18"/>
                <w:szCs w:val="18"/>
              </w:rPr>
            </w:pPr>
            <w:r w:rsidRPr="000E6D82">
              <w:rPr>
                <w:rFonts w:ascii="Arial" w:eastAsia="Arial" w:hAnsi="Arial" w:cs="Arial"/>
                <w:b/>
                <w:color w:val="000000"/>
                <w:sz w:val="18"/>
                <w:szCs w:val="18"/>
              </w:rPr>
              <w:t>$</w:t>
            </w:r>
            <w:r w:rsidRPr="000E6D82">
              <w:rPr>
                <w:rFonts w:ascii="Arial" w:eastAsia="Arial" w:hAnsi="Arial" w:cs="Arial"/>
                <w:b/>
                <w:sz w:val="18"/>
                <w:szCs w:val="18"/>
              </w:rPr>
              <w:t>700,047,234</w:t>
            </w:r>
            <w:r w:rsidRPr="000E6D82">
              <w:rPr>
                <w:rFonts w:ascii="Arial" w:eastAsia="Arial" w:hAnsi="Arial" w:cs="Arial"/>
                <w:b/>
                <w:color w:val="000000"/>
                <w:sz w:val="18"/>
                <w:szCs w:val="18"/>
              </w:rPr>
              <w:t>.00</w:t>
            </w:r>
          </w:p>
        </w:tc>
      </w:tr>
      <w:tr w:rsidR="00815C34" w:rsidRPr="000E6D82" w14:paraId="7FA141CC" w14:textId="77777777" w:rsidTr="00BB0B3C">
        <w:trPr>
          <w:trHeight w:val="25"/>
          <w:jc w:val="center"/>
        </w:trPr>
        <w:tc>
          <w:tcPr>
            <w:tcW w:w="6704" w:type="dxa"/>
            <w:tcBorders>
              <w:top w:val="single" w:sz="4" w:space="0" w:color="auto"/>
              <w:left w:val="single" w:sz="4" w:space="0" w:color="auto"/>
            </w:tcBorders>
            <w:hideMark/>
          </w:tcPr>
          <w:p w14:paraId="7BD2DD69" w14:textId="77777777" w:rsidR="00815C34" w:rsidRPr="000E6D82" w:rsidRDefault="00815C34" w:rsidP="00BB0B3C">
            <w:pPr>
              <w:spacing w:after="0" w:line="240" w:lineRule="auto"/>
              <w:jc w:val="both"/>
              <w:rPr>
                <w:rFonts w:ascii="Arial" w:eastAsia="Arial" w:hAnsi="Arial" w:cs="Arial"/>
                <w:sz w:val="18"/>
                <w:szCs w:val="18"/>
              </w:rPr>
            </w:pPr>
            <w:r w:rsidRPr="000E6D82">
              <w:rPr>
                <w:rFonts w:ascii="Arial" w:eastAsia="Arial" w:hAnsi="Arial" w:cs="Arial"/>
                <w:sz w:val="18"/>
                <w:szCs w:val="18"/>
              </w:rPr>
              <w:t>Gobierno</w:t>
            </w:r>
          </w:p>
        </w:tc>
        <w:tc>
          <w:tcPr>
            <w:tcW w:w="1658" w:type="dxa"/>
            <w:tcBorders>
              <w:top w:val="single" w:sz="4" w:space="0" w:color="auto"/>
              <w:right w:val="single" w:sz="4" w:space="0" w:color="auto"/>
            </w:tcBorders>
            <w:hideMark/>
          </w:tcPr>
          <w:p w14:paraId="6384FB15"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color w:val="000000"/>
                <w:sz w:val="18"/>
                <w:szCs w:val="18"/>
              </w:rPr>
              <w:t>$</w:t>
            </w:r>
            <w:r w:rsidRPr="000E6D82">
              <w:rPr>
                <w:rFonts w:ascii="Arial" w:eastAsia="Arial" w:hAnsi="Arial" w:cs="Arial"/>
                <w:sz w:val="18"/>
                <w:szCs w:val="18"/>
              </w:rPr>
              <w:t>700,047,234</w:t>
            </w:r>
            <w:r w:rsidRPr="000E6D82">
              <w:rPr>
                <w:rFonts w:ascii="Arial" w:eastAsia="Arial" w:hAnsi="Arial" w:cs="Arial"/>
                <w:color w:val="000000"/>
                <w:sz w:val="18"/>
                <w:szCs w:val="18"/>
              </w:rPr>
              <w:t>.00</w:t>
            </w:r>
          </w:p>
        </w:tc>
      </w:tr>
      <w:tr w:rsidR="00815C34" w:rsidRPr="000E6D82" w14:paraId="0071B843" w14:textId="77777777" w:rsidTr="00BB0B3C">
        <w:trPr>
          <w:trHeight w:val="25"/>
          <w:jc w:val="center"/>
        </w:trPr>
        <w:tc>
          <w:tcPr>
            <w:tcW w:w="6704" w:type="dxa"/>
            <w:tcBorders>
              <w:left w:val="single" w:sz="4" w:space="0" w:color="auto"/>
            </w:tcBorders>
            <w:hideMark/>
          </w:tcPr>
          <w:p w14:paraId="686621E6" w14:textId="77777777" w:rsidR="00815C34" w:rsidRPr="000E6D82" w:rsidRDefault="00815C34" w:rsidP="00BB0B3C">
            <w:pPr>
              <w:spacing w:after="0" w:line="240" w:lineRule="auto"/>
              <w:jc w:val="both"/>
              <w:rPr>
                <w:rFonts w:ascii="Arial" w:eastAsia="Arial" w:hAnsi="Arial" w:cs="Arial"/>
                <w:sz w:val="18"/>
                <w:szCs w:val="18"/>
              </w:rPr>
            </w:pPr>
            <w:r w:rsidRPr="000E6D82">
              <w:rPr>
                <w:rFonts w:ascii="Arial" w:eastAsia="Arial" w:hAnsi="Arial" w:cs="Arial"/>
                <w:sz w:val="18"/>
                <w:szCs w:val="18"/>
              </w:rPr>
              <w:t>Desarrollo Social</w:t>
            </w:r>
          </w:p>
        </w:tc>
        <w:tc>
          <w:tcPr>
            <w:tcW w:w="1658" w:type="dxa"/>
            <w:tcBorders>
              <w:right w:val="single" w:sz="4" w:space="0" w:color="auto"/>
            </w:tcBorders>
            <w:hideMark/>
          </w:tcPr>
          <w:p w14:paraId="312F58E3"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w:t>
            </w:r>
          </w:p>
        </w:tc>
      </w:tr>
      <w:tr w:rsidR="00815C34" w:rsidRPr="000E6D82" w14:paraId="6793C550" w14:textId="77777777" w:rsidTr="00BB0B3C">
        <w:trPr>
          <w:trHeight w:val="25"/>
          <w:jc w:val="center"/>
        </w:trPr>
        <w:tc>
          <w:tcPr>
            <w:tcW w:w="6704" w:type="dxa"/>
            <w:tcBorders>
              <w:left w:val="single" w:sz="4" w:space="0" w:color="auto"/>
            </w:tcBorders>
            <w:hideMark/>
          </w:tcPr>
          <w:p w14:paraId="25B693DF" w14:textId="77777777" w:rsidR="00815C34" w:rsidRPr="000E6D82" w:rsidRDefault="00815C34" w:rsidP="00BB0B3C">
            <w:pPr>
              <w:spacing w:after="0" w:line="240" w:lineRule="auto"/>
              <w:jc w:val="both"/>
              <w:rPr>
                <w:rFonts w:ascii="Arial" w:eastAsia="Arial" w:hAnsi="Arial" w:cs="Arial"/>
                <w:sz w:val="18"/>
                <w:szCs w:val="18"/>
              </w:rPr>
            </w:pPr>
            <w:r w:rsidRPr="000E6D82">
              <w:rPr>
                <w:rFonts w:ascii="Arial" w:eastAsia="Arial" w:hAnsi="Arial" w:cs="Arial"/>
                <w:sz w:val="18"/>
                <w:szCs w:val="18"/>
              </w:rPr>
              <w:t>Desarrollo Económico</w:t>
            </w:r>
          </w:p>
        </w:tc>
        <w:tc>
          <w:tcPr>
            <w:tcW w:w="1658" w:type="dxa"/>
            <w:tcBorders>
              <w:right w:val="single" w:sz="4" w:space="0" w:color="auto"/>
            </w:tcBorders>
            <w:hideMark/>
          </w:tcPr>
          <w:p w14:paraId="685387F6"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w:t>
            </w:r>
          </w:p>
        </w:tc>
      </w:tr>
      <w:tr w:rsidR="00815C34" w:rsidRPr="000E6D82" w14:paraId="597AA3FF" w14:textId="77777777" w:rsidTr="00BB0B3C">
        <w:trPr>
          <w:trHeight w:val="25"/>
          <w:jc w:val="center"/>
        </w:trPr>
        <w:tc>
          <w:tcPr>
            <w:tcW w:w="6704" w:type="dxa"/>
            <w:tcBorders>
              <w:left w:val="single" w:sz="4" w:space="0" w:color="auto"/>
              <w:bottom w:val="single" w:sz="4" w:space="0" w:color="auto"/>
            </w:tcBorders>
            <w:hideMark/>
          </w:tcPr>
          <w:p w14:paraId="2B058799" w14:textId="77777777" w:rsidR="00815C34" w:rsidRPr="000E6D82" w:rsidRDefault="00815C34" w:rsidP="00BB0B3C">
            <w:pPr>
              <w:spacing w:after="0" w:line="240" w:lineRule="auto"/>
              <w:jc w:val="both"/>
              <w:rPr>
                <w:rFonts w:ascii="Arial" w:eastAsia="Arial" w:hAnsi="Arial" w:cs="Arial"/>
                <w:sz w:val="18"/>
                <w:szCs w:val="18"/>
              </w:rPr>
            </w:pPr>
            <w:r w:rsidRPr="000E6D82">
              <w:rPr>
                <w:rFonts w:ascii="Arial" w:eastAsia="Arial" w:hAnsi="Arial" w:cs="Arial"/>
                <w:sz w:val="18"/>
                <w:szCs w:val="18"/>
              </w:rPr>
              <w:t>Otras no clasificadas en funciones anteriores</w:t>
            </w:r>
          </w:p>
        </w:tc>
        <w:tc>
          <w:tcPr>
            <w:tcW w:w="1658" w:type="dxa"/>
            <w:tcBorders>
              <w:bottom w:val="single" w:sz="4" w:space="0" w:color="auto"/>
              <w:right w:val="single" w:sz="4" w:space="0" w:color="auto"/>
            </w:tcBorders>
            <w:hideMark/>
          </w:tcPr>
          <w:p w14:paraId="0E2FC3E3"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w:t>
            </w:r>
          </w:p>
        </w:tc>
      </w:tr>
    </w:tbl>
    <w:p w14:paraId="50F240E2" w14:textId="77777777" w:rsidR="00815C34" w:rsidRPr="000E6D82" w:rsidRDefault="00815C34" w:rsidP="00815C34">
      <w:pPr>
        <w:tabs>
          <w:tab w:val="left" w:pos="1999"/>
        </w:tabs>
        <w:spacing w:before="240" w:line="360" w:lineRule="auto"/>
        <w:rPr>
          <w:rFonts w:ascii="Arial" w:eastAsia="Arial" w:hAnsi="Arial" w:cs="Arial"/>
          <w:b/>
        </w:rPr>
      </w:pPr>
      <w:r w:rsidRPr="000E6D82">
        <w:rPr>
          <w:rFonts w:ascii="Arial" w:eastAsia="Arial" w:hAnsi="Arial" w:cs="Arial"/>
          <w:b/>
        </w:rPr>
        <w:t>Clasificación por Tipo de Gasto</w:t>
      </w:r>
    </w:p>
    <w:tbl>
      <w:tblPr>
        <w:tblW w:w="8250" w:type="dxa"/>
        <w:jc w:val="center"/>
        <w:tblLayout w:type="fixed"/>
        <w:tblLook w:val="04A0" w:firstRow="1" w:lastRow="0" w:firstColumn="1" w:lastColumn="0" w:noHBand="0" w:noVBand="1"/>
      </w:tblPr>
      <w:tblGrid>
        <w:gridCol w:w="6577"/>
        <w:gridCol w:w="1673"/>
      </w:tblGrid>
      <w:tr w:rsidR="00815C34" w:rsidRPr="000E6D82" w14:paraId="05DB96B4" w14:textId="77777777" w:rsidTr="00BB0B3C">
        <w:trPr>
          <w:trHeight w:val="628"/>
          <w:jc w:val="center"/>
        </w:trPr>
        <w:tc>
          <w:tcPr>
            <w:tcW w:w="8250" w:type="dxa"/>
            <w:gridSpan w:val="2"/>
            <w:tcBorders>
              <w:top w:val="single" w:sz="4" w:space="0" w:color="auto"/>
              <w:left w:val="single" w:sz="4" w:space="0" w:color="auto"/>
              <w:bottom w:val="single" w:sz="4" w:space="0" w:color="auto"/>
              <w:right w:val="single" w:sz="4" w:space="0" w:color="auto"/>
            </w:tcBorders>
            <w:shd w:val="clear" w:color="auto" w:fill="DAEEF3"/>
            <w:vAlign w:val="center"/>
            <w:hideMark/>
          </w:tcPr>
          <w:p w14:paraId="78AFF05F" w14:textId="77777777" w:rsidR="00815C34" w:rsidRPr="000E6D82" w:rsidRDefault="00815C34" w:rsidP="00BB0B3C">
            <w:pPr>
              <w:spacing w:after="0"/>
              <w:jc w:val="center"/>
              <w:rPr>
                <w:rFonts w:ascii="Arial" w:eastAsia="Arial" w:hAnsi="Arial" w:cs="Arial"/>
                <w:b/>
                <w:bCs/>
                <w:sz w:val="20"/>
                <w:szCs w:val="20"/>
              </w:rPr>
            </w:pPr>
            <w:r w:rsidRPr="000E6D82">
              <w:rPr>
                <w:rFonts w:ascii="Arial" w:eastAsia="Arial" w:hAnsi="Arial" w:cs="Arial"/>
                <w:b/>
                <w:bCs/>
                <w:sz w:val="20"/>
                <w:szCs w:val="20"/>
              </w:rPr>
              <w:t>Poder Judicial del Estado de Quintana Roo</w:t>
            </w:r>
          </w:p>
          <w:p w14:paraId="10A5574A" w14:textId="77777777" w:rsidR="00815C34" w:rsidRPr="000E6D82" w:rsidRDefault="00815C34" w:rsidP="00BB0B3C">
            <w:pPr>
              <w:spacing w:after="0"/>
              <w:jc w:val="center"/>
              <w:rPr>
                <w:rFonts w:ascii="Arial" w:eastAsia="Arial" w:hAnsi="Arial" w:cs="Arial"/>
                <w:b/>
                <w:bCs/>
                <w:sz w:val="20"/>
                <w:szCs w:val="20"/>
              </w:rPr>
            </w:pPr>
            <w:r w:rsidRPr="000E6D82">
              <w:rPr>
                <w:rFonts w:ascii="Arial" w:eastAsia="Arial" w:hAnsi="Arial" w:cs="Arial"/>
                <w:b/>
                <w:bCs/>
                <w:sz w:val="20"/>
                <w:szCs w:val="20"/>
              </w:rPr>
              <w:t>Presupuesto de Egresos para el Ejercicio Fiscal 2021</w:t>
            </w:r>
          </w:p>
          <w:p w14:paraId="32125F37" w14:textId="77777777" w:rsidR="00815C34" w:rsidRPr="000E6D82" w:rsidRDefault="00815C34" w:rsidP="00BB0B3C">
            <w:pPr>
              <w:spacing w:after="0"/>
              <w:jc w:val="center"/>
              <w:rPr>
                <w:rFonts w:ascii="Arial" w:eastAsia="Arial" w:hAnsi="Arial" w:cs="Arial"/>
                <w:b/>
                <w:bCs/>
                <w:sz w:val="20"/>
                <w:szCs w:val="20"/>
              </w:rPr>
            </w:pPr>
            <w:r w:rsidRPr="000E6D82">
              <w:rPr>
                <w:rFonts w:ascii="Arial" w:eastAsia="Arial" w:hAnsi="Arial" w:cs="Arial"/>
                <w:b/>
                <w:bCs/>
                <w:sz w:val="20"/>
                <w:szCs w:val="20"/>
              </w:rPr>
              <w:t>Clasificación por Tipo de Gasto</w:t>
            </w:r>
          </w:p>
        </w:tc>
      </w:tr>
      <w:tr w:rsidR="00815C34" w:rsidRPr="000E6D82" w14:paraId="421C168D" w14:textId="77777777" w:rsidTr="00BB0B3C">
        <w:trPr>
          <w:jc w:val="center"/>
        </w:trPr>
        <w:tc>
          <w:tcPr>
            <w:tcW w:w="6577" w:type="dxa"/>
            <w:tcBorders>
              <w:top w:val="single" w:sz="4" w:space="0" w:color="auto"/>
              <w:left w:val="single" w:sz="6" w:space="0" w:color="000000"/>
              <w:bottom w:val="single" w:sz="6" w:space="0" w:color="000000"/>
              <w:right w:val="single" w:sz="6" w:space="0" w:color="000000"/>
            </w:tcBorders>
            <w:shd w:val="clear" w:color="auto" w:fill="EBF6F9"/>
          </w:tcPr>
          <w:p w14:paraId="54312313" w14:textId="77777777" w:rsidR="00815C34" w:rsidRPr="000E6D82" w:rsidRDefault="00815C34" w:rsidP="00BB0B3C">
            <w:pPr>
              <w:spacing w:after="0" w:line="240" w:lineRule="auto"/>
              <w:jc w:val="center"/>
              <w:rPr>
                <w:rFonts w:ascii="Arial" w:eastAsia="Arial" w:hAnsi="Arial" w:cs="Arial"/>
                <w:sz w:val="18"/>
                <w:szCs w:val="18"/>
              </w:rPr>
            </w:pPr>
          </w:p>
        </w:tc>
        <w:tc>
          <w:tcPr>
            <w:tcW w:w="1673" w:type="dxa"/>
            <w:tcBorders>
              <w:top w:val="single" w:sz="4" w:space="0" w:color="auto"/>
              <w:left w:val="single" w:sz="6" w:space="0" w:color="000000"/>
              <w:bottom w:val="single" w:sz="6" w:space="0" w:color="000000"/>
              <w:right w:val="single" w:sz="6" w:space="0" w:color="000000"/>
            </w:tcBorders>
            <w:shd w:val="clear" w:color="auto" w:fill="EBF6F9"/>
          </w:tcPr>
          <w:p w14:paraId="7C1B65C4" w14:textId="77777777" w:rsidR="00815C34" w:rsidRPr="000E6D82" w:rsidRDefault="00815C34" w:rsidP="00BB0B3C">
            <w:pPr>
              <w:spacing w:after="0" w:line="240" w:lineRule="auto"/>
              <w:jc w:val="right"/>
              <w:rPr>
                <w:rFonts w:ascii="Arial" w:eastAsia="Arial" w:hAnsi="Arial" w:cs="Arial"/>
                <w:b/>
                <w:bCs/>
                <w:sz w:val="18"/>
                <w:szCs w:val="18"/>
              </w:rPr>
            </w:pPr>
            <w:r w:rsidRPr="000E6D82">
              <w:rPr>
                <w:rFonts w:ascii="Arial" w:eastAsia="Arial" w:hAnsi="Arial" w:cs="Arial"/>
                <w:b/>
                <w:bCs/>
                <w:sz w:val="18"/>
                <w:szCs w:val="18"/>
              </w:rPr>
              <w:t>Importe</w:t>
            </w:r>
          </w:p>
        </w:tc>
      </w:tr>
      <w:tr w:rsidR="00815C34" w:rsidRPr="000E6D82" w14:paraId="6FFAE825" w14:textId="77777777" w:rsidTr="00BB0B3C">
        <w:trPr>
          <w:jc w:val="center"/>
        </w:trPr>
        <w:tc>
          <w:tcPr>
            <w:tcW w:w="6577"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hideMark/>
          </w:tcPr>
          <w:p w14:paraId="4A99ECEC" w14:textId="77777777" w:rsidR="00815C34" w:rsidRPr="000E6D82" w:rsidRDefault="00815C34" w:rsidP="00BB0B3C">
            <w:pPr>
              <w:spacing w:after="0" w:line="240" w:lineRule="auto"/>
              <w:jc w:val="center"/>
              <w:rPr>
                <w:rFonts w:ascii="Arial" w:eastAsia="Arial" w:hAnsi="Arial" w:cs="Arial"/>
                <w:sz w:val="18"/>
                <w:szCs w:val="18"/>
              </w:rPr>
            </w:pPr>
            <w:r w:rsidRPr="000E6D82">
              <w:rPr>
                <w:rFonts w:ascii="Arial" w:eastAsia="Arial" w:hAnsi="Arial" w:cs="Arial"/>
                <w:sz w:val="18"/>
                <w:szCs w:val="18"/>
              </w:rPr>
              <w:t>Total</w:t>
            </w:r>
          </w:p>
        </w:tc>
        <w:tc>
          <w:tcPr>
            <w:tcW w:w="1673"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hideMark/>
          </w:tcPr>
          <w:p w14:paraId="0E230170" w14:textId="77777777" w:rsidR="00815C34" w:rsidRPr="000E6D82" w:rsidRDefault="00815C34" w:rsidP="00BB0B3C">
            <w:pPr>
              <w:spacing w:after="0" w:line="240" w:lineRule="auto"/>
              <w:jc w:val="right"/>
              <w:rPr>
                <w:rFonts w:ascii="Arial" w:eastAsia="Arial" w:hAnsi="Arial" w:cs="Arial"/>
                <w:b/>
                <w:sz w:val="18"/>
                <w:szCs w:val="18"/>
              </w:rPr>
            </w:pPr>
            <w:r w:rsidRPr="000E6D82">
              <w:rPr>
                <w:rFonts w:ascii="Arial" w:eastAsia="Arial" w:hAnsi="Arial" w:cs="Arial"/>
                <w:b/>
                <w:sz w:val="18"/>
                <w:szCs w:val="18"/>
              </w:rPr>
              <w:t>$700,047,234.00</w:t>
            </w:r>
          </w:p>
        </w:tc>
      </w:tr>
      <w:tr w:rsidR="00815C34" w:rsidRPr="000E6D82" w14:paraId="08FEB1B8" w14:textId="77777777" w:rsidTr="00BB0B3C">
        <w:trPr>
          <w:jc w:val="center"/>
        </w:trPr>
        <w:tc>
          <w:tcPr>
            <w:tcW w:w="6577" w:type="dxa"/>
            <w:tcBorders>
              <w:top w:val="single" w:sz="4" w:space="0" w:color="auto"/>
              <w:left w:val="single" w:sz="4" w:space="0" w:color="auto"/>
            </w:tcBorders>
            <w:hideMark/>
          </w:tcPr>
          <w:p w14:paraId="07A8D811" w14:textId="77777777" w:rsidR="00815C34" w:rsidRPr="000E6D82" w:rsidRDefault="00815C34" w:rsidP="00BB0B3C">
            <w:pPr>
              <w:spacing w:after="0" w:line="240" w:lineRule="auto"/>
              <w:jc w:val="both"/>
              <w:rPr>
                <w:rFonts w:ascii="Arial" w:eastAsia="Arial" w:hAnsi="Arial" w:cs="Arial"/>
                <w:sz w:val="18"/>
                <w:szCs w:val="18"/>
              </w:rPr>
            </w:pPr>
            <w:r w:rsidRPr="000E6D82">
              <w:rPr>
                <w:rFonts w:ascii="Arial" w:eastAsia="Arial" w:hAnsi="Arial" w:cs="Arial"/>
                <w:sz w:val="18"/>
                <w:szCs w:val="18"/>
              </w:rPr>
              <w:t>Gasto Corriente</w:t>
            </w:r>
          </w:p>
        </w:tc>
        <w:tc>
          <w:tcPr>
            <w:tcW w:w="1673" w:type="dxa"/>
            <w:tcBorders>
              <w:top w:val="single" w:sz="4" w:space="0" w:color="auto"/>
              <w:right w:val="single" w:sz="4" w:space="0" w:color="auto"/>
            </w:tcBorders>
            <w:hideMark/>
          </w:tcPr>
          <w:p w14:paraId="7375CB21"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$691,799,772.00</w:t>
            </w:r>
          </w:p>
        </w:tc>
      </w:tr>
      <w:tr w:rsidR="00815C34" w:rsidRPr="000E6D82" w14:paraId="489AFEC2" w14:textId="77777777" w:rsidTr="00BB0B3C">
        <w:trPr>
          <w:jc w:val="center"/>
        </w:trPr>
        <w:tc>
          <w:tcPr>
            <w:tcW w:w="6577" w:type="dxa"/>
            <w:tcBorders>
              <w:left w:val="single" w:sz="4" w:space="0" w:color="auto"/>
            </w:tcBorders>
            <w:hideMark/>
          </w:tcPr>
          <w:p w14:paraId="2DF495B8" w14:textId="77777777" w:rsidR="00815C34" w:rsidRPr="000E6D82" w:rsidRDefault="00815C34" w:rsidP="00BB0B3C">
            <w:pPr>
              <w:spacing w:after="0" w:line="240" w:lineRule="auto"/>
              <w:jc w:val="both"/>
              <w:rPr>
                <w:rFonts w:ascii="Arial" w:eastAsia="Arial" w:hAnsi="Arial" w:cs="Arial"/>
                <w:sz w:val="18"/>
                <w:szCs w:val="18"/>
              </w:rPr>
            </w:pPr>
            <w:r w:rsidRPr="000E6D82">
              <w:rPr>
                <w:rFonts w:ascii="Arial" w:eastAsia="Arial" w:hAnsi="Arial" w:cs="Arial"/>
                <w:sz w:val="18"/>
                <w:szCs w:val="18"/>
              </w:rPr>
              <w:t>Gasto de Capital</w:t>
            </w:r>
          </w:p>
        </w:tc>
        <w:tc>
          <w:tcPr>
            <w:tcW w:w="1673" w:type="dxa"/>
            <w:tcBorders>
              <w:right w:val="single" w:sz="4" w:space="0" w:color="auto"/>
            </w:tcBorders>
            <w:hideMark/>
          </w:tcPr>
          <w:p w14:paraId="1B207E53"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$8,247,462.00</w:t>
            </w:r>
          </w:p>
        </w:tc>
      </w:tr>
      <w:tr w:rsidR="00815C34" w:rsidRPr="000E6D82" w14:paraId="057CED01" w14:textId="77777777" w:rsidTr="00BB0B3C">
        <w:trPr>
          <w:jc w:val="center"/>
        </w:trPr>
        <w:tc>
          <w:tcPr>
            <w:tcW w:w="6577" w:type="dxa"/>
            <w:tcBorders>
              <w:left w:val="single" w:sz="4" w:space="0" w:color="auto"/>
            </w:tcBorders>
            <w:hideMark/>
          </w:tcPr>
          <w:p w14:paraId="7D2C32B0" w14:textId="77777777" w:rsidR="00815C34" w:rsidRPr="000E6D82" w:rsidRDefault="00815C34" w:rsidP="00BB0B3C">
            <w:pPr>
              <w:spacing w:after="0" w:line="240" w:lineRule="auto"/>
              <w:jc w:val="both"/>
              <w:rPr>
                <w:rFonts w:ascii="Arial" w:eastAsia="Arial" w:hAnsi="Arial" w:cs="Arial"/>
                <w:sz w:val="18"/>
                <w:szCs w:val="18"/>
              </w:rPr>
            </w:pPr>
            <w:r w:rsidRPr="000E6D82">
              <w:rPr>
                <w:rFonts w:ascii="Arial" w:eastAsia="Arial" w:hAnsi="Arial" w:cs="Arial"/>
                <w:sz w:val="18"/>
                <w:szCs w:val="18"/>
              </w:rPr>
              <w:t>Amortización de la deuda y disminución de pasivos</w:t>
            </w:r>
          </w:p>
        </w:tc>
        <w:tc>
          <w:tcPr>
            <w:tcW w:w="1673" w:type="dxa"/>
            <w:tcBorders>
              <w:right w:val="single" w:sz="4" w:space="0" w:color="auto"/>
            </w:tcBorders>
            <w:hideMark/>
          </w:tcPr>
          <w:p w14:paraId="23A17E74"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rsidRPr="000E6D82" w14:paraId="6593A4BA" w14:textId="77777777" w:rsidTr="00BB0B3C">
        <w:trPr>
          <w:jc w:val="center"/>
        </w:trPr>
        <w:tc>
          <w:tcPr>
            <w:tcW w:w="6577" w:type="dxa"/>
            <w:tcBorders>
              <w:left w:val="single" w:sz="4" w:space="0" w:color="auto"/>
            </w:tcBorders>
            <w:hideMark/>
          </w:tcPr>
          <w:p w14:paraId="249CF012" w14:textId="77777777" w:rsidR="00815C34" w:rsidRPr="000E6D82" w:rsidRDefault="00815C34" w:rsidP="00BB0B3C">
            <w:pPr>
              <w:spacing w:after="0" w:line="240" w:lineRule="auto"/>
              <w:jc w:val="both"/>
              <w:rPr>
                <w:rFonts w:ascii="Arial" w:eastAsia="Arial" w:hAnsi="Arial" w:cs="Arial"/>
                <w:sz w:val="18"/>
                <w:szCs w:val="18"/>
              </w:rPr>
            </w:pPr>
            <w:r w:rsidRPr="000E6D82">
              <w:rPr>
                <w:rFonts w:ascii="Arial" w:eastAsia="Arial" w:hAnsi="Arial" w:cs="Arial"/>
                <w:sz w:val="18"/>
                <w:szCs w:val="18"/>
              </w:rPr>
              <w:t>Pensiones y Jubilaciones</w:t>
            </w:r>
          </w:p>
        </w:tc>
        <w:tc>
          <w:tcPr>
            <w:tcW w:w="1673" w:type="dxa"/>
            <w:tcBorders>
              <w:right w:val="single" w:sz="4" w:space="0" w:color="auto"/>
            </w:tcBorders>
            <w:hideMark/>
          </w:tcPr>
          <w:p w14:paraId="33B29890"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r w:rsidR="00815C34" w:rsidRPr="000E6D82" w14:paraId="3358FEA9" w14:textId="77777777" w:rsidTr="00BB0B3C">
        <w:trPr>
          <w:jc w:val="center"/>
        </w:trPr>
        <w:tc>
          <w:tcPr>
            <w:tcW w:w="6577" w:type="dxa"/>
            <w:tcBorders>
              <w:left w:val="single" w:sz="4" w:space="0" w:color="auto"/>
              <w:bottom w:val="single" w:sz="4" w:space="0" w:color="auto"/>
            </w:tcBorders>
            <w:hideMark/>
          </w:tcPr>
          <w:p w14:paraId="6C235A4B" w14:textId="77777777" w:rsidR="00815C34" w:rsidRPr="000E6D82" w:rsidRDefault="00815C34" w:rsidP="00BB0B3C">
            <w:pPr>
              <w:spacing w:after="0" w:line="240" w:lineRule="auto"/>
              <w:jc w:val="both"/>
              <w:rPr>
                <w:rFonts w:ascii="Arial" w:eastAsia="Arial" w:hAnsi="Arial" w:cs="Arial"/>
                <w:sz w:val="18"/>
                <w:szCs w:val="18"/>
              </w:rPr>
            </w:pPr>
            <w:r w:rsidRPr="000E6D82">
              <w:rPr>
                <w:rFonts w:ascii="Arial" w:eastAsia="Arial" w:hAnsi="Arial" w:cs="Arial"/>
                <w:sz w:val="18"/>
                <w:szCs w:val="18"/>
              </w:rPr>
              <w:t>Participaciones</w:t>
            </w:r>
          </w:p>
        </w:tc>
        <w:tc>
          <w:tcPr>
            <w:tcW w:w="1673" w:type="dxa"/>
            <w:tcBorders>
              <w:bottom w:val="single" w:sz="4" w:space="0" w:color="auto"/>
              <w:right w:val="single" w:sz="4" w:space="0" w:color="auto"/>
            </w:tcBorders>
            <w:hideMark/>
          </w:tcPr>
          <w:p w14:paraId="234BF093" w14:textId="77777777" w:rsidR="00815C34" w:rsidRPr="000E6D82" w:rsidRDefault="00815C34" w:rsidP="00BB0B3C">
            <w:pPr>
              <w:spacing w:after="0" w:line="240" w:lineRule="auto"/>
              <w:jc w:val="right"/>
              <w:rPr>
                <w:rFonts w:ascii="Arial" w:eastAsia="Arial" w:hAnsi="Arial" w:cs="Arial"/>
                <w:sz w:val="18"/>
                <w:szCs w:val="18"/>
              </w:rPr>
            </w:pPr>
            <w:r w:rsidRPr="000E6D82">
              <w:rPr>
                <w:rFonts w:ascii="Arial" w:eastAsia="Arial" w:hAnsi="Arial" w:cs="Arial"/>
                <w:sz w:val="18"/>
                <w:szCs w:val="18"/>
              </w:rPr>
              <w:t>$0.00</w:t>
            </w:r>
          </w:p>
        </w:tc>
      </w:tr>
    </w:tbl>
    <w:p w14:paraId="782E6944" w14:textId="77777777" w:rsidR="00815C34" w:rsidRPr="000E6D82" w:rsidRDefault="00815C34" w:rsidP="00815C34">
      <w:pPr>
        <w:tabs>
          <w:tab w:val="left" w:pos="1999"/>
        </w:tabs>
        <w:spacing w:before="240" w:line="360" w:lineRule="auto"/>
        <w:rPr>
          <w:rFonts w:ascii="Arial" w:eastAsia="Arial" w:hAnsi="Arial" w:cs="Arial"/>
          <w:b/>
        </w:rPr>
      </w:pPr>
      <w:r w:rsidRPr="000E6D82">
        <w:rPr>
          <w:rFonts w:ascii="Arial" w:eastAsia="Arial" w:hAnsi="Arial" w:cs="Arial"/>
          <w:b/>
        </w:rPr>
        <w:t>Prioridades de Gasto</w:t>
      </w:r>
    </w:p>
    <w:tbl>
      <w:tblPr>
        <w:tblW w:w="6750" w:type="dxa"/>
        <w:jc w:val="center"/>
        <w:tblLayout w:type="fixed"/>
        <w:tblLook w:val="04A0" w:firstRow="1" w:lastRow="0" w:firstColumn="1" w:lastColumn="0" w:noHBand="0" w:noVBand="1"/>
      </w:tblPr>
      <w:tblGrid>
        <w:gridCol w:w="6750"/>
      </w:tblGrid>
      <w:tr w:rsidR="00815C34" w14:paraId="10D40C80" w14:textId="77777777" w:rsidTr="00BB0B3C">
        <w:trPr>
          <w:trHeight w:val="720"/>
          <w:jc w:val="center"/>
        </w:trPr>
        <w:tc>
          <w:tcPr>
            <w:tcW w:w="6750" w:type="dxa"/>
            <w:tcBorders>
              <w:top w:val="single" w:sz="6" w:space="0" w:color="000000"/>
              <w:left w:val="single" w:sz="6" w:space="0" w:color="000000"/>
              <w:bottom w:val="single" w:sz="4" w:space="0" w:color="auto"/>
              <w:right w:val="single" w:sz="6" w:space="0" w:color="000000"/>
            </w:tcBorders>
            <w:shd w:val="clear" w:color="auto" w:fill="DAEEF3"/>
            <w:vAlign w:val="center"/>
            <w:hideMark/>
          </w:tcPr>
          <w:p w14:paraId="278947AC" w14:textId="77777777" w:rsidR="00815C34" w:rsidRPr="000E6D82" w:rsidRDefault="00815C34" w:rsidP="00BB0B3C">
            <w:pPr>
              <w:spacing w:after="0"/>
              <w:jc w:val="center"/>
              <w:rPr>
                <w:rFonts w:ascii="Arial" w:eastAsia="Arial" w:hAnsi="Arial" w:cs="Arial"/>
                <w:b/>
                <w:bCs/>
                <w:color w:val="000000"/>
                <w:sz w:val="20"/>
                <w:szCs w:val="20"/>
              </w:rPr>
            </w:pPr>
            <w:r w:rsidRPr="000E6D82">
              <w:rPr>
                <w:rFonts w:ascii="Arial" w:eastAsia="Arial" w:hAnsi="Arial" w:cs="Arial"/>
                <w:b/>
                <w:bCs/>
                <w:color w:val="000000"/>
                <w:sz w:val="20"/>
                <w:szCs w:val="20"/>
              </w:rPr>
              <w:t>Poder Judicial del Estado de Quintana Roo</w:t>
            </w:r>
          </w:p>
          <w:p w14:paraId="588F4F99" w14:textId="77777777" w:rsidR="00815C34" w:rsidRPr="000E6D82" w:rsidRDefault="00815C34" w:rsidP="00BB0B3C">
            <w:pPr>
              <w:spacing w:after="0"/>
              <w:jc w:val="center"/>
              <w:rPr>
                <w:rFonts w:ascii="Arial" w:eastAsia="Arial" w:hAnsi="Arial" w:cs="Arial"/>
                <w:b/>
                <w:bCs/>
                <w:color w:val="000000"/>
                <w:sz w:val="20"/>
                <w:szCs w:val="20"/>
              </w:rPr>
            </w:pPr>
            <w:r w:rsidRPr="000E6D82">
              <w:rPr>
                <w:rFonts w:ascii="Arial" w:eastAsia="Arial" w:hAnsi="Arial" w:cs="Arial"/>
                <w:b/>
                <w:bCs/>
                <w:color w:val="000000"/>
                <w:sz w:val="20"/>
                <w:szCs w:val="20"/>
              </w:rPr>
              <w:t>Presupuesto de Egresos para el Ejercicio Fiscal 2021</w:t>
            </w:r>
          </w:p>
          <w:p w14:paraId="0CED90AE" w14:textId="77777777" w:rsidR="00815C34" w:rsidRPr="000E6D82" w:rsidRDefault="00815C34" w:rsidP="00BB0B3C">
            <w:pPr>
              <w:spacing w:after="0"/>
              <w:jc w:val="center"/>
              <w:rPr>
                <w:rFonts w:ascii="Arial" w:eastAsia="Arial" w:hAnsi="Arial" w:cs="Arial"/>
                <w:color w:val="000000"/>
                <w:sz w:val="20"/>
                <w:szCs w:val="20"/>
              </w:rPr>
            </w:pPr>
            <w:r w:rsidRPr="000E6D82">
              <w:rPr>
                <w:rFonts w:ascii="Arial" w:eastAsia="Arial" w:hAnsi="Arial" w:cs="Arial"/>
                <w:b/>
                <w:bCs/>
                <w:color w:val="000000"/>
                <w:sz w:val="20"/>
                <w:szCs w:val="20"/>
              </w:rPr>
              <w:t>Prioridades de Gasto</w:t>
            </w:r>
          </w:p>
        </w:tc>
      </w:tr>
      <w:tr w:rsidR="00815C34" w:rsidRPr="000E6D82" w14:paraId="57AAAAAA" w14:textId="77777777" w:rsidTr="00BB0B3C">
        <w:trPr>
          <w:trHeight w:val="965"/>
          <w:jc w:val="center"/>
        </w:trPr>
        <w:tc>
          <w:tcPr>
            <w:tcW w:w="6750" w:type="dxa"/>
            <w:tcBorders>
              <w:top w:val="single" w:sz="4" w:space="0" w:color="auto"/>
              <w:left w:val="single" w:sz="4" w:space="0" w:color="auto"/>
              <w:bottom w:val="single" w:sz="4" w:space="0" w:color="auto"/>
              <w:right w:val="single" w:sz="4" w:space="0" w:color="auto"/>
            </w:tcBorders>
            <w:vAlign w:val="center"/>
            <w:hideMark/>
          </w:tcPr>
          <w:p w14:paraId="31F04133" w14:textId="77777777" w:rsidR="00815C34" w:rsidRPr="000E6D82" w:rsidRDefault="00815C34" w:rsidP="00BB0B3C">
            <w:pPr>
              <w:spacing w:after="0" w:line="240" w:lineRule="auto"/>
              <w:rPr>
                <w:rFonts w:ascii="Arial" w:eastAsia="Arial" w:hAnsi="Arial" w:cs="Arial"/>
                <w:color w:val="000000"/>
                <w:sz w:val="18"/>
                <w:szCs w:val="18"/>
              </w:rPr>
            </w:pPr>
            <w:r w:rsidRPr="000E6D82">
              <w:rPr>
                <w:rFonts w:ascii="Arial" w:eastAsia="Arial" w:hAnsi="Arial" w:cs="Arial"/>
                <w:color w:val="000000"/>
                <w:sz w:val="18"/>
                <w:szCs w:val="18"/>
              </w:rPr>
              <w:t>Pago de servicios básicos en edificios (energía eléctrica, agua potable, servicios de internet, pago de vigilancia y limpieza)</w:t>
            </w:r>
          </w:p>
          <w:p w14:paraId="69020BEE" w14:textId="77777777" w:rsidR="00815C34" w:rsidRPr="000E6D82" w:rsidRDefault="00815C34" w:rsidP="00BB0B3C">
            <w:pPr>
              <w:spacing w:after="0" w:line="240" w:lineRule="auto"/>
              <w:rPr>
                <w:rFonts w:ascii="Arial" w:eastAsia="Arial" w:hAnsi="Arial" w:cs="Arial"/>
                <w:color w:val="000000"/>
                <w:sz w:val="18"/>
                <w:szCs w:val="18"/>
              </w:rPr>
            </w:pPr>
            <w:r w:rsidRPr="000E6D82">
              <w:rPr>
                <w:rFonts w:ascii="Arial" w:eastAsia="Arial" w:hAnsi="Arial" w:cs="Arial"/>
                <w:color w:val="000000"/>
                <w:sz w:val="18"/>
                <w:szCs w:val="18"/>
              </w:rPr>
              <w:t>Adecuaciones y mantenimientos en edificios para un mejor servicio a la ciudadanía</w:t>
            </w:r>
          </w:p>
          <w:p w14:paraId="0E909177" w14:textId="77777777" w:rsidR="00815C34" w:rsidRPr="000E6D82" w:rsidRDefault="00815C34" w:rsidP="00BB0B3C">
            <w:pPr>
              <w:spacing w:after="0" w:line="240" w:lineRule="auto"/>
              <w:rPr>
                <w:rFonts w:ascii="Arial" w:eastAsia="Arial" w:hAnsi="Arial" w:cs="Arial"/>
                <w:color w:val="000000"/>
                <w:sz w:val="18"/>
                <w:szCs w:val="18"/>
              </w:rPr>
            </w:pPr>
            <w:r w:rsidRPr="000E6D82">
              <w:rPr>
                <w:rFonts w:ascii="Arial" w:eastAsia="Arial" w:hAnsi="Arial" w:cs="Arial"/>
                <w:color w:val="000000"/>
                <w:sz w:val="18"/>
                <w:szCs w:val="18"/>
              </w:rPr>
              <w:t>Mantenimiento y actualización de tecnología de la información</w:t>
            </w:r>
          </w:p>
          <w:p w14:paraId="5B293A33" w14:textId="77777777" w:rsidR="00815C34" w:rsidRPr="000E6D82" w:rsidRDefault="00815C34" w:rsidP="00BB0B3C">
            <w:pPr>
              <w:spacing w:after="0" w:line="240" w:lineRule="auto"/>
              <w:rPr>
                <w:rFonts w:ascii="Arial" w:eastAsia="Arial" w:hAnsi="Arial" w:cs="Arial"/>
                <w:color w:val="000000"/>
                <w:sz w:val="18"/>
                <w:szCs w:val="18"/>
              </w:rPr>
            </w:pPr>
            <w:r w:rsidRPr="000E6D82">
              <w:rPr>
                <w:rFonts w:ascii="Arial" w:eastAsia="Arial" w:hAnsi="Arial" w:cs="Arial"/>
                <w:color w:val="000000"/>
                <w:sz w:val="18"/>
                <w:szCs w:val="18"/>
              </w:rPr>
              <w:t>Fortalecimiento de los protocolos de seguridad</w:t>
            </w:r>
          </w:p>
        </w:tc>
      </w:tr>
    </w:tbl>
    <w:p w14:paraId="49622A6D" w14:textId="77777777" w:rsidR="00815C34" w:rsidRDefault="00815C34" w:rsidP="00815C34">
      <w:pPr>
        <w:tabs>
          <w:tab w:val="left" w:pos="1999"/>
        </w:tabs>
        <w:spacing w:after="0" w:line="240" w:lineRule="auto"/>
        <w:rPr>
          <w:rFonts w:ascii="Arial" w:eastAsia="Arial" w:hAnsi="Arial" w:cs="Arial"/>
          <w:sz w:val="20"/>
          <w:szCs w:val="20"/>
        </w:rPr>
      </w:pPr>
    </w:p>
    <w:p w14:paraId="7B10F7B6" w14:textId="77777777" w:rsidR="00815C34" w:rsidRPr="000E6D82" w:rsidRDefault="00815C34" w:rsidP="00815C34">
      <w:pPr>
        <w:spacing w:line="360" w:lineRule="auto"/>
        <w:rPr>
          <w:rFonts w:ascii="Arial" w:eastAsia="Arial" w:hAnsi="Arial" w:cs="Arial"/>
          <w:b/>
        </w:rPr>
      </w:pPr>
      <w:r w:rsidRPr="000E6D82">
        <w:rPr>
          <w:rFonts w:ascii="Arial" w:eastAsia="Arial" w:hAnsi="Arial" w:cs="Arial"/>
          <w:b/>
        </w:rPr>
        <w:t>Servicios Personales</w:t>
      </w:r>
    </w:p>
    <w:p w14:paraId="54FBFEFF" w14:textId="77777777" w:rsidR="00815C34" w:rsidRPr="000E6D82" w:rsidRDefault="00815C34" w:rsidP="00815C34">
      <w:pPr>
        <w:spacing w:line="360" w:lineRule="auto"/>
        <w:jc w:val="both"/>
        <w:rPr>
          <w:rFonts w:ascii="Arial" w:eastAsia="Arial" w:hAnsi="Arial" w:cs="Arial"/>
        </w:rPr>
      </w:pPr>
      <w:r w:rsidRPr="000E6D82">
        <w:rPr>
          <w:rFonts w:ascii="Arial" w:eastAsia="Arial" w:hAnsi="Arial" w:cs="Arial"/>
        </w:rPr>
        <w:t>Para el cálculo de los montos indicados en el artículo 10 de la Ley de Disciplina Financiera de las Entidades Federativas y los Municipios, se llevó el presupuesto autorizado del ejercicio 2020 a pesos corrientes basándonos en los Criterios Generales de Política Económica para la Iniciativa de Ley de Ingresos y el Presupuesto de Egresos de la Federación Correspondientes al Ejercicio Fiscal 2021.</w:t>
      </w:r>
    </w:p>
    <w:p w14:paraId="62725C78" w14:textId="7DE8DE53" w:rsidR="00815C34" w:rsidRPr="000E6D82" w:rsidRDefault="00815C34" w:rsidP="00815C34">
      <w:pPr>
        <w:spacing w:line="360" w:lineRule="auto"/>
        <w:jc w:val="both"/>
        <w:rPr>
          <w:rFonts w:ascii="Arial" w:eastAsia="Arial" w:hAnsi="Arial" w:cs="Arial"/>
          <w:b/>
        </w:rPr>
      </w:pPr>
      <w:r w:rsidRPr="000E6D82">
        <w:rPr>
          <w:rFonts w:ascii="Arial" w:eastAsia="Arial" w:hAnsi="Arial" w:cs="Arial"/>
          <w:b/>
        </w:rPr>
        <w:lastRenderedPageBreak/>
        <w:t>Comprobación del Supuesto</w:t>
      </w:r>
    </w:p>
    <w:tbl>
      <w:tblPr>
        <w:tblW w:w="7820" w:type="dxa"/>
        <w:jc w:val="center"/>
        <w:tblLayout w:type="fixed"/>
        <w:tblLook w:val="0400" w:firstRow="0" w:lastRow="0" w:firstColumn="0" w:lastColumn="0" w:noHBand="0" w:noVBand="1"/>
      </w:tblPr>
      <w:tblGrid>
        <w:gridCol w:w="1087"/>
        <w:gridCol w:w="1277"/>
        <w:gridCol w:w="1629"/>
        <w:gridCol w:w="1631"/>
        <w:gridCol w:w="1417"/>
        <w:gridCol w:w="779"/>
      </w:tblGrid>
      <w:tr w:rsidR="00815C34" w:rsidRPr="0094364E" w14:paraId="71E6F542" w14:textId="77777777" w:rsidTr="00BB0B3C">
        <w:trPr>
          <w:jc w:val="center"/>
        </w:trPr>
        <w:tc>
          <w:tcPr>
            <w:tcW w:w="1087" w:type="dxa"/>
            <w:tcBorders>
              <w:top w:val="single" w:sz="4" w:space="0" w:color="000000"/>
              <w:left w:val="single" w:sz="4" w:space="0" w:color="000000"/>
              <w:bottom w:val="single" w:sz="4" w:space="0" w:color="auto"/>
              <w:right w:val="single" w:sz="4" w:space="0" w:color="000000"/>
            </w:tcBorders>
            <w:shd w:val="clear" w:color="auto" w:fill="EBF6F9"/>
            <w:vAlign w:val="center"/>
            <w:hideMark/>
          </w:tcPr>
          <w:p w14:paraId="58524DA5" w14:textId="77777777" w:rsidR="00815C34" w:rsidRPr="0094364E" w:rsidRDefault="00815C34" w:rsidP="00BB0B3C">
            <w:pPr>
              <w:spacing w:after="0" w:line="240" w:lineRule="auto"/>
              <w:jc w:val="center"/>
              <w:rPr>
                <w:rFonts w:ascii="Arial" w:eastAsia="Arial" w:hAnsi="Arial" w:cs="Arial"/>
                <w:b/>
                <w:color w:val="000000"/>
                <w:sz w:val="18"/>
                <w:szCs w:val="18"/>
              </w:rPr>
            </w:pPr>
            <w:r w:rsidRPr="0094364E">
              <w:rPr>
                <w:rFonts w:ascii="Arial" w:eastAsia="Arial" w:hAnsi="Arial" w:cs="Arial"/>
                <w:b/>
                <w:color w:val="000000"/>
                <w:sz w:val="18"/>
                <w:szCs w:val="18"/>
              </w:rPr>
              <w:t>Capítulo</w:t>
            </w:r>
          </w:p>
        </w:tc>
        <w:tc>
          <w:tcPr>
            <w:tcW w:w="1277" w:type="dxa"/>
            <w:tcBorders>
              <w:top w:val="single" w:sz="4" w:space="0" w:color="000000"/>
              <w:left w:val="nil"/>
              <w:bottom w:val="single" w:sz="4" w:space="0" w:color="auto"/>
              <w:right w:val="single" w:sz="4" w:space="0" w:color="000000"/>
            </w:tcBorders>
            <w:shd w:val="clear" w:color="auto" w:fill="EBF6F9"/>
            <w:vAlign w:val="center"/>
            <w:hideMark/>
          </w:tcPr>
          <w:p w14:paraId="68799BEA" w14:textId="77777777" w:rsidR="00815C34" w:rsidRPr="0094364E" w:rsidRDefault="00815C34" w:rsidP="00BB0B3C">
            <w:pPr>
              <w:spacing w:after="0" w:line="240" w:lineRule="auto"/>
              <w:jc w:val="center"/>
              <w:rPr>
                <w:rFonts w:ascii="Arial" w:eastAsia="Arial" w:hAnsi="Arial" w:cs="Arial"/>
                <w:b/>
                <w:color w:val="000000"/>
                <w:sz w:val="18"/>
                <w:szCs w:val="18"/>
              </w:rPr>
            </w:pPr>
            <w:r w:rsidRPr="0094364E">
              <w:rPr>
                <w:rFonts w:ascii="Arial" w:eastAsia="Arial" w:hAnsi="Arial" w:cs="Arial"/>
                <w:b/>
                <w:color w:val="000000"/>
                <w:sz w:val="18"/>
                <w:szCs w:val="18"/>
              </w:rPr>
              <w:t>Concepto</w:t>
            </w:r>
          </w:p>
        </w:tc>
        <w:tc>
          <w:tcPr>
            <w:tcW w:w="1629" w:type="dxa"/>
            <w:tcBorders>
              <w:top w:val="single" w:sz="4" w:space="0" w:color="000000"/>
              <w:left w:val="nil"/>
              <w:bottom w:val="single" w:sz="4" w:space="0" w:color="auto"/>
              <w:right w:val="single" w:sz="4" w:space="0" w:color="000000"/>
            </w:tcBorders>
            <w:shd w:val="clear" w:color="auto" w:fill="EBF6F9"/>
            <w:vAlign w:val="center"/>
            <w:hideMark/>
          </w:tcPr>
          <w:p w14:paraId="1C5F4C35" w14:textId="77777777" w:rsidR="00815C34" w:rsidRPr="0094364E" w:rsidRDefault="00815C34" w:rsidP="00BB0B3C">
            <w:pPr>
              <w:spacing w:after="0" w:line="240" w:lineRule="auto"/>
              <w:jc w:val="center"/>
              <w:rPr>
                <w:rFonts w:ascii="Arial" w:eastAsia="Arial" w:hAnsi="Arial" w:cs="Arial"/>
                <w:b/>
                <w:color w:val="000000"/>
                <w:sz w:val="18"/>
                <w:szCs w:val="18"/>
              </w:rPr>
            </w:pPr>
            <w:r w:rsidRPr="0094364E">
              <w:rPr>
                <w:rFonts w:ascii="Arial" w:eastAsia="Arial" w:hAnsi="Arial" w:cs="Arial"/>
                <w:b/>
                <w:color w:val="000000"/>
                <w:sz w:val="18"/>
                <w:szCs w:val="18"/>
              </w:rPr>
              <w:t>Presupuesto 2020</w:t>
            </w:r>
          </w:p>
        </w:tc>
        <w:tc>
          <w:tcPr>
            <w:tcW w:w="1631" w:type="dxa"/>
            <w:tcBorders>
              <w:top w:val="single" w:sz="4" w:space="0" w:color="000000"/>
              <w:left w:val="single" w:sz="4" w:space="0" w:color="000000"/>
              <w:bottom w:val="single" w:sz="4" w:space="0" w:color="auto"/>
              <w:right w:val="single" w:sz="4" w:space="0" w:color="000000"/>
            </w:tcBorders>
            <w:shd w:val="clear" w:color="auto" w:fill="EBF6F9"/>
            <w:vAlign w:val="center"/>
            <w:hideMark/>
          </w:tcPr>
          <w:p w14:paraId="0EFB4BD3" w14:textId="77777777" w:rsidR="00815C34" w:rsidRPr="0094364E" w:rsidRDefault="00815C34" w:rsidP="00BB0B3C">
            <w:pPr>
              <w:spacing w:after="0" w:line="240" w:lineRule="auto"/>
              <w:jc w:val="center"/>
              <w:rPr>
                <w:rFonts w:ascii="Arial" w:eastAsia="Arial" w:hAnsi="Arial" w:cs="Arial"/>
                <w:b/>
                <w:color w:val="000000"/>
                <w:sz w:val="18"/>
                <w:szCs w:val="18"/>
              </w:rPr>
            </w:pPr>
            <w:r w:rsidRPr="0094364E">
              <w:rPr>
                <w:rFonts w:ascii="Arial" w:eastAsia="Arial" w:hAnsi="Arial" w:cs="Arial"/>
                <w:b/>
                <w:color w:val="000000"/>
                <w:sz w:val="18"/>
                <w:szCs w:val="18"/>
              </w:rPr>
              <w:t>Presupuesto 2021</w:t>
            </w:r>
          </w:p>
        </w:tc>
        <w:tc>
          <w:tcPr>
            <w:tcW w:w="1417" w:type="dxa"/>
            <w:tcBorders>
              <w:top w:val="single" w:sz="4" w:space="0" w:color="000000"/>
              <w:left w:val="nil"/>
              <w:bottom w:val="single" w:sz="4" w:space="0" w:color="auto"/>
              <w:right w:val="single" w:sz="4" w:space="0" w:color="000000"/>
            </w:tcBorders>
            <w:shd w:val="clear" w:color="auto" w:fill="EBF6F9"/>
            <w:vAlign w:val="center"/>
            <w:hideMark/>
          </w:tcPr>
          <w:p w14:paraId="59988477" w14:textId="77777777" w:rsidR="00815C34" w:rsidRPr="0094364E" w:rsidRDefault="00815C34" w:rsidP="00BB0B3C">
            <w:pPr>
              <w:spacing w:after="0" w:line="240" w:lineRule="auto"/>
              <w:jc w:val="center"/>
              <w:rPr>
                <w:rFonts w:ascii="Arial" w:eastAsia="Arial" w:hAnsi="Arial" w:cs="Arial"/>
                <w:b/>
                <w:color w:val="000000"/>
                <w:sz w:val="18"/>
                <w:szCs w:val="18"/>
              </w:rPr>
            </w:pPr>
            <w:r w:rsidRPr="0094364E">
              <w:rPr>
                <w:rFonts w:ascii="Arial" w:eastAsia="Arial" w:hAnsi="Arial" w:cs="Arial"/>
                <w:b/>
                <w:color w:val="000000"/>
                <w:sz w:val="18"/>
                <w:szCs w:val="18"/>
              </w:rPr>
              <w:t>Diferencia</w:t>
            </w:r>
          </w:p>
        </w:tc>
        <w:tc>
          <w:tcPr>
            <w:tcW w:w="779" w:type="dxa"/>
            <w:tcBorders>
              <w:top w:val="single" w:sz="4" w:space="0" w:color="000000"/>
              <w:left w:val="nil"/>
              <w:bottom w:val="single" w:sz="4" w:space="0" w:color="auto"/>
              <w:right w:val="single" w:sz="4" w:space="0" w:color="000000"/>
            </w:tcBorders>
            <w:shd w:val="clear" w:color="auto" w:fill="EBF6F9"/>
            <w:vAlign w:val="center"/>
            <w:hideMark/>
          </w:tcPr>
          <w:p w14:paraId="4B1EA684" w14:textId="77777777" w:rsidR="00815C34" w:rsidRPr="0094364E" w:rsidRDefault="00815C34" w:rsidP="00BB0B3C">
            <w:pPr>
              <w:spacing w:after="0" w:line="240" w:lineRule="auto"/>
              <w:jc w:val="center"/>
              <w:rPr>
                <w:rFonts w:ascii="Arial" w:eastAsia="Arial" w:hAnsi="Arial" w:cs="Arial"/>
                <w:b/>
                <w:color w:val="000000"/>
                <w:sz w:val="18"/>
                <w:szCs w:val="18"/>
              </w:rPr>
            </w:pPr>
            <w:r w:rsidRPr="0094364E">
              <w:rPr>
                <w:rFonts w:ascii="Arial" w:eastAsia="Arial" w:hAnsi="Arial" w:cs="Arial"/>
                <w:b/>
                <w:color w:val="000000"/>
                <w:sz w:val="18"/>
                <w:szCs w:val="18"/>
              </w:rPr>
              <w:t>%</w:t>
            </w:r>
          </w:p>
        </w:tc>
      </w:tr>
      <w:tr w:rsidR="00815C34" w14:paraId="0E40105B" w14:textId="77777777" w:rsidTr="00BB0B3C">
        <w:trPr>
          <w:trHeight w:val="285"/>
          <w:jc w:val="center"/>
        </w:trPr>
        <w:tc>
          <w:tcPr>
            <w:tcW w:w="1087" w:type="dxa"/>
            <w:tcBorders>
              <w:top w:val="single" w:sz="4" w:space="0" w:color="auto"/>
              <w:left w:val="single" w:sz="4" w:space="0" w:color="auto"/>
              <w:bottom w:val="single" w:sz="4" w:space="0" w:color="auto"/>
            </w:tcBorders>
            <w:vAlign w:val="center"/>
            <w:hideMark/>
          </w:tcPr>
          <w:p w14:paraId="445BE6FA" w14:textId="77777777" w:rsidR="00815C34" w:rsidRPr="000E6D82" w:rsidRDefault="00815C34" w:rsidP="00BB0B3C">
            <w:pPr>
              <w:spacing w:line="240" w:lineRule="auto"/>
              <w:jc w:val="center"/>
              <w:rPr>
                <w:rFonts w:ascii="Arial" w:eastAsia="Arial" w:hAnsi="Arial" w:cs="Arial"/>
                <w:color w:val="000000"/>
                <w:sz w:val="18"/>
                <w:szCs w:val="18"/>
              </w:rPr>
            </w:pPr>
            <w:r w:rsidRPr="000E6D82">
              <w:rPr>
                <w:rFonts w:ascii="Arial" w:eastAsia="Arial" w:hAnsi="Arial" w:cs="Arial"/>
                <w:color w:val="000000"/>
                <w:sz w:val="18"/>
                <w:szCs w:val="18"/>
              </w:rPr>
              <w:t>1000</w:t>
            </w:r>
          </w:p>
        </w:tc>
        <w:tc>
          <w:tcPr>
            <w:tcW w:w="1277" w:type="dxa"/>
            <w:tcBorders>
              <w:top w:val="single" w:sz="4" w:space="0" w:color="auto"/>
              <w:bottom w:val="single" w:sz="4" w:space="0" w:color="auto"/>
            </w:tcBorders>
            <w:vAlign w:val="center"/>
            <w:hideMark/>
          </w:tcPr>
          <w:p w14:paraId="14B8E45B" w14:textId="77777777" w:rsidR="00815C34" w:rsidRPr="000E6D82" w:rsidRDefault="00815C34" w:rsidP="00BB0B3C">
            <w:pPr>
              <w:spacing w:line="240" w:lineRule="auto"/>
              <w:jc w:val="center"/>
              <w:rPr>
                <w:rFonts w:ascii="Arial" w:eastAsia="Arial" w:hAnsi="Arial" w:cs="Arial"/>
                <w:color w:val="000000"/>
                <w:sz w:val="18"/>
                <w:szCs w:val="18"/>
              </w:rPr>
            </w:pPr>
            <w:r w:rsidRPr="000E6D82">
              <w:rPr>
                <w:rFonts w:ascii="Arial" w:eastAsia="Arial" w:hAnsi="Arial" w:cs="Arial"/>
                <w:color w:val="000000"/>
                <w:sz w:val="18"/>
                <w:szCs w:val="18"/>
              </w:rPr>
              <w:t>Servicios Personales</w:t>
            </w:r>
          </w:p>
        </w:tc>
        <w:tc>
          <w:tcPr>
            <w:tcW w:w="1629" w:type="dxa"/>
            <w:tcBorders>
              <w:top w:val="single" w:sz="4" w:space="0" w:color="auto"/>
              <w:bottom w:val="single" w:sz="4" w:space="0" w:color="auto"/>
            </w:tcBorders>
            <w:vAlign w:val="center"/>
            <w:hideMark/>
          </w:tcPr>
          <w:p w14:paraId="141D413E" w14:textId="77777777" w:rsidR="00815C34" w:rsidRPr="000E6D82" w:rsidRDefault="00815C34" w:rsidP="00BB0B3C">
            <w:pPr>
              <w:spacing w:line="240" w:lineRule="auto"/>
              <w:jc w:val="right"/>
              <w:rPr>
                <w:rFonts w:ascii="Arial" w:eastAsia="Arial" w:hAnsi="Arial" w:cs="Arial"/>
                <w:color w:val="000000"/>
                <w:sz w:val="18"/>
                <w:szCs w:val="18"/>
              </w:rPr>
            </w:pPr>
            <w:r w:rsidRPr="000E6D82">
              <w:rPr>
                <w:rFonts w:ascii="Arial" w:eastAsia="Arial" w:hAnsi="Arial" w:cs="Arial"/>
                <w:color w:val="000000"/>
                <w:sz w:val="18"/>
                <w:szCs w:val="18"/>
              </w:rPr>
              <w:t>$595,001,342.00</w:t>
            </w:r>
          </w:p>
        </w:tc>
        <w:tc>
          <w:tcPr>
            <w:tcW w:w="1631" w:type="dxa"/>
            <w:tcBorders>
              <w:top w:val="single" w:sz="4" w:space="0" w:color="auto"/>
              <w:bottom w:val="single" w:sz="4" w:space="0" w:color="auto"/>
            </w:tcBorders>
            <w:vAlign w:val="center"/>
            <w:hideMark/>
          </w:tcPr>
          <w:p w14:paraId="415C9442" w14:textId="77777777" w:rsidR="00815C34" w:rsidRPr="000E6D82" w:rsidRDefault="00815C34" w:rsidP="00BB0B3C">
            <w:pPr>
              <w:spacing w:line="240" w:lineRule="auto"/>
              <w:jc w:val="right"/>
              <w:rPr>
                <w:rFonts w:ascii="Arial" w:eastAsia="Arial" w:hAnsi="Arial" w:cs="Arial"/>
                <w:color w:val="000000"/>
                <w:sz w:val="18"/>
                <w:szCs w:val="18"/>
              </w:rPr>
            </w:pPr>
            <w:r w:rsidRPr="000E6D82">
              <w:rPr>
                <w:rFonts w:ascii="Arial" w:eastAsia="Arial" w:hAnsi="Arial" w:cs="Arial"/>
                <w:color w:val="000000"/>
                <w:sz w:val="18"/>
                <w:szCs w:val="18"/>
              </w:rPr>
              <w:t xml:space="preserve"> $599,903,014.00</w:t>
            </w:r>
          </w:p>
        </w:tc>
        <w:tc>
          <w:tcPr>
            <w:tcW w:w="1417" w:type="dxa"/>
            <w:tcBorders>
              <w:top w:val="single" w:sz="4" w:space="0" w:color="auto"/>
              <w:bottom w:val="single" w:sz="4" w:space="0" w:color="auto"/>
            </w:tcBorders>
            <w:vAlign w:val="center"/>
            <w:hideMark/>
          </w:tcPr>
          <w:p w14:paraId="17B06C50" w14:textId="77777777" w:rsidR="00815C34" w:rsidRPr="000E6D82" w:rsidRDefault="00815C34" w:rsidP="00BB0B3C">
            <w:pPr>
              <w:spacing w:line="240" w:lineRule="auto"/>
              <w:jc w:val="right"/>
              <w:rPr>
                <w:rFonts w:ascii="Arial" w:eastAsia="Arial" w:hAnsi="Arial" w:cs="Arial"/>
                <w:color w:val="000000"/>
                <w:sz w:val="18"/>
                <w:szCs w:val="18"/>
              </w:rPr>
            </w:pPr>
            <w:r w:rsidRPr="000E6D82">
              <w:rPr>
                <w:rFonts w:ascii="Arial" w:eastAsia="Arial" w:hAnsi="Arial" w:cs="Arial"/>
                <w:color w:val="000000"/>
                <w:sz w:val="18"/>
                <w:szCs w:val="18"/>
              </w:rPr>
              <w:t>$4,901,672.00</w:t>
            </w:r>
          </w:p>
        </w:tc>
        <w:tc>
          <w:tcPr>
            <w:tcW w:w="779" w:type="dxa"/>
            <w:tcBorders>
              <w:top w:val="single" w:sz="4" w:space="0" w:color="auto"/>
              <w:bottom w:val="single" w:sz="4" w:space="0" w:color="auto"/>
              <w:right w:val="single" w:sz="4" w:space="0" w:color="auto"/>
            </w:tcBorders>
            <w:vAlign w:val="center"/>
            <w:hideMark/>
          </w:tcPr>
          <w:p w14:paraId="663805B6" w14:textId="77777777" w:rsidR="00815C34" w:rsidRPr="000E6D82" w:rsidRDefault="00815C34" w:rsidP="00BB0B3C">
            <w:pPr>
              <w:spacing w:line="240" w:lineRule="auto"/>
              <w:jc w:val="right"/>
              <w:rPr>
                <w:rFonts w:ascii="Arial" w:eastAsia="Arial" w:hAnsi="Arial" w:cs="Arial"/>
                <w:color w:val="000000"/>
                <w:sz w:val="18"/>
                <w:szCs w:val="18"/>
              </w:rPr>
            </w:pPr>
            <w:r w:rsidRPr="000E6D82">
              <w:rPr>
                <w:rFonts w:ascii="Arial" w:eastAsia="Arial" w:hAnsi="Arial" w:cs="Arial"/>
                <w:color w:val="000000"/>
                <w:sz w:val="18"/>
                <w:szCs w:val="18"/>
              </w:rPr>
              <w:t>0.82%</w:t>
            </w:r>
          </w:p>
        </w:tc>
      </w:tr>
    </w:tbl>
    <w:p w14:paraId="4AC0227D" w14:textId="77777777" w:rsidR="00815C34" w:rsidRDefault="00815C34" w:rsidP="00815C34">
      <w:pPr>
        <w:rPr>
          <w:rFonts w:ascii="Arial" w:eastAsia="Arial" w:hAnsi="Arial" w:cs="Arial"/>
          <w:b/>
          <w:i/>
          <w:sz w:val="20"/>
          <w:szCs w:val="20"/>
        </w:rPr>
      </w:pPr>
    </w:p>
    <w:tbl>
      <w:tblPr>
        <w:tblW w:w="4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5"/>
        <w:gridCol w:w="1604"/>
      </w:tblGrid>
      <w:tr w:rsidR="00815C34" w14:paraId="66DB1953" w14:textId="77777777" w:rsidTr="00BB0B3C">
        <w:trPr>
          <w:trHeight w:val="434"/>
          <w:jc w:val="center"/>
        </w:trPr>
        <w:tc>
          <w:tcPr>
            <w:tcW w:w="3365" w:type="dxa"/>
            <w:shd w:val="clear" w:color="auto" w:fill="EBF6F9"/>
            <w:vAlign w:val="center"/>
            <w:hideMark/>
          </w:tcPr>
          <w:p w14:paraId="47F7EE6D" w14:textId="77777777" w:rsidR="00815C34" w:rsidRPr="0094364E" w:rsidRDefault="00815C34" w:rsidP="00BB0B3C">
            <w:pPr>
              <w:spacing w:after="0"/>
              <w:jc w:val="center"/>
              <w:rPr>
                <w:rFonts w:ascii="Arial" w:eastAsia="Arial" w:hAnsi="Arial" w:cs="Arial"/>
                <w:b/>
                <w:bCs/>
                <w:sz w:val="18"/>
                <w:szCs w:val="18"/>
              </w:rPr>
            </w:pPr>
            <w:r w:rsidRPr="0094364E">
              <w:rPr>
                <w:rFonts w:ascii="Arial" w:eastAsia="Arial" w:hAnsi="Arial" w:cs="Arial"/>
                <w:b/>
                <w:bCs/>
                <w:color w:val="000000"/>
                <w:sz w:val="18"/>
                <w:szCs w:val="18"/>
              </w:rPr>
              <w:t>Conformación</w:t>
            </w:r>
          </w:p>
        </w:tc>
        <w:tc>
          <w:tcPr>
            <w:tcW w:w="1604" w:type="dxa"/>
            <w:vAlign w:val="center"/>
            <w:hideMark/>
          </w:tcPr>
          <w:p w14:paraId="0D829D59" w14:textId="77777777" w:rsidR="00815C34" w:rsidRDefault="00815C34" w:rsidP="00BB0B3C">
            <w:pPr>
              <w:spacing w:after="0"/>
              <w:jc w:val="center"/>
              <w:rPr>
                <w:rFonts w:ascii="Arial" w:eastAsia="Arial" w:hAnsi="Arial" w:cs="Arial"/>
                <w:sz w:val="20"/>
                <w:szCs w:val="20"/>
              </w:rPr>
            </w:pPr>
            <w:proofErr w:type="gramStart"/>
            <w:r>
              <w:rPr>
                <w:rFonts w:ascii="Arial" w:eastAsia="Arial" w:hAnsi="Arial" w:cs="Arial"/>
                <w:color w:val="000000"/>
                <w:sz w:val="20"/>
                <w:szCs w:val="20"/>
              </w:rPr>
              <w:t>Total</w:t>
            </w:r>
            <w:proofErr w:type="gramEnd"/>
            <w:r>
              <w:rPr>
                <w:rFonts w:ascii="Arial" w:eastAsia="Arial" w:hAnsi="Arial" w:cs="Arial"/>
                <w:color w:val="000000"/>
                <w:sz w:val="20"/>
                <w:szCs w:val="20"/>
              </w:rPr>
              <w:t xml:space="preserve">        ejercicio 2021</w:t>
            </w:r>
          </w:p>
        </w:tc>
      </w:tr>
      <w:tr w:rsidR="00815C34" w14:paraId="52B29348" w14:textId="77777777" w:rsidTr="00BB0B3C">
        <w:trPr>
          <w:trHeight w:val="454"/>
          <w:jc w:val="center"/>
        </w:trPr>
        <w:tc>
          <w:tcPr>
            <w:tcW w:w="3365" w:type="dxa"/>
            <w:shd w:val="clear" w:color="auto" w:fill="EBF6F9"/>
            <w:vAlign w:val="center"/>
            <w:hideMark/>
          </w:tcPr>
          <w:p w14:paraId="7E67759E" w14:textId="77777777" w:rsidR="00815C34" w:rsidRPr="0094364E" w:rsidRDefault="00815C34" w:rsidP="00BB0B3C">
            <w:pPr>
              <w:spacing w:after="0"/>
              <w:jc w:val="center"/>
              <w:rPr>
                <w:rFonts w:ascii="Arial" w:eastAsia="Arial" w:hAnsi="Arial" w:cs="Arial"/>
                <w:b/>
                <w:bCs/>
                <w:sz w:val="18"/>
                <w:szCs w:val="18"/>
              </w:rPr>
            </w:pPr>
            <w:r w:rsidRPr="0094364E">
              <w:rPr>
                <w:rFonts w:ascii="Arial" w:eastAsia="Arial" w:hAnsi="Arial" w:cs="Arial"/>
                <w:b/>
                <w:bCs/>
                <w:color w:val="000000"/>
                <w:sz w:val="18"/>
                <w:szCs w:val="18"/>
              </w:rPr>
              <w:t xml:space="preserve">Plazas Totales </w:t>
            </w:r>
          </w:p>
        </w:tc>
        <w:tc>
          <w:tcPr>
            <w:tcW w:w="1604" w:type="dxa"/>
            <w:vAlign w:val="center"/>
            <w:hideMark/>
          </w:tcPr>
          <w:p w14:paraId="621820E3" w14:textId="77777777" w:rsidR="00815C34" w:rsidRDefault="00815C34" w:rsidP="00BB0B3C">
            <w:pPr>
              <w:spacing w:after="0"/>
              <w:jc w:val="center"/>
              <w:rPr>
                <w:rFonts w:ascii="Arial" w:eastAsia="Arial" w:hAnsi="Arial" w:cs="Arial"/>
                <w:sz w:val="20"/>
                <w:szCs w:val="20"/>
              </w:rPr>
            </w:pPr>
            <w:r>
              <w:rPr>
                <w:rFonts w:ascii="Arial" w:eastAsia="Arial" w:hAnsi="Arial" w:cs="Arial"/>
                <w:color w:val="000000"/>
                <w:sz w:val="20"/>
                <w:szCs w:val="20"/>
              </w:rPr>
              <w:t>1684</w:t>
            </w:r>
          </w:p>
        </w:tc>
      </w:tr>
    </w:tbl>
    <w:p w14:paraId="27C923CC" w14:textId="77777777" w:rsidR="00815C34" w:rsidRDefault="00815C34" w:rsidP="00815C34">
      <w:pPr>
        <w:spacing w:after="0" w:line="360" w:lineRule="auto"/>
        <w:jc w:val="both"/>
        <w:rPr>
          <w:rFonts w:ascii="Arial" w:eastAsia="Arial" w:hAnsi="Arial" w:cs="Arial"/>
          <w:b/>
          <w:sz w:val="24"/>
          <w:szCs w:val="24"/>
        </w:rPr>
      </w:pPr>
    </w:p>
    <w:p w14:paraId="6A6F1F80" w14:textId="77777777" w:rsidR="00815C34" w:rsidRDefault="00815C34" w:rsidP="00815C34">
      <w:pPr>
        <w:tabs>
          <w:tab w:val="left" w:pos="1999"/>
        </w:tabs>
        <w:spacing w:after="0" w:line="360" w:lineRule="auto"/>
        <w:rPr>
          <w:rFonts w:ascii="Arial" w:eastAsia="Arial" w:hAnsi="Arial" w:cs="Arial"/>
          <w:b/>
          <w:sz w:val="24"/>
          <w:szCs w:val="24"/>
        </w:rPr>
      </w:pPr>
      <w:r w:rsidRPr="000E6D82">
        <w:rPr>
          <w:rFonts w:ascii="Arial" w:eastAsia="Arial" w:hAnsi="Arial" w:cs="Arial"/>
          <w:b/>
        </w:rPr>
        <w:lastRenderedPageBreak/>
        <w:t>Prestaciones de Capítulo 1000</w:t>
      </w:r>
      <w:r>
        <w:rPr>
          <w:rFonts w:ascii="Calibri" w:eastAsia="Calibri" w:hAnsi="Calibri" w:cs="Calibri"/>
          <w:noProof/>
        </w:rPr>
        <w:drawing>
          <wp:anchor distT="0" distB="0" distL="114300" distR="114300" simplePos="0" relativeHeight="251672576" behindDoc="0" locked="0" layoutInCell="1" allowOverlap="1" wp14:anchorId="3184C9C1" wp14:editId="4E3CBAC4">
            <wp:simplePos x="0" y="0"/>
            <wp:positionH relativeFrom="margin">
              <wp:align>center</wp:align>
            </wp:positionH>
            <wp:positionV relativeFrom="paragraph">
              <wp:posOffset>318135</wp:posOffset>
            </wp:positionV>
            <wp:extent cx="5251450" cy="5615940"/>
            <wp:effectExtent l="0" t="0" r="0" b="0"/>
            <wp:wrapSquare wrapText="bothSides"/>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1450" cy="5615940"/>
                    </a:xfrm>
                    <a:prstGeom prst="rect">
                      <a:avLst/>
                    </a:prstGeom>
                    <a:noFill/>
                  </pic:spPr>
                </pic:pic>
              </a:graphicData>
            </a:graphic>
            <wp14:sizeRelH relativeFrom="page">
              <wp14:pctWidth>0</wp14:pctWidth>
            </wp14:sizeRelH>
            <wp14:sizeRelV relativeFrom="page">
              <wp14:pctHeight>0</wp14:pctHeight>
            </wp14:sizeRelV>
          </wp:anchor>
        </w:drawing>
      </w:r>
    </w:p>
    <w:p w14:paraId="44185BE6" w14:textId="77777777" w:rsidR="00815C34" w:rsidRDefault="00815C34" w:rsidP="00815C34">
      <w:pPr>
        <w:tabs>
          <w:tab w:val="left" w:pos="1999"/>
        </w:tabs>
        <w:spacing w:after="0" w:line="240" w:lineRule="auto"/>
        <w:rPr>
          <w:rFonts w:ascii="Arial" w:eastAsia="Arial" w:hAnsi="Arial" w:cs="Arial"/>
          <w:sz w:val="20"/>
          <w:szCs w:val="20"/>
        </w:rPr>
      </w:pPr>
    </w:p>
    <w:p w14:paraId="758A5DB1" w14:textId="77777777" w:rsidR="00815C34" w:rsidRDefault="00815C34" w:rsidP="00815C34">
      <w:pPr>
        <w:tabs>
          <w:tab w:val="left" w:pos="1999"/>
        </w:tabs>
        <w:spacing w:after="0" w:line="240" w:lineRule="auto"/>
        <w:rPr>
          <w:rFonts w:ascii="Arial" w:eastAsia="Arial" w:hAnsi="Arial" w:cs="Arial"/>
          <w:sz w:val="20"/>
          <w:szCs w:val="20"/>
        </w:rPr>
      </w:pPr>
      <w:r>
        <w:rPr>
          <w:rFonts w:ascii="Arial" w:eastAsia="Arial" w:hAnsi="Arial" w:cs="Arial"/>
          <w:sz w:val="20"/>
          <w:szCs w:val="20"/>
        </w:rPr>
        <w:t xml:space="preserve">   </w:t>
      </w:r>
    </w:p>
    <w:p w14:paraId="58395905" w14:textId="77777777" w:rsidR="00815C34" w:rsidRDefault="00815C34" w:rsidP="00815C34">
      <w:pPr>
        <w:spacing w:after="0" w:line="240" w:lineRule="auto"/>
        <w:rPr>
          <w:rFonts w:ascii="Arial" w:eastAsia="Arial" w:hAnsi="Arial" w:cs="Arial"/>
          <w:sz w:val="20"/>
          <w:szCs w:val="20"/>
        </w:rPr>
      </w:pPr>
    </w:p>
    <w:p w14:paraId="2B18E943" w14:textId="77777777" w:rsidR="00815C34" w:rsidRDefault="00815C34" w:rsidP="00815C34">
      <w:pPr>
        <w:spacing w:after="0" w:line="240" w:lineRule="auto"/>
        <w:rPr>
          <w:rFonts w:ascii="Arial" w:eastAsia="Arial" w:hAnsi="Arial" w:cs="Arial"/>
          <w:sz w:val="20"/>
          <w:szCs w:val="20"/>
        </w:rPr>
      </w:pPr>
    </w:p>
    <w:p w14:paraId="75B97E03" w14:textId="77777777" w:rsidR="00815C34" w:rsidRDefault="00815C34" w:rsidP="00815C34">
      <w:pPr>
        <w:spacing w:after="0" w:line="240" w:lineRule="auto"/>
        <w:rPr>
          <w:rFonts w:ascii="Arial" w:eastAsia="Arial" w:hAnsi="Arial" w:cs="Arial"/>
          <w:sz w:val="20"/>
          <w:szCs w:val="20"/>
        </w:rPr>
      </w:pPr>
    </w:p>
    <w:p w14:paraId="68242EA6" w14:textId="77777777" w:rsidR="00815C34" w:rsidRDefault="00815C34" w:rsidP="00815C34">
      <w:pPr>
        <w:spacing w:after="0" w:line="240" w:lineRule="auto"/>
        <w:rPr>
          <w:rFonts w:ascii="Arial" w:eastAsia="Arial" w:hAnsi="Arial" w:cs="Arial"/>
          <w:sz w:val="20"/>
          <w:szCs w:val="20"/>
        </w:rPr>
      </w:pPr>
    </w:p>
    <w:p w14:paraId="4F1E965B" w14:textId="77777777" w:rsidR="00815C34" w:rsidRDefault="00815C34" w:rsidP="00815C34">
      <w:pPr>
        <w:spacing w:after="0" w:line="240" w:lineRule="auto"/>
        <w:rPr>
          <w:rFonts w:ascii="Arial" w:eastAsia="Arial" w:hAnsi="Arial" w:cs="Arial"/>
          <w:sz w:val="20"/>
          <w:szCs w:val="20"/>
        </w:rPr>
      </w:pPr>
    </w:p>
    <w:p w14:paraId="637B0B28" w14:textId="77777777" w:rsidR="00815C34" w:rsidRDefault="00815C34" w:rsidP="00815C34">
      <w:pPr>
        <w:spacing w:after="0" w:line="240" w:lineRule="auto"/>
        <w:rPr>
          <w:rFonts w:ascii="Arial" w:eastAsia="Arial" w:hAnsi="Arial" w:cs="Arial"/>
          <w:sz w:val="20"/>
          <w:szCs w:val="20"/>
        </w:rPr>
      </w:pPr>
    </w:p>
    <w:p w14:paraId="0267DF2B" w14:textId="77777777" w:rsidR="00815C34" w:rsidRPr="004263CB" w:rsidRDefault="00815C34" w:rsidP="00815C34">
      <w:pPr>
        <w:tabs>
          <w:tab w:val="left" w:pos="1999"/>
        </w:tabs>
        <w:spacing w:after="0" w:line="360" w:lineRule="auto"/>
        <w:rPr>
          <w:rFonts w:ascii="Arial" w:eastAsia="Arial" w:hAnsi="Arial" w:cs="Arial"/>
          <w:b/>
        </w:rPr>
      </w:pPr>
      <w:r w:rsidRPr="000E6D82">
        <w:rPr>
          <w:rFonts w:ascii="Arial" w:eastAsia="Arial" w:hAnsi="Arial" w:cs="Arial"/>
          <w:b/>
        </w:rPr>
        <w:lastRenderedPageBreak/>
        <w:t xml:space="preserve">Analítico de Plazas </w:t>
      </w:r>
      <w:r>
        <w:rPr>
          <w:rFonts w:ascii="Arial" w:hAnsi="Arial" w:cs="Arial"/>
          <w:b/>
          <w:noProof/>
          <w:sz w:val="24"/>
          <w:szCs w:val="20"/>
        </w:rPr>
        <w:drawing>
          <wp:anchor distT="0" distB="0" distL="114300" distR="114300" simplePos="0" relativeHeight="251666432" behindDoc="0" locked="0" layoutInCell="1" allowOverlap="1" wp14:anchorId="0AD5E040" wp14:editId="4A08B212">
            <wp:simplePos x="0" y="0"/>
            <wp:positionH relativeFrom="column">
              <wp:posOffset>0</wp:posOffset>
            </wp:positionH>
            <wp:positionV relativeFrom="paragraph">
              <wp:posOffset>367665</wp:posOffset>
            </wp:positionV>
            <wp:extent cx="5249545" cy="6780530"/>
            <wp:effectExtent l="0" t="0" r="8255" b="1270"/>
            <wp:wrapSquare wrapText="bothSides"/>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545" cy="6780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91BBB" w14:textId="1BC0073B" w:rsidR="00815C34" w:rsidRDefault="00815C34" w:rsidP="00815C34">
      <w:pPr>
        <w:spacing w:after="0" w:line="240" w:lineRule="auto"/>
        <w:rPr>
          <w:rFonts w:ascii="Arial" w:eastAsia="Arial" w:hAnsi="Arial" w:cs="Arial"/>
          <w:sz w:val="20"/>
          <w:szCs w:val="20"/>
        </w:rPr>
      </w:pPr>
      <w:r>
        <w:rPr>
          <w:rFonts w:ascii="Arial" w:hAnsi="Arial" w:cs="Arial"/>
          <w:noProof/>
          <w:sz w:val="20"/>
          <w:szCs w:val="20"/>
        </w:rPr>
        <w:lastRenderedPageBreak/>
        <w:drawing>
          <wp:anchor distT="0" distB="0" distL="114300" distR="114300" simplePos="0" relativeHeight="251673600" behindDoc="0" locked="0" layoutInCell="1" allowOverlap="1" wp14:anchorId="4AA42691" wp14:editId="70DECA3B">
            <wp:simplePos x="0" y="0"/>
            <wp:positionH relativeFrom="column">
              <wp:posOffset>0</wp:posOffset>
            </wp:positionH>
            <wp:positionV relativeFrom="paragraph">
              <wp:posOffset>142875</wp:posOffset>
            </wp:positionV>
            <wp:extent cx="5250815" cy="6833870"/>
            <wp:effectExtent l="0" t="0" r="6985" b="5080"/>
            <wp:wrapSquare wrapText="bothSides"/>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0815" cy="6833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9CE18" w14:textId="04124C8D" w:rsidR="00815C34" w:rsidRDefault="00815C34" w:rsidP="00815C34">
      <w:pPr>
        <w:spacing w:after="0" w:line="240" w:lineRule="auto"/>
        <w:rPr>
          <w:rFonts w:ascii="Arial" w:eastAsia="Arial" w:hAnsi="Arial" w:cs="Arial"/>
          <w:b/>
          <w:color w:val="000000"/>
          <w:sz w:val="24"/>
          <w:szCs w:val="24"/>
        </w:rPr>
      </w:pPr>
    </w:p>
    <w:p w14:paraId="50C4548C" w14:textId="77777777" w:rsidR="00815C34" w:rsidRDefault="00815C34" w:rsidP="00815C34">
      <w:pPr>
        <w:spacing w:after="0" w:line="240" w:lineRule="auto"/>
        <w:rPr>
          <w:rFonts w:ascii="Arial" w:eastAsia="Arial" w:hAnsi="Arial" w:cs="Arial"/>
          <w:b/>
          <w:color w:val="000000"/>
          <w:sz w:val="24"/>
          <w:szCs w:val="24"/>
        </w:rPr>
      </w:pPr>
    </w:p>
    <w:p w14:paraId="16EC52EF" w14:textId="235DEFC4" w:rsidR="00815C34" w:rsidRDefault="00815C34" w:rsidP="00815C34">
      <w:pPr>
        <w:spacing w:after="0" w:line="240" w:lineRule="auto"/>
        <w:rPr>
          <w:rFonts w:ascii="Arial" w:eastAsia="Arial" w:hAnsi="Arial" w:cs="Arial"/>
          <w:b/>
          <w:color w:val="000000"/>
          <w:sz w:val="24"/>
          <w:szCs w:val="24"/>
        </w:rPr>
      </w:pPr>
    </w:p>
    <w:p w14:paraId="033646A9" w14:textId="1ACBB8C1" w:rsidR="00815C34" w:rsidRDefault="00815C34" w:rsidP="00815C34">
      <w:pPr>
        <w:spacing w:after="0" w:line="240" w:lineRule="auto"/>
        <w:rPr>
          <w:rFonts w:ascii="Arial" w:eastAsia="Arial" w:hAnsi="Arial" w:cs="Arial"/>
          <w:b/>
          <w:color w:val="000000"/>
          <w:sz w:val="24"/>
          <w:szCs w:val="24"/>
        </w:rPr>
      </w:pPr>
    </w:p>
    <w:p w14:paraId="54417ED6" w14:textId="77777777" w:rsidR="00815C34" w:rsidRDefault="00815C34" w:rsidP="00815C34">
      <w:pPr>
        <w:spacing w:after="0" w:line="240" w:lineRule="auto"/>
        <w:rPr>
          <w:rFonts w:ascii="Arial" w:eastAsia="Arial" w:hAnsi="Arial" w:cs="Arial"/>
          <w:b/>
          <w:color w:val="000000"/>
          <w:sz w:val="24"/>
          <w:szCs w:val="24"/>
        </w:rPr>
      </w:pPr>
    </w:p>
    <w:p w14:paraId="6FABAF7C" w14:textId="763ED4E2" w:rsidR="00815C34" w:rsidRDefault="00815C34" w:rsidP="00815C34">
      <w:pPr>
        <w:spacing w:after="0" w:line="240" w:lineRule="auto"/>
        <w:rPr>
          <w:rFonts w:ascii="Arial" w:eastAsia="Arial" w:hAnsi="Arial" w:cs="Arial"/>
          <w:b/>
          <w:color w:val="000000"/>
          <w:sz w:val="24"/>
          <w:szCs w:val="24"/>
        </w:rPr>
      </w:pPr>
    </w:p>
    <w:p w14:paraId="28780D6D" w14:textId="77777777" w:rsidR="00815C34" w:rsidRDefault="00815C34" w:rsidP="00815C34">
      <w:pPr>
        <w:spacing w:after="0" w:line="240" w:lineRule="auto"/>
        <w:rPr>
          <w:rFonts w:ascii="Arial" w:eastAsia="Arial" w:hAnsi="Arial" w:cs="Arial"/>
          <w:b/>
          <w:color w:val="000000"/>
          <w:sz w:val="24"/>
          <w:szCs w:val="24"/>
        </w:rPr>
      </w:pPr>
    </w:p>
    <w:p w14:paraId="20A7DF4C" w14:textId="67871CDD" w:rsidR="00815C34" w:rsidRDefault="00815C34" w:rsidP="00815C34">
      <w:pPr>
        <w:spacing w:after="0" w:line="240" w:lineRule="auto"/>
        <w:rPr>
          <w:rFonts w:ascii="Arial" w:eastAsia="Arial" w:hAnsi="Arial" w:cs="Arial"/>
          <w:b/>
          <w:color w:val="000000"/>
          <w:sz w:val="24"/>
          <w:szCs w:val="24"/>
        </w:rPr>
      </w:pPr>
    </w:p>
    <w:p w14:paraId="632E3223" w14:textId="4496066D" w:rsidR="00815C34" w:rsidRDefault="00815C34" w:rsidP="00815C34">
      <w:pPr>
        <w:spacing w:after="0" w:line="240" w:lineRule="auto"/>
        <w:rPr>
          <w:rFonts w:ascii="Arial" w:eastAsia="Arial" w:hAnsi="Arial" w:cs="Arial"/>
          <w:b/>
          <w:color w:val="000000"/>
          <w:sz w:val="24"/>
          <w:szCs w:val="24"/>
        </w:rPr>
      </w:pPr>
    </w:p>
    <w:p w14:paraId="7E464626" w14:textId="58B92E2B" w:rsidR="00815C34" w:rsidRDefault="00815C34" w:rsidP="00815C34">
      <w:pPr>
        <w:spacing w:after="0" w:line="240" w:lineRule="auto"/>
        <w:rPr>
          <w:rFonts w:ascii="Arial" w:eastAsia="Arial" w:hAnsi="Arial" w:cs="Arial"/>
          <w:b/>
          <w:color w:val="000000"/>
          <w:sz w:val="24"/>
          <w:szCs w:val="24"/>
        </w:rPr>
      </w:pPr>
    </w:p>
    <w:p w14:paraId="68FE0D0C" w14:textId="77777777" w:rsidR="00815C34" w:rsidRDefault="00815C34" w:rsidP="00815C34">
      <w:pPr>
        <w:spacing w:after="0" w:line="240" w:lineRule="auto"/>
        <w:rPr>
          <w:rFonts w:ascii="Arial" w:eastAsia="Arial" w:hAnsi="Arial" w:cs="Arial"/>
          <w:b/>
          <w:color w:val="000000"/>
          <w:sz w:val="24"/>
          <w:szCs w:val="24"/>
        </w:rPr>
      </w:pPr>
    </w:p>
    <w:p w14:paraId="75477F44" w14:textId="77777777" w:rsidR="00815C34" w:rsidRDefault="00815C34" w:rsidP="00815C34">
      <w:pPr>
        <w:spacing w:after="0" w:line="240" w:lineRule="auto"/>
        <w:rPr>
          <w:rFonts w:ascii="Arial" w:eastAsia="Arial" w:hAnsi="Arial" w:cs="Arial"/>
          <w:b/>
          <w:color w:val="000000"/>
          <w:sz w:val="24"/>
          <w:szCs w:val="24"/>
        </w:rPr>
      </w:pPr>
    </w:p>
    <w:p w14:paraId="52EA41D9" w14:textId="77777777" w:rsidR="00815C34" w:rsidRDefault="00815C34" w:rsidP="00815C34">
      <w:pPr>
        <w:spacing w:after="0" w:line="240" w:lineRule="auto"/>
        <w:rPr>
          <w:rFonts w:ascii="Arial" w:eastAsia="Arial" w:hAnsi="Arial" w:cs="Arial"/>
          <w:b/>
          <w:color w:val="000000"/>
          <w:sz w:val="24"/>
          <w:szCs w:val="24"/>
        </w:rPr>
      </w:pPr>
    </w:p>
    <w:p w14:paraId="7FECFC44" w14:textId="74F8CB7A" w:rsidR="00815C34" w:rsidRDefault="00815C34" w:rsidP="00815C34">
      <w:pPr>
        <w:spacing w:after="0" w:line="240" w:lineRule="auto"/>
        <w:rPr>
          <w:rFonts w:ascii="Arial" w:eastAsia="Arial" w:hAnsi="Arial" w:cs="Arial"/>
          <w:b/>
          <w:color w:val="000000"/>
          <w:sz w:val="24"/>
          <w:szCs w:val="24"/>
        </w:rPr>
      </w:pPr>
    </w:p>
    <w:p w14:paraId="4196C61F" w14:textId="77777777" w:rsidR="00815C34" w:rsidRDefault="00815C34" w:rsidP="00815C34">
      <w:pPr>
        <w:spacing w:after="0" w:line="240" w:lineRule="auto"/>
        <w:rPr>
          <w:rFonts w:ascii="Arial" w:hAnsi="Arial" w:cs="Arial"/>
          <w:b/>
          <w:noProof/>
          <w:color w:val="000000" w:themeColor="text1"/>
          <w:sz w:val="24"/>
          <w:szCs w:val="24"/>
        </w:rPr>
      </w:pPr>
    </w:p>
    <w:p w14:paraId="503B7232" w14:textId="47CAF017" w:rsidR="00815C34" w:rsidRDefault="00815C34" w:rsidP="00815C34">
      <w:pPr>
        <w:spacing w:after="0" w:line="240" w:lineRule="auto"/>
        <w:rPr>
          <w:rFonts w:ascii="Arial" w:hAnsi="Arial" w:cs="Arial"/>
          <w:b/>
          <w:noProof/>
          <w:color w:val="000000" w:themeColor="text1"/>
          <w:sz w:val="24"/>
          <w:szCs w:val="24"/>
        </w:rPr>
      </w:pPr>
    </w:p>
    <w:p w14:paraId="1398C753" w14:textId="2ABD9A9E" w:rsidR="00815C34" w:rsidRDefault="00815C34" w:rsidP="00815C34">
      <w:pPr>
        <w:spacing w:after="0" w:line="240" w:lineRule="auto"/>
        <w:rPr>
          <w:rFonts w:ascii="Arial" w:eastAsia="Arial" w:hAnsi="Arial" w:cs="Arial"/>
          <w:b/>
          <w:color w:val="000000"/>
        </w:rPr>
      </w:pPr>
    </w:p>
    <w:p w14:paraId="672388DA" w14:textId="77777777" w:rsidR="00815C34" w:rsidRDefault="00815C34" w:rsidP="00815C34">
      <w:pPr>
        <w:spacing w:after="0" w:line="240" w:lineRule="auto"/>
        <w:rPr>
          <w:rFonts w:ascii="Arial" w:eastAsia="Arial" w:hAnsi="Arial" w:cs="Arial"/>
          <w:b/>
          <w:color w:val="000000"/>
        </w:rPr>
      </w:pPr>
    </w:p>
    <w:p w14:paraId="5945FAE5" w14:textId="77777777" w:rsidR="00815C34" w:rsidRDefault="00815C34" w:rsidP="00815C34">
      <w:pPr>
        <w:spacing w:after="0" w:line="240" w:lineRule="auto"/>
        <w:rPr>
          <w:rFonts w:ascii="Arial" w:eastAsia="Arial" w:hAnsi="Arial" w:cs="Arial"/>
          <w:b/>
          <w:color w:val="000000"/>
        </w:rPr>
      </w:pPr>
    </w:p>
    <w:p w14:paraId="6CB70C04" w14:textId="06D8A48E" w:rsidR="00815C34" w:rsidRDefault="00815C34" w:rsidP="00815C34">
      <w:pPr>
        <w:spacing w:after="0" w:line="240" w:lineRule="auto"/>
        <w:rPr>
          <w:rFonts w:ascii="Arial" w:eastAsia="Arial" w:hAnsi="Arial" w:cs="Arial"/>
          <w:b/>
          <w:color w:val="000000"/>
        </w:rPr>
      </w:pPr>
    </w:p>
    <w:p w14:paraId="4554D3B7" w14:textId="3506437F" w:rsidR="00815C34" w:rsidRDefault="00815C34" w:rsidP="00815C34">
      <w:pPr>
        <w:spacing w:after="0" w:line="240" w:lineRule="auto"/>
        <w:rPr>
          <w:rFonts w:ascii="Arial" w:eastAsia="Arial" w:hAnsi="Arial" w:cs="Arial"/>
          <w:b/>
          <w:color w:val="000000"/>
        </w:rPr>
      </w:pPr>
    </w:p>
    <w:p w14:paraId="624ADA70" w14:textId="1CE0E1D9" w:rsidR="00815C34" w:rsidRDefault="00815C34" w:rsidP="00815C34">
      <w:pPr>
        <w:spacing w:after="0" w:line="240" w:lineRule="auto"/>
        <w:rPr>
          <w:rFonts w:ascii="Arial" w:eastAsia="Arial" w:hAnsi="Arial" w:cs="Arial"/>
          <w:b/>
          <w:color w:val="000000"/>
        </w:rPr>
      </w:pPr>
      <w:r>
        <w:rPr>
          <w:rFonts w:ascii="Arial" w:hAnsi="Arial" w:cs="Arial"/>
          <w:b/>
          <w:noProof/>
          <w:color w:val="000000" w:themeColor="text1"/>
          <w:sz w:val="24"/>
          <w:szCs w:val="24"/>
        </w:rPr>
        <w:lastRenderedPageBreak/>
        <w:drawing>
          <wp:anchor distT="0" distB="0" distL="114300" distR="114300" simplePos="0" relativeHeight="251674624" behindDoc="0" locked="0" layoutInCell="1" allowOverlap="1" wp14:anchorId="403E951B" wp14:editId="467A5BB8">
            <wp:simplePos x="0" y="0"/>
            <wp:positionH relativeFrom="margin">
              <wp:align>center</wp:align>
            </wp:positionH>
            <wp:positionV relativeFrom="margin">
              <wp:align>top</wp:align>
            </wp:positionV>
            <wp:extent cx="5253355" cy="6572885"/>
            <wp:effectExtent l="0" t="0" r="4445" b="0"/>
            <wp:wrapSquare wrapText="bothSides"/>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3355" cy="6572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AD50C" w14:textId="77777777" w:rsidR="00815C34" w:rsidRDefault="00815C34" w:rsidP="00815C34">
      <w:pPr>
        <w:spacing w:after="0" w:line="240" w:lineRule="auto"/>
        <w:rPr>
          <w:rFonts w:ascii="Arial" w:eastAsia="Arial" w:hAnsi="Arial" w:cs="Arial"/>
          <w:b/>
          <w:color w:val="000000"/>
        </w:rPr>
      </w:pPr>
    </w:p>
    <w:p w14:paraId="650B5691" w14:textId="77777777" w:rsidR="00815C34" w:rsidRDefault="00815C34" w:rsidP="00815C34">
      <w:pPr>
        <w:spacing w:after="0" w:line="240" w:lineRule="auto"/>
        <w:rPr>
          <w:rFonts w:ascii="Arial" w:eastAsia="Arial" w:hAnsi="Arial" w:cs="Arial"/>
          <w:b/>
          <w:color w:val="000000"/>
        </w:rPr>
      </w:pPr>
    </w:p>
    <w:p w14:paraId="40E11CB1" w14:textId="77777777" w:rsidR="00815C34" w:rsidRDefault="00815C34" w:rsidP="00815C34">
      <w:pPr>
        <w:spacing w:after="0" w:line="240" w:lineRule="auto"/>
        <w:rPr>
          <w:rFonts w:ascii="Arial" w:eastAsia="Arial" w:hAnsi="Arial" w:cs="Arial"/>
          <w:b/>
          <w:color w:val="000000"/>
        </w:rPr>
      </w:pPr>
    </w:p>
    <w:p w14:paraId="544AD26F" w14:textId="77777777" w:rsidR="00815C34" w:rsidRDefault="00815C34" w:rsidP="00815C34">
      <w:pPr>
        <w:spacing w:after="0" w:line="240" w:lineRule="auto"/>
        <w:rPr>
          <w:rFonts w:ascii="Arial" w:eastAsia="Arial" w:hAnsi="Arial" w:cs="Arial"/>
          <w:b/>
          <w:color w:val="000000"/>
        </w:rPr>
      </w:pPr>
    </w:p>
    <w:p w14:paraId="70BD569F" w14:textId="77777777" w:rsidR="00815C34" w:rsidRDefault="00815C34" w:rsidP="00815C34">
      <w:pPr>
        <w:spacing w:after="0" w:line="240" w:lineRule="auto"/>
        <w:rPr>
          <w:rFonts w:ascii="Arial" w:eastAsia="Arial" w:hAnsi="Arial" w:cs="Arial"/>
          <w:b/>
          <w:color w:val="000000"/>
        </w:rPr>
      </w:pPr>
    </w:p>
    <w:p w14:paraId="66C01A67" w14:textId="77777777" w:rsidR="00815C34" w:rsidRDefault="00815C34" w:rsidP="00815C34">
      <w:pPr>
        <w:spacing w:after="0" w:line="240" w:lineRule="auto"/>
        <w:rPr>
          <w:rFonts w:ascii="Arial" w:eastAsia="Arial" w:hAnsi="Arial" w:cs="Arial"/>
          <w:b/>
          <w:color w:val="000000"/>
        </w:rPr>
      </w:pPr>
    </w:p>
    <w:p w14:paraId="10951DFC" w14:textId="77777777" w:rsidR="00815C34" w:rsidRDefault="00815C34" w:rsidP="00815C34">
      <w:pPr>
        <w:spacing w:after="0" w:line="240" w:lineRule="auto"/>
        <w:rPr>
          <w:rFonts w:ascii="Arial" w:eastAsia="Arial" w:hAnsi="Arial" w:cs="Arial"/>
          <w:b/>
          <w:color w:val="000000"/>
        </w:rPr>
      </w:pPr>
    </w:p>
    <w:p w14:paraId="37CC0063" w14:textId="77777777" w:rsidR="00815C34" w:rsidRDefault="00815C34" w:rsidP="00815C34">
      <w:pPr>
        <w:spacing w:after="0" w:line="240" w:lineRule="auto"/>
        <w:rPr>
          <w:rFonts w:ascii="Arial" w:eastAsia="Arial" w:hAnsi="Arial" w:cs="Arial"/>
          <w:b/>
          <w:color w:val="000000"/>
        </w:rPr>
      </w:pPr>
    </w:p>
    <w:p w14:paraId="7BD33E55" w14:textId="77777777" w:rsidR="00815C34" w:rsidRDefault="00815C34" w:rsidP="00815C34">
      <w:pPr>
        <w:spacing w:after="0" w:line="240" w:lineRule="auto"/>
        <w:rPr>
          <w:rFonts w:ascii="Arial" w:eastAsia="Arial" w:hAnsi="Arial" w:cs="Arial"/>
          <w:b/>
          <w:color w:val="000000"/>
        </w:rPr>
      </w:pPr>
    </w:p>
    <w:p w14:paraId="335322CF" w14:textId="77777777" w:rsidR="00815C34" w:rsidRDefault="00815C34" w:rsidP="00815C34">
      <w:pPr>
        <w:spacing w:after="0" w:line="240" w:lineRule="auto"/>
        <w:rPr>
          <w:rFonts w:ascii="Arial" w:eastAsia="Arial" w:hAnsi="Arial" w:cs="Arial"/>
          <w:b/>
          <w:color w:val="000000"/>
        </w:rPr>
      </w:pPr>
    </w:p>
    <w:p w14:paraId="084CBCBD" w14:textId="77777777" w:rsidR="00815C34" w:rsidRDefault="00815C34" w:rsidP="00815C34">
      <w:pPr>
        <w:spacing w:after="0" w:line="240" w:lineRule="auto"/>
        <w:rPr>
          <w:rFonts w:ascii="Arial" w:eastAsia="Arial" w:hAnsi="Arial" w:cs="Arial"/>
          <w:b/>
          <w:color w:val="000000"/>
        </w:rPr>
      </w:pPr>
    </w:p>
    <w:p w14:paraId="7F2257CC" w14:textId="77777777" w:rsidR="00815C34" w:rsidRDefault="00815C34" w:rsidP="00815C34">
      <w:pPr>
        <w:spacing w:after="0" w:line="240" w:lineRule="auto"/>
        <w:rPr>
          <w:rFonts w:ascii="Arial" w:eastAsia="Arial" w:hAnsi="Arial" w:cs="Arial"/>
          <w:b/>
          <w:color w:val="000000"/>
        </w:rPr>
      </w:pPr>
    </w:p>
    <w:p w14:paraId="05DE8959" w14:textId="77777777" w:rsidR="00815C34" w:rsidRDefault="00815C34" w:rsidP="00815C34">
      <w:pPr>
        <w:spacing w:after="0" w:line="240" w:lineRule="auto"/>
        <w:rPr>
          <w:rFonts w:ascii="Arial" w:eastAsia="Arial" w:hAnsi="Arial" w:cs="Arial"/>
          <w:b/>
          <w:color w:val="000000"/>
        </w:rPr>
      </w:pPr>
    </w:p>
    <w:p w14:paraId="6C4EE9F8" w14:textId="77777777" w:rsidR="00815C34" w:rsidRDefault="00815C34" w:rsidP="00815C34">
      <w:pPr>
        <w:spacing w:after="0" w:line="240" w:lineRule="auto"/>
        <w:rPr>
          <w:rFonts w:ascii="Arial" w:eastAsia="Arial" w:hAnsi="Arial" w:cs="Arial"/>
          <w:b/>
          <w:color w:val="000000"/>
        </w:rPr>
      </w:pPr>
    </w:p>
    <w:p w14:paraId="0CB08006" w14:textId="77777777" w:rsidR="00815C34" w:rsidRDefault="00815C34" w:rsidP="00815C34">
      <w:pPr>
        <w:spacing w:after="0" w:line="240" w:lineRule="auto"/>
        <w:rPr>
          <w:rFonts w:ascii="Arial" w:eastAsia="Arial" w:hAnsi="Arial" w:cs="Arial"/>
          <w:b/>
          <w:color w:val="000000"/>
        </w:rPr>
      </w:pPr>
    </w:p>
    <w:p w14:paraId="3A87A0B1" w14:textId="77777777" w:rsidR="00815C34" w:rsidRDefault="00815C34" w:rsidP="00815C34">
      <w:pPr>
        <w:spacing w:after="0" w:line="240" w:lineRule="auto"/>
        <w:rPr>
          <w:rFonts w:ascii="Arial" w:eastAsia="Arial" w:hAnsi="Arial" w:cs="Arial"/>
          <w:b/>
          <w:color w:val="000000"/>
        </w:rPr>
      </w:pPr>
    </w:p>
    <w:p w14:paraId="475F09B0" w14:textId="77777777" w:rsidR="00815C34" w:rsidRDefault="00815C34" w:rsidP="00815C34">
      <w:pPr>
        <w:spacing w:after="0" w:line="240" w:lineRule="auto"/>
        <w:rPr>
          <w:rFonts w:ascii="Arial" w:eastAsia="Arial" w:hAnsi="Arial" w:cs="Arial"/>
          <w:b/>
          <w:color w:val="000000"/>
        </w:rPr>
      </w:pPr>
    </w:p>
    <w:p w14:paraId="35EF8F2B" w14:textId="77777777" w:rsidR="00815C34" w:rsidRDefault="00815C34" w:rsidP="00815C34">
      <w:pPr>
        <w:spacing w:after="0" w:line="240" w:lineRule="auto"/>
        <w:rPr>
          <w:rFonts w:ascii="Arial" w:eastAsia="Arial" w:hAnsi="Arial" w:cs="Arial"/>
          <w:b/>
          <w:color w:val="000000"/>
        </w:rPr>
      </w:pPr>
    </w:p>
    <w:p w14:paraId="3648D6E4" w14:textId="77777777" w:rsidR="00815C34" w:rsidRDefault="00815C34" w:rsidP="00815C34">
      <w:pPr>
        <w:spacing w:after="0" w:line="240" w:lineRule="auto"/>
        <w:rPr>
          <w:rFonts w:ascii="Arial" w:eastAsia="Arial" w:hAnsi="Arial" w:cs="Arial"/>
          <w:b/>
          <w:color w:val="000000"/>
        </w:rPr>
      </w:pPr>
    </w:p>
    <w:p w14:paraId="04F28C72" w14:textId="77777777" w:rsidR="00815C34" w:rsidRDefault="00815C34" w:rsidP="00815C34">
      <w:pPr>
        <w:spacing w:after="0" w:line="240" w:lineRule="auto"/>
        <w:rPr>
          <w:rFonts w:ascii="Arial" w:eastAsia="Arial" w:hAnsi="Arial" w:cs="Arial"/>
          <w:b/>
          <w:color w:val="000000"/>
        </w:rPr>
      </w:pPr>
    </w:p>
    <w:p w14:paraId="45C20FED" w14:textId="77777777" w:rsidR="00815C34" w:rsidRDefault="00815C34" w:rsidP="00815C34">
      <w:pPr>
        <w:spacing w:after="0" w:line="240" w:lineRule="auto"/>
        <w:rPr>
          <w:rFonts w:ascii="Arial" w:eastAsia="Arial" w:hAnsi="Arial" w:cs="Arial"/>
          <w:b/>
          <w:color w:val="000000"/>
        </w:rPr>
      </w:pPr>
    </w:p>
    <w:p w14:paraId="658872C7" w14:textId="77777777" w:rsidR="00815C34" w:rsidRDefault="00815C34" w:rsidP="00815C34">
      <w:pPr>
        <w:spacing w:after="0" w:line="240" w:lineRule="auto"/>
        <w:rPr>
          <w:rFonts w:ascii="Arial" w:eastAsia="Arial" w:hAnsi="Arial" w:cs="Arial"/>
          <w:b/>
          <w:color w:val="000000"/>
        </w:rPr>
      </w:pPr>
    </w:p>
    <w:p w14:paraId="56CC89D1" w14:textId="77777777" w:rsidR="00815C34" w:rsidRDefault="00815C34" w:rsidP="00815C34">
      <w:pPr>
        <w:spacing w:after="0" w:line="240" w:lineRule="auto"/>
        <w:rPr>
          <w:rFonts w:ascii="Arial" w:eastAsia="Arial" w:hAnsi="Arial" w:cs="Arial"/>
          <w:b/>
          <w:color w:val="000000"/>
        </w:rPr>
      </w:pPr>
    </w:p>
    <w:p w14:paraId="6928EBCB" w14:textId="77777777" w:rsidR="00815C34" w:rsidRDefault="00815C34" w:rsidP="00815C34">
      <w:pPr>
        <w:spacing w:after="0" w:line="240" w:lineRule="auto"/>
        <w:rPr>
          <w:rFonts w:ascii="Arial" w:eastAsia="Arial" w:hAnsi="Arial" w:cs="Arial"/>
          <w:b/>
          <w:color w:val="000000"/>
        </w:rPr>
      </w:pPr>
    </w:p>
    <w:p w14:paraId="047C005B" w14:textId="77777777" w:rsidR="00815C34" w:rsidRDefault="00815C34" w:rsidP="00815C34">
      <w:pPr>
        <w:spacing w:after="0" w:line="240" w:lineRule="auto"/>
        <w:rPr>
          <w:rFonts w:ascii="Arial" w:eastAsia="Arial" w:hAnsi="Arial" w:cs="Arial"/>
          <w:b/>
          <w:color w:val="000000"/>
        </w:rPr>
      </w:pPr>
    </w:p>
    <w:p w14:paraId="6B4EB468" w14:textId="77777777" w:rsidR="00815C34" w:rsidRDefault="00815C34" w:rsidP="00815C34">
      <w:pPr>
        <w:spacing w:after="0" w:line="240" w:lineRule="auto"/>
        <w:rPr>
          <w:rFonts w:ascii="Arial" w:eastAsia="Arial" w:hAnsi="Arial" w:cs="Arial"/>
          <w:b/>
          <w:color w:val="000000"/>
        </w:rPr>
      </w:pPr>
    </w:p>
    <w:p w14:paraId="5AACC6EE" w14:textId="77777777" w:rsidR="00815C34" w:rsidRDefault="00815C34" w:rsidP="00815C34">
      <w:pPr>
        <w:spacing w:after="0" w:line="240" w:lineRule="auto"/>
        <w:rPr>
          <w:rFonts w:ascii="Arial" w:eastAsia="Arial" w:hAnsi="Arial" w:cs="Arial"/>
          <w:b/>
          <w:color w:val="000000"/>
        </w:rPr>
      </w:pPr>
    </w:p>
    <w:p w14:paraId="2B508CB0" w14:textId="77777777" w:rsidR="00815C34" w:rsidRDefault="00815C34" w:rsidP="00815C34">
      <w:pPr>
        <w:spacing w:after="0" w:line="240" w:lineRule="auto"/>
        <w:rPr>
          <w:rFonts w:ascii="Arial" w:eastAsia="Arial" w:hAnsi="Arial" w:cs="Arial"/>
          <w:b/>
          <w:color w:val="000000"/>
        </w:rPr>
      </w:pPr>
    </w:p>
    <w:p w14:paraId="3433163D" w14:textId="77777777" w:rsidR="00815C34" w:rsidRDefault="00815C34" w:rsidP="00815C34">
      <w:pPr>
        <w:spacing w:after="0" w:line="240" w:lineRule="auto"/>
        <w:rPr>
          <w:rFonts w:ascii="Arial" w:eastAsia="Arial" w:hAnsi="Arial" w:cs="Arial"/>
          <w:b/>
          <w:color w:val="000000"/>
        </w:rPr>
      </w:pPr>
    </w:p>
    <w:p w14:paraId="78C78FB5" w14:textId="4C31F93A" w:rsidR="00815C34" w:rsidRDefault="00815C34" w:rsidP="00815C34">
      <w:pPr>
        <w:spacing w:after="0" w:line="240" w:lineRule="auto"/>
        <w:rPr>
          <w:rFonts w:ascii="Arial" w:eastAsia="Arial" w:hAnsi="Arial" w:cs="Arial"/>
          <w:b/>
          <w:color w:val="000000"/>
        </w:rPr>
      </w:pPr>
      <w:r>
        <w:rPr>
          <w:rFonts w:ascii="Arial" w:hAnsi="Arial" w:cs="Arial"/>
          <w:b/>
          <w:noProof/>
          <w:color w:val="000000" w:themeColor="text1"/>
          <w:sz w:val="24"/>
          <w:szCs w:val="24"/>
        </w:rPr>
        <w:drawing>
          <wp:anchor distT="0" distB="0" distL="114300" distR="114300" simplePos="0" relativeHeight="251675648" behindDoc="0" locked="0" layoutInCell="1" allowOverlap="1" wp14:anchorId="40543808" wp14:editId="05B95E68">
            <wp:simplePos x="0" y="0"/>
            <wp:positionH relativeFrom="page">
              <wp:align>center</wp:align>
            </wp:positionH>
            <wp:positionV relativeFrom="margin">
              <wp:align>top</wp:align>
            </wp:positionV>
            <wp:extent cx="5252085" cy="3300730"/>
            <wp:effectExtent l="0" t="0" r="5715" b="0"/>
            <wp:wrapSquare wrapText="bothSides"/>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2085" cy="330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0B77B" w14:textId="77777777" w:rsidR="00815C34" w:rsidRDefault="00815C34" w:rsidP="00815C34">
      <w:pPr>
        <w:spacing w:after="0" w:line="240" w:lineRule="auto"/>
        <w:rPr>
          <w:rFonts w:ascii="Arial" w:eastAsia="Arial" w:hAnsi="Arial" w:cs="Arial"/>
          <w:b/>
          <w:color w:val="000000"/>
        </w:rPr>
      </w:pPr>
    </w:p>
    <w:p w14:paraId="14EE72B1" w14:textId="77777777" w:rsidR="00815C34" w:rsidRDefault="00815C34" w:rsidP="00815C34">
      <w:pPr>
        <w:spacing w:after="0" w:line="240" w:lineRule="auto"/>
        <w:rPr>
          <w:rFonts w:ascii="Arial" w:eastAsia="Arial" w:hAnsi="Arial" w:cs="Arial"/>
          <w:b/>
          <w:color w:val="000000"/>
        </w:rPr>
      </w:pPr>
    </w:p>
    <w:p w14:paraId="565B0BC3" w14:textId="77777777" w:rsidR="00815C34" w:rsidRDefault="00815C34" w:rsidP="00815C34">
      <w:pPr>
        <w:spacing w:after="0" w:line="240" w:lineRule="auto"/>
        <w:rPr>
          <w:rFonts w:ascii="Arial" w:eastAsia="Arial" w:hAnsi="Arial" w:cs="Arial"/>
          <w:b/>
          <w:color w:val="000000"/>
        </w:rPr>
      </w:pPr>
    </w:p>
    <w:p w14:paraId="7071407E" w14:textId="77777777" w:rsidR="00815C34" w:rsidRDefault="00815C34" w:rsidP="00815C34">
      <w:pPr>
        <w:spacing w:after="0" w:line="240" w:lineRule="auto"/>
        <w:rPr>
          <w:rFonts w:ascii="Arial" w:eastAsia="Arial" w:hAnsi="Arial" w:cs="Arial"/>
          <w:b/>
          <w:color w:val="000000"/>
        </w:rPr>
      </w:pPr>
    </w:p>
    <w:p w14:paraId="5715FD08" w14:textId="77777777" w:rsidR="00815C34" w:rsidRDefault="00815C34" w:rsidP="00815C34">
      <w:pPr>
        <w:spacing w:after="0" w:line="240" w:lineRule="auto"/>
        <w:rPr>
          <w:rFonts w:ascii="Arial" w:eastAsia="Arial" w:hAnsi="Arial" w:cs="Arial"/>
          <w:b/>
          <w:color w:val="000000"/>
        </w:rPr>
      </w:pPr>
    </w:p>
    <w:p w14:paraId="4B4E2253" w14:textId="77777777" w:rsidR="00815C34" w:rsidRDefault="00815C34" w:rsidP="00815C34">
      <w:pPr>
        <w:spacing w:before="240" w:after="0" w:line="240" w:lineRule="auto"/>
        <w:rPr>
          <w:rFonts w:ascii="Arial" w:eastAsia="Arial" w:hAnsi="Arial" w:cs="Arial"/>
          <w:b/>
          <w:color w:val="000000"/>
        </w:rPr>
      </w:pPr>
    </w:p>
    <w:p w14:paraId="61FE7531" w14:textId="77777777" w:rsidR="00815C34" w:rsidRDefault="00815C34" w:rsidP="00815C34">
      <w:pPr>
        <w:spacing w:before="240" w:after="0" w:line="240" w:lineRule="auto"/>
        <w:rPr>
          <w:rFonts w:ascii="Arial" w:eastAsia="Arial" w:hAnsi="Arial" w:cs="Arial"/>
          <w:b/>
          <w:color w:val="000000"/>
        </w:rPr>
      </w:pPr>
    </w:p>
    <w:p w14:paraId="0DF0F572" w14:textId="77777777" w:rsidR="00815C34" w:rsidRDefault="00815C34" w:rsidP="00815C34">
      <w:pPr>
        <w:spacing w:before="240" w:after="0" w:line="240" w:lineRule="auto"/>
        <w:rPr>
          <w:rFonts w:ascii="Arial" w:eastAsia="Arial" w:hAnsi="Arial" w:cs="Arial"/>
          <w:b/>
          <w:color w:val="000000"/>
        </w:rPr>
      </w:pPr>
    </w:p>
    <w:p w14:paraId="0299C351" w14:textId="77777777" w:rsidR="00815C34" w:rsidRDefault="00815C34" w:rsidP="00815C34">
      <w:pPr>
        <w:spacing w:before="240" w:after="0" w:line="240" w:lineRule="auto"/>
        <w:rPr>
          <w:rFonts w:ascii="Arial" w:eastAsia="Arial" w:hAnsi="Arial" w:cs="Arial"/>
          <w:b/>
          <w:color w:val="000000"/>
        </w:rPr>
      </w:pPr>
    </w:p>
    <w:p w14:paraId="2CBEEA38" w14:textId="77777777" w:rsidR="00815C34" w:rsidRDefault="00815C34" w:rsidP="00815C34">
      <w:pPr>
        <w:spacing w:before="240" w:after="0" w:line="240" w:lineRule="auto"/>
        <w:rPr>
          <w:rFonts w:ascii="Arial" w:eastAsia="Arial" w:hAnsi="Arial" w:cs="Arial"/>
          <w:b/>
          <w:color w:val="000000"/>
        </w:rPr>
      </w:pPr>
    </w:p>
    <w:p w14:paraId="70BC2FCF" w14:textId="5FE69A6B" w:rsidR="00815C34" w:rsidRPr="000E6D82" w:rsidRDefault="00815C34" w:rsidP="00815C34">
      <w:pPr>
        <w:spacing w:before="240" w:after="0" w:line="240" w:lineRule="auto"/>
        <w:rPr>
          <w:rFonts w:ascii="Arial" w:eastAsia="Arial" w:hAnsi="Arial" w:cs="Arial"/>
          <w:b/>
          <w:color w:val="000000"/>
        </w:rPr>
      </w:pPr>
      <w:r w:rsidRPr="000E6D82">
        <w:rPr>
          <w:rFonts w:ascii="Arial" w:eastAsia="Arial" w:hAnsi="Arial" w:cs="Arial"/>
          <w:b/>
          <w:color w:val="000000"/>
        </w:rPr>
        <w:lastRenderedPageBreak/>
        <w:t>Clasificación de Servicios Personales por Categoría (artículo 5 LDFEFM II LDFEM)</w:t>
      </w:r>
    </w:p>
    <w:p w14:paraId="7E82FB2D" w14:textId="720553BF" w:rsidR="00815C34" w:rsidRPr="000E6D82" w:rsidRDefault="00815C34" w:rsidP="00815C34">
      <w:pPr>
        <w:tabs>
          <w:tab w:val="left" w:pos="1530"/>
        </w:tabs>
        <w:spacing w:before="240" w:line="360" w:lineRule="auto"/>
        <w:ind w:firstLine="288"/>
        <w:jc w:val="both"/>
        <w:rPr>
          <w:rFonts w:ascii="Arial" w:eastAsia="Arial" w:hAnsi="Arial" w:cs="Arial"/>
          <w:b/>
          <w:color w:val="000000"/>
        </w:rPr>
      </w:pPr>
      <w:r w:rsidRPr="000E6D82">
        <w:rPr>
          <w:rFonts w:ascii="Arial" w:eastAsia="Arial" w:hAnsi="Arial" w:cs="Arial"/>
          <w:b/>
          <w:color w:val="000000"/>
        </w:rPr>
        <w:t>Formato 6 d)</w:t>
      </w:r>
    </w:p>
    <w:tbl>
      <w:tblPr>
        <w:tblW w:w="9947" w:type="dxa"/>
        <w:jc w:val="center"/>
        <w:tblLayout w:type="fixed"/>
        <w:tblLook w:val="0400" w:firstRow="0" w:lastRow="0" w:firstColumn="0" w:lastColumn="0" w:noHBand="0" w:noVBand="1"/>
      </w:tblPr>
      <w:tblGrid>
        <w:gridCol w:w="2836"/>
        <w:gridCol w:w="1583"/>
        <w:gridCol w:w="1545"/>
        <w:gridCol w:w="774"/>
        <w:gridCol w:w="800"/>
        <w:gridCol w:w="992"/>
        <w:gridCol w:w="1417"/>
      </w:tblGrid>
      <w:tr w:rsidR="00815C34" w14:paraId="57D274C6" w14:textId="77777777" w:rsidTr="00BB0B3C">
        <w:trPr>
          <w:trHeight w:val="1170"/>
          <w:tblHeader/>
          <w:jc w:val="center"/>
        </w:trPr>
        <w:tc>
          <w:tcPr>
            <w:tcW w:w="9947" w:type="dxa"/>
            <w:gridSpan w:val="7"/>
            <w:tcBorders>
              <w:top w:val="single" w:sz="4" w:space="0" w:color="auto"/>
              <w:left w:val="single" w:sz="4" w:space="0" w:color="auto"/>
              <w:bottom w:val="single" w:sz="4" w:space="0" w:color="auto"/>
              <w:right w:val="single" w:sz="4" w:space="0" w:color="auto"/>
            </w:tcBorders>
            <w:shd w:val="clear" w:color="auto" w:fill="DAEEF3"/>
            <w:vAlign w:val="center"/>
          </w:tcPr>
          <w:p w14:paraId="01EAEB9B" w14:textId="74187947" w:rsidR="00815C34" w:rsidRPr="002222D6" w:rsidRDefault="00815C34" w:rsidP="00BB0B3C">
            <w:pPr>
              <w:spacing w:after="0"/>
              <w:jc w:val="center"/>
              <w:rPr>
                <w:rFonts w:ascii="Arial" w:eastAsia="Arial" w:hAnsi="Arial" w:cs="Arial"/>
                <w:b/>
                <w:color w:val="000000"/>
                <w:sz w:val="20"/>
                <w:szCs w:val="20"/>
              </w:rPr>
            </w:pPr>
            <w:r w:rsidRPr="002222D6">
              <w:rPr>
                <w:rFonts w:ascii="Arial" w:eastAsia="Arial" w:hAnsi="Arial" w:cs="Arial"/>
                <w:b/>
                <w:color w:val="000000"/>
                <w:sz w:val="20"/>
                <w:szCs w:val="20"/>
              </w:rPr>
              <w:t>Poder Judicial del Estado de Quintana Roo</w:t>
            </w:r>
          </w:p>
          <w:p w14:paraId="2C5D4F55" w14:textId="77777777" w:rsidR="00815C34" w:rsidRPr="002222D6" w:rsidRDefault="00815C34" w:rsidP="00BB0B3C">
            <w:pPr>
              <w:spacing w:after="0"/>
              <w:jc w:val="center"/>
              <w:rPr>
                <w:rFonts w:ascii="Arial" w:eastAsia="Arial" w:hAnsi="Arial" w:cs="Arial"/>
                <w:b/>
                <w:color w:val="000000"/>
                <w:sz w:val="20"/>
                <w:szCs w:val="20"/>
              </w:rPr>
            </w:pPr>
            <w:r w:rsidRPr="002222D6">
              <w:rPr>
                <w:rFonts w:ascii="Arial" w:eastAsia="Arial" w:hAnsi="Arial" w:cs="Arial"/>
                <w:b/>
                <w:color w:val="000000"/>
                <w:sz w:val="20"/>
                <w:szCs w:val="20"/>
              </w:rPr>
              <w:t>Estado Analítico del Ejercicio del Presupuesto de Egresos Detallado – LDF</w:t>
            </w:r>
          </w:p>
          <w:p w14:paraId="12B9484D" w14:textId="77777777" w:rsidR="00815C34" w:rsidRPr="002222D6" w:rsidRDefault="00815C34" w:rsidP="00BB0B3C">
            <w:pPr>
              <w:spacing w:after="0"/>
              <w:jc w:val="center"/>
              <w:rPr>
                <w:rFonts w:ascii="Arial" w:eastAsia="Arial" w:hAnsi="Arial" w:cs="Arial"/>
                <w:b/>
                <w:color w:val="000000"/>
                <w:sz w:val="20"/>
                <w:szCs w:val="20"/>
              </w:rPr>
            </w:pPr>
            <w:r w:rsidRPr="002222D6">
              <w:rPr>
                <w:rFonts w:ascii="Arial" w:eastAsia="Arial" w:hAnsi="Arial" w:cs="Arial"/>
                <w:b/>
                <w:color w:val="000000"/>
                <w:sz w:val="20"/>
                <w:szCs w:val="20"/>
              </w:rPr>
              <w:t>Clasificación de Servicios Personales por Categoría</w:t>
            </w:r>
          </w:p>
          <w:p w14:paraId="691762F9" w14:textId="77777777" w:rsidR="00815C34" w:rsidRPr="002222D6" w:rsidRDefault="00815C34" w:rsidP="00BB0B3C">
            <w:pPr>
              <w:spacing w:after="0"/>
              <w:jc w:val="center"/>
              <w:rPr>
                <w:rFonts w:ascii="Arial" w:eastAsia="Arial" w:hAnsi="Arial" w:cs="Arial"/>
                <w:b/>
                <w:color w:val="000000"/>
                <w:sz w:val="20"/>
                <w:szCs w:val="20"/>
              </w:rPr>
            </w:pPr>
            <w:r w:rsidRPr="002222D6">
              <w:rPr>
                <w:rFonts w:ascii="Arial" w:eastAsia="Arial" w:hAnsi="Arial" w:cs="Arial"/>
                <w:b/>
                <w:color w:val="000000"/>
                <w:sz w:val="20"/>
                <w:szCs w:val="20"/>
              </w:rPr>
              <w:t>Presupuesto de Egresos para el Ejercicio Fiscal 2021</w:t>
            </w:r>
          </w:p>
          <w:p w14:paraId="413CE2B8" w14:textId="77777777" w:rsidR="00815C34" w:rsidRPr="002222D6" w:rsidRDefault="00815C34" w:rsidP="00BB0B3C">
            <w:pPr>
              <w:spacing w:after="0"/>
              <w:jc w:val="center"/>
              <w:rPr>
                <w:rFonts w:ascii="Arial" w:eastAsia="Arial" w:hAnsi="Arial" w:cs="Arial"/>
                <w:b/>
                <w:color w:val="000000"/>
                <w:sz w:val="20"/>
                <w:szCs w:val="20"/>
              </w:rPr>
            </w:pPr>
            <w:r w:rsidRPr="002222D6">
              <w:rPr>
                <w:rFonts w:ascii="Arial" w:eastAsia="Arial" w:hAnsi="Arial" w:cs="Arial"/>
                <w:b/>
                <w:color w:val="000000"/>
                <w:sz w:val="20"/>
                <w:szCs w:val="20"/>
              </w:rPr>
              <w:t>(PESOS)</w:t>
            </w:r>
          </w:p>
        </w:tc>
      </w:tr>
      <w:tr w:rsidR="00815C34" w14:paraId="6C9B9B60" w14:textId="77777777" w:rsidTr="00BB0B3C">
        <w:trPr>
          <w:tblHeader/>
          <w:jc w:val="center"/>
        </w:trPr>
        <w:tc>
          <w:tcPr>
            <w:tcW w:w="2836" w:type="dxa"/>
            <w:vMerge w:val="restart"/>
            <w:tcBorders>
              <w:top w:val="single" w:sz="4" w:space="0" w:color="auto"/>
              <w:left w:val="single" w:sz="8" w:space="0" w:color="000000"/>
              <w:bottom w:val="single" w:sz="8" w:space="0" w:color="000000"/>
              <w:right w:val="single" w:sz="8" w:space="0" w:color="000000"/>
            </w:tcBorders>
            <w:shd w:val="clear" w:color="auto" w:fill="EBF6F9"/>
            <w:vAlign w:val="center"/>
            <w:hideMark/>
          </w:tcPr>
          <w:p w14:paraId="3FD6B828" w14:textId="77777777" w:rsidR="00815C34" w:rsidRPr="002222D6" w:rsidRDefault="00815C34" w:rsidP="00BB0B3C">
            <w:pPr>
              <w:spacing w:after="0" w:line="240" w:lineRule="auto"/>
              <w:jc w:val="center"/>
              <w:rPr>
                <w:rFonts w:ascii="Arial" w:eastAsia="Arial" w:hAnsi="Arial" w:cs="Arial"/>
                <w:b/>
                <w:color w:val="000000"/>
                <w:sz w:val="18"/>
                <w:szCs w:val="18"/>
              </w:rPr>
            </w:pPr>
            <w:r w:rsidRPr="002222D6">
              <w:rPr>
                <w:rFonts w:ascii="Arial" w:eastAsia="Arial" w:hAnsi="Arial" w:cs="Arial"/>
                <w:b/>
                <w:color w:val="000000"/>
                <w:sz w:val="18"/>
                <w:szCs w:val="18"/>
              </w:rPr>
              <w:t>Concepto (c)</w:t>
            </w:r>
          </w:p>
        </w:tc>
        <w:tc>
          <w:tcPr>
            <w:tcW w:w="5694" w:type="dxa"/>
            <w:gridSpan w:val="5"/>
            <w:tcBorders>
              <w:top w:val="single" w:sz="4" w:space="0" w:color="auto"/>
              <w:left w:val="nil"/>
              <w:bottom w:val="single" w:sz="8" w:space="0" w:color="000000"/>
              <w:right w:val="single" w:sz="8" w:space="0" w:color="000000"/>
            </w:tcBorders>
            <w:shd w:val="clear" w:color="auto" w:fill="EBF6F9"/>
            <w:vAlign w:val="center"/>
            <w:hideMark/>
          </w:tcPr>
          <w:p w14:paraId="2B63A369" w14:textId="77777777" w:rsidR="00815C34" w:rsidRPr="002222D6" w:rsidRDefault="00815C34" w:rsidP="00BB0B3C">
            <w:pPr>
              <w:spacing w:after="0" w:line="240" w:lineRule="auto"/>
              <w:jc w:val="center"/>
              <w:rPr>
                <w:rFonts w:ascii="Arial" w:eastAsia="Arial" w:hAnsi="Arial" w:cs="Arial"/>
                <w:b/>
                <w:color w:val="000000"/>
                <w:sz w:val="18"/>
                <w:szCs w:val="18"/>
              </w:rPr>
            </w:pPr>
            <w:r w:rsidRPr="002222D6">
              <w:rPr>
                <w:rFonts w:ascii="Arial" w:eastAsia="Arial" w:hAnsi="Arial" w:cs="Arial"/>
                <w:b/>
                <w:color w:val="000000"/>
                <w:sz w:val="18"/>
                <w:szCs w:val="18"/>
              </w:rPr>
              <w:t>Egresos</w:t>
            </w:r>
          </w:p>
        </w:tc>
        <w:tc>
          <w:tcPr>
            <w:tcW w:w="1417" w:type="dxa"/>
            <w:vMerge w:val="restart"/>
            <w:tcBorders>
              <w:top w:val="single" w:sz="4" w:space="0" w:color="auto"/>
              <w:left w:val="single" w:sz="8" w:space="0" w:color="000000"/>
              <w:bottom w:val="single" w:sz="8" w:space="0" w:color="000000"/>
              <w:right w:val="single" w:sz="8" w:space="0" w:color="000000"/>
            </w:tcBorders>
            <w:shd w:val="clear" w:color="auto" w:fill="EBF6F9"/>
            <w:vAlign w:val="center"/>
            <w:hideMark/>
          </w:tcPr>
          <w:p w14:paraId="2880B48F" w14:textId="77777777" w:rsidR="00815C34" w:rsidRPr="002222D6" w:rsidRDefault="00815C34" w:rsidP="00BB0B3C">
            <w:pPr>
              <w:spacing w:after="0" w:line="240" w:lineRule="auto"/>
              <w:jc w:val="center"/>
              <w:rPr>
                <w:rFonts w:ascii="Arial" w:eastAsia="Arial" w:hAnsi="Arial" w:cs="Arial"/>
                <w:b/>
                <w:color w:val="000000"/>
                <w:sz w:val="18"/>
                <w:szCs w:val="18"/>
              </w:rPr>
            </w:pPr>
            <w:r w:rsidRPr="002222D6">
              <w:rPr>
                <w:rFonts w:ascii="Arial" w:eastAsia="Arial" w:hAnsi="Arial" w:cs="Arial"/>
                <w:b/>
                <w:color w:val="000000"/>
                <w:sz w:val="18"/>
                <w:szCs w:val="18"/>
              </w:rPr>
              <w:t>Subejercicio (e)</w:t>
            </w:r>
          </w:p>
        </w:tc>
      </w:tr>
      <w:tr w:rsidR="00815C34" w14:paraId="67BA68E4" w14:textId="77777777" w:rsidTr="00BB0B3C">
        <w:trPr>
          <w:tblHeader/>
          <w:jc w:val="center"/>
        </w:trPr>
        <w:tc>
          <w:tcPr>
            <w:tcW w:w="2836" w:type="dxa"/>
            <w:vMerge/>
            <w:tcBorders>
              <w:top w:val="nil"/>
              <w:left w:val="single" w:sz="8" w:space="0" w:color="000000"/>
              <w:bottom w:val="single" w:sz="4" w:space="0" w:color="auto"/>
              <w:right w:val="single" w:sz="8" w:space="0" w:color="000000"/>
            </w:tcBorders>
            <w:shd w:val="clear" w:color="auto" w:fill="EBF6F9"/>
            <w:vAlign w:val="center"/>
            <w:hideMark/>
          </w:tcPr>
          <w:p w14:paraId="28A4B261" w14:textId="77777777" w:rsidR="00815C34" w:rsidRPr="002222D6" w:rsidRDefault="00815C34" w:rsidP="00BB0B3C">
            <w:pPr>
              <w:spacing w:after="0"/>
              <w:jc w:val="center"/>
              <w:rPr>
                <w:rFonts w:ascii="Arial" w:eastAsia="Arial" w:hAnsi="Arial" w:cs="Arial"/>
                <w:b/>
                <w:color w:val="000000"/>
                <w:sz w:val="18"/>
                <w:szCs w:val="18"/>
              </w:rPr>
            </w:pPr>
          </w:p>
        </w:tc>
        <w:tc>
          <w:tcPr>
            <w:tcW w:w="1583" w:type="dxa"/>
            <w:tcBorders>
              <w:top w:val="nil"/>
              <w:left w:val="nil"/>
              <w:bottom w:val="single" w:sz="4" w:space="0" w:color="auto"/>
              <w:right w:val="single" w:sz="8" w:space="0" w:color="000000"/>
            </w:tcBorders>
            <w:shd w:val="clear" w:color="auto" w:fill="EBF6F9"/>
            <w:vAlign w:val="center"/>
            <w:hideMark/>
          </w:tcPr>
          <w:p w14:paraId="515BFA7F" w14:textId="77777777" w:rsidR="00815C34" w:rsidRPr="002222D6" w:rsidRDefault="00815C34" w:rsidP="00BB0B3C">
            <w:pPr>
              <w:spacing w:after="0" w:line="240" w:lineRule="auto"/>
              <w:jc w:val="center"/>
              <w:rPr>
                <w:rFonts w:ascii="Arial" w:eastAsia="Arial" w:hAnsi="Arial" w:cs="Arial"/>
                <w:b/>
                <w:color w:val="000000"/>
                <w:sz w:val="18"/>
                <w:szCs w:val="18"/>
              </w:rPr>
            </w:pPr>
            <w:r w:rsidRPr="002222D6">
              <w:rPr>
                <w:rFonts w:ascii="Arial" w:eastAsia="Arial" w:hAnsi="Arial" w:cs="Arial"/>
                <w:b/>
                <w:color w:val="000000"/>
                <w:sz w:val="18"/>
                <w:szCs w:val="18"/>
              </w:rPr>
              <w:t>Aprobado (d)</w:t>
            </w:r>
          </w:p>
        </w:tc>
        <w:tc>
          <w:tcPr>
            <w:tcW w:w="1545" w:type="dxa"/>
            <w:tcBorders>
              <w:top w:val="nil"/>
              <w:left w:val="nil"/>
              <w:bottom w:val="single" w:sz="4" w:space="0" w:color="auto"/>
              <w:right w:val="single" w:sz="8" w:space="0" w:color="000000"/>
            </w:tcBorders>
            <w:shd w:val="clear" w:color="auto" w:fill="EBF6F9"/>
            <w:vAlign w:val="center"/>
            <w:hideMark/>
          </w:tcPr>
          <w:p w14:paraId="50A5AA02" w14:textId="77777777" w:rsidR="00815C34" w:rsidRPr="002222D6" w:rsidRDefault="00815C34" w:rsidP="00BB0B3C">
            <w:pPr>
              <w:spacing w:after="0" w:line="240" w:lineRule="auto"/>
              <w:jc w:val="center"/>
              <w:rPr>
                <w:rFonts w:ascii="Arial" w:eastAsia="Arial" w:hAnsi="Arial" w:cs="Arial"/>
                <w:b/>
                <w:color w:val="000000"/>
                <w:sz w:val="18"/>
                <w:szCs w:val="18"/>
              </w:rPr>
            </w:pPr>
            <w:r w:rsidRPr="002222D6">
              <w:rPr>
                <w:rFonts w:ascii="Arial" w:eastAsia="Arial" w:hAnsi="Arial" w:cs="Arial"/>
                <w:b/>
                <w:color w:val="000000"/>
                <w:sz w:val="18"/>
                <w:szCs w:val="18"/>
              </w:rPr>
              <w:t>Ampliaciones/ (Reducciones)</w:t>
            </w:r>
          </w:p>
        </w:tc>
        <w:tc>
          <w:tcPr>
            <w:tcW w:w="774" w:type="dxa"/>
            <w:tcBorders>
              <w:top w:val="nil"/>
              <w:left w:val="nil"/>
              <w:bottom w:val="single" w:sz="4" w:space="0" w:color="auto"/>
              <w:right w:val="single" w:sz="8" w:space="0" w:color="000000"/>
            </w:tcBorders>
            <w:shd w:val="clear" w:color="auto" w:fill="EBF6F9"/>
            <w:vAlign w:val="center"/>
            <w:hideMark/>
          </w:tcPr>
          <w:p w14:paraId="7E7800B0" w14:textId="77777777" w:rsidR="00815C34" w:rsidRPr="002222D6" w:rsidRDefault="00815C34" w:rsidP="00BB0B3C">
            <w:pPr>
              <w:spacing w:after="0" w:line="240" w:lineRule="auto"/>
              <w:jc w:val="center"/>
              <w:rPr>
                <w:rFonts w:ascii="Arial" w:eastAsia="Arial" w:hAnsi="Arial" w:cs="Arial"/>
                <w:b/>
                <w:color w:val="000000"/>
                <w:sz w:val="18"/>
                <w:szCs w:val="18"/>
              </w:rPr>
            </w:pPr>
            <w:r w:rsidRPr="002222D6">
              <w:rPr>
                <w:rFonts w:ascii="Arial" w:eastAsia="Arial" w:hAnsi="Arial" w:cs="Arial"/>
                <w:b/>
                <w:color w:val="000000"/>
                <w:sz w:val="18"/>
                <w:szCs w:val="18"/>
              </w:rPr>
              <w:t>Modificado</w:t>
            </w:r>
          </w:p>
        </w:tc>
        <w:tc>
          <w:tcPr>
            <w:tcW w:w="800" w:type="dxa"/>
            <w:tcBorders>
              <w:top w:val="nil"/>
              <w:left w:val="nil"/>
              <w:bottom w:val="single" w:sz="4" w:space="0" w:color="auto"/>
              <w:right w:val="single" w:sz="8" w:space="0" w:color="000000"/>
            </w:tcBorders>
            <w:shd w:val="clear" w:color="auto" w:fill="EBF6F9"/>
            <w:vAlign w:val="center"/>
            <w:hideMark/>
          </w:tcPr>
          <w:p w14:paraId="5CBF6AB4" w14:textId="77777777" w:rsidR="00815C34" w:rsidRPr="002222D6" w:rsidRDefault="00815C34" w:rsidP="00BB0B3C">
            <w:pPr>
              <w:spacing w:after="0" w:line="240" w:lineRule="auto"/>
              <w:jc w:val="center"/>
              <w:rPr>
                <w:rFonts w:ascii="Arial" w:eastAsia="Arial" w:hAnsi="Arial" w:cs="Arial"/>
                <w:b/>
                <w:color w:val="000000"/>
                <w:sz w:val="18"/>
                <w:szCs w:val="18"/>
              </w:rPr>
            </w:pPr>
            <w:r w:rsidRPr="002222D6">
              <w:rPr>
                <w:rFonts w:ascii="Arial" w:eastAsia="Arial" w:hAnsi="Arial" w:cs="Arial"/>
                <w:b/>
                <w:color w:val="000000"/>
                <w:sz w:val="18"/>
                <w:szCs w:val="18"/>
              </w:rPr>
              <w:t>Devengado</w:t>
            </w:r>
          </w:p>
        </w:tc>
        <w:tc>
          <w:tcPr>
            <w:tcW w:w="992" w:type="dxa"/>
            <w:tcBorders>
              <w:top w:val="nil"/>
              <w:left w:val="nil"/>
              <w:bottom w:val="single" w:sz="4" w:space="0" w:color="auto"/>
              <w:right w:val="single" w:sz="8" w:space="0" w:color="000000"/>
            </w:tcBorders>
            <w:shd w:val="clear" w:color="auto" w:fill="EBF6F9"/>
            <w:vAlign w:val="center"/>
            <w:hideMark/>
          </w:tcPr>
          <w:p w14:paraId="366D6484" w14:textId="77777777" w:rsidR="00815C34" w:rsidRPr="002222D6" w:rsidRDefault="00815C34" w:rsidP="00BB0B3C">
            <w:pPr>
              <w:spacing w:after="0" w:line="240" w:lineRule="auto"/>
              <w:jc w:val="center"/>
              <w:rPr>
                <w:rFonts w:ascii="Arial" w:eastAsia="Arial" w:hAnsi="Arial" w:cs="Arial"/>
                <w:b/>
                <w:color w:val="000000"/>
                <w:sz w:val="18"/>
                <w:szCs w:val="18"/>
              </w:rPr>
            </w:pPr>
            <w:r w:rsidRPr="002222D6">
              <w:rPr>
                <w:rFonts w:ascii="Arial" w:eastAsia="Arial" w:hAnsi="Arial" w:cs="Arial"/>
                <w:b/>
                <w:color w:val="000000"/>
                <w:sz w:val="18"/>
                <w:szCs w:val="18"/>
              </w:rPr>
              <w:t>Pagado</w:t>
            </w:r>
          </w:p>
        </w:tc>
        <w:tc>
          <w:tcPr>
            <w:tcW w:w="1417" w:type="dxa"/>
            <w:vMerge/>
            <w:tcBorders>
              <w:top w:val="nil"/>
              <w:left w:val="single" w:sz="8" w:space="0" w:color="000000"/>
              <w:bottom w:val="single" w:sz="4" w:space="0" w:color="auto"/>
              <w:right w:val="single" w:sz="8" w:space="0" w:color="000000"/>
            </w:tcBorders>
            <w:shd w:val="clear" w:color="auto" w:fill="EBF6F9"/>
            <w:vAlign w:val="center"/>
            <w:hideMark/>
          </w:tcPr>
          <w:p w14:paraId="1DB5EFBA" w14:textId="77777777" w:rsidR="00815C34" w:rsidRPr="002222D6" w:rsidRDefault="00815C34" w:rsidP="00BB0B3C">
            <w:pPr>
              <w:spacing w:after="0"/>
              <w:jc w:val="center"/>
              <w:rPr>
                <w:rFonts w:ascii="Arial" w:eastAsia="Arial" w:hAnsi="Arial" w:cs="Arial"/>
                <w:b/>
                <w:color w:val="000000"/>
                <w:sz w:val="18"/>
                <w:szCs w:val="18"/>
              </w:rPr>
            </w:pPr>
          </w:p>
        </w:tc>
      </w:tr>
      <w:tr w:rsidR="00815C34" w14:paraId="44BB7132" w14:textId="77777777" w:rsidTr="00BB0B3C">
        <w:trPr>
          <w:jc w:val="center"/>
        </w:trPr>
        <w:tc>
          <w:tcPr>
            <w:tcW w:w="2836" w:type="dxa"/>
            <w:tcBorders>
              <w:top w:val="single" w:sz="4" w:space="0" w:color="auto"/>
              <w:left w:val="single" w:sz="4" w:space="0" w:color="auto"/>
              <w:bottom w:val="nil"/>
            </w:tcBorders>
            <w:hideMark/>
          </w:tcPr>
          <w:p w14:paraId="7556E71D" w14:textId="77777777" w:rsidR="00815C34" w:rsidRPr="002222D6" w:rsidRDefault="00815C34" w:rsidP="00BB0B3C">
            <w:pPr>
              <w:spacing w:after="0" w:line="240" w:lineRule="auto"/>
              <w:rPr>
                <w:rFonts w:ascii="Arial" w:eastAsia="Arial" w:hAnsi="Arial" w:cs="Arial"/>
                <w:b/>
                <w:color w:val="000000"/>
                <w:sz w:val="18"/>
                <w:szCs w:val="18"/>
              </w:rPr>
            </w:pPr>
            <w:r w:rsidRPr="002222D6">
              <w:rPr>
                <w:rFonts w:ascii="Arial" w:eastAsia="Arial" w:hAnsi="Arial" w:cs="Arial"/>
                <w:b/>
                <w:color w:val="000000"/>
                <w:sz w:val="18"/>
                <w:szCs w:val="18"/>
              </w:rPr>
              <w:t>I. Gasto No Etiquetado (I=A+B+C+D+E+F)</w:t>
            </w:r>
          </w:p>
        </w:tc>
        <w:tc>
          <w:tcPr>
            <w:tcW w:w="1583" w:type="dxa"/>
            <w:tcBorders>
              <w:top w:val="single" w:sz="4" w:space="0" w:color="auto"/>
              <w:bottom w:val="nil"/>
            </w:tcBorders>
            <w:hideMark/>
          </w:tcPr>
          <w:p w14:paraId="21ED4025"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$599,903,014.00</w:t>
            </w:r>
          </w:p>
        </w:tc>
        <w:tc>
          <w:tcPr>
            <w:tcW w:w="1545" w:type="dxa"/>
            <w:tcBorders>
              <w:top w:val="single" w:sz="4" w:space="0" w:color="auto"/>
              <w:bottom w:val="nil"/>
            </w:tcBorders>
            <w:hideMark/>
          </w:tcPr>
          <w:p w14:paraId="25C2819E" w14:textId="77777777" w:rsidR="00815C34" w:rsidRPr="002222D6" w:rsidRDefault="00815C34" w:rsidP="00BB0B3C">
            <w:pPr>
              <w:spacing w:after="0" w:line="240" w:lineRule="auto"/>
              <w:jc w:val="center"/>
              <w:rPr>
                <w:rFonts w:ascii="Arial" w:eastAsia="Arial" w:hAnsi="Arial" w:cs="Arial"/>
                <w:b/>
                <w:color w:val="000000"/>
                <w:sz w:val="18"/>
                <w:szCs w:val="18"/>
              </w:rPr>
            </w:pPr>
            <w:r w:rsidRPr="002222D6">
              <w:rPr>
                <w:rFonts w:ascii="Arial" w:eastAsia="Arial" w:hAnsi="Arial" w:cs="Arial"/>
                <w:b/>
                <w:color w:val="000000"/>
                <w:sz w:val="18"/>
                <w:szCs w:val="18"/>
              </w:rPr>
              <w:t> </w:t>
            </w:r>
          </w:p>
        </w:tc>
        <w:tc>
          <w:tcPr>
            <w:tcW w:w="774" w:type="dxa"/>
            <w:tcBorders>
              <w:top w:val="single" w:sz="4" w:space="0" w:color="auto"/>
              <w:bottom w:val="nil"/>
            </w:tcBorders>
            <w:hideMark/>
          </w:tcPr>
          <w:p w14:paraId="31F34A63" w14:textId="77777777" w:rsidR="00815C34" w:rsidRPr="002222D6" w:rsidRDefault="00815C34" w:rsidP="00BB0B3C">
            <w:pPr>
              <w:spacing w:after="0" w:line="240" w:lineRule="auto"/>
              <w:jc w:val="center"/>
              <w:rPr>
                <w:rFonts w:ascii="Arial" w:eastAsia="Arial" w:hAnsi="Arial" w:cs="Arial"/>
                <w:b/>
                <w:color w:val="000000"/>
                <w:sz w:val="18"/>
                <w:szCs w:val="18"/>
              </w:rPr>
            </w:pPr>
            <w:r w:rsidRPr="002222D6">
              <w:rPr>
                <w:rFonts w:ascii="Arial" w:eastAsia="Arial" w:hAnsi="Arial" w:cs="Arial"/>
                <w:b/>
                <w:color w:val="000000"/>
                <w:sz w:val="18"/>
                <w:szCs w:val="18"/>
              </w:rPr>
              <w:t> </w:t>
            </w:r>
          </w:p>
        </w:tc>
        <w:tc>
          <w:tcPr>
            <w:tcW w:w="800" w:type="dxa"/>
            <w:tcBorders>
              <w:top w:val="single" w:sz="4" w:space="0" w:color="auto"/>
              <w:bottom w:val="nil"/>
            </w:tcBorders>
            <w:hideMark/>
          </w:tcPr>
          <w:p w14:paraId="5D799673" w14:textId="77777777" w:rsidR="00815C34" w:rsidRPr="002222D6" w:rsidRDefault="00815C34" w:rsidP="00BB0B3C">
            <w:pPr>
              <w:spacing w:after="0" w:line="240" w:lineRule="auto"/>
              <w:jc w:val="center"/>
              <w:rPr>
                <w:rFonts w:ascii="Arial" w:eastAsia="Arial" w:hAnsi="Arial" w:cs="Arial"/>
                <w:b/>
                <w:color w:val="000000"/>
                <w:sz w:val="18"/>
                <w:szCs w:val="18"/>
              </w:rPr>
            </w:pPr>
            <w:r w:rsidRPr="002222D6">
              <w:rPr>
                <w:rFonts w:ascii="Arial" w:eastAsia="Arial" w:hAnsi="Arial" w:cs="Arial"/>
                <w:b/>
                <w:color w:val="000000"/>
                <w:sz w:val="18"/>
                <w:szCs w:val="18"/>
              </w:rPr>
              <w:t> </w:t>
            </w:r>
          </w:p>
        </w:tc>
        <w:tc>
          <w:tcPr>
            <w:tcW w:w="992" w:type="dxa"/>
            <w:tcBorders>
              <w:top w:val="single" w:sz="4" w:space="0" w:color="auto"/>
              <w:bottom w:val="nil"/>
            </w:tcBorders>
            <w:hideMark/>
          </w:tcPr>
          <w:p w14:paraId="1C8D957E" w14:textId="77777777" w:rsidR="00815C34" w:rsidRPr="002222D6" w:rsidRDefault="00815C34" w:rsidP="00BB0B3C">
            <w:pPr>
              <w:spacing w:after="0" w:line="240" w:lineRule="auto"/>
              <w:jc w:val="center"/>
              <w:rPr>
                <w:rFonts w:ascii="Arial" w:eastAsia="Arial" w:hAnsi="Arial" w:cs="Arial"/>
                <w:b/>
                <w:color w:val="000000"/>
                <w:sz w:val="18"/>
                <w:szCs w:val="18"/>
              </w:rPr>
            </w:pPr>
            <w:r w:rsidRPr="002222D6">
              <w:rPr>
                <w:rFonts w:ascii="Arial" w:eastAsia="Arial" w:hAnsi="Arial" w:cs="Arial"/>
                <w:b/>
                <w:color w:val="000000"/>
                <w:sz w:val="18"/>
                <w:szCs w:val="18"/>
              </w:rPr>
              <w:t> </w:t>
            </w:r>
          </w:p>
        </w:tc>
        <w:tc>
          <w:tcPr>
            <w:tcW w:w="1417" w:type="dxa"/>
            <w:tcBorders>
              <w:top w:val="single" w:sz="4" w:space="0" w:color="auto"/>
              <w:bottom w:val="nil"/>
              <w:right w:val="single" w:sz="4" w:space="0" w:color="auto"/>
            </w:tcBorders>
            <w:hideMark/>
          </w:tcPr>
          <w:p w14:paraId="7EACC2D5" w14:textId="77777777" w:rsidR="00815C34" w:rsidRPr="002222D6" w:rsidRDefault="00815C34" w:rsidP="00BB0B3C">
            <w:pPr>
              <w:spacing w:after="0" w:line="240" w:lineRule="auto"/>
              <w:jc w:val="center"/>
              <w:rPr>
                <w:rFonts w:ascii="Arial" w:eastAsia="Arial" w:hAnsi="Arial" w:cs="Arial"/>
                <w:b/>
                <w:color w:val="000000"/>
                <w:sz w:val="18"/>
                <w:szCs w:val="18"/>
              </w:rPr>
            </w:pPr>
            <w:r w:rsidRPr="002222D6">
              <w:rPr>
                <w:rFonts w:ascii="Arial" w:eastAsia="Arial" w:hAnsi="Arial" w:cs="Arial"/>
                <w:b/>
                <w:color w:val="000000"/>
                <w:sz w:val="18"/>
                <w:szCs w:val="18"/>
              </w:rPr>
              <w:t> </w:t>
            </w:r>
          </w:p>
        </w:tc>
      </w:tr>
      <w:tr w:rsidR="00815C34" w14:paraId="77C6DBA3" w14:textId="77777777" w:rsidTr="00BB0B3C">
        <w:trPr>
          <w:jc w:val="center"/>
        </w:trPr>
        <w:tc>
          <w:tcPr>
            <w:tcW w:w="2836" w:type="dxa"/>
            <w:tcBorders>
              <w:top w:val="nil"/>
              <w:left w:val="single" w:sz="4" w:space="0" w:color="auto"/>
              <w:bottom w:val="nil"/>
            </w:tcBorders>
            <w:vAlign w:val="bottom"/>
            <w:hideMark/>
          </w:tcPr>
          <w:p w14:paraId="65F262E7" w14:textId="77777777" w:rsidR="00815C34" w:rsidRPr="002222D6" w:rsidRDefault="00815C34" w:rsidP="00BB0B3C">
            <w:pPr>
              <w:spacing w:after="0" w:line="240" w:lineRule="auto"/>
              <w:rPr>
                <w:rFonts w:ascii="Arial" w:eastAsia="Arial" w:hAnsi="Arial" w:cs="Arial"/>
                <w:color w:val="000000"/>
                <w:sz w:val="18"/>
                <w:szCs w:val="18"/>
              </w:rPr>
            </w:pPr>
            <w:r w:rsidRPr="002222D6">
              <w:rPr>
                <w:rFonts w:ascii="Arial" w:eastAsia="Arial" w:hAnsi="Arial" w:cs="Arial"/>
                <w:color w:val="000000"/>
                <w:sz w:val="18"/>
                <w:szCs w:val="18"/>
              </w:rPr>
              <w:t>A. Personal Administrativo y de Servicio Público</w:t>
            </w:r>
          </w:p>
        </w:tc>
        <w:tc>
          <w:tcPr>
            <w:tcW w:w="1583" w:type="dxa"/>
            <w:tcBorders>
              <w:top w:val="nil"/>
              <w:bottom w:val="nil"/>
            </w:tcBorders>
            <w:hideMark/>
          </w:tcPr>
          <w:p w14:paraId="1EC92CA9"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$599,903,014.00</w:t>
            </w:r>
          </w:p>
        </w:tc>
        <w:tc>
          <w:tcPr>
            <w:tcW w:w="1545" w:type="dxa"/>
            <w:tcBorders>
              <w:top w:val="nil"/>
              <w:bottom w:val="nil"/>
            </w:tcBorders>
            <w:hideMark/>
          </w:tcPr>
          <w:p w14:paraId="26C302B9" w14:textId="77777777" w:rsidR="00815C34" w:rsidRPr="002222D6" w:rsidRDefault="00815C34" w:rsidP="00BB0B3C">
            <w:pPr>
              <w:spacing w:after="0" w:line="240" w:lineRule="auto"/>
              <w:jc w:val="right"/>
              <w:rPr>
                <w:rFonts w:ascii="Arial" w:eastAsia="Arial" w:hAnsi="Arial" w:cs="Arial"/>
                <w:b/>
                <w:color w:val="000000"/>
                <w:sz w:val="18"/>
                <w:szCs w:val="18"/>
              </w:rPr>
            </w:pPr>
            <w:r w:rsidRPr="002222D6">
              <w:rPr>
                <w:rFonts w:ascii="Arial" w:eastAsia="Arial" w:hAnsi="Arial" w:cs="Arial"/>
                <w:b/>
                <w:color w:val="000000"/>
                <w:sz w:val="18"/>
                <w:szCs w:val="18"/>
              </w:rPr>
              <w:t>0</w:t>
            </w:r>
          </w:p>
        </w:tc>
        <w:tc>
          <w:tcPr>
            <w:tcW w:w="774" w:type="dxa"/>
            <w:tcBorders>
              <w:top w:val="nil"/>
              <w:bottom w:val="nil"/>
            </w:tcBorders>
            <w:hideMark/>
          </w:tcPr>
          <w:p w14:paraId="224C36F2" w14:textId="77777777" w:rsidR="00815C34" w:rsidRPr="002222D6" w:rsidRDefault="00815C34" w:rsidP="00BB0B3C">
            <w:pPr>
              <w:spacing w:after="0" w:line="240" w:lineRule="auto"/>
              <w:jc w:val="right"/>
              <w:rPr>
                <w:rFonts w:ascii="Arial" w:eastAsia="Arial" w:hAnsi="Arial" w:cs="Arial"/>
                <w:b/>
                <w:color w:val="000000"/>
                <w:sz w:val="18"/>
                <w:szCs w:val="18"/>
              </w:rPr>
            </w:pPr>
            <w:r w:rsidRPr="002222D6">
              <w:rPr>
                <w:rFonts w:ascii="Arial" w:eastAsia="Arial" w:hAnsi="Arial" w:cs="Arial"/>
                <w:b/>
                <w:color w:val="000000"/>
                <w:sz w:val="18"/>
                <w:szCs w:val="18"/>
              </w:rPr>
              <w:t>0</w:t>
            </w:r>
          </w:p>
        </w:tc>
        <w:tc>
          <w:tcPr>
            <w:tcW w:w="800" w:type="dxa"/>
            <w:tcBorders>
              <w:top w:val="nil"/>
              <w:bottom w:val="nil"/>
            </w:tcBorders>
            <w:hideMark/>
          </w:tcPr>
          <w:p w14:paraId="60E49D2E" w14:textId="77777777" w:rsidR="00815C34" w:rsidRPr="002222D6" w:rsidRDefault="00815C34" w:rsidP="00BB0B3C">
            <w:pPr>
              <w:spacing w:after="0" w:line="240" w:lineRule="auto"/>
              <w:jc w:val="right"/>
              <w:rPr>
                <w:rFonts w:ascii="Arial" w:eastAsia="Arial" w:hAnsi="Arial" w:cs="Arial"/>
                <w:b/>
                <w:color w:val="000000"/>
                <w:sz w:val="18"/>
                <w:szCs w:val="18"/>
              </w:rPr>
            </w:pPr>
            <w:r w:rsidRPr="002222D6">
              <w:rPr>
                <w:rFonts w:ascii="Arial" w:eastAsia="Arial" w:hAnsi="Arial" w:cs="Arial"/>
                <w:b/>
                <w:color w:val="000000"/>
                <w:sz w:val="18"/>
                <w:szCs w:val="18"/>
              </w:rPr>
              <w:t>0</w:t>
            </w:r>
          </w:p>
        </w:tc>
        <w:tc>
          <w:tcPr>
            <w:tcW w:w="992" w:type="dxa"/>
            <w:tcBorders>
              <w:top w:val="nil"/>
              <w:bottom w:val="nil"/>
            </w:tcBorders>
            <w:hideMark/>
          </w:tcPr>
          <w:p w14:paraId="3D6EE18D" w14:textId="77777777" w:rsidR="00815C34" w:rsidRPr="002222D6" w:rsidRDefault="00815C34" w:rsidP="00BB0B3C">
            <w:pPr>
              <w:spacing w:after="0" w:line="240" w:lineRule="auto"/>
              <w:jc w:val="right"/>
              <w:rPr>
                <w:rFonts w:ascii="Arial" w:eastAsia="Arial" w:hAnsi="Arial" w:cs="Arial"/>
                <w:b/>
                <w:color w:val="000000"/>
                <w:sz w:val="18"/>
                <w:szCs w:val="18"/>
              </w:rPr>
            </w:pPr>
            <w:r w:rsidRPr="002222D6">
              <w:rPr>
                <w:rFonts w:ascii="Arial" w:eastAsia="Arial" w:hAnsi="Arial" w:cs="Arial"/>
                <w:b/>
                <w:color w:val="000000"/>
                <w:sz w:val="18"/>
                <w:szCs w:val="18"/>
              </w:rPr>
              <w:t>0</w:t>
            </w:r>
          </w:p>
        </w:tc>
        <w:tc>
          <w:tcPr>
            <w:tcW w:w="1417" w:type="dxa"/>
            <w:tcBorders>
              <w:top w:val="nil"/>
              <w:bottom w:val="nil"/>
              <w:right w:val="single" w:sz="4" w:space="0" w:color="auto"/>
            </w:tcBorders>
            <w:hideMark/>
          </w:tcPr>
          <w:p w14:paraId="61CFB104" w14:textId="77777777" w:rsidR="00815C34" w:rsidRPr="002222D6" w:rsidRDefault="00815C34" w:rsidP="00BB0B3C">
            <w:pPr>
              <w:spacing w:after="0" w:line="240" w:lineRule="auto"/>
              <w:jc w:val="right"/>
              <w:rPr>
                <w:rFonts w:ascii="Arial" w:eastAsia="Arial" w:hAnsi="Arial" w:cs="Arial"/>
                <w:b/>
                <w:color w:val="000000"/>
                <w:sz w:val="18"/>
                <w:szCs w:val="18"/>
              </w:rPr>
            </w:pPr>
            <w:r w:rsidRPr="002222D6">
              <w:rPr>
                <w:rFonts w:ascii="Arial" w:eastAsia="Arial" w:hAnsi="Arial" w:cs="Arial"/>
                <w:b/>
                <w:color w:val="000000"/>
                <w:sz w:val="18"/>
                <w:szCs w:val="18"/>
              </w:rPr>
              <w:t>0</w:t>
            </w:r>
          </w:p>
        </w:tc>
      </w:tr>
      <w:tr w:rsidR="00815C34" w14:paraId="1AE45FF5" w14:textId="77777777" w:rsidTr="00BB0B3C">
        <w:trPr>
          <w:jc w:val="center"/>
        </w:trPr>
        <w:tc>
          <w:tcPr>
            <w:tcW w:w="2836" w:type="dxa"/>
            <w:tcBorders>
              <w:top w:val="nil"/>
              <w:left w:val="single" w:sz="4" w:space="0" w:color="auto"/>
              <w:bottom w:val="nil"/>
            </w:tcBorders>
            <w:vAlign w:val="bottom"/>
            <w:hideMark/>
          </w:tcPr>
          <w:p w14:paraId="22E4FFB7" w14:textId="77777777" w:rsidR="00815C34" w:rsidRPr="002222D6" w:rsidRDefault="00815C34" w:rsidP="00BB0B3C">
            <w:pPr>
              <w:spacing w:after="0" w:line="240" w:lineRule="auto"/>
              <w:rPr>
                <w:rFonts w:ascii="Arial" w:eastAsia="Arial" w:hAnsi="Arial" w:cs="Arial"/>
                <w:color w:val="000000"/>
                <w:sz w:val="18"/>
                <w:szCs w:val="18"/>
              </w:rPr>
            </w:pPr>
            <w:r w:rsidRPr="002222D6">
              <w:rPr>
                <w:rFonts w:ascii="Arial" w:eastAsia="Arial" w:hAnsi="Arial" w:cs="Arial"/>
                <w:color w:val="000000"/>
                <w:sz w:val="18"/>
                <w:szCs w:val="18"/>
              </w:rPr>
              <w:t>B. Magisterio</w:t>
            </w:r>
          </w:p>
        </w:tc>
        <w:tc>
          <w:tcPr>
            <w:tcW w:w="1583" w:type="dxa"/>
            <w:tcBorders>
              <w:top w:val="nil"/>
              <w:bottom w:val="nil"/>
            </w:tcBorders>
            <w:hideMark/>
          </w:tcPr>
          <w:p w14:paraId="4632E0ED"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545" w:type="dxa"/>
            <w:tcBorders>
              <w:top w:val="nil"/>
              <w:bottom w:val="nil"/>
            </w:tcBorders>
            <w:hideMark/>
          </w:tcPr>
          <w:p w14:paraId="28EBCEF2"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774" w:type="dxa"/>
            <w:tcBorders>
              <w:top w:val="nil"/>
              <w:bottom w:val="nil"/>
            </w:tcBorders>
            <w:hideMark/>
          </w:tcPr>
          <w:p w14:paraId="796EF480"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800" w:type="dxa"/>
            <w:tcBorders>
              <w:top w:val="nil"/>
              <w:bottom w:val="nil"/>
            </w:tcBorders>
            <w:hideMark/>
          </w:tcPr>
          <w:p w14:paraId="30A6C37E"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992" w:type="dxa"/>
            <w:tcBorders>
              <w:top w:val="nil"/>
              <w:bottom w:val="nil"/>
            </w:tcBorders>
            <w:hideMark/>
          </w:tcPr>
          <w:p w14:paraId="08A68F52"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417" w:type="dxa"/>
            <w:tcBorders>
              <w:top w:val="nil"/>
              <w:bottom w:val="nil"/>
              <w:right w:val="single" w:sz="4" w:space="0" w:color="auto"/>
            </w:tcBorders>
            <w:hideMark/>
          </w:tcPr>
          <w:p w14:paraId="78D4E865"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r>
      <w:tr w:rsidR="00815C34" w14:paraId="3FC2802F" w14:textId="77777777" w:rsidTr="00BB0B3C">
        <w:trPr>
          <w:jc w:val="center"/>
        </w:trPr>
        <w:tc>
          <w:tcPr>
            <w:tcW w:w="2836" w:type="dxa"/>
            <w:tcBorders>
              <w:top w:val="nil"/>
              <w:left w:val="single" w:sz="4" w:space="0" w:color="auto"/>
              <w:bottom w:val="nil"/>
            </w:tcBorders>
            <w:vAlign w:val="bottom"/>
            <w:hideMark/>
          </w:tcPr>
          <w:p w14:paraId="4641F7D2" w14:textId="77777777" w:rsidR="00815C34" w:rsidRPr="002222D6" w:rsidRDefault="00815C34" w:rsidP="00BB0B3C">
            <w:pPr>
              <w:spacing w:after="0" w:line="240" w:lineRule="auto"/>
              <w:rPr>
                <w:rFonts w:ascii="Arial" w:eastAsia="Arial" w:hAnsi="Arial" w:cs="Arial"/>
                <w:color w:val="000000"/>
                <w:sz w:val="18"/>
                <w:szCs w:val="18"/>
              </w:rPr>
            </w:pPr>
            <w:r w:rsidRPr="002222D6">
              <w:rPr>
                <w:rFonts w:ascii="Arial" w:eastAsia="Arial" w:hAnsi="Arial" w:cs="Arial"/>
                <w:color w:val="000000"/>
                <w:sz w:val="18"/>
                <w:szCs w:val="18"/>
              </w:rPr>
              <w:t>C. Servicios de Salud (C=c1+c2)</w:t>
            </w:r>
          </w:p>
        </w:tc>
        <w:tc>
          <w:tcPr>
            <w:tcW w:w="1583" w:type="dxa"/>
            <w:tcBorders>
              <w:top w:val="nil"/>
              <w:bottom w:val="nil"/>
            </w:tcBorders>
            <w:hideMark/>
          </w:tcPr>
          <w:p w14:paraId="6BCD0782"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545" w:type="dxa"/>
            <w:tcBorders>
              <w:top w:val="nil"/>
              <w:bottom w:val="nil"/>
            </w:tcBorders>
            <w:hideMark/>
          </w:tcPr>
          <w:p w14:paraId="33A5E65C"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774" w:type="dxa"/>
            <w:tcBorders>
              <w:top w:val="nil"/>
              <w:bottom w:val="nil"/>
            </w:tcBorders>
            <w:hideMark/>
          </w:tcPr>
          <w:p w14:paraId="7E83330E"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800" w:type="dxa"/>
            <w:tcBorders>
              <w:top w:val="nil"/>
              <w:bottom w:val="nil"/>
            </w:tcBorders>
            <w:hideMark/>
          </w:tcPr>
          <w:p w14:paraId="0A4AA5E9"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992" w:type="dxa"/>
            <w:tcBorders>
              <w:top w:val="nil"/>
              <w:bottom w:val="nil"/>
            </w:tcBorders>
            <w:hideMark/>
          </w:tcPr>
          <w:p w14:paraId="6CCB9F01"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417" w:type="dxa"/>
            <w:tcBorders>
              <w:top w:val="nil"/>
              <w:bottom w:val="nil"/>
              <w:right w:val="single" w:sz="4" w:space="0" w:color="auto"/>
            </w:tcBorders>
            <w:hideMark/>
          </w:tcPr>
          <w:p w14:paraId="5A9FCE84"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r>
      <w:tr w:rsidR="00815C34" w14:paraId="7FA2EC72" w14:textId="77777777" w:rsidTr="00BB0B3C">
        <w:trPr>
          <w:jc w:val="center"/>
        </w:trPr>
        <w:tc>
          <w:tcPr>
            <w:tcW w:w="2836" w:type="dxa"/>
            <w:tcBorders>
              <w:top w:val="nil"/>
              <w:left w:val="single" w:sz="4" w:space="0" w:color="auto"/>
              <w:bottom w:val="nil"/>
            </w:tcBorders>
            <w:vAlign w:val="bottom"/>
            <w:hideMark/>
          </w:tcPr>
          <w:p w14:paraId="23BC69EF" w14:textId="77777777" w:rsidR="00815C34" w:rsidRPr="002222D6" w:rsidRDefault="00815C34" w:rsidP="00BB0B3C">
            <w:pPr>
              <w:spacing w:after="0" w:line="240" w:lineRule="auto"/>
              <w:rPr>
                <w:rFonts w:ascii="Arial" w:eastAsia="Arial" w:hAnsi="Arial" w:cs="Arial"/>
                <w:color w:val="000000"/>
                <w:sz w:val="18"/>
                <w:szCs w:val="18"/>
              </w:rPr>
            </w:pPr>
            <w:r w:rsidRPr="002222D6">
              <w:rPr>
                <w:rFonts w:ascii="Arial" w:eastAsia="Arial" w:hAnsi="Arial" w:cs="Arial"/>
                <w:color w:val="000000"/>
                <w:sz w:val="18"/>
                <w:szCs w:val="18"/>
              </w:rPr>
              <w:t>c1) Personal Administrativo</w:t>
            </w:r>
          </w:p>
        </w:tc>
        <w:tc>
          <w:tcPr>
            <w:tcW w:w="1583" w:type="dxa"/>
            <w:tcBorders>
              <w:top w:val="nil"/>
              <w:bottom w:val="nil"/>
            </w:tcBorders>
            <w:hideMark/>
          </w:tcPr>
          <w:p w14:paraId="0E38CE05"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545" w:type="dxa"/>
            <w:tcBorders>
              <w:top w:val="nil"/>
              <w:bottom w:val="nil"/>
            </w:tcBorders>
            <w:hideMark/>
          </w:tcPr>
          <w:p w14:paraId="34444147"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774" w:type="dxa"/>
            <w:tcBorders>
              <w:top w:val="nil"/>
              <w:bottom w:val="nil"/>
            </w:tcBorders>
            <w:hideMark/>
          </w:tcPr>
          <w:p w14:paraId="398901C2"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800" w:type="dxa"/>
            <w:tcBorders>
              <w:top w:val="nil"/>
              <w:bottom w:val="nil"/>
            </w:tcBorders>
            <w:hideMark/>
          </w:tcPr>
          <w:p w14:paraId="58153575"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992" w:type="dxa"/>
            <w:tcBorders>
              <w:top w:val="nil"/>
              <w:bottom w:val="nil"/>
            </w:tcBorders>
            <w:hideMark/>
          </w:tcPr>
          <w:p w14:paraId="40B0BC5F"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417" w:type="dxa"/>
            <w:tcBorders>
              <w:top w:val="nil"/>
              <w:bottom w:val="nil"/>
              <w:right w:val="single" w:sz="4" w:space="0" w:color="auto"/>
            </w:tcBorders>
            <w:hideMark/>
          </w:tcPr>
          <w:p w14:paraId="57374D72"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r>
      <w:tr w:rsidR="00815C34" w14:paraId="7958F4CF" w14:textId="77777777" w:rsidTr="00BB0B3C">
        <w:trPr>
          <w:jc w:val="center"/>
        </w:trPr>
        <w:tc>
          <w:tcPr>
            <w:tcW w:w="2836" w:type="dxa"/>
            <w:tcBorders>
              <w:top w:val="nil"/>
              <w:left w:val="single" w:sz="4" w:space="0" w:color="auto"/>
              <w:bottom w:val="nil"/>
            </w:tcBorders>
            <w:vAlign w:val="bottom"/>
            <w:hideMark/>
          </w:tcPr>
          <w:p w14:paraId="2855D00B" w14:textId="77777777" w:rsidR="00815C34" w:rsidRPr="002222D6" w:rsidRDefault="00815C34" w:rsidP="00BB0B3C">
            <w:pPr>
              <w:spacing w:after="0" w:line="240" w:lineRule="auto"/>
              <w:rPr>
                <w:rFonts w:ascii="Arial" w:eastAsia="Arial" w:hAnsi="Arial" w:cs="Arial"/>
                <w:color w:val="000000"/>
                <w:sz w:val="18"/>
                <w:szCs w:val="18"/>
              </w:rPr>
            </w:pPr>
            <w:r w:rsidRPr="002222D6">
              <w:rPr>
                <w:rFonts w:ascii="Arial" w:eastAsia="Arial" w:hAnsi="Arial" w:cs="Arial"/>
                <w:color w:val="000000"/>
                <w:sz w:val="18"/>
                <w:szCs w:val="18"/>
              </w:rPr>
              <w:t>c2) Personal Médico, Paramédico y afín</w:t>
            </w:r>
          </w:p>
        </w:tc>
        <w:tc>
          <w:tcPr>
            <w:tcW w:w="1583" w:type="dxa"/>
            <w:tcBorders>
              <w:top w:val="nil"/>
              <w:bottom w:val="nil"/>
            </w:tcBorders>
            <w:hideMark/>
          </w:tcPr>
          <w:p w14:paraId="7F1B0EEF"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545" w:type="dxa"/>
            <w:tcBorders>
              <w:top w:val="nil"/>
              <w:bottom w:val="nil"/>
            </w:tcBorders>
            <w:hideMark/>
          </w:tcPr>
          <w:p w14:paraId="4C18D7F7"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774" w:type="dxa"/>
            <w:tcBorders>
              <w:top w:val="nil"/>
              <w:bottom w:val="nil"/>
            </w:tcBorders>
            <w:hideMark/>
          </w:tcPr>
          <w:p w14:paraId="7022035B"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800" w:type="dxa"/>
            <w:tcBorders>
              <w:top w:val="nil"/>
              <w:bottom w:val="nil"/>
            </w:tcBorders>
            <w:hideMark/>
          </w:tcPr>
          <w:p w14:paraId="63E7B816"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992" w:type="dxa"/>
            <w:tcBorders>
              <w:top w:val="nil"/>
              <w:bottom w:val="nil"/>
            </w:tcBorders>
            <w:hideMark/>
          </w:tcPr>
          <w:p w14:paraId="4B8E11E9"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417" w:type="dxa"/>
            <w:tcBorders>
              <w:top w:val="nil"/>
              <w:bottom w:val="nil"/>
              <w:right w:val="single" w:sz="4" w:space="0" w:color="auto"/>
            </w:tcBorders>
            <w:hideMark/>
          </w:tcPr>
          <w:p w14:paraId="24520365"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r>
      <w:tr w:rsidR="00815C34" w14:paraId="359E8287" w14:textId="77777777" w:rsidTr="00BB0B3C">
        <w:trPr>
          <w:jc w:val="center"/>
        </w:trPr>
        <w:tc>
          <w:tcPr>
            <w:tcW w:w="2836" w:type="dxa"/>
            <w:tcBorders>
              <w:top w:val="nil"/>
              <w:left w:val="single" w:sz="4" w:space="0" w:color="auto"/>
              <w:bottom w:val="nil"/>
            </w:tcBorders>
            <w:vAlign w:val="bottom"/>
            <w:hideMark/>
          </w:tcPr>
          <w:p w14:paraId="64B48F1A" w14:textId="77777777" w:rsidR="00815C34" w:rsidRPr="002222D6" w:rsidRDefault="00815C34" w:rsidP="00BB0B3C">
            <w:pPr>
              <w:spacing w:after="0" w:line="240" w:lineRule="auto"/>
              <w:rPr>
                <w:rFonts w:ascii="Arial" w:eastAsia="Arial" w:hAnsi="Arial" w:cs="Arial"/>
                <w:color w:val="000000"/>
                <w:sz w:val="18"/>
                <w:szCs w:val="18"/>
              </w:rPr>
            </w:pPr>
            <w:r w:rsidRPr="002222D6">
              <w:rPr>
                <w:rFonts w:ascii="Arial" w:eastAsia="Arial" w:hAnsi="Arial" w:cs="Arial"/>
                <w:color w:val="000000"/>
                <w:sz w:val="18"/>
                <w:szCs w:val="18"/>
              </w:rPr>
              <w:t>D. Seguridad Pública</w:t>
            </w:r>
          </w:p>
        </w:tc>
        <w:tc>
          <w:tcPr>
            <w:tcW w:w="1583" w:type="dxa"/>
            <w:tcBorders>
              <w:top w:val="nil"/>
              <w:bottom w:val="nil"/>
            </w:tcBorders>
            <w:hideMark/>
          </w:tcPr>
          <w:p w14:paraId="7DE2B37B"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545" w:type="dxa"/>
            <w:tcBorders>
              <w:top w:val="nil"/>
              <w:bottom w:val="nil"/>
            </w:tcBorders>
            <w:hideMark/>
          </w:tcPr>
          <w:p w14:paraId="7D0C6A1E"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774" w:type="dxa"/>
            <w:tcBorders>
              <w:top w:val="nil"/>
              <w:bottom w:val="nil"/>
            </w:tcBorders>
            <w:hideMark/>
          </w:tcPr>
          <w:p w14:paraId="60500B97"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800" w:type="dxa"/>
            <w:tcBorders>
              <w:top w:val="nil"/>
              <w:bottom w:val="nil"/>
            </w:tcBorders>
            <w:hideMark/>
          </w:tcPr>
          <w:p w14:paraId="79D98215"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992" w:type="dxa"/>
            <w:tcBorders>
              <w:top w:val="nil"/>
              <w:bottom w:val="nil"/>
            </w:tcBorders>
            <w:hideMark/>
          </w:tcPr>
          <w:p w14:paraId="286064DA"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417" w:type="dxa"/>
            <w:tcBorders>
              <w:top w:val="nil"/>
              <w:bottom w:val="nil"/>
              <w:right w:val="single" w:sz="4" w:space="0" w:color="auto"/>
            </w:tcBorders>
            <w:hideMark/>
          </w:tcPr>
          <w:p w14:paraId="1509D78A"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r>
      <w:tr w:rsidR="00815C34" w14:paraId="216283EF" w14:textId="77777777" w:rsidTr="00BB0B3C">
        <w:trPr>
          <w:jc w:val="center"/>
        </w:trPr>
        <w:tc>
          <w:tcPr>
            <w:tcW w:w="2836" w:type="dxa"/>
            <w:tcBorders>
              <w:top w:val="nil"/>
              <w:left w:val="single" w:sz="4" w:space="0" w:color="auto"/>
              <w:bottom w:val="nil"/>
            </w:tcBorders>
            <w:vAlign w:val="bottom"/>
            <w:hideMark/>
          </w:tcPr>
          <w:p w14:paraId="1D025421" w14:textId="77777777" w:rsidR="00815C34" w:rsidRPr="002222D6" w:rsidRDefault="00815C34" w:rsidP="00BB0B3C">
            <w:pPr>
              <w:spacing w:after="0" w:line="240" w:lineRule="auto"/>
              <w:rPr>
                <w:rFonts w:ascii="Arial" w:eastAsia="Arial" w:hAnsi="Arial" w:cs="Arial"/>
                <w:color w:val="000000"/>
                <w:sz w:val="18"/>
                <w:szCs w:val="18"/>
              </w:rPr>
            </w:pPr>
            <w:r w:rsidRPr="002222D6">
              <w:rPr>
                <w:rFonts w:ascii="Arial" w:eastAsia="Arial" w:hAnsi="Arial" w:cs="Arial"/>
                <w:color w:val="000000"/>
                <w:sz w:val="18"/>
                <w:szCs w:val="18"/>
              </w:rPr>
              <w:t>E. Gastos asociados a la implementación de nuevas leyes federales o reformas a las mismas (E = e1 + e2)</w:t>
            </w:r>
          </w:p>
        </w:tc>
        <w:tc>
          <w:tcPr>
            <w:tcW w:w="1583" w:type="dxa"/>
            <w:tcBorders>
              <w:top w:val="nil"/>
              <w:bottom w:val="nil"/>
            </w:tcBorders>
            <w:hideMark/>
          </w:tcPr>
          <w:p w14:paraId="7D623CB8"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545" w:type="dxa"/>
            <w:tcBorders>
              <w:top w:val="nil"/>
              <w:bottom w:val="nil"/>
            </w:tcBorders>
            <w:hideMark/>
          </w:tcPr>
          <w:p w14:paraId="3CC04AAB"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774" w:type="dxa"/>
            <w:tcBorders>
              <w:top w:val="nil"/>
              <w:bottom w:val="nil"/>
            </w:tcBorders>
            <w:hideMark/>
          </w:tcPr>
          <w:p w14:paraId="37FD4449"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800" w:type="dxa"/>
            <w:tcBorders>
              <w:top w:val="nil"/>
              <w:bottom w:val="nil"/>
            </w:tcBorders>
            <w:hideMark/>
          </w:tcPr>
          <w:p w14:paraId="0A3166E9"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992" w:type="dxa"/>
            <w:tcBorders>
              <w:top w:val="nil"/>
              <w:bottom w:val="nil"/>
            </w:tcBorders>
            <w:hideMark/>
          </w:tcPr>
          <w:p w14:paraId="2445A993"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417" w:type="dxa"/>
            <w:tcBorders>
              <w:top w:val="nil"/>
              <w:bottom w:val="nil"/>
              <w:right w:val="single" w:sz="4" w:space="0" w:color="auto"/>
            </w:tcBorders>
            <w:hideMark/>
          </w:tcPr>
          <w:p w14:paraId="1F873755"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r>
      <w:tr w:rsidR="00815C34" w14:paraId="062E7E59" w14:textId="77777777" w:rsidTr="00BB0B3C">
        <w:trPr>
          <w:jc w:val="center"/>
        </w:trPr>
        <w:tc>
          <w:tcPr>
            <w:tcW w:w="2836" w:type="dxa"/>
            <w:tcBorders>
              <w:top w:val="nil"/>
              <w:left w:val="single" w:sz="4" w:space="0" w:color="auto"/>
              <w:bottom w:val="nil"/>
            </w:tcBorders>
            <w:vAlign w:val="bottom"/>
            <w:hideMark/>
          </w:tcPr>
          <w:p w14:paraId="5B6C294F" w14:textId="77777777" w:rsidR="00815C34" w:rsidRPr="002222D6" w:rsidRDefault="00815C34" w:rsidP="00BB0B3C">
            <w:pPr>
              <w:spacing w:after="0" w:line="240" w:lineRule="auto"/>
              <w:ind w:firstLine="120"/>
              <w:rPr>
                <w:rFonts w:ascii="Arial" w:eastAsia="Arial" w:hAnsi="Arial" w:cs="Arial"/>
                <w:color w:val="000000"/>
                <w:sz w:val="18"/>
                <w:szCs w:val="18"/>
              </w:rPr>
            </w:pPr>
            <w:r w:rsidRPr="002222D6">
              <w:rPr>
                <w:rFonts w:ascii="Arial" w:eastAsia="Arial" w:hAnsi="Arial" w:cs="Arial"/>
                <w:color w:val="000000"/>
                <w:sz w:val="18"/>
                <w:szCs w:val="18"/>
              </w:rPr>
              <w:t>e1) Nombre del Programa o Ley 1</w:t>
            </w:r>
          </w:p>
        </w:tc>
        <w:tc>
          <w:tcPr>
            <w:tcW w:w="1583" w:type="dxa"/>
            <w:tcBorders>
              <w:top w:val="nil"/>
              <w:bottom w:val="nil"/>
            </w:tcBorders>
            <w:hideMark/>
          </w:tcPr>
          <w:p w14:paraId="5F79B275"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545" w:type="dxa"/>
            <w:tcBorders>
              <w:top w:val="nil"/>
              <w:bottom w:val="nil"/>
            </w:tcBorders>
            <w:hideMark/>
          </w:tcPr>
          <w:p w14:paraId="5AC02EE2"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774" w:type="dxa"/>
            <w:tcBorders>
              <w:top w:val="nil"/>
              <w:bottom w:val="nil"/>
            </w:tcBorders>
            <w:hideMark/>
          </w:tcPr>
          <w:p w14:paraId="19D38206"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800" w:type="dxa"/>
            <w:tcBorders>
              <w:top w:val="nil"/>
              <w:bottom w:val="nil"/>
            </w:tcBorders>
            <w:hideMark/>
          </w:tcPr>
          <w:p w14:paraId="622FE590"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992" w:type="dxa"/>
            <w:tcBorders>
              <w:top w:val="nil"/>
              <w:bottom w:val="nil"/>
            </w:tcBorders>
            <w:hideMark/>
          </w:tcPr>
          <w:p w14:paraId="6286A6CB"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417" w:type="dxa"/>
            <w:tcBorders>
              <w:top w:val="nil"/>
              <w:bottom w:val="nil"/>
              <w:right w:val="single" w:sz="4" w:space="0" w:color="auto"/>
            </w:tcBorders>
            <w:hideMark/>
          </w:tcPr>
          <w:p w14:paraId="62B99FA6"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r>
      <w:tr w:rsidR="00815C34" w14:paraId="6A16E13D" w14:textId="77777777" w:rsidTr="00BB0B3C">
        <w:trPr>
          <w:jc w:val="center"/>
        </w:trPr>
        <w:tc>
          <w:tcPr>
            <w:tcW w:w="2836" w:type="dxa"/>
            <w:tcBorders>
              <w:top w:val="nil"/>
              <w:left w:val="single" w:sz="4" w:space="0" w:color="auto"/>
              <w:bottom w:val="nil"/>
            </w:tcBorders>
            <w:vAlign w:val="bottom"/>
            <w:hideMark/>
          </w:tcPr>
          <w:p w14:paraId="40B1C40B" w14:textId="77777777" w:rsidR="00815C34" w:rsidRPr="002222D6" w:rsidRDefault="00815C34" w:rsidP="00BB0B3C">
            <w:pPr>
              <w:spacing w:after="0" w:line="240" w:lineRule="auto"/>
              <w:ind w:firstLine="120"/>
              <w:rPr>
                <w:rFonts w:ascii="Arial" w:eastAsia="Arial" w:hAnsi="Arial" w:cs="Arial"/>
                <w:color w:val="000000"/>
                <w:sz w:val="18"/>
                <w:szCs w:val="18"/>
              </w:rPr>
            </w:pPr>
            <w:r w:rsidRPr="002222D6">
              <w:rPr>
                <w:rFonts w:ascii="Arial" w:eastAsia="Arial" w:hAnsi="Arial" w:cs="Arial"/>
                <w:color w:val="000000"/>
                <w:sz w:val="18"/>
                <w:szCs w:val="18"/>
              </w:rPr>
              <w:t>e2) Nombre del Programa o Ley 2</w:t>
            </w:r>
          </w:p>
        </w:tc>
        <w:tc>
          <w:tcPr>
            <w:tcW w:w="1583" w:type="dxa"/>
            <w:tcBorders>
              <w:top w:val="nil"/>
              <w:bottom w:val="nil"/>
            </w:tcBorders>
            <w:hideMark/>
          </w:tcPr>
          <w:p w14:paraId="7EBABE2C"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545" w:type="dxa"/>
            <w:tcBorders>
              <w:top w:val="nil"/>
              <w:bottom w:val="nil"/>
            </w:tcBorders>
            <w:hideMark/>
          </w:tcPr>
          <w:p w14:paraId="5D1E9891"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774" w:type="dxa"/>
            <w:tcBorders>
              <w:top w:val="nil"/>
              <w:bottom w:val="nil"/>
            </w:tcBorders>
            <w:hideMark/>
          </w:tcPr>
          <w:p w14:paraId="79CFD2CE"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800" w:type="dxa"/>
            <w:tcBorders>
              <w:top w:val="nil"/>
              <w:bottom w:val="nil"/>
            </w:tcBorders>
            <w:hideMark/>
          </w:tcPr>
          <w:p w14:paraId="34D72AC3"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992" w:type="dxa"/>
            <w:tcBorders>
              <w:top w:val="nil"/>
              <w:bottom w:val="nil"/>
            </w:tcBorders>
            <w:hideMark/>
          </w:tcPr>
          <w:p w14:paraId="3D90537B"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417" w:type="dxa"/>
            <w:tcBorders>
              <w:top w:val="nil"/>
              <w:bottom w:val="nil"/>
              <w:right w:val="single" w:sz="4" w:space="0" w:color="auto"/>
            </w:tcBorders>
            <w:hideMark/>
          </w:tcPr>
          <w:p w14:paraId="64DF6AF3"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r>
      <w:tr w:rsidR="00815C34" w14:paraId="53547FFA" w14:textId="77777777" w:rsidTr="00BB0B3C">
        <w:trPr>
          <w:jc w:val="center"/>
        </w:trPr>
        <w:tc>
          <w:tcPr>
            <w:tcW w:w="2836" w:type="dxa"/>
            <w:tcBorders>
              <w:top w:val="nil"/>
              <w:left w:val="single" w:sz="4" w:space="0" w:color="auto"/>
              <w:bottom w:val="nil"/>
            </w:tcBorders>
            <w:vAlign w:val="bottom"/>
            <w:hideMark/>
          </w:tcPr>
          <w:p w14:paraId="0ACBCFC2" w14:textId="77777777" w:rsidR="00815C34" w:rsidRPr="002222D6" w:rsidRDefault="00815C34" w:rsidP="00BB0B3C">
            <w:pPr>
              <w:spacing w:after="0" w:line="240" w:lineRule="auto"/>
              <w:rPr>
                <w:rFonts w:ascii="Arial" w:eastAsia="Arial" w:hAnsi="Arial" w:cs="Arial"/>
                <w:color w:val="000000"/>
                <w:sz w:val="18"/>
                <w:szCs w:val="18"/>
              </w:rPr>
            </w:pPr>
            <w:r w:rsidRPr="002222D6">
              <w:rPr>
                <w:rFonts w:ascii="Arial" w:eastAsia="Arial" w:hAnsi="Arial" w:cs="Arial"/>
                <w:color w:val="000000"/>
                <w:sz w:val="18"/>
                <w:szCs w:val="18"/>
              </w:rPr>
              <w:t>F. Sentencias laborales definitivas</w:t>
            </w:r>
          </w:p>
        </w:tc>
        <w:tc>
          <w:tcPr>
            <w:tcW w:w="1583" w:type="dxa"/>
            <w:tcBorders>
              <w:top w:val="nil"/>
              <w:bottom w:val="nil"/>
            </w:tcBorders>
            <w:hideMark/>
          </w:tcPr>
          <w:p w14:paraId="47EDFCD9"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545" w:type="dxa"/>
            <w:tcBorders>
              <w:top w:val="nil"/>
              <w:bottom w:val="nil"/>
            </w:tcBorders>
            <w:hideMark/>
          </w:tcPr>
          <w:p w14:paraId="1009F397"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774" w:type="dxa"/>
            <w:tcBorders>
              <w:top w:val="nil"/>
              <w:bottom w:val="nil"/>
            </w:tcBorders>
            <w:hideMark/>
          </w:tcPr>
          <w:p w14:paraId="68D2AAC4"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800" w:type="dxa"/>
            <w:tcBorders>
              <w:top w:val="nil"/>
              <w:bottom w:val="nil"/>
            </w:tcBorders>
            <w:hideMark/>
          </w:tcPr>
          <w:p w14:paraId="74EE02E8"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992" w:type="dxa"/>
            <w:tcBorders>
              <w:top w:val="nil"/>
              <w:bottom w:val="nil"/>
            </w:tcBorders>
            <w:hideMark/>
          </w:tcPr>
          <w:p w14:paraId="69F27916"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417" w:type="dxa"/>
            <w:tcBorders>
              <w:top w:val="nil"/>
              <w:bottom w:val="nil"/>
              <w:right w:val="single" w:sz="4" w:space="0" w:color="auto"/>
            </w:tcBorders>
            <w:hideMark/>
          </w:tcPr>
          <w:p w14:paraId="161C361C"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r>
      <w:tr w:rsidR="00815C34" w14:paraId="5A33A3BA" w14:textId="77777777" w:rsidTr="00BB0B3C">
        <w:trPr>
          <w:jc w:val="center"/>
        </w:trPr>
        <w:tc>
          <w:tcPr>
            <w:tcW w:w="2836" w:type="dxa"/>
            <w:tcBorders>
              <w:top w:val="nil"/>
              <w:left w:val="single" w:sz="4" w:space="0" w:color="auto"/>
              <w:bottom w:val="nil"/>
            </w:tcBorders>
            <w:hideMark/>
          </w:tcPr>
          <w:p w14:paraId="6BBE6F50" w14:textId="77777777" w:rsidR="00815C34" w:rsidRPr="002222D6" w:rsidRDefault="00815C34" w:rsidP="00BB0B3C">
            <w:pPr>
              <w:spacing w:after="0" w:line="240" w:lineRule="auto"/>
              <w:rPr>
                <w:rFonts w:ascii="Arial" w:eastAsia="Arial" w:hAnsi="Arial" w:cs="Arial"/>
                <w:b/>
                <w:color w:val="000000"/>
                <w:sz w:val="18"/>
                <w:szCs w:val="18"/>
              </w:rPr>
            </w:pPr>
            <w:r w:rsidRPr="002222D6">
              <w:rPr>
                <w:rFonts w:ascii="Arial" w:eastAsia="Arial" w:hAnsi="Arial" w:cs="Arial"/>
                <w:b/>
                <w:color w:val="000000"/>
                <w:sz w:val="18"/>
                <w:szCs w:val="18"/>
              </w:rPr>
              <w:t>II. Gasto Etiquetado (II=A+B+C+D+E+F)</w:t>
            </w:r>
          </w:p>
        </w:tc>
        <w:tc>
          <w:tcPr>
            <w:tcW w:w="1583" w:type="dxa"/>
            <w:tcBorders>
              <w:top w:val="nil"/>
              <w:bottom w:val="nil"/>
            </w:tcBorders>
            <w:hideMark/>
          </w:tcPr>
          <w:p w14:paraId="03C13392"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545" w:type="dxa"/>
            <w:tcBorders>
              <w:top w:val="nil"/>
              <w:bottom w:val="nil"/>
            </w:tcBorders>
            <w:hideMark/>
          </w:tcPr>
          <w:p w14:paraId="25E423E9"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774" w:type="dxa"/>
            <w:tcBorders>
              <w:top w:val="nil"/>
              <w:bottom w:val="nil"/>
            </w:tcBorders>
            <w:hideMark/>
          </w:tcPr>
          <w:p w14:paraId="3C425A24"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800" w:type="dxa"/>
            <w:tcBorders>
              <w:top w:val="nil"/>
              <w:bottom w:val="nil"/>
            </w:tcBorders>
            <w:hideMark/>
          </w:tcPr>
          <w:p w14:paraId="5888EF44"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992" w:type="dxa"/>
            <w:tcBorders>
              <w:top w:val="nil"/>
              <w:bottom w:val="nil"/>
            </w:tcBorders>
            <w:hideMark/>
          </w:tcPr>
          <w:p w14:paraId="184FFBE4"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417" w:type="dxa"/>
            <w:tcBorders>
              <w:top w:val="nil"/>
              <w:bottom w:val="nil"/>
              <w:right w:val="single" w:sz="4" w:space="0" w:color="auto"/>
            </w:tcBorders>
            <w:hideMark/>
          </w:tcPr>
          <w:p w14:paraId="4F7F1ACA"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r>
      <w:tr w:rsidR="00815C34" w14:paraId="170C89BF" w14:textId="77777777" w:rsidTr="00BB0B3C">
        <w:trPr>
          <w:jc w:val="center"/>
        </w:trPr>
        <w:tc>
          <w:tcPr>
            <w:tcW w:w="2836" w:type="dxa"/>
            <w:tcBorders>
              <w:top w:val="nil"/>
              <w:left w:val="single" w:sz="4" w:space="0" w:color="auto"/>
              <w:bottom w:val="nil"/>
            </w:tcBorders>
            <w:vAlign w:val="bottom"/>
            <w:hideMark/>
          </w:tcPr>
          <w:p w14:paraId="0A1D0970" w14:textId="77777777" w:rsidR="00815C34" w:rsidRPr="002222D6" w:rsidRDefault="00815C34" w:rsidP="00BB0B3C">
            <w:pPr>
              <w:spacing w:after="0" w:line="240" w:lineRule="auto"/>
              <w:rPr>
                <w:rFonts w:ascii="Arial" w:eastAsia="Arial" w:hAnsi="Arial" w:cs="Arial"/>
                <w:color w:val="000000"/>
                <w:sz w:val="18"/>
                <w:szCs w:val="18"/>
              </w:rPr>
            </w:pPr>
            <w:r w:rsidRPr="002222D6">
              <w:rPr>
                <w:rFonts w:ascii="Arial" w:eastAsia="Arial" w:hAnsi="Arial" w:cs="Arial"/>
                <w:color w:val="000000"/>
                <w:sz w:val="18"/>
                <w:szCs w:val="18"/>
              </w:rPr>
              <w:t>A. Personal Administrativo y de Servicio Público</w:t>
            </w:r>
          </w:p>
        </w:tc>
        <w:tc>
          <w:tcPr>
            <w:tcW w:w="1583" w:type="dxa"/>
            <w:tcBorders>
              <w:top w:val="nil"/>
              <w:bottom w:val="nil"/>
            </w:tcBorders>
            <w:hideMark/>
          </w:tcPr>
          <w:p w14:paraId="16FFD2A0"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545" w:type="dxa"/>
            <w:tcBorders>
              <w:top w:val="nil"/>
              <w:bottom w:val="nil"/>
            </w:tcBorders>
            <w:hideMark/>
          </w:tcPr>
          <w:p w14:paraId="6F3FFBCB"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774" w:type="dxa"/>
            <w:tcBorders>
              <w:top w:val="nil"/>
              <w:bottom w:val="nil"/>
            </w:tcBorders>
            <w:hideMark/>
          </w:tcPr>
          <w:p w14:paraId="04AB9961"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800" w:type="dxa"/>
            <w:tcBorders>
              <w:top w:val="nil"/>
              <w:bottom w:val="nil"/>
            </w:tcBorders>
            <w:hideMark/>
          </w:tcPr>
          <w:p w14:paraId="4627D0D1"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992" w:type="dxa"/>
            <w:tcBorders>
              <w:top w:val="nil"/>
              <w:bottom w:val="nil"/>
            </w:tcBorders>
            <w:hideMark/>
          </w:tcPr>
          <w:p w14:paraId="0082ACB5"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417" w:type="dxa"/>
            <w:tcBorders>
              <w:top w:val="nil"/>
              <w:bottom w:val="nil"/>
              <w:right w:val="single" w:sz="4" w:space="0" w:color="auto"/>
            </w:tcBorders>
            <w:hideMark/>
          </w:tcPr>
          <w:p w14:paraId="302859DF"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r>
      <w:tr w:rsidR="00815C34" w14:paraId="57B082AB" w14:textId="77777777" w:rsidTr="00BB0B3C">
        <w:trPr>
          <w:jc w:val="center"/>
        </w:trPr>
        <w:tc>
          <w:tcPr>
            <w:tcW w:w="2836" w:type="dxa"/>
            <w:tcBorders>
              <w:top w:val="nil"/>
              <w:left w:val="single" w:sz="4" w:space="0" w:color="auto"/>
              <w:bottom w:val="nil"/>
            </w:tcBorders>
            <w:vAlign w:val="bottom"/>
            <w:hideMark/>
          </w:tcPr>
          <w:p w14:paraId="570D192C" w14:textId="77777777" w:rsidR="00815C34" w:rsidRPr="002222D6" w:rsidRDefault="00815C34" w:rsidP="00BB0B3C">
            <w:pPr>
              <w:spacing w:after="0" w:line="240" w:lineRule="auto"/>
              <w:rPr>
                <w:rFonts w:ascii="Arial" w:eastAsia="Arial" w:hAnsi="Arial" w:cs="Arial"/>
                <w:color w:val="000000"/>
                <w:sz w:val="18"/>
                <w:szCs w:val="18"/>
              </w:rPr>
            </w:pPr>
            <w:r w:rsidRPr="002222D6">
              <w:rPr>
                <w:rFonts w:ascii="Arial" w:eastAsia="Arial" w:hAnsi="Arial" w:cs="Arial"/>
                <w:color w:val="000000"/>
                <w:sz w:val="18"/>
                <w:szCs w:val="18"/>
              </w:rPr>
              <w:t>B. Magisterio</w:t>
            </w:r>
          </w:p>
        </w:tc>
        <w:tc>
          <w:tcPr>
            <w:tcW w:w="1583" w:type="dxa"/>
            <w:tcBorders>
              <w:top w:val="nil"/>
              <w:bottom w:val="nil"/>
            </w:tcBorders>
            <w:hideMark/>
          </w:tcPr>
          <w:p w14:paraId="2C8B98B2"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545" w:type="dxa"/>
            <w:tcBorders>
              <w:top w:val="nil"/>
              <w:bottom w:val="nil"/>
            </w:tcBorders>
            <w:hideMark/>
          </w:tcPr>
          <w:p w14:paraId="026DAF72"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774" w:type="dxa"/>
            <w:tcBorders>
              <w:top w:val="nil"/>
              <w:bottom w:val="nil"/>
            </w:tcBorders>
            <w:hideMark/>
          </w:tcPr>
          <w:p w14:paraId="44F06688"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800" w:type="dxa"/>
            <w:tcBorders>
              <w:top w:val="nil"/>
              <w:bottom w:val="nil"/>
            </w:tcBorders>
            <w:hideMark/>
          </w:tcPr>
          <w:p w14:paraId="559A3923"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992" w:type="dxa"/>
            <w:tcBorders>
              <w:top w:val="nil"/>
              <w:bottom w:val="nil"/>
            </w:tcBorders>
            <w:hideMark/>
          </w:tcPr>
          <w:p w14:paraId="188EDA5F"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417" w:type="dxa"/>
            <w:tcBorders>
              <w:top w:val="nil"/>
              <w:bottom w:val="nil"/>
              <w:right w:val="single" w:sz="4" w:space="0" w:color="auto"/>
            </w:tcBorders>
            <w:hideMark/>
          </w:tcPr>
          <w:p w14:paraId="3B5C1C25"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r>
      <w:tr w:rsidR="00815C34" w14:paraId="39EFD821" w14:textId="77777777" w:rsidTr="00BB0B3C">
        <w:trPr>
          <w:jc w:val="center"/>
        </w:trPr>
        <w:tc>
          <w:tcPr>
            <w:tcW w:w="2836" w:type="dxa"/>
            <w:tcBorders>
              <w:top w:val="nil"/>
              <w:left w:val="single" w:sz="4" w:space="0" w:color="auto"/>
              <w:bottom w:val="nil"/>
            </w:tcBorders>
            <w:vAlign w:val="bottom"/>
            <w:hideMark/>
          </w:tcPr>
          <w:p w14:paraId="2991C20C" w14:textId="77777777" w:rsidR="00815C34" w:rsidRPr="002222D6" w:rsidRDefault="00815C34" w:rsidP="00BB0B3C">
            <w:pPr>
              <w:spacing w:after="0" w:line="240" w:lineRule="auto"/>
              <w:rPr>
                <w:rFonts w:ascii="Arial" w:eastAsia="Arial" w:hAnsi="Arial" w:cs="Arial"/>
                <w:color w:val="000000"/>
                <w:sz w:val="18"/>
                <w:szCs w:val="18"/>
              </w:rPr>
            </w:pPr>
            <w:r w:rsidRPr="002222D6">
              <w:rPr>
                <w:rFonts w:ascii="Arial" w:eastAsia="Arial" w:hAnsi="Arial" w:cs="Arial"/>
                <w:color w:val="000000"/>
                <w:sz w:val="18"/>
                <w:szCs w:val="18"/>
              </w:rPr>
              <w:t>C. Servicios de Salud (C=c1+c2)</w:t>
            </w:r>
          </w:p>
        </w:tc>
        <w:tc>
          <w:tcPr>
            <w:tcW w:w="1583" w:type="dxa"/>
            <w:tcBorders>
              <w:top w:val="nil"/>
              <w:bottom w:val="nil"/>
            </w:tcBorders>
            <w:hideMark/>
          </w:tcPr>
          <w:p w14:paraId="57CE1DBA"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545" w:type="dxa"/>
            <w:tcBorders>
              <w:top w:val="nil"/>
              <w:bottom w:val="nil"/>
            </w:tcBorders>
            <w:hideMark/>
          </w:tcPr>
          <w:p w14:paraId="19573A78"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774" w:type="dxa"/>
            <w:tcBorders>
              <w:top w:val="nil"/>
              <w:bottom w:val="nil"/>
            </w:tcBorders>
            <w:hideMark/>
          </w:tcPr>
          <w:p w14:paraId="426AD586"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800" w:type="dxa"/>
            <w:tcBorders>
              <w:top w:val="nil"/>
              <w:bottom w:val="nil"/>
            </w:tcBorders>
            <w:hideMark/>
          </w:tcPr>
          <w:p w14:paraId="178E5DE8"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992" w:type="dxa"/>
            <w:tcBorders>
              <w:top w:val="nil"/>
              <w:bottom w:val="nil"/>
            </w:tcBorders>
            <w:hideMark/>
          </w:tcPr>
          <w:p w14:paraId="4BB55A28"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417" w:type="dxa"/>
            <w:tcBorders>
              <w:top w:val="nil"/>
              <w:bottom w:val="nil"/>
              <w:right w:val="single" w:sz="4" w:space="0" w:color="auto"/>
            </w:tcBorders>
            <w:hideMark/>
          </w:tcPr>
          <w:p w14:paraId="07509850"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r>
      <w:tr w:rsidR="00815C34" w14:paraId="00A1DD7E" w14:textId="77777777" w:rsidTr="00BB0B3C">
        <w:trPr>
          <w:jc w:val="center"/>
        </w:trPr>
        <w:tc>
          <w:tcPr>
            <w:tcW w:w="2836" w:type="dxa"/>
            <w:tcBorders>
              <w:top w:val="nil"/>
              <w:left w:val="single" w:sz="4" w:space="0" w:color="auto"/>
              <w:bottom w:val="nil"/>
            </w:tcBorders>
            <w:vAlign w:val="bottom"/>
            <w:hideMark/>
          </w:tcPr>
          <w:p w14:paraId="41434421" w14:textId="77777777" w:rsidR="00815C34" w:rsidRPr="002222D6" w:rsidRDefault="00815C34" w:rsidP="00BB0B3C">
            <w:pPr>
              <w:spacing w:after="0" w:line="240" w:lineRule="auto"/>
              <w:rPr>
                <w:rFonts w:ascii="Arial" w:eastAsia="Arial" w:hAnsi="Arial" w:cs="Arial"/>
                <w:color w:val="000000"/>
                <w:sz w:val="18"/>
                <w:szCs w:val="18"/>
              </w:rPr>
            </w:pPr>
            <w:r w:rsidRPr="002222D6">
              <w:rPr>
                <w:rFonts w:ascii="Arial" w:eastAsia="Arial" w:hAnsi="Arial" w:cs="Arial"/>
                <w:color w:val="000000"/>
                <w:sz w:val="18"/>
                <w:szCs w:val="18"/>
              </w:rPr>
              <w:t>c1) Personal Administrativo</w:t>
            </w:r>
          </w:p>
        </w:tc>
        <w:tc>
          <w:tcPr>
            <w:tcW w:w="1583" w:type="dxa"/>
            <w:tcBorders>
              <w:top w:val="nil"/>
              <w:bottom w:val="nil"/>
            </w:tcBorders>
            <w:hideMark/>
          </w:tcPr>
          <w:p w14:paraId="4C996D2B"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545" w:type="dxa"/>
            <w:tcBorders>
              <w:top w:val="nil"/>
              <w:bottom w:val="nil"/>
            </w:tcBorders>
            <w:hideMark/>
          </w:tcPr>
          <w:p w14:paraId="34FDF9E4"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774" w:type="dxa"/>
            <w:tcBorders>
              <w:top w:val="nil"/>
              <w:bottom w:val="nil"/>
            </w:tcBorders>
            <w:hideMark/>
          </w:tcPr>
          <w:p w14:paraId="0E686F8E"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800" w:type="dxa"/>
            <w:tcBorders>
              <w:top w:val="nil"/>
              <w:bottom w:val="nil"/>
            </w:tcBorders>
            <w:hideMark/>
          </w:tcPr>
          <w:p w14:paraId="578C5840"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992" w:type="dxa"/>
            <w:tcBorders>
              <w:top w:val="nil"/>
              <w:bottom w:val="nil"/>
            </w:tcBorders>
            <w:hideMark/>
          </w:tcPr>
          <w:p w14:paraId="3E227BE5"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417" w:type="dxa"/>
            <w:tcBorders>
              <w:top w:val="nil"/>
              <w:bottom w:val="nil"/>
              <w:right w:val="single" w:sz="4" w:space="0" w:color="auto"/>
            </w:tcBorders>
            <w:hideMark/>
          </w:tcPr>
          <w:p w14:paraId="4BF7E891"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r>
      <w:tr w:rsidR="00815C34" w14:paraId="0D9F7B80" w14:textId="77777777" w:rsidTr="00BB0B3C">
        <w:trPr>
          <w:jc w:val="center"/>
        </w:trPr>
        <w:tc>
          <w:tcPr>
            <w:tcW w:w="2836" w:type="dxa"/>
            <w:tcBorders>
              <w:top w:val="nil"/>
              <w:left w:val="single" w:sz="4" w:space="0" w:color="auto"/>
              <w:bottom w:val="nil"/>
            </w:tcBorders>
            <w:vAlign w:val="bottom"/>
            <w:hideMark/>
          </w:tcPr>
          <w:p w14:paraId="5CBAE3F1" w14:textId="77777777" w:rsidR="00815C34" w:rsidRPr="002222D6" w:rsidRDefault="00815C34" w:rsidP="00BB0B3C">
            <w:pPr>
              <w:spacing w:after="0" w:line="240" w:lineRule="auto"/>
              <w:rPr>
                <w:rFonts w:ascii="Arial" w:eastAsia="Arial" w:hAnsi="Arial" w:cs="Arial"/>
                <w:color w:val="000000"/>
                <w:sz w:val="18"/>
                <w:szCs w:val="18"/>
              </w:rPr>
            </w:pPr>
            <w:r w:rsidRPr="002222D6">
              <w:rPr>
                <w:rFonts w:ascii="Arial" w:eastAsia="Arial" w:hAnsi="Arial" w:cs="Arial"/>
                <w:color w:val="000000"/>
                <w:sz w:val="18"/>
                <w:szCs w:val="18"/>
              </w:rPr>
              <w:t>c2) Personal Médico, Paramédico y afín</w:t>
            </w:r>
          </w:p>
        </w:tc>
        <w:tc>
          <w:tcPr>
            <w:tcW w:w="1583" w:type="dxa"/>
            <w:tcBorders>
              <w:top w:val="nil"/>
              <w:bottom w:val="nil"/>
            </w:tcBorders>
            <w:hideMark/>
          </w:tcPr>
          <w:p w14:paraId="08C78519"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545" w:type="dxa"/>
            <w:tcBorders>
              <w:top w:val="nil"/>
              <w:bottom w:val="nil"/>
            </w:tcBorders>
            <w:hideMark/>
          </w:tcPr>
          <w:p w14:paraId="6949C847"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774" w:type="dxa"/>
            <w:tcBorders>
              <w:top w:val="nil"/>
              <w:bottom w:val="nil"/>
            </w:tcBorders>
            <w:hideMark/>
          </w:tcPr>
          <w:p w14:paraId="4E952E79"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800" w:type="dxa"/>
            <w:tcBorders>
              <w:top w:val="nil"/>
              <w:bottom w:val="nil"/>
            </w:tcBorders>
            <w:hideMark/>
          </w:tcPr>
          <w:p w14:paraId="4C24BA43"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992" w:type="dxa"/>
            <w:tcBorders>
              <w:top w:val="nil"/>
              <w:bottom w:val="nil"/>
            </w:tcBorders>
            <w:hideMark/>
          </w:tcPr>
          <w:p w14:paraId="380A822B"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417" w:type="dxa"/>
            <w:tcBorders>
              <w:top w:val="nil"/>
              <w:bottom w:val="nil"/>
              <w:right w:val="single" w:sz="4" w:space="0" w:color="auto"/>
            </w:tcBorders>
            <w:hideMark/>
          </w:tcPr>
          <w:p w14:paraId="06307FB2"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r>
      <w:tr w:rsidR="00815C34" w14:paraId="54830EAF" w14:textId="77777777" w:rsidTr="00BB0B3C">
        <w:trPr>
          <w:jc w:val="center"/>
        </w:trPr>
        <w:tc>
          <w:tcPr>
            <w:tcW w:w="2836" w:type="dxa"/>
            <w:tcBorders>
              <w:top w:val="nil"/>
              <w:left w:val="single" w:sz="4" w:space="0" w:color="auto"/>
              <w:bottom w:val="nil"/>
            </w:tcBorders>
            <w:vAlign w:val="bottom"/>
            <w:hideMark/>
          </w:tcPr>
          <w:p w14:paraId="3A519AF1" w14:textId="77777777" w:rsidR="00815C34" w:rsidRPr="002222D6" w:rsidRDefault="00815C34" w:rsidP="00BB0B3C">
            <w:pPr>
              <w:spacing w:after="0" w:line="240" w:lineRule="auto"/>
              <w:rPr>
                <w:rFonts w:ascii="Arial" w:eastAsia="Arial" w:hAnsi="Arial" w:cs="Arial"/>
                <w:color w:val="000000"/>
                <w:sz w:val="18"/>
                <w:szCs w:val="18"/>
              </w:rPr>
            </w:pPr>
            <w:r w:rsidRPr="002222D6">
              <w:rPr>
                <w:rFonts w:ascii="Arial" w:eastAsia="Arial" w:hAnsi="Arial" w:cs="Arial"/>
                <w:color w:val="000000"/>
                <w:sz w:val="18"/>
                <w:szCs w:val="18"/>
              </w:rPr>
              <w:t>D. Seguridad Pública</w:t>
            </w:r>
          </w:p>
        </w:tc>
        <w:tc>
          <w:tcPr>
            <w:tcW w:w="1583" w:type="dxa"/>
            <w:tcBorders>
              <w:top w:val="nil"/>
              <w:bottom w:val="nil"/>
            </w:tcBorders>
            <w:hideMark/>
          </w:tcPr>
          <w:p w14:paraId="67B1E74A"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545" w:type="dxa"/>
            <w:tcBorders>
              <w:top w:val="nil"/>
              <w:bottom w:val="nil"/>
            </w:tcBorders>
            <w:hideMark/>
          </w:tcPr>
          <w:p w14:paraId="2F02F69F"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774" w:type="dxa"/>
            <w:tcBorders>
              <w:top w:val="nil"/>
              <w:bottom w:val="nil"/>
            </w:tcBorders>
            <w:hideMark/>
          </w:tcPr>
          <w:p w14:paraId="1FBC0B74"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800" w:type="dxa"/>
            <w:tcBorders>
              <w:top w:val="nil"/>
              <w:bottom w:val="nil"/>
            </w:tcBorders>
            <w:hideMark/>
          </w:tcPr>
          <w:p w14:paraId="0C1024E1"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992" w:type="dxa"/>
            <w:tcBorders>
              <w:top w:val="nil"/>
              <w:bottom w:val="nil"/>
            </w:tcBorders>
            <w:hideMark/>
          </w:tcPr>
          <w:p w14:paraId="62638701"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417" w:type="dxa"/>
            <w:tcBorders>
              <w:top w:val="nil"/>
              <w:bottom w:val="nil"/>
              <w:right w:val="single" w:sz="4" w:space="0" w:color="auto"/>
            </w:tcBorders>
            <w:hideMark/>
          </w:tcPr>
          <w:p w14:paraId="1F3F2534"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r>
      <w:tr w:rsidR="00815C34" w14:paraId="6FB7D608" w14:textId="77777777" w:rsidTr="00BB0B3C">
        <w:trPr>
          <w:jc w:val="center"/>
        </w:trPr>
        <w:tc>
          <w:tcPr>
            <w:tcW w:w="2836" w:type="dxa"/>
            <w:tcBorders>
              <w:top w:val="nil"/>
              <w:left w:val="single" w:sz="4" w:space="0" w:color="auto"/>
              <w:bottom w:val="nil"/>
            </w:tcBorders>
            <w:vAlign w:val="bottom"/>
            <w:hideMark/>
          </w:tcPr>
          <w:p w14:paraId="42D744C3" w14:textId="77777777" w:rsidR="00815C34" w:rsidRPr="002222D6" w:rsidRDefault="00815C34" w:rsidP="00BB0B3C">
            <w:pPr>
              <w:spacing w:after="0" w:line="240" w:lineRule="auto"/>
              <w:rPr>
                <w:rFonts w:ascii="Arial" w:eastAsia="Arial" w:hAnsi="Arial" w:cs="Arial"/>
                <w:color w:val="000000"/>
                <w:sz w:val="18"/>
                <w:szCs w:val="18"/>
              </w:rPr>
            </w:pPr>
            <w:r w:rsidRPr="002222D6">
              <w:rPr>
                <w:rFonts w:ascii="Arial" w:eastAsia="Arial" w:hAnsi="Arial" w:cs="Arial"/>
                <w:color w:val="000000"/>
                <w:sz w:val="18"/>
                <w:szCs w:val="18"/>
              </w:rPr>
              <w:t>E. Gastos asociados a la implementación de nuevas leyes federales o reformas a las mismas (E = e1 + e2)</w:t>
            </w:r>
          </w:p>
        </w:tc>
        <w:tc>
          <w:tcPr>
            <w:tcW w:w="1583" w:type="dxa"/>
            <w:tcBorders>
              <w:top w:val="nil"/>
              <w:bottom w:val="nil"/>
            </w:tcBorders>
            <w:hideMark/>
          </w:tcPr>
          <w:p w14:paraId="5775C9F9"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545" w:type="dxa"/>
            <w:tcBorders>
              <w:top w:val="nil"/>
              <w:bottom w:val="nil"/>
            </w:tcBorders>
            <w:hideMark/>
          </w:tcPr>
          <w:p w14:paraId="5CD24D31"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774" w:type="dxa"/>
            <w:tcBorders>
              <w:top w:val="nil"/>
              <w:bottom w:val="nil"/>
            </w:tcBorders>
            <w:hideMark/>
          </w:tcPr>
          <w:p w14:paraId="0AE834AF"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800" w:type="dxa"/>
            <w:tcBorders>
              <w:top w:val="nil"/>
              <w:bottom w:val="nil"/>
            </w:tcBorders>
            <w:hideMark/>
          </w:tcPr>
          <w:p w14:paraId="0939D5ED"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992" w:type="dxa"/>
            <w:tcBorders>
              <w:top w:val="nil"/>
              <w:bottom w:val="nil"/>
            </w:tcBorders>
            <w:hideMark/>
          </w:tcPr>
          <w:p w14:paraId="0AD088FE"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417" w:type="dxa"/>
            <w:tcBorders>
              <w:top w:val="nil"/>
              <w:bottom w:val="nil"/>
              <w:right w:val="single" w:sz="4" w:space="0" w:color="auto"/>
            </w:tcBorders>
            <w:hideMark/>
          </w:tcPr>
          <w:p w14:paraId="7D242BF8"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r>
      <w:tr w:rsidR="00815C34" w14:paraId="2E258694" w14:textId="77777777" w:rsidTr="00BB0B3C">
        <w:trPr>
          <w:jc w:val="center"/>
        </w:trPr>
        <w:tc>
          <w:tcPr>
            <w:tcW w:w="2836" w:type="dxa"/>
            <w:tcBorders>
              <w:top w:val="nil"/>
              <w:left w:val="single" w:sz="4" w:space="0" w:color="auto"/>
              <w:bottom w:val="nil"/>
            </w:tcBorders>
            <w:vAlign w:val="bottom"/>
            <w:hideMark/>
          </w:tcPr>
          <w:p w14:paraId="7A9AE45E" w14:textId="77777777" w:rsidR="00815C34" w:rsidRPr="002222D6" w:rsidRDefault="00815C34" w:rsidP="00BB0B3C">
            <w:pPr>
              <w:spacing w:after="0" w:line="240" w:lineRule="auto"/>
              <w:ind w:firstLine="120"/>
              <w:rPr>
                <w:rFonts w:ascii="Arial" w:eastAsia="Arial" w:hAnsi="Arial" w:cs="Arial"/>
                <w:color w:val="000000"/>
                <w:sz w:val="18"/>
                <w:szCs w:val="18"/>
              </w:rPr>
            </w:pPr>
            <w:r w:rsidRPr="002222D6">
              <w:rPr>
                <w:rFonts w:ascii="Arial" w:eastAsia="Arial" w:hAnsi="Arial" w:cs="Arial"/>
                <w:color w:val="000000"/>
                <w:sz w:val="18"/>
                <w:szCs w:val="18"/>
              </w:rPr>
              <w:t>e1) Nombre del Programa o Ley 1</w:t>
            </w:r>
          </w:p>
        </w:tc>
        <w:tc>
          <w:tcPr>
            <w:tcW w:w="1583" w:type="dxa"/>
            <w:tcBorders>
              <w:top w:val="nil"/>
              <w:bottom w:val="nil"/>
            </w:tcBorders>
            <w:hideMark/>
          </w:tcPr>
          <w:p w14:paraId="2337E6E8"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545" w:type="dxa"/>
            <w:tcBorders>
              <w:top w:val="nil"/>
              <w:bottom w:val="nil"/>
            </w:tcBorders>
            <w:hideMark/>
          </w:tcPr>
          <w:p w14:paraId="32A21664"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774" w:type="dxa"/>
            <w:tcBorders>
              <w:top w:val="nil"/>
              <w:bottom w:val="nil"/>
            </w:tcBorders>
            <w:hideMark/>
          </w:tcPr>
          <w:p w14:paraId="0F41D871"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800" w:type="dxa"/>
            <w:tcBorders>
              <w:top w:val="nil"/>
              <w:bottom w:val="nil"/>
            </w:tcBorders>
            <w:hideMark/>
          </w:tcPr>
          <w:p w14:paraId="6C191FEB"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992" w:type="dxa"/>
            <w:tcBorders>
              <w:top w:val="nil"/>
              <w:bottom w:val="nil"/>
            </w:tcBorders>
            <w:hideMark/>
          </w:tcPr>
          <w:p w14:paraId="1AEA7568"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417" w:type="dxa"/>
            <w:tcBorders>
              <w:top w:val="nil"/>
              <w:bottom w:val="nil"/>
              <w:right w:val="single" w:sz="4" w:space="0" w:color="auto"/>
            </w:tcBorders>
            <w:hideMark/>
          </w:tcPr>
          <w:p w14:paraId="2FA6D426"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r>
      <w:tr w:rsidR="00815C34" w14:paraId="0C51B5A9" w14:textId="77777777" w:rsidTr="00BB0B3C">
        <w:trPr>
          <w:jc w:val="center"/>
        </w:trPr>
        <w:tc>
          <w:tcPr>
            <w:tcW w:w="2836" w:type="dxa"/>
            <w:tcBorders>
              <w:top w:val="nil"/>
              <w:left w:val="single" w:sz="4" w:space="0" w:color="auto"/>
              <w:bottom w:val="nil"/>
            </w:tcBorders>
            <w:vAlign w:val="bottom"/>
            <w:hideMark/>
          </w:tcPr>
          <w:p w14:paraId="70A8AE42" w14:textId="77777777" w:rsidR="00815C34" w:rsidRPr="002222D6" w:rsidRDefault="00815C34" w:rsidP="00BB0B3C">
            <w:pPr>
              <w:spacing w:after="0" w:line="240" w:lineRule="auto"/>
              <w:ind w:firstLine="120"/>
              <w:rPr>
                <w:rFonts w:ascii="Arial" w:eastAsia="Arial" w:hAnsi="Arial" w:cs="Arial"/>
                <w:color w:val="000000"/>
                <w:sz w:val="18"/>
                <w:szCs w:val="18"/>
              </w:rPr>
            </w:pPr>
            <w:r w:rsidRPr="002222D6">
              <w:rPr>
                <w:rFonts w:ascii="Arial" w:eastAsia="Arial" w:hAnsi="Arial" w:cs="Arial"/>
                <w:color w:val="000000"/>
                <w:sz w:val="18"/>
                <w:szCs w:val="18"/>
              </w:rPr>
              <w:t>e2) Nombre del Programa o Ley 2</w:t>
            </w:r>
          </w:p>
        </w:tc>
        <w:tc>
          <w:tcPr>
            <w:tcW w:w="1583" w:type="dxa"/>
            <w:tcBorders>
              <w:top w:val="nil"/>
              <w:bottom w:val="nil"/>
            </w:tcBorders>
            <w:hideMark/>
          </w:tcPr>
          <w:p w14:paraId="123219A8"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545" w:type="dxa"/>
            <w:tcBorders>
              <w:top w:val="nil"/>
              <w:bottom w:val="nil"/>
            </w:tcBorders>
            <w:hideMark/>
          </w:tcPr>
          <w:p w14:paraId="270F094A"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774" w:type="dxa"/>
            <w:tcBorders>
              <w:top w:val="nil"/>
              <w:bottom w:val="nil"/>
            </w:tcBorders>
            <w:hideMark/>
          </w:tcPr>
          <w:p w14:paraId="06E42BC3"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800" w:type="dxa"/>
            <w:tcBorders>
              <w:top w:val="nil"/>
              <w:bottom w:val="nil"/>
            </w:tcBorders>
            <w:hideMark/>
          </w:tcPr>
          <w:p w14:paraId="7A6F7D13"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992" w:type="dxa"/>
            <w:tcBorders>
              <w:top w:val="nil"/>
              <w:bottom w:val="nil"/>
            </w:tcBorders>
            <w:hideMark/>
          </w:tcPr>
          <w:p w14:paraId="221E4CAC"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417" w:type="dxa"/>
            <w:tcBorders>
              <w:top w:val="nil"/>
              <w:bottom w:val="nil"/>
              <w:right w:val="single" w:sz="4" w:space="0" w:color="auto"/>
            </w:tcBorders>
            <w:hideMark/>
          </w:tcPr>
          <w:p w14:paraId="7F70253E"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r>
      <w:tr w:rsidR="00815C34" w14:paraId="4E3B689F" w14:textId="77777777" w:rsidTr="00BB0B3C">
        <w:trPr>
          <w:jc w:val="center"/>
        </w:trPr>
        <w:tc>
          <w:tcPr>
            <w:tcW w:w="2836" w:type="dxa"/>
            <w:tcBorders>
              <w:top w:val="nil"/>
              <w:left w:val="single" w:sz="4" w:space="0" w:color="auto"/>
              <w:bottom w:val="nil"/>
            </w:tcBorders>
            <w:vAlign w:val="bottom"/>
            <w:hideMark/>
          </w:tcPr>
          <w:p w14:paraId="35B2CADE" w14:textId="77777777" w:rsidR="00815C34" w:rsidRPr="002222D6" w:rsidRDefault="00815C34" w:rsidP="00BB0B3C">
            <w:pPr>
              <w:spacing w:after="0" w:line="240" w:lineRule="auto"/>
              <w:rPr>
                <w:rFonts w:ascii="Arial" w:eastAsia="Arial" w:hAnsi="Arial" w:cs="Arial"/>
                <w:color w:val="000000"/>
                <w:sz w:val="18"/>
                <w:szCs w:val="18"/>
              </w:rPr>
            </w:pPr>
            <w:r w:rsidRPr="002222D6">
              <w:rPr>
                <w:rFonts w:ascii="Arial" w:eastAsia="Arial" w:hAnsi="Arial" w:cs="Arial"/>
                <w:color w:val="000000"/>
                <w:sz w:val="18"/>
                <w:szCs w:val="18"/>
              </w:rPr>
              <w:lastRenderedPageBreak/>
              <w:t>F. Sentencias laborales definitivas</w:t>
            </w:r>
          </w:p>
        </w:tc>
        <w:tc>
          <w:tcPr>
            <w:tcW w:w="1583" w:type="dxa"/>
            <w:tcBorders>
              <w:top w:val="nil"/>
              <w:bottom w:val="nil"/>
            </w:tcBorders>
            <w:hideMark/>
          </w:tcPr>
          <w:p w14:paraId="271D8283"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545" w:type="dxa"/>
            <w:tcBorders>
              <w:top w:val="nil"/>
              <w:bottom w:val="nil"/>
            </w:tcBorders>
            <w:hideMark/>
          </w:tcPr>
          <w:p w14:paraId="3224A997"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774" w:type="dxa"/>
            <w:tcBorders>
              <w:top w:val="nil"/>
              <w:bottom w:val="nil"/>
            </w:tcBorders>
            <w:hideMark/>
          </w:tcPr>
          <w:p w14:paraId="438AE311"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800" w:type="dxa"/>
            <w:tcBorders>
              <w:top w:val="nil"/>
              <w:bottom w:val="nil"/>
            </w:tcBorders>
            <w:hideMark/>
          </w:tcPr>
          <w:p w14:paraId="4235DB84"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992" w:type="dxa"/>
            <w:tcBorders>
              <w:top w:val="nil"/>
              <w:bottom w:val="nil"/>
            </w:tcBorders>
            <w:hideMark/>
          </w:tcPr>
          <w:p w14:paraId="273336B7"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c>
          <w:tcPr>
            <w:tcW w:w="1417" w:type="dxa"/>
            <w:tcBorders>
              <w:top w:val="nil"/>
              <w:bottom w:val="nil"/>
              <w:right w:val="single" w:sz="4" w:space="0" w:color="auto"/>
            </w:tcBorders>
            <w:hideMark/>
          </w:tcPr>
          <w:p w14:paraId="72C6C333"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0</w:t>
            </w:r>
          </w:p>
        </w:tc>
      </w:tr>
      <w:tr w:rsidR="00815C34" w14:paraId="36593653" w14:textId="77777777" w:rsidTr="00BB0B3C">
        <w:trPr>
          <w:jc w:val="center"/>
        </w:trPr>
        <w:tc>
          <w:tcPr>
            <w:tcW w:w="2836" w:type="dxa"/>
            <w:tcBorders>
              <w:top w:val="nil"/>
              <w:left w:val="single" w:sz="4" w:space="0" w:color="auto"/>
              <w:bottom w:val="single" w:sz="4" w:space="0" w:color="auto"/>
            </w:tcBorders>
            <w:vAlign w:val="bottom"/>
            <w:hideMark/>
          </w:tcPr>
          <w:p w14:paraId="58298795" w14:textId="77777777" w:rsidR="00815C34" w:rsidRPr="002222D6" w:rsidRDefault="00815C34" w:rsidP="00BB0B3C">
            <w:pPr>
              <w:spacing w:after="0" w:line="240" w:lineRule="auto"/>
              <w:rPr>
                <w:rFonts w:ascii="Arial" w:eastAsia="Arial" w:hAnsi="Arial" w:cs="Arial"/>
                <w:b/>
                <w:color w:val="000000"/>
                <w:sz w:val="18"/>
                <w:szCs w:val="18"/>
              </w:rPr>
            </w:pPr>
            <w:r w:rsidRPr="002222D6">
              <w:rPr>
                <w:rFonts w:ascii="Arial" w:eastAsia="Arial" w:hAnsi="Arial" w:cs="Arial"/>
                <w:b/>
                <w:color w:val="000000"/>
                <w:sz w:val="18"/>
                <w:szCs w:val="18"/>
              </w:rPr>
              <w:t>III. Total del Gasto en Servicios Personales (III = I + II)</w:t>
            </w:r>
          </w:p>
        </w:tc>
        <w:tc>
          <w:tcPr>
            <w:tcW w:w="1583" w:type="dxa"/>
            <w:tcBorders>
              <w:top w:val="nil"/>
              <w:bottom w:val="single" w:sz="4" w:space="0" w:color="auto"/>
            </w:tcBorders>
            <w:hideMark/>
          </w:tcPr>
          <w:p w14:paraId="4C434794" w14:textId="77777777" w:rsidR="00815C34" w:rsidRPr="002222D6" w:rsidRDefault="00815C34" w:rsidP="00BB0B3C">
            <w:pPr>
              <w:spacing w:after="0" w:line="240" w:lineRule="auto"/>
              <w:jc w:val="right"/>
              <w:rPr>
                <w:rFonts w:ascii="Arial" w:eastAsia="Arial" w:hAnsi="Arial" w:cs="Arial"/>
                <w:color w:val="000000"/>
                <w:sz w:val="18"/>
                <w:szCs w:val="18"/>
              </w:rPr>
            </w:pPr>
            <w:r w:rsidRPr="002222D6">
              <w:rPr>
                <w:rFonts w:ascii="Arial" w:eastAsia="Arial" w:hAnsi="Arial" w:cs="Arial"/>
                <w:color w:val="000000"/>
                <w:sz w:val="18"/>
                <w:szCs w:val="18"/>
              </w:rPr>
              <w:t>$599,903,014.00</w:t>
            </w:r>
          </w:p>
        </w:tc>
        <w:tc>
          <w:tcPr>
            <w:tcW w:w="1545" w:type="dxa"/>
            <w:tcBorders>
              <w:top w:val="nil"/>
              <w:bottom w:val="single" w:sz="4" w:space="0" w:color="auto"/>
            </w:tcBorders>
            <w:hideMark/>
          </w:tcPr>
          <w:p w14:paraId="4C1DDA8C" w14:textId="77777777" w:rsidR="00815C34" w:rsidRPr="002222D6" w:rsidRDefault="00815C34" w:rsidP="00BB0B3C">
            <w:pPr>
              <w:spacing w:after="0" w:line="240" w:lineRule="auto"/>
              <w:jc w:val="right"/>
              <w:rPr>
                <w:rFonts w:ascii="Arial" w:eastAsia="Arial" w:hAnsi="Arial" w:cs="Arial"/>
                <w:b/>
                <w:color w:val="000000"/>
                <w:sz w:val="18"/>
                <w:szCs w:val="18"/>
              </w:rPr>
            </w:pPr>
            <w:r w:rsidRPr="002222D6">
              <w:rPr>
                <w:rFonts w:ascii="Arial" w:eastAsia="Arial" w:hAnsi="Arial" w:cs="Arial"/>
                <w:b/>
                <w:color w:val="000000"/>
                <w:sz w:val="18"/>
                <w:szCs w:val="18"/>
              </w:rPr>
              <w:t>0</w:t>
            </w:r>
          </w:p>
        </w:tc>
        <w:tc>
          <w:tcPr>
            <w:tcW w:w="774" w:type="dxa"/>
            <w:tcBorders>
              <w:top w:val="nil"/>
              <w:bottom w:val="single" w:sz="4" w:space="0" w:color="auto"/>
            </w:tcBorders>
            <w:hideMark/>
          </w:tcPr>
          <w:p w14:paraId="30560846" w14:textId="77777777" w:rsidR="00815C34" w:rsidRPr="002222D6" w:rsidRDefault="00815C34" w:rsidP="00BB0B3C">
            <w:pPr>
              <w:spacing w:after="0" w:line="240" w:lineRule="auto"/>
              <w:jc w:val="right"/>
              <w:rPr>
                <w:rFonts w:ascii="Arial" w:eastAsia="Arial" w:hAnsi="Arial" w:cs="Arial"/>
                <w:b/>
                <w:color w:val="000000"/>
                <w:sz w:val="18"/>
                <w:szCs w:val="18"/>
              </w:rPr>
            </w:pPr>
            <w:r w:rsidRPr="002222D6">
              <w:rPr>
                <w:rFonts w:ascii="Arial" w:eastAsia="Arial" w:hAnsi="Arial" w:cs="Arial"/>
                <w:b/>
                <w:color w:val="000000"/>
                <w:sz w:val="18"/>
                <w:szCs w:val="18"/>
              </w:rPr>
              <w:t>0</w:t>
            </w:r>
          </w:p>
        </w:tc>
        <w:tc>
          <w:tcPr>
            <w:tcW w:w="800" w:type="dxa"/>
            <w:tcBorders>
              <w:top w:val="nil"/>
              <w:bottom w:val="single" w:sz="4" w:space="0" w:color="auto"/>
            </w:tcBorders>
            <w:hideMark/>
          </w:tcPr>
          <w:p w14:paraId="6F882FFB" w14:textId="77777777" w:rsidR="00815C34" w:rsidRPr="002222D6" w:rsidRDefault="00815C34" w:rsidP="00BB0B3C">
            <w:pPr>
              <w:spacing w:after="0" w:line="240" w:lineRule="auto"/>
              <w:jc w:val="right"/>
              <w:rPr>
                <w:rFonts w:ascii="Arial" w:eastAsia="Arial" w:hAnsi="Arial" w:cs="Arial"/>
                <w:b/>
                <w:color w:val="000000"/>
                <w:sz w:val="18"/>
                <w:szCs w:val="18"/>
              </w:rPr>
            </w:pPr>
            <w:r w:rsidRPr="002222D6">
              <w:rPr>
                <w:rFonts w:ascii="Arial" w:eastAsia="Arial" w:hAnsi="Arial" w:cs="Arial"/>
                <w:b/>
                <w:color w:val="000000"/>
                <w:sz w:val="18"/>
                <w:szCs w:val="18"/>
              </w:rPr>
              <w:t>0</w:t>
            </w:r>
          </w:p>
        </w:tc>
        <w:tc>
          <w:tcPr>
            <w:tcW w:w="992" w:type="dxa"/>
            <w:tcBorders>
              <w:top w:val="nil"/>
              <w:bottom w:val="single" w:sz="4" w:space="0" w:color="auto"/>
            </w:tcBorders>
            <w:hideMark/>
          </w:tcPr>
          <w:p w14:paraId="56A5A61F" w14:textId="77777777" w:rsidR="00815C34" w:rsidRPr="002222D6" w:rsidRDefault="00815C34" w:rsidP="00BB0B3C">
            <w:pPr>
              <w:spacing w:after="0" w:line="240" w:lineRule="auto"/>
              <w:jc w:val="right"/>
              <w:rPr>
                <w:rFonts w:ascii="Arial" w:eastAsia="Arial" w:hAnsi="Arial" w:cs="Arial"/>
                <w:b/>
                <w:color w:val="000000"/>
                <w:sz w:val="18"/>
                <w:szCs w:val="18"/>
              </w:rPr>
            </w:pPr>
            <w:r w:rsidRPr="002222D6">
              <w:rPr>
                <w:rFonts w:ascii="Arial" w:eastAsia="Arial" w:hAnsi="Arial" w:cs="Arial"/>
                <w:b/>
                <w:color w:val="000000"/>
                <w:sz w:val="18"/>
                <w:szCs w:val="18"/>
              </w:rPr>
              <w:t>0</w:t>
            </w:r>
          </w:p>
        </w:tc>
        <w:tc>
          <w:tcPr>
            <w:tcW w:w="1417" w:type="dxa"/>
            <w:tcBorders>
              <w:top w:val="nil"/>
              <w:bottom w:val="single" w:sz="4" w:space="0" w:color="auto"/>
              <w:right w:val="single" w:sz="4" w:space="0" w:color="auto"/>
            </w:tcBorders>
            <w:hideMark/>
          </w:tcPr>
          <w:p w14:paraId="2BE2C981" w14:textId="77777777" w:rsidR="00815C34" w:rsidRPr="002222D6" w:rsidRDefault="00815C34" w:rsidP="00BB0B3C">
            <w:pPr>
              <w:spacing w:after="0" w:line="240" w:lineRule="auto"/>
              <w:jc w:val="right"/>
              <w:rPr>
                <w:rFonts w:ascii="Arial" w:eastAsia="Arial" w:hAnsi="Arial" w:cs="Arial"/>
                <w:b/>
                <w:color w:val="000000"/>
                <w:sz w:val="18"/>
                <w:szCs w:val="18"/>
              </w:rPr>
            </w:pPr>
            <w:r w:rsidRPr="002222D6">
              <w:rPr>
                <w:rFonts w:ascii="Arial" w:eastAsia="Arial" w:hAnsi="Arial" w:cs="Arial"/>
                <w:b/>
                <w:color w:val="000000"/>
                <w:sz w:val="18"/>
                <w:szCs w:val="18"/>
              </w:rPr>
              <w:t>0</w:t>
            </w:r>
          </w:p>
        </w:tc>
      </w:tr>
    </w:tbl>
    <w:p w14:paraId="1785ED8A" w14:textId="7DB8DAD2" w:rsidR="00815C34" w:rsidRPr="002222D6" w:rsidRDefault="00815C34" w:rsidP="00815C34">
      <w:pPr>
        <w:spacing w:before="240" w:line="360" w:lineRule="auto"/>
        <w:jc w:val="both"/>
        <w:rPr>
          <w:rFonts w:ascii="Arial" w:eastAsia="Arial" w:hAnsi="Arial" w:cs="Arial"/>
          <w:b/>
        </w:rPr>
      </w:pPr>
      <w:r w:rsidRPr="002222D6">
        <w:rPr>
          <w:rFonts w:ascii="Arial" w:eastAsia="Arial" w:hAnsi="Arial" w:cs="Arial"/>
          <w:b/>
        </w:rPr>
        <w:t xml:space="preserve">Informe Sobre Estudios Actuariales </w:t>
      </w:r>
    </w:p>
    <w:p w14:paraId="07F68361" w14:textId="77777777" w:rsidR="00815C34" w:rsidRPr="002222D6" w:rsidRDefault="00815C34" w:rsidP="00815C34">
      <w:pPr>
        <w:spacing w:before="280" w:line="360" w:lineRule="auto"/>
        <w:jc w:val="both"/>
        <w:rPr>
          <w:rFonts w:ascii="Arial" w:eastAsia="Arial" w:hAnsi="Arial" w:cs="Arial"/>
          <w:color w:val="000000"/>
        </w:rPr>
      </w:pPr>
      <w:r w:rsidRPr="002222D6">
        <w:rPr>
          <w:rFonts w:ascii="Arial" w:eastAsia="Arial" w:hAnsi="Arial" w:cs="Arial"/>
          <w:color w:val="000000"/>
        </w:rPr>
        <w:t>En concordancia con el Formato 8 del PROGRAMA DE PRESUPUESTO referente al Informe Sobre Estudios Actuariales, me permito manifestar que en la actualidad el H. Tribunal Superior de Justicia, del Poder Judicial del Estado de Quintana Roo cuenta con seguridad social para sus trabajadores, y tiene asignado en el Instituto de Seguridad y Servicios Sociales de los Trabajadores del Estado, los siguientes datos:</w:t>
      </w:r>
    </w:p>
    <w:p w14:paraId="171AD537" w14:textId="26E8F8C7" w:rsidR="00815C34" w:rsidRDefault="00815C34" w:rsidP="00815C34">
      <w:pPr>
        <w:spacing w:line="360" w:lineRule="auto"/>
        <w:jc w:val="both"/>
        <w:rPr>
          <w:rFonts w:ascii="Arial" w:eastAsia="Arial" w:hAnsi="Arial" w:cs="Arial"/>
          <w:b/>
          <w:color w:val="000000"/>
        </w:rPr>
      </w:pPr>
      <w:r w:rsidRPr="002222D6">
        <w:rPr>
          <w:rFonts w:ascii="Arial" w:eastAsia="Arial" w:hAnsi="Arial" w:cs="Arial"/>
          <w:color w:val="000000"/>
        </w:rPr>
        <w:t xml:space="preserve">RFC: TSJ 74101589A/RAMO: 021/PAGADURÍA: 47700/CLAVE APORTANTE ISSSTE: </w:t>
      </w:r>
      <w:r w:rsidRPr="002222D6">
        <w:rPr>
          <w:rFonts w:ascii="Arial" w:eastAsia="Arial" w:hAnsi="Arial" w:cs="Arial"/>
          <w:b/>
          <w:color w:val="000000"/>
        </w:rPr>
        <w:t>2502300</w:t>
      </w:r>
    </w:p>
    <w:p w14:paraId="529CC33B" w14:textId="62FA9F93" w:rsidR="00815C34" w:rsidRDefault="00815C34" w:rsidP="00815C34">
      <w:pPr>
        <w:spacing w:line="360" w:lineRule="auto"/>
        <w:jc w:val="both"/>
        <w:rPr>
          <w:rFonts w:ascii="Arial" w:eastAsia="Arial" w:hAnsi="Arial" w:cs="Arial"/>
          <w:b/>
          <w:color w:val="000000"/>
        </w:rPr>
      </w:pPr>
    </w:p>
    <w:p w14:paraId="43C8AEE2" w14:textId="04E9DDD6" w:rsidR="00815C34" w:rsidRDefault="00815C34" w:rsidP="00815C34">
      <w:pPr>
        <w:spacing w:line="360" w:lineRule="auto"/>
        <w:jc w:val="both"/>
        <w:rPr>
          <w:rFonts w:ascii="Arial" w:eastAsia="Arial" w:hAnsi="Arial" w:cs="Arial"/>
          <w:b/>
          <w:color w:val="000000"/>
        </w:rPr>
      </w:pPr>
    </w:p>
    <w:p w14:paraId="1AF00408" w14:textId="04D75D9C" w:rsidR="00815C34" w:rsidRDefault="00815C34" w:rsidP="00815C34">
      <w:pPr>
        <w:spacing w:line="360" w:lineRule="auto"/>
        <w:jc w:val="both"/>
        <w:rPr>
          <w:rFonts w:ascii="Arial" w:eastAsia="Arial" w:hAnsi="Arial" w:cs="Arial"/>
          <w:b/>
          <w:color w:val="000000"/>
        </w:rPr>
      </w:pPr>
    </w:p>
    <w:p w14:paraId="552ECDB6" w14:textId="7F96A71D" w:rsidR="00815C34" w:rsidRDefault="00815C34" w:rsidP="00815C34">
      <w:pPr>
        <w:spacing w:line="360" w:lineRule="auto"/>
        <w:jc w:val="both"/>
        <w:rPr>
          <w:rFonts w:ascii="Arial" w:eastAsia="Arial" w:hAnsi="Arial" w:cs="Arial"/>
          <w:b/>
          <w:color w:val="000000"/>
        </w:rPr>
      </w:pPr>
    </w:p>
    <w:p w14:paraId="5196083B" w14:textId="03C6B3A7" w:rsidR="00815C34" w:rsidRDefault="00815C34" w:rsidP="00815C34">
      <w:pPr>
        <w:spacing w:line="360" w:lineRule="auto"/>
        <w:jc w:val="both"/>
        <w:rPr>
          <w:rFonts w:ascii="Arial" w:eastAsia="Arial" w:hAnsi="Arial" w:cs="Arial"/>
          <w:b/>
          <w:color w:val="000000"/>
        </w:rPr>
      </w:pPr>
    </w:p>
    <w:p w14:paraId="78E6B693" w14:textId="45F72C59" w:rsidR="00815C34" w:rsidRDefault="00815C34" w:rsidP="00815C34">
      <w:pPr>
        <w:spacing w:line="360" w:lineRule="auto"/>
        <w:jc w:val="both"/>
        <w:rPr>
          <w:rFonts w:ascii="Arial" w:eastAsia="Arial" w:hAnsi="Arial" w:cs="Arial"/>
          <w:b/>
          <w:color w:val="000000"/>
        </w:rPr>
      </w:pPr>
    </w:p>
    <w:p w14:paraId="366D316B" w14:textId="160D9C9B" w:rsidR="00815C34" w:rsidRDefault="00815C34" w:rsidP="00815C34">
      <w:pPr>
        <w:spacing w:line="360" w:lineRule="auto"/>
        <w:jc w:val="both"/>
        <w:rPr>
          <w:rFonts w:ascii="Arial" w:eastAsia="Arial" w:hAnsi="Arial" w:cs="Arial"/>
          <w:b/>
          <w:color w:val="000000"/>
        </w:rPr>
      </w:pPr>
    </w:p>
    <w:p w14:paraId="233DABC5" w14:textId="77777777" w:rsidR="00815C34" w:rsidRDefault="00815C34" w:rsidP="00815C34">
      <w:pPr>
        <w:spacing w:line="360" w:lineRule="auto"/>
        <w:jc w:val="both"/>
        <w:rPr>
          <w:rFonts w:ascii="Arial" w:eastAsia="Arial" w:hAnsi="Arial" w:cs="Arial"/>
          <w:b/>
          <w:color w:val="000000"/>
        </w:rPr>
      </w:pPr>
    </w:p>
    <w:p w14:paraId="181FAE74" w14:textId="77777777" w:rsidR="00815C34" w:rsidRPr="002222D6" w:rsidRDefault="00815C34" w:rsidP="00815C34">
      <w:pPr>
        <w:spacing w:line="360" w:lineRule="auto"/>
        <w:rPr>
          <w:rFonts w:ascii="Arial" w:eastAsia="Arial" w:hAnsi="Arial" w:cs="Arial"/>
          <w:b/>
          <w:color w:val="000000"/>
        </w:rPr>
      </w:pPr>
      <w:r w:rsidRPr="002222D6">
        <w:rPr>
          <w:rFonts w:ascii="Arial" w:eastAsia="Arial" w:hAnsi="Arial" w:cs="Arial"/>
          <w:b/>
          <w:color w:val="000000"/>
        </w:rPr>
        <w:lastRenderedPageBreak/>
        <w:t>Formato 8)</w:t>
      </w:r>
      <w:r w:rsidRPr="002222D6">
        <w:rPr>
          <w:rFonts w:ascii="Arial" w:eastAsia="Arial" w:hAnsi="Arial" w:cs="Arial"/>
          <w:b/>
          <w:color w:val="000000"/>
        </w:rPr>
        <w:tab/>
        <w:t>Informe sobre Estudios Actuariales – LDF</w:t>
      </w:r>
    </w:p>
    <w:tbl>
      <w:tblPr>
        <w:tblW w:w="9923" w:type="dxa"/>
        <w:jc w:val="center"/>
        <w:tblLayout w:type="fixed"/>
        <w:tblLook w:val="0400" w:firstRow="0" w:lastRow="0" w:firstColumn="0" w:lastColumn="0" w:noHBand="0" w:noVBand="1"/>
      </w:tblPr>
      <w:tblGrid>
        <w:gridCol w:w="4395"/>
        <w:gridCol w:w="1323"/>
        <w:gridCol w:w="803"/>
        <w:gridCol w:w="1134"/>
        <w:gridCol w:w="992"/>
        <w:gridCol w:w="1276"/>
      </w:tblGrid>
      <w:tr w:rsidR="00815C34" w14:paraId="6AD07EDD" w14:textId="77777777" w:rsidTr="00BB0B3C">
        <w:trPr>
          <w:tblHeader/>
          <w:jc w:val="center"/>
        </w:trPr>
        <w:tc>
          <w:tcPr>
            <w:tcW w:w="9923" w:type="dxa"/>
            <w:gridSpan w:val="6"/>
            <w:tcBorders>
              <w:top w:val="single" w:sz="4" w:space="0" w:color="000000"/>
              <w:left w:val="single" w:sz="4" w:space="0" w:color="000000"/>
              <w:bottom w:val="single" w:sz="4" w:space="0" w:color="000000"/>
              <w:right w:val="single" w:sz="4" w:space="0" w:color="000000"/>
            </w:tcBorders>
            <w:shd w:val="clear" w:color="auto" w:fill="DAEEF3"/>
            <w:vAlign w:val="center"/>
            <w:hideMark/>
          </w:tcPr>
          <w:p w14:paraId="127460C0" w14:textId="2A40F9C3" w:rsidR="00815C34" w:rsidRPr="002222D6" w:rsidRDefault="00815C34" w:rsidP="00BB0B3C">
            <w:pPr>
              <w:spacing w:after="0"/>
              <w:jc w:val="center"/>
              <w:rPr>
                <w:rFonts w:ascii="Arial" w:eastAsia="Arial" w:hAnsi="Arial" w:cs="Arial"/>
                <w:b/>
                <w:color w:val="000000"/>
                <w:sz w:val="20"/>
                <w:szCs w:val="20"/>
              </w:rPr>
            </w:pPr>
            <w:r w:rsidRPr="002222D6">
              <w:rPr>
                <w:rFonts w:ascii="Arial" w:eastAsia="Arial" w:hAnsi="Arial" w:cs="Arial"/>
                <w:b/>
                <w:color w:val="000000"/>
                <w:sz w:val="20"/>
                <w:szCs w:val="20"/>
              </w:rPr>
              <w:t>Tabla 22.</w:t>
            </w:r>
          </w:p>
          <w:p w14:paraId="15B0599A" w14:textId="77777777" w:rsidR="00815C34" w:rsidRPr="002222D6" w:rsidRDefault="00815C34" w:rsidP="00BB0B3C">
            <w:pPr>
              <w:spacing w:after="0"/>
              <w:jc w:val="center"/>
              <w:rPr>
                <w:rFonts w:ascii="Arial" w:eastAsia="Arial" w:hAnsi="Arial" w:cs="Arial"/>
                <w:b/>
                <w:color w:val="000000"/>
                <w:sz w:val="20"/>
                <w:szCs w:val="20"/>
              </w:rPr>
            </w:pPr>
            <w:r w:rsidRPr="002222D6">
              <w:rPr>
                <w:rFonts w:ascii="Arial" w:eastAsia="Arial" w:hAnsi="Arial" w:cs="Arial"/>
                <w:b/>
                <w:color w:val="000000"/>
                <w:sz w:val="20"/>
                <w:szCs w:val="20"/>
              </w:rPr>
              <w:t>NOMBRE DEL ENTE PÚBLICO (a)</w:t>
            </w:r>
          </w:p>
          <w:p w14:paraId="296A3719" w14:textId="77777777" w:rsidR="00815C34" w:rsidRDefault="00815C34" w:rsidP="00BB0B3C">
            <w:pPr>
              <w:spacing w:after="0"/>
              <w:jc w:val="center"/>
              <w:rPr>
                <w:rFonts w:ascii="Arial" w:eastAsia="Arial" w:hAnsi="Arial" w:cs="Arial"/>
                <w:b/>
                <w:color w:val="000000"/>
                <w:sz w:val="12"/>
                <w:szCs w:val="12"/>
              </w:rPr>
            </w:pPr>
            <w:r w:rsidRPr="002222D6">
              <w:rPr>
                <w:rFonts w:ascii="Arial" w:eastAsia="Arial" w:hAnsi="Arial" w:cs="Arial"/>
                <w:b/>
                <w:color w:val="000000"/>
                <w:sz w:val="20"/>
                <w:szCs w:val="20"/>
              </w:rPr>
              <w:t>Informe sobre Estudios Actuariales - LDF</w:t>
            </w:r>
          </w:p>
        </w:tc>
      </w:tr>
      <w:tr w:rsidR="00815C34" w14:paraId="20E95719" w14:textId="77777777" w:rsidTr="00BB0B3C">
        <w:trPr>
          <w:tblHeader/>
          <w:jc w:val="center"/>
        </w:trPr>
        <w:tc>
          <w:tcPr>
            <w:tcW w:w="4395" w:type="dxa"/>
            <w:tcBorders>
              <w:top w:val="nil"/>
              <w:left w:val="single" w:sz="4" w:space="0" w:color="000000"/>
              <w:bottom w:val="single" w:sz="4" w:space="0" w:color="auto"/>
              <w:right w:val="single" w:sz="4" w:space="0" w:color="000000"/>
            </w:tcBorders>
            <w:shd w:val="clear" w:color="auto" w:fill="EBF6F9"/>
            <w:vAlign w:val="center"/>
          </w:tcPr>
          <w:p w14:paraId="5B9FDABF" w14:textId="77777777" w:rsidR="00815C34" w:rsidRPr="002222D6" w:rsidRDefault="00815C34" w:rsidP="00BB0B3C">
            <w:pPr>
              <w:spacing w:after="0" w:line="240" w:lineRule="auto"/>
              <w:rPr>
                <w:rFonts w:ascii="Arial" w:eastAsia="Arial" w:hAnsi="Arial" w:cs="Arial"/>
                <w:b/>
                <w:color w:val="000000"/>
                <w:sz w:val="18"/>
                <w:szCs w:val="18"/>
              </w:rPr>
            </w:pPr>
          </w:p>
        </w:tc>
        <w:tc>
          <w:tcPr>
            <w:tcW w:w="1323" w:type="dxa"/>
            <w:tcBorders>
              <w:top w:val="nil"/>
              <w:left w:val="nil"/>
              <w:bottom w:val="single" w:sz="4" w:space="0" w:color="auto"/>
              <w:right w:val="single" w:sz="4" w:space="0" w:color="000000"/>
            </w:tcBorders>
            <w:shd w:val="clear" w:color="auto" w:fill="EBF6F9"/>
            <w:vAlign w:val="center"/>
            <w:hideMark/>
          </w:tcPr>
          <w:p w14:paraId="1E97B1F9" w14:textId="77777777" w:rsidR="00815C34" w:rsidRPr="002222D6" w:rsidRDefault="00815C34" w:rsidP="00BB0B3C">
            <w:pPr>
              <w:spacing w:after="0" w:line="240" w:lineRule="auto"/>
              <w:jc w:val="center"/>
              <w:rPr>
                <w:rFonts w:ascii="Arial" w:eastAsia="Arial" w:hAnsi="Arial" w:cs="Arial"/>
                <w:b/>
                <w:color w:val="000000"/>
                <w:sz w:val="18"/>
                <w:szCs w:val="18"/>
              </w:rPr>
            </w:pPr>
            <w:r w:rsidRPr="002222D6">
              <w:rPr>
                <w:rFonts w:ascii="Arial" w:eastAsia="Arial" w:hAnsi="Arial" w:cs="Arial"/>
                <w:b/>
                <w:color w:val="000000"/>
                <w:sz w:val="18"/>
                <w:szCs w:val="18"/>
              </w:rPr>
              <w:t>Pensiones y jubilaciones</w:t>
            </w:r>
          </w:p>
        </w:tc>
        <w:tc>
          <w:tcPr>
            <w:tcW w:w="803" w:type="dxa"/>
            <w:tcBorders>
              <w:top w:val="nil"/>
              <w:left w:val="nil"/>
              <w:bottom w:val="single" w:sz="4" w:space="0" w:color="auto"/>
              <w:right w:val="single" w:sz="4" w:space="0" w:color="000000"/>
            </w:tcBorders>
            <w:shd w:val="clear" w:color="auto" w:fill="EBF6F9"/>
            <w:vAlign w:val="center"/>
            <w:hideMark/>
          </w:tcPr>
          <w:p w14:paraId="3C93561A" w14:textId="77777777" w:rsidR="00815C34" w:rsidRPr="002222D6" w:rsidRDefault="00815C34" w:rsidP="00BB0B3C">
            <w:pPr>
              <w:spacing w:after="0" w:line="240" w:lineRule="auto"/>
              <w:jc w:val="center"/>
              <w:rPr>
                <w:rFonts w:ascii="Arial" w:eastAsia="Arial" w:hAnsi="Arial" w:cs="Arial"/>
                <w:b/>
                <w:color w:val="000000"/>
                <w:sz w:val="18"/>
                <w:szCs w:val="18"/>
              </w:rPr>
            </w:pPr>
            <w:r w:rsidRPr="002222D6">
              <w:rPr>
                <w:rFonts w:ascii="Arial" w:eastAsia="Arial" w:hAnsi="Arial" w:cs="Arial"/>
                <w:b/>
                <w:color w:val="000000"/>
                <w:sz w:val="18"/>
                <w:szCs w:val="18"/>
              </w:rPr>
              <w:t>Salud</w:t>
            </w:r>
          </w:p>
        </w:tc>
        <w:tc>
          <w:tcPr>
            <w:tcW w:w="1134" w:type="dxa"/>
            <w:tcBorders>
              <w:top w:val="nil"/>
              <w:left w:val="nil"/>
              <w:bottom w:val="single" w:sz="4" w:space="0" w:color="auto"/>
              <w:right w:val="single" w:sz="4" w:space="0" w:color="000000"/>
            </w:tcBorders>
            <w:shd w:val="clear" w:color="auto" w:fill="EBF6F9"/>
            <w:vAlign w:val="center"/>
            <w:hideMark/>
          </w:tcPr>
          <w:p w14:paraId="7B5B0992" w14:textId="77777777" w:rsidR="00815C34" w:rsidRPr="002222D6" w:rsidRDefault="00815C34" w:rsidP="00BB0B3C">
            <w:pPr>
              <w:spacing w:after="0" w:line="240" w:lineRule="auto"/>
              <w:jc w:val="center"/>
              <w:rPr>
                <w:rFonts w:ascii="Arial" w:eastAsia="Arial" w:hAnsi="Arial" w:cs="Arial"/>
                <w:b/>
                <w:color w:val="000000"/>
                <w:sz w:val="18"/>
                <w:szCs w:val="18"/>
              </w:rPr>
            </w:pPr>
            <w:r w:rsidRPr="002222D6">
              <w:rPr>
                <w:rFonts w:ascii="Arial" w:eastAsia="Arial" w:hAnsi="Arial" w:cs="Arial"/>
                <w:b/>
                <w:color w:val="000000"/>
                <w:sz w:val="18"/>
                <w:szCs w:val="18"/>
              </w:rPr>
              <w:t>Riesgos de trabajo</w:t>
            </w:r>
          </w:p>
        </w:tc>
        <w:tc>
          <w:tcPr>
            <w:tcW w:w="992" w:type="dxa"/>
            <w:tcBorders>
              <w:top w:val="nil"/>
              <w:left w:val="nil"/>
              <w:bottom w:val="single" w:sz="4" w:space="0" w:color="auto"/>
              <w:right w:val="single" w:sz="4" w:space="0" w:color="000000"/>
            </w:tcBorders>
            <w:shd w:val="clear" w:color="auto" w:fill="EBF6F9"/>
            <w:vAlign w:val="center"/>
            <w:hideMark/>
          </w:tcPr>
          <w:p w14:paraId="6E8B15FB" w14:textId="77777777" w:rsidR="00815C34" w:rsidRPr="002222D6" w:rsidRDefault="00815C34" w:rsidP="00BB0B3C">
            <w:pPr>
              <w:spacing w:after="0" w:line="240" w:lineRule="auto"/>
              <w:jc w:val="center"/>
              <w:rPr>
                <w:rFonts w:ascii="Arial" w:eastAsia="Arial" w:hAnsi="Arial" w:cs="Arial"/>
                <w:b/>
                <w:color w:val="000000"/>
                <w:sz w:val="18"/>
                <w:szCs w:val="18"/>
              </w:rPr>
            </w:pPr>
            <w:r w:rsidRPr="002222D6">
              <w:rPr>
                <w:rFonts w:ascii="Arial" w:eastAsia="Arial" w:hAnsi="Arial" w:cs="Arial"/>
                <w:b/>
                <w:color w:val="000000"/>
                <w:sz w:val="18"/>
                <w:szCs w:val="18"/>
              </w:rPr>
              <w:t>Invalidez y vida</w:t>
            </w:r>
          </w:p>
        </w:tc>
        <w:tc>
          <w:tcPr>
            <w:tcW w:w="1276" w:type="dxa"/>
            <w:tcBorders>
              <w:top w:val="nil"/>
              <w:left w:val="nil"/>
              <w:bottom w:val="single" w:sz="4" w:space="0" w:color="auto"/>
              <w:right w:val="single" w:sz="4" w:space="0" w:color="000000"/>
            </w:tcBorders>
            <w:shd w:val="clear" w:color="auto" w:fill="EBF6F9"/>
            <w:vAlign w:val="center"/>
            <w:hideMark/>
          </w:tcPr>
          <w:p w14:paraId="68D72668" w14:textId="77777777" w:rsidR="00815C34" w:rsidRPr="002222D6" w:rsidRDefault="00815C34" w:rsidP="00BB0B3C">
            <w:pPr>
              <w:spacing w:after="0" w:line="240" w:lineRule="auto"/>
              <w:ind w:left="-57" w:right="-57"/>
              <w:jc w:val="center"/>
              <w:rPr>
                <w:rFonts w:ascii="Arial" w:eastAsia="Arial" w:hAnsi="Arial" w:cs="Arial"/>
                <w:b/>
                <w:color w:val="000000"/>
                <w:sz w:val="18"/>
                <w:szCs w:val="18"/>
              </w:rPr>
            </w:pPr>
            <w:r w:rsidRPr="002222D6">
              <w:rPr>
                <w:rFonts w:ascii="Arial" w:eastAsia="Arial" w:hAnsi="Arial" w:cs="Arial"/>
                <w:b/>
                <w:color w:val="000000"/>
                <w:sz w:val="18"/>
                <w:szCs w:val="18"/>
              </w:rPr>
              <w:t>Otras prestaciones sociales</w:t>
            </w:r>
          </w:p>
        </w:tc>
      </w:tr>
      <w:tr w:rsidR="00815C34" w14:paraId="7E67F64D" w14:textId="77777777" w:rsidTr="00BB0B3C">
        <w:trPr>
          <w:jc w:val="center"/>
        </w:trPr>
        <w:tc>
          <w:tcPr>
            <w:tcW w:w="4395" w:type="dxa"/>
            <w:tcBorders>
              <w:top w:val="single" w:sz="4" w:space="0" w:color="auto"/>
              <w:left w:val="single" w:sz="4" w:space="0" w:color="auto"/>
              <w:bottom w:val="nil"/>
            </w:tcBorders>
            <w:vAlign w:val="center"/>
            <w:hideMark/>
          </w:tcPr>
          <w:p w14:paraId="32BF2277" w14:textId="77777777" w:rsidR="00815C34" w:rsidRPr="002222D6" w:rsidRDefault="00815C34" w:rsidP="00BB0B3C">
            <w:pPr>
              <w:spacing w:after="0" w:line="240" w:lineRule="auto"/>
              <w:rPr>
                <w:rFonts w:ascii="Arial" w:eastAsia="Arial" w:hAnsi="Arial" w:cs="Arial"/>
                <w:b/>
                <w:color w:val="000000"/>
                <w:sz w:val="18"/>
                <w:szCs w:val="18"/>
              </w:rPr>
            </w:pPr>
            <w:r w:rsidRPr="002222D6">
              <w:rPr>
                <w:rFonts w:ascii="Arial" w:eastAsia="Arial" w:hAnsi="Arial" w:cs="Arial"/>
                <w:b/>
                <w:color w:val="000000"/>
                <w:sz w:val="18"/>
                <w:szCs w:val="18"/>
              </w:rPr>
              <w:t>Tipo de Sistema</w:t>
            </w:r>
          </w:p>
        </w:tc>
        <w:tc>
          <w:tcPr>
            <w:tcW w:w="1323" w:type="dxa"/>
            <w:tcBorders>
              <w:top w:val="single" w:sz="4" w:space="0" w:color="auto"/>
              <w:bottom w:val="nil"/>
            </w:tcBorders>
            <w:vAlign w:val="center"/>
          </w:tcPr>
          <w:p w14:paraId="6999F489" w14:textId="77777777" w:rsidR="00815C34" w:rsidRDefault="00815C34" w:rsidP="00BB0B3C">
            <w:pPr>
              <w:spacing w:after="0" w:line="240" w:lineRule="auto"/>
              <w:jc w:val="center"/>
              <w:rPr>
                <w:rFonts w:ascii="Arial" w:eastAsia="Arial" w:hAnsi="Arial" w:cs="Arial"/>
                <w:b/>
                <w:color w:val="000000"/>
                <w:sz w:val="12"/>
                <w:szCs w:val="12"/>
              </w:rPr>
            </w:pPr>
          </w:p>
        </w:tc>
        <w:tc>
          <w:tcPr>
            <w:tcW w:w="803" w:type="dxa"/>
            <w:tcBorders>
              <w:top w:val="single" w:sz="4" w:space="0" w:color="auto"/>
              <w:bottom w:val="nil"/>
            </w:tcBorders>
            <w:vAlign w:val="center"/>
          </w:tcPr>
          <w:p w14:paraId="52472CA5" w14:textId="77777777" w:rsidR="00815C34" w:rsidRDefault="00815C34" w:rsidP="00BB0B3C">
            <w:pPr>
              <w:spacing w:after="0" w:line="240" w:lineRule="auto"/>
              <w:jc w:val="center"/>
              <w:rPr>
                <w:rFonts w:ascii="Arial" w:eastAsia="Arial" w:hAnsi="Arial" w:cs="Arial"/>
                <w:b/>
                <w:color w:val="000000"/>
                <w:sz w:val="12"/>
                <w:szCs w:val="12"/>
              </w:rPr>
            </w:pPr>
          </w:p>
        </w:tc>
        <w:tc>
          <w:tcPr>
            <w:tcW w:w="1134" w:type="dxa"/>
            <w:tcBorders>
              <w:top w:val="single" w:sz="4" w:space="0" w:color="auto"/>
              <w:bottom w:val="nil"/>
            </w:tcBorders>
            <w:vAlign w:val="center"/>
          </w:tcPr>
          <w:p w14:paraId="0F889FF8" w14:textId="77777777" w:rsidR="00815C34" w:rsidRDefault="00815C34" w:rsidP="00BB0B3C">
            <w:pPr>
              <w:spacing w:after="0" w:line="240" w:lineRule="auto"/>
              <w:jc w:val="center"/>
              <w:rPr>
                <w:rFonts w:ascii="Arial" w:eastAsia="Arial" w:hAnsi="Arial" w:cs="Arial"/>
                <w:b/>
                <w:color w:val="000000"/>
                <w:sz w:val="12"/>
                <w:szCs w:val="12"/>
              </w:rPr>
            </w:pPr>
          </w:p>
        </w:tc>
        <w:tc>
          <w:tcPr>
            <w:tcW w:w="992" w:type="dxa"/>
            <w:tcBorders>
              <w:top w:val="single" w:sz="4" w:space="0" w:color="auto"/>
              <w:bottom w:val="nil"/>
            </w:tcBorders>
            <w:vAlign w:val="center"/>
          </w:tcPr>
          <w:p w14:paraId="076DA166" w14:textId="77777777" w:rsidR="00815C34" w:rsidRDefault="00815C34" w:rsidP="00BB0B3C">
            <w:pPr>
              <w:spacing w:after="0" w:line="240" w:lineRule="auto"/>
              <w:jc w:val="center"/>
              <w:rPr>
                <w:rFonts w:ascii="Arial" w:eastAsia="Arial" w:hAnsi="Arial" w:cs="Arial"/>
                <w:b/>
                <w:color w:val="000000"/>
                <w:sz w:val="12"/>
                <w:szCs w:val="12"/>
              </w:rPr>
            </w:pPr>
          </w:p>
        </w:tc>
        <w:tc>
          <w:tcPr>
            <w:tcW w:w="1276" w:type="dxa"/>
            <w:tcBorders>
              <w:top w:val="single" w:sz="4" w:space="0" w:color="auto"/>
              <w:bottom w:val="nil"/>
              <w:right w:val="single" w:sz="4" w:space="0" w:color="auto"/>
            </w:tcBorders>
            <w:vAlign w:val="center"/>
          </w:tcPr>
          <w:p w14:paraId="13D5714B" w14:textId="77777777" w:rsidR="00815C34" w:rsidRDefault="00815C34" w:rsidP="00BB0B3C">
            <w:pPr>
              <w:spacing w:after="0" w:line="240" w:lineRule="auto"/>
              <w:jc w:val="center"/>
              <w:rPr>
                <w:rFonts w:ascii="Arial" w:eastAsia="Arial" w:hAnsi="Arial" w:cs="Arial"/>
                <w:b/>
                <w:color w:val="000000"/>
                <w:sz w:val="12"/>
                <w:szCs w:val="12"/>
              </w:rPr>
            </w:pPr>
          </w:p>
        </w:tc>
      </w:tr>
      <w:tr w:rsidR="00815C34" w14:paraId="153E2F58" w14:textId="77777777" w:rsidTr="00BB0B3C">
        <w:trPr>
          <w:jc w:val="center"/>
        </w:trPr>
        <w:tc>
          <w:tcPr>
            <w:tcW w:w="4395" w:type="dxa"/>
            <w:tcBorders>
              <w:top w:val="nil"/>
              <w:left w:val="single" w:sz="4" w:space="0" w:color="auto"/>
              <w:bottom w:val="nil"/>
            </w:tcBorders>
            <w:vAlign w:val="bottom"/>
            <w:hideMark/>
          </w:tcPr>
          <w:p w14:paraId="7560E0AE"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Prestación laboral o Fondo general para trabajadores del estado o municipio</w:t>
            </w:r>
          </w:p>
        </w:tc>
        <w:tc>
          <w:tcPr>
            <w:tcW w:w="1323" w:type="dxa"/>
            <w:tcBorders>
              <w:top w:val="nil"/>
              <w:bottom w:val="nil"/>
            </w:tcBorders>
            <w:vAlign w:val="center"/>
          </w:tcPr>
          <w:p w14:paraId="20986507" w14:textId="77777777" w:rsidR="00815C34" w:rsidRDefault="00815C34" w:rsidP="00BB0B3C">
            <w:pPr>
              <w:spacing w:after="0" w:line="240" w:lineRule="auto"/>
              <w:jc w:val="center"/>
              <w:rPr>
                <w:rFonts w:ascii="Arial" w:eastAsia="Arial" w:hAnsi="Arial" w:cs="Arial"/>
                <w:b/>
                <w:color w:val="000000"/>
                <w:sz w:val="12"/>
                <w:szCs w:val="12"/>
              </w:rPr>
            </w:pPr>
          </w:p>
        </w:tc>
        <w:tc>
          <w:tcPr>
            <w:tcW w:w="803" w:type="dxa"/>
            <w:tcBorders>
              <w:top w:val="nil"/>
              <w:bottom w:val="nil"/>
            </w:tcBorders>
            <w:vAlign w:val="center"/>
          </w:tcPr>
          <w:p w14:paraId="11689417" w14:textId="77777777" w:rsidR="00815C34" w:rsidRDefault="00815C34" w:rsidP="00BB0B3C">
            <w:pPr>
              <w:spacing w:after="0" w:line="240" w:lineRule="auto"/>
              <w:jc w:val="center"/>
              <w:rPr>
                <w:rFonts w:ascii="Arial" w:eastAsia="Arial" w:hAnsi="Arial" w:cs="Arial"/>
                <w:b/>
                <w:color w:val="000000"/>
                <w:sz w:val="12"/>
                <w:szCs w:val="12"/>
              </w:rPr>
            </w:pPr>
          </w:p>
        </w:tc>
        <w:tc>
          <w:tcPr>
            <w:tcW w:w="1134" w:type="dxa"/>
            <w:tcBorders>
              <w:top w:val="nil"/>
              <w:bottom w:val="nil"/>
            </w:tcBorders>
            <w:vAlign w:val="center"/>
          </w:tcPr>
          <w:p w14:paraId="7405E1F6" w14:textId="77777777" w:rsidR="00815C34" w:rsidRDefault="00815C34" w:rsidP="00BB0B3C">
            <w:pPr>
              <w:spacing w:after="0" w:line="240" w:lineRule="auto"/>
              <w:jc w:val="center"/>
              <w:rPr>
                <w:rFonts w:ascii="Arial" w:eastAsia="Arial" w:hAnsi="Arial" w:cs="Arial"/>
                <w:b/>
                <w:color w:val="000000"/>
                <w:sz w:val="12"/>
                <w:szCs w:val="12"/>
              </w:rPr>
            </w:pPr>
          </w:p>
        </w:tc>
        <w:tc>
          <w:tcPr>
            <w:tcW w:w="992" w:type="dxa"/>
            <w:tcBorders>
              <w:top w:val="nil"/>
              <w:bottom w:val="nil"/>
            </w:tcBorders>
            <w:vAlign w:val="center"/>
          </w:tcPr>
          <w:p w14:paraId="20BA8FA2" w14:textId="77777777" w:rsidR="00815C34" w:rsidRDefault="00815C34" w:rsidP="00BB0B3C">
            <w:pPr>
              <w:spacing w:after="0" w:line="240" w:lineRule="auto"/>
              <w:jc w:val="center"/>
              <w:rPr>
                <w:rFonts w:ascii="Arial" w:eastAsia="Arial" w:hAnsi="Arial" w:cs="Arial"/>
                <w:b/>
                <w:color w:val="000000"/>
                <w:sz w:val="12"/>
                <w:szCs w:val="12"/>
              </w:rPr>
            </w:pPr>
          </w:p>
        </w:tc>
        <w:tc>
          <w:tcPr>
            <w:tcW w:w="1276" w:type="dxa"/>
            <w:tcBorders>
              <w:top w:val="nil"/>
              <w:bottom w:val="nil"/>
              <w:right w:val="single" w:sz="4" w:space="0" w:color="auto"/>
            </w:tcBorders>
            <w:vAlign w:val="center"/>
          </w:tcPr>
          <w:p w14:paraId="3024F7AB" w14:textId="77777777" w:rsidR="00815C34" w:rsidRDefault="00815C34" w:rsidP="00BB0B3C">
            <w:pPr>
              <w:spacing w:after="0" w:line="240" w:lineRule="auto"/>
              <w:jc w:val="center"/>
              <w:rPr>
                <w:rFonts w:ascii="Arial" w:eastAsia="Arial" w:hAnsi="Arial" w:cs="Arial"/>
                <w:b/>
                <w:color w:val="000000"/>
                <w:sz w:val="12"/>
                <w:szCs w:val="12"/>
              </w:rPr>
            </w:pPr>
          </w:p>
        </w:tc>
      </w:tr>
      <w:tr w:rsidR="00815C34" w14:paraId="311716A2" w14:textId="77777777" w:rsidTr="00BB0B3C">
        <w:trPr>
          <w:jc w:val="center"/>
        </w:trPr>
        <w:tc>
          <w:tcPr>
            <w:tcW w:w="4395" w:type="dxa"/>
            <w:tcBorders>
              <w:top w:val="nil"/>
              <w:left w:val="single" w:sz="4" w:space="0" w:color="auto"/>
              <w:bottom w:val="nil"/>
            </w:tcBorders>
            <w:vAlign w:val="bottom"/>
            <w:hideMark/>
          </w:tcPr>
          <w:p w14:paraId="0DAAFCBE"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Beneficio definido, Contribución definida o Mixto</w:t>
            </w:r>
          </w:p>
        </w:tc>
        <w:tc>
          <w:tcPr>
            <w:tcW w:w="1323" w:type="dxa"/>
            <w:tcBorders>
              <w:top w:val="nil"/>
              <w:bottom w:val="nil"/>
            </w:tcBorders>
            <w:vAlign w:val="center"/>
          </w:tcPr>
          <w:p w14:paraId="73AEBA38" w14:textId="77777777" w:rsidR="00815C34" w:rsidRDefault="00815C34" w:rsidP="00BB0B3C">
            <w:pPr>
              <w:spacing w:after="0" w:line="240" w:lineRule="auto"/>
              <w:jc w:val="center"/>
              <w:rPr>
                <w:rFonts w:ascii="Arial" w:eastAsia="Arial" w:hAnsi="Arial" w:cs="Arial"/>
                <w:b/>
                <w:color w:val="000000"/>
                <w:sz w:val="12"/>
                <w:szCs w:val="12"/>
              </w:rPr>
            </w:pPr>
          </w:p>
        </w:tc>
        <w:tc>
          <w:tcPr>
            <w:tcW w:w="803" w:type="dxa"/>
            <w:tcBorders>
              <w:top w:val="nil"/>
              <w:bottom w:val="nil"/>
            </w:tcBorders>
            <w:vAlign w:val="center"/>
          </w:tcPr>
          <w:p w14:paraId="112AF533" w14:textId="77777777" w:rsidR="00815C34" w:rsidRDefault="00815C34" w:rsidP="00BB0B3C">
            <w:pPr>
              <w:spacing w:after="0" w:line="240" w:lineRule="auto"/>
              <w:jc w:val="center"/>
              <w:rPr>
                <w:rFonts w:ascii="Arial" w:eastAsia="Arial" w:hAnsi="Arial" w:cs="Arial"/>
                <w:b/>
                <w:color w:val="000000"/>
                <w:sz w:val="12"/>
                <w:szCs w:val="12"/>
              </w:rPr>
            </w:pPr>
          </w:p>
        </w:tc>
        <w:tc>
          <w:tcPr>
            <w:tcW w:w="1134" w:type="dxa"/>
            <w:tcBorders>
              <w:top w:val="nil"/>
              <w:bottom w:val="nil"/>
            </w:tcBorders>
            <w:vAlign w:val="center"/>
          </w:tcPr>
          <w:p w14:paraId="380D6CEF" w14:textId="77777777" w:rsidR="00815C34" w:rsidRDefault="00815C34" w:rsidP="00BB0B3C">
            <w:pPr>
              <w:spacing w:after="0" w:line="240" w:lineRule="auto"/>
              <w:jc w:val="center"/>
              <w:rPr>
                <w:rFonts w:ascii="Arial" w:eastAsia="Arial" w:hAnsi="Arial" w:cs="Arial"/>
                <w:b/>
                <w:color w:val="000000"/>
                <w:sz w:val="12"/>
                <w:szCs w:val="12"/>
              </w:rPr>
            </w:pPr>
          </w:p>
        </w:tc>
        <w:tc>
          <w:tcPr>
            <w:tcW w:w="992" w:type="dxa"/>
            <w:tcBorders>
              <w:top w:val="nil"/>
              <w:bottom w:val="nil"/>
            </w:tcBorders>
            <w:vAlign w:val="center"/>
          </w:tcPr>
          <w:p w14:paraId="7618EAA2" w14:textId="77777777" w:rsidR="00815C34" w:rsidRDefault="00815C34" w:rsidP="00BB0B3C">
            <w:pPr>
              <w:spacing w:after="0" w:line="240" w:lineRule="auto"/>
              <w:jc w:val="center"/>
              <w:rPr>
                <w:rFonts w:ascii="Arial" w:eastAsia="Arial" w:hAnsi="Arial" w:cs="Arial"/>
                <w:b/>
                <w:color w:val="000000"/>
                <w:sz w:val="12"/>
                <w:szCs w:val="12"/>
              </w:rPr>
            </w:pPr>
          </w:p>
        </w:tc>
        <w:tc>
          <w:tcPr>
            <w:tcW w:w="1276" w:type="dxa"/>
            <w:tcBorders>
              <w:top w:val="nil"/>
              <w:bottom w:val="nil"/>
              <w:right w:val="single" w:sz="4" w:space="0" w:color="auto"/>
            </w:tcBorders>
            <w:vAlign w:val="center"/>
          </w:tcPr>
          <w:p w14:paraId="34EE3294" w14:textId="77777777" w:rsidR="00815C34" w:rsidRDefault="00815C34" w:rsidP="00BB0B3C">
            <w:pPr>
              <w:spacing w:after="0" w:line="240" w:lineRule="auto"/>
              <w:jc w:val="center"/>
              <w:rPr>
                <w:rFonts w:ascii="Arial" w:eastAsia="Arial" w:hAnsi="Arial" w:cs="Arial"/>
                <w:b/>
                <w:color w:val="000000"/>
                <w:sz w:val="12"/>
                <w:szCs w:val="12"/>
              </w:rPr>
            </w:pPr>
          </w:p>
        </w:tc>
      </w:tr>
      <w:tr w:rsidR="00815C34" w14:paraId="09E151B3" w14:textId="77777777" w:rsidTr="00BB0B3C">
        <w:trPr>
          <w:jc w:val="center"/>
        </w:trPr>
        <w:tc>
          <w:tcPr>
            <w:tcW w:w="4395" w:type="dxa"/>
            <w:tcBorders>
              <w:top w:val="nil"/>
              <w:left w:val="single" w:sz="4" w:space="0" w:color="auto"/>
              <w:bottom w:val="nil"/>
            </w:tcBorders>
            <w:vAlign w:val="bottom"/>
            <w:hideMark/>
          </w:tcPr>
          <w:p w14:paraId="5DCC0789" w14:textId="77777777" w:rsidR="00815C34" w:rsidRPr="002222D6" w:rsidRDefault="00815C34" w:rsidP="00BB0B3C">
            <w:pPr>
              <w:spacing w:after="0" w:line="240" w:lineRule="auto"/>
              <w:rPr>
                <w:rFonts w:ascii="Arial" w:eastAsia="Arial" w:hAnsi="Arial" w:cs="Arial"/>
                <w:b/>
                <w:color w:val="000000"/>
                <w:sz w:val="18"/>
                <w:szCs w:val="18"/>
              </w:rPr>
            </w:pPr>
            <w:r w:rsidRPr="002222D6">
              <w:rPr>
                <w:rFonts w:ascii="Arial" w:eastAsia="Arial" w:hAnsi="Arial" w:cs="Arial"/>
                <w:b/>
                <w:color w:val="000000"/>
                <w:sz w:val="18"/>
                <w:szCs w:val="18"/>
              </w:rPr>
              <w:t>Población afiliada</w:t>
            </w:r>
          </w:p>
        </w:tc>
        <w:tc>
          <w:tcPr>
            <w:tcW w:w="1323" w:type="dxa"/>
            <w:tcBorders>
              <w:top w:val="nil"/>
              <w:bottom w:val="nil"/>
            </w:tcBorders>
            <w:vAlign w:val="center"/>
          </w:tcPr>
          <w:p w14:paraId="774A05EE"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6DD282A1"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3FEA4E67"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1ACE9F42"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03C078A7"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5D2DBD4A" w14:textId="77777777" w:rsidTr="00BB0B3C">
        <w:trPr>
          <w:jc w:val="center"/>
        </w:trPr>
        <w:tc>
          <w:tcPr>
            <w:tcW w:w="4395" w:type="dxa"/>
            <w:tcBorders>
              <w:top w:val="nil"/>
              <w:left w:val="single" w:sz="4" w:space="0" w:color="auto"/>
              <w:bottom w:val="nil"/>
            </w:tcBorders>
            <w:vAlign w:val="bottom"/>
            <w:hideMark/>
          </w:tcPr>
          <w:p w14:paraId="2407E7E4"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Activos</w:t>
            </w:r>
          </w:p>
        </w:tc>
        <w:tc>
          <w:tcPr>
            <w:tcW w:w="1323" w:type="dxa"/>
            <w:tcBorders>
              <w:top w:val="nil"/>
              <w:bottom w:val="nil"/>
            </w:tcBorders>
            <w:vAlign w:val="center"/>
          </w:tcPr>
          <w:p w14:paraId="5E57E194"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6C75DD1B"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00B035B2"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03089BE6"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7C517CCD"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2F4EF609" w14:textId="77777777" w:rsidTr="00BB0B3C">
        <w:trPr>
          <w:jc w:val="center"/>
        </w:trPr>
        <w:tc>
          <w:tcPr>
            <w:tcW w:w="4395" w:type="dxa"/>
            <w:tcBorders>
              <w:top w:val="nil"/>
              <w:left w:val="single" w:sz="4" w:space="0" w:color="auto"/>
              <w:bottom w:val="nil"/>
            </w:tcBorders>
            <w:vAlign w:val="bottom"/>
            <w:hideMark/>
          </w:tcPr>
          <w:p w14:paraId="3EC3B84B" w14:textId="77777777" w:rsidR="00815C34" w:rsidRPr="002222D6" w:rsidRDefault="00815C34" w:rsidP="00BB0B3C">
            <w:pPr>
              <w:spacing w:after="0" w:line="240" w:lineRule="auto"/>
              <w:ind w:left="227"/>
              <w:rPr>
                <w:rFonts w:ascii="Arial" w:eastAsia="Arial" w:hAnsi="Arial" w:cs="Arial"/>
                <w:sz w:val="18"/>
                <w:szCs w:val="18"/>
              </w:rPr>
            </w:pPr>
            <w:r w:rsidRPr="002222D6">
              <w:rPr>
                <w:rFonts w:ascii="Arial" w:eastAsia="Arial" w:hAnsi="Arial" w:cs="Arial"/>
                <w:sz w:val="18"/>
                <w:szCs w:val="18"/>
              </w:rPr>
              <w:t>Edad máxima</w:t>
            </w:r>
          </w:p>
        </w:tc>
        <w:tc>
          <w:tcPr>
            <w:tcW w:w="1323" w:type="dxa"/>
            <w:tcBorders>
              <w:top w:val="nil"/>
              <w:bottom w:val="nil"/>
            </w:tcBorders>
            <w:vAlign w:val="center"/>
          </w:tcPr>
          <w:p w14:paraId="7581EB1C"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14259785"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01329705"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0CD85C28"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63542CFE"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4AC6AC64" w14:textId="77777777" w:rsidTr="00BB0B3C">
        <w:trPr>
          <w:jc w:val="center"/>
        </w:trPr>
        <w:tc>
          <w:tcPr>
            <w:tcW w:w="4395" w:type="dxa"/>
            <w:tcBorders>
              <w:top w:val="nil"/>
              <w:left w:val="single" w:sz="4" w:space="0" w:color="auto"/>
              <w:bottom w:val="nil"/>
            </w:tcBorders>
            <w:vAlign w:val="bottom"/>
            <w:hideMark/>
          </w:tcPr>
          <w:p w14:paraId="03418CB1" w14:textId="77777777" w:rsidR="00815C34" w:rsidRPr="002222D6" w:rsidRDefault="00815C34" w:rsidP="00BB0B3C">
            <w:pPr>
              <w:spacing w:after="0" w:line="240" w:lineRule="auto"/>
              <w:ind w:left="227"/>
              <w:rPr>
                <w:rFonts w:ascii="Arial" w:eastAsia="Arial" w:hAnsi="Arial" w:cs="Arial"/>
                <w:sz w:val="18"/>
                <w:szCs w:val="18"/>
              </w:rPr>
            </w:pPr>
            <w:r w:rsidRPr="002222D6">
              <w:rPr>
                <w:rFonts w:ascii="Arial" w:eastAsia="Arial" w:hAnsi="Arial" w:cs="Arial"/>
                <w:sz w:val="18"/>
                <w:szCs w:val="18"/>
              </w:rPr>
              <w:t>Edad mínima</w:t>
            </w:r>
          </w:p>
        </w:tc>
        <w:tc>
          <w:tcPr>
            <w:tcW w:w="1323" w:type="dxa"/>
            <w:tcBorders>
              <w:top w:val="nil"/>
              <w:bottom w:val="nil"/>
            </w:tcBorders>
            <w:vAlign w:val="center"/>
          </w:tcPr>
          <w:p w14:paraId="04BF187A"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321AC050"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47508C2D"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781E841B"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45BEFB97"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33CE583D" w14:textId="77777777" w:rsidTr="00BB0B3C">
        <w:trPr>
          <w:jc w:val="center"/>
        </w:trPr>
        <w:tc>
          <w:tcPr>
            <w:tcW w:w="4395" w:type="dxa"/>
            <w:tcBorders>
              <w:top w:val="nil"/>
              <w:left w:val="single" w:sz="4" w:space="0" w:color="auto"/>
              <w:bottom w:val="nil"/>
            </w:tcBorders>
            <w:vAlign w:val="bottom"/>
            <w:hideMark/>
          </w:tcPr>
          <w:p w14:paraId="42D05EAE" w14:textId="77777777" w:rsidR="00815C34" w:rsidRPr="002222D6" w:rsidRDefault="00815C34" w:rsidP="00BB0B3C">
            <w:pPr>
              <w:spacing w:after="0" w:line="240" w:lineRule="auto"/>
              <w:ind w:left="227"/>
              <w:rPr>
                <w:rFonts w:ascii="Arial" w:eastAsia="Arial" w:hAnsi="Arial" w:cs="Arial"/>
                <w:sz w:val="18"/>
                <w:szCs w:val="18"/>
              </w:rPr>
            </w:pPr>
            <w:r w:rsidRPr="002222D6">
              <w:rPr>
                <w:rFonts w:ascii="Arial" w:eastAsia="Arial" w:hAnsi="Arial" w:cs="Arial"/>
                <w:sz w:val="18"/>
                <w:szCs w:val="18"/>
              </w:rPr>
              <w:t>Edad promedio</w:t>
            </w:r>
          </w:p>
        </w:tc>
        <w:tc>
          <w:tcPr>
            <w:tcW w:w="1323" w:type="dxa"/>
            <w:tcBorders>
              <w:top w:val="nil"/>
              <w:bottom w:val="nil"/>
            </w:tcBorders>
            <w:vAlign w:val="center"/>
          </w:tcPr>
          <w:p w14:paraId="4ECD17B2"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2D12E361"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48A9C04D"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33432F6D"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337F4031"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7F2F1F13" w14:textId="77777777" w:rsidTr="00BB0B3C">
        <w:trPr>
          <w:jc w:val="center"/>
        </w:trPr>
        <w:tc>
          <w:tcPr>
            <w:tcW w:w="4395" w:type="dxa"/>
            <w:tcBorders>
              <w:top w:val="nil"/>
              <w:left w:val="single" w:sz="4" w:space="0" w:color="auto"/>
              <w:bottom w:val="nil"/>
            </w:tcBorders>
            <w:vAlign w:val="bottom"/>
            <w:hideMark/>
          </w:tcPr>
          <w:p w14:paraId="0E1BFE18"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Pensionados y Jubilados</w:t>
            </w:r>
          </w:p>
        </w:tc>
        <w:tc>
          <w:tcPr>
            <w:tcW w:w="1323" w:type="dxa"/>
            <w:tcBorders>
              <w:top w:val="nil"/>
              <w:bottom w:val="nil"/>
            </w:tcBorders>
            <w:vAlign w:val="center"/>
          </w:tcPr>
          <w:p w14:paraId="62EFA1B4"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1E1B5F11"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1B1ADF80"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70FD008C"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350AECE7"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70AE615B" w14:textId="77777777" w:rsidTr="00BB0B3C">
        <w:trPr>
          <w:jc w:val="center"/>
        </w:trPr>
        <w:tc>
          <w:tcPr>
            <w:tcW w:w="4395" w:type="dxa"/>
            <w:tcBorders>
              <w:top w:val="nil"/>
              <w:left w:val="single" w:sz="4" w:space="0" w:color="auto"/>
              <w:bottom w:val="nil"/>
            </w:tcBorders>
            <w:vAlign w:val="bottom"/>
            <w:hideMark/>
          </w:tcPr>
          <w:p w14:paraId="4DC80ED8" w14:textId="77777777" w:rsidR="00815C34" w:rsidRPr="002222D6" w:rsidRDefault="00815C34" w:rsidP="00BB0B3C">
            <w:pPr>
              <w:spacing w:after="0" w:line="240" w:lineRule="auto"/>
              <w:ind w:left="227"/>
              <w:rPr>
                <w:rFonts w:ascii="Arial" w:eastAsia="Arial" w:hAnsi="Arial" w:cs="Arial"/>
                <w:sz w:val="18"/>
                <w:szCs w:val="18"/>
              </w:rPr>
            </w:pPr>
            <w:r w:rsidRPr="002222D6">
              <w:rPr>
                <w:rFonts w:ascii="Arial" w:eastAsia="Arial" w:hAnsi="Arial" w:cs="Arial"/>
                <w:sz w:val="18"/>
                <w:szCs w:val="18"/>
              </w:rPr>
              <w:t>Edad máxima</w:t>
            </w:r>
          </w:p>
        </w:tc>
        <w:tc>
          <w:tcPr>
            <w:tcW w:w="1323" w:type="dxa"/>
            <w:tcBorders>
              <w:top w:val="nil"/>
              <w:bottom w:val="nil"/>
            </w:tcBorders>
            <w:vAlign w:val="center"/>
          </w:tcPr>
          <w:p w14:paraId="0EEE4086"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652E162A"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34154005"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2E45D5D6"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48293A4C"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6D370A03" w14:textId="77777777" w:rsidTr="00BB0B3C">
        <w:trPr>
          <w:jc w:val="center"/>
        </w:trPr>
        <w:tc>
          <w:tcPr>
            <w:tcW w:w="4395" w:type="dxa"/>
            <w:tcBorders>
              <w:top w:val="nil"/>
              <w:left w:val="single" w:sz="4" w:space="0" w:color="auto"/>
              <w:bottom w:val="nil"/>
            </w:tcBorders>
            <w:vAlign w:val="bottom"/>
            <w:hideMark/>
          </w:tcPr>
          <w:p w14:paraId="6CD9C18A" w14:textId="77777777" w:rsidR="00815C34" w:rsidRPr="002222D6" w:rsidRDefault="00815C34" w:rsidP="00BB0B3C">
            <w:pPr>
              <w:spacing w:after="0" w:line="240" w:lineRule="auto"/>
              <w:ind w:left="227"/>
              <w:rPr>
                <w:rFonts w:ascii="Arial" w:eastAsia="Arial" w:hAnsi="Arial" w:cs="Arial"/>
                <w:sz w:val="18"/>
                <w:szCs w:val="18"/>
              </w:rPr>
            </w:pPr>
            <w:r w:rsidRPr="002222D6">
              <w:rPr>
                <w:rFonts w:ascii="Arial" w:eastAsia="Arial" w:hAnsi="Arial" w:cs="Arial"/>
                <w:sz w:val="18"/>
                <w:szCs w:val="18"/>
              </w:rPr>
              <w:t>Edad mínima</w:t>
            </w:r>
          </w:p>
        </w:tc>
        <w:tc>
          <w:tcPr>
            <w:tcW w:w="1323" w:type="dxa"/>
            <w:tcBorders>
              <w:top w:val="nil"/>
              <w:bottom w:val="nil"/>
            </w:tcBorders>
            <w:vAlign w:val="center"/>
          </w:tcPr>
          <w:p w14:paraId="78E2B11B"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2BB16141"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4EECCB9C"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6D4C0712"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18B830DB"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6B229942" w14:textId="77777777" w:rsidTr="00BB0B3C">
        <w:trPr>
          <w:jc w:val="center"/>
        </w:trPr>
        <w:tc>
          <w:tcPr>
            <w:tcW w:w="4395" w:type="dxa"/>
            <w:tcBorders>
              <w:top w:val="nil"/>
              <w:left w:val="single" w:sz="4" w:space="0" w:color="auto"/>
              <w:bottom w:val="nil"/>
            </w:tcBorders>
            <w:vAlign w:val="bottom"/>
            <w:hideMark/>
          </w:tcPr>
          <w:p w14:paraId="738807BA" w14:textId="77777777" w:rsidR="00815C34" w:rsidRPr="002222D6" w:rsidRDefault="00815C34" w:rsidP="00BB0B3C">
            <w:pPr>
              <w:spacing w:after="0" w:line="240" w:lineRule="auto"/>
              <w:ind w:left="227"/>
              <w:rPr>
                <w:rFonts w:ascii="Arial" w:eastAsia="Arial" w:hAnsi="Arial" w:cs="Arial"/>
                <w:sz w:val="18"/>
                <w:szCs w:val="18"/>
              </w:rPr>
            </w:pPr>
            <w:r w:rsidRPr="002222D6">
              <w:rPr>
                <w:rFonts w:ascii="Arial" w:eastAsia="Arial" w:hAnsi="Arial" w:cs="Arial"/>
                <w:sz w:val="18"/>
                <w:szCs w:val="18"/>
              </w:rPr>
              <w:t>Edad promedio</w:t>
            </w:r>
          </w:p>
        </w:tc>
        <w:tc>
          <w:tcPr>
            <w:tcW w:w="1323" w:type="dxa"/>
            <w:tcBorders>
              <w:top w:val="nil"/>
              <w:bottom w:val="nil"/>
            </w:tcBorders>
            <w:vAlign w:val="center"/>
          </w:tcPr>
          <w:p w14:paraId="449D677A"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6597855D"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00E43D05"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4F05A270"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26357051"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5C4D486C" w14:textId="77777777" w:rsidTr="00BB0B3C">
        <w:trPr>
          <w:jc w:val="center"/>
        </w:trPr>
        <w:tc>
          <w:tcPr>
            <w:tcW w:w="4395" w:type="dxa"/>
            <w:tcBorders>
              <w:top w:val="nil"/>
              <w:left w:val="single" w:sz="4" w:space="0" w:color="auto"/>
              <w:bottom w:val="nil"/>
            </w:tcBorders>
            <w:vAlign w:val="bottom"/>
            <w:hideMark/>
          </w:tcPr>
          <w:p w14:paraId="295E5DE8"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Beneficiarios</w:t>
            </w:r>
          </w:p>
        </w:tc>
        <w:tc>
          <w:tcPr>
            <w:tcW w:w="1323" w:type="dxa"/>
            <w:tcBorders>
              <w:top w:val="nil"/>
              <w:bottom w:val="nil"/>
            </w:tcBorders>
            <w:vAlign w:val="center"/>
          </w:tcPr>
          <w:p w14:paraId="24455A89"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13AEF7AA"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3A5FE995"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0C90D525"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2B4DA204"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1F17BDFE" w14:textId="77777777" w:rsidTr="00BB0B3C">
        <w:trPr>
          <w:jc w:val="center"/>
        </w:trPr>
        <w:tc>
          <w:tcPr>
            <w:tcW w:w="4395" w:type="dxa"/>
            <w:tcBorders>
              <w:top w:val="nil"/>
              <w:left w:val="single" w:sz="4" w:space="0" w:color="auto"/>
              <w:bottom w:val="nil"/>
            </w:tcBorders>
            <w:vAlign w:val="bottom"/>
            <w:hideMark/>
          </w:tcPr>
          <w:p w14:paraId="1BE03054"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Promedio de años de servicio (trabajadores activos)</w:t>
            </w:r>
          </w:p>
        </w:tc>
        <w:tc>
          <w:tcPr>
            <w:tcW w:w="1323" w:type="dxa"/>
            <w:tcBorders>
              <w:top w:val="nil"/>
              <w:bottom w:val="nil"/>
            </w:tcBorders>
            <w:vAlign w:val="center"/>
          </w:tcPr>
          <w:p w14:paraId="02AAB8DF"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6A82F8E2"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3D92E6F2"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47B2B186"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2D5132D4"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2C11049E" w14:textId="77777777" w:rsidTr="00BB0B3C">
        <w:trPr>
          <w:jc w:val="center"/>
        </w:trPr>
        <w:tc>
          <w:tcPr>
            <w:tcW w:w="4395" w:type="dxa"/>
            <w:tcBorders>
              <w:top w:val="nil"/>
              <w:left w:val="single" w:sz="4" w:space="0" w:color="auto"/>
              <w:bottom w:val="nil"/>
            </w:tcBorders>
            <w:vAlign w:val="bottom"/>
            <w:hideMark/>
          </w:tcPr>
          <w:p w14:paraId="6CE07DFB"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Aportación individual al plan de pensión como % del salario</w:t>
            </w:r>
          </w:p>
        </w:tc>
        <w:tc>
          <w:tcPr>
            <w:tcW w:w="1323" w:type="dxa"/>
            <w:tcBorders>
              <w:top w:val="nil"/>
              <w:bottom w:val="nil"/>
            </w:tcBorders>
            <w:vAlign w:val="center"/>
          </w:tcPr>
          <w:p w14:paraId="7B4DF5AC" w14:textId="40ADFE4C" w:rsidR="00815C34" w:rsidRDefault="00815C34" w:rsidP="00BB0B3C">
            <w:pPr>
              <w:spacing w:after="0" w:line="240" w:lineRule="auto"/>
              <w:jc w:val="center"/>
              <w:rPr>
                <w:rFonts w:ascii="Arial" w:eastAsia="Arial" w:hAnsi="Arial" w:cs="Arial"/>
                <w:color w:val="000000"/>
                <w:sz w:val="12"/>
                <w:szCs w:val="12"/>
              </w:rPr>
            </w:pPr>
            <w:r>
              <w:rPr>
                <w:noProof/>
              </w:rPr>
              <mc:AlternateContent>
                <mc:Choice Requires="wps">
                  <w:drawing>
                    <wp:anchor distT="0" distB="0" distL="114300" distR="114300" simplePos="0" relativeHeight="251676672" behindDoc="0" locked="0" layoutInCell="1" allowOverlap="1" wp14:anchorId="25C0331F" wp14:editId="248C97F3">
                      <wp:simplePos x="0" y="0"/>
                      <wp:positionH relativeFrom="column">
                        <wp:posOffset>314960</wp:posOffset>
                      </wp:positionH>
                      <wp:positionV relativeFrom="paragraph">
                        <wp:posOffset>48260</wp:posOffset>
                      </wp:positionV>
                      <wp:extent cx="2847340" cy="860425"/>
                      <wp:effectExtent l="4445"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340" cy="86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897C1" w14:textId="77777777" w:rsidR="00815C34" w:rsidRDefault="00815C34" w:rsidP="00815C34">
                                  <w:pPr>
                                    <w:spacing w:line="273" w:lineRule="auto"/>
                                  </w:pPr>
                                  <w:r>
                                    <w:rPr>
                                      <w:rFonts w:ascii="Arial" w:eastAsia="Arial" w:hAnsi="Arial" w:cs="Arial"/>
                                      <w:color w:val="000000"/>
                                      <w:sz w:val="96"/>
                                    </w:rPr>
                                    <w:t>No Aplica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0331F" id="Rectángulo 1" o:spid="_x0000_s1026" style="position:absolute;left:0;text-align:left;margin-left:24.8pt;margin-top:3.8pt;width:224.2pt;height:6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" filled="f" stroked="f">
                      <v:textbox inset="2.53958mm,1.2694mm,2.53958mm,1.2694mm">
                        <w:txbxContent>
                          <w:p w14:paraId="127897C1" w14:textId="77777777" w:rsidR="00815C34" w:rsidRDefault="00815C34" w:rsidP="00815C34">
                            <w:pPr>
                              <w:spacing w:line="273" w:lineRule="auto"/>
                            </w:pPr>
                            <w:r>
                              <w:rPr>
                                <w:rFonts w:ascii="Arial" w:eastAsia="Arial" w:hAnsi="Arial" w:cs="Arial"/>
                                <w:color w:val="000000"/>
                                <w:sz w:val="96"/>
                              </w:rPr>
                              <w:t>No Aplica</w:t>
                            </w:r>
                          </w:p>
                        </w:txbxContent>
                      </v:textbox>
                    </v:rect>
                  </w:pict>
                </mc:Fallback>
              </mc:AlternateContent>
            </w:r>
          </w:p>
        </w:tc>
        <w:tc>
          <w:tcPr>
            <w:tcW w:w="803" w:type="dxa"/>
            <w:tcBorders>
              <w:top w:val="nil"/>
              <w:bottom w:val="nil"/>
            </w:tcBorders>
            <w:vAlign w:val="center"/>
          </w:tcPr>
          <w:p w14:paraId="78D6D279"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64556A0F"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3BD2B643"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1DA70900"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7AEDA2F4" w14:textId="77777777" w:rsidTr="00BB0B3C">
        <w:trPr>
          <w:jc w:val="center"/>
        </w:trPr>
        <w:tc>
          <w:tcPr>
            <w:tcW w:w="4395" w:type="dxa"/>
            <w:tcBorders>
              <w:top w:val="nil"/>
              <w:left w:val="single" w:sz="4" w:space="0" w:color="auto"/>
              <w:bottom w:val="nil"/>
            </w:tcBorders>
            <w:vAlign w:val="bottom"/>
            <w:hideMark/>
          </w:tcPr>
          <w:p w14:paraId="23EADD0B"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Aportación del ente público al plan de pensión como % del salario</w:t>
            </w:r>
          </w:p>
        </w:tc>
        <w:tc>
          <w:tcPr>
            <w:tcW w:w="1323" w:type="dxa"/>
            <w:tcBorders>
              <w:top w:val="nil"/>
              <w:bottom w:val="nil"/>
            </w:tcBorders>
            <w:vAlign w:val="center"/>
          </w:tcPr>
          <w:p w14:paraId="042EB8F4"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0F7A26D6"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5C308A13"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4D2DECCB"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75E2052E"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37EB972A" w14:textId="77777777" w:rsidTr="00BB0B3C">
        <w:trPr>
          <w:jc w:val="center"/>
        </w:trPr>
        <w:tc>
          <w:tcPr>
            <w:tcW w:w="4395" w:type="dxa"/>
            <w:tcBorders>
              <w:top w:val="nil"/>
              <w:left w:val="single" w:sz="4" w:space="0" w:color="auto"/>
              <w:bottom w:val="nil"/>
            </w:tcBorders>
            <w:vAlign w:val="bottom"/>
            <w:hideMark/>
          </w:tcPr>
          <w:p w14:paraId="0991648D"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Crecimiento esperado de los pensionados y jubilados (como %)</w:t>
            </w:r>
          </w:p>
        </w:tc>
        <w:tc>
          <w:tcPr>
            <w:tcW w:w="1323" w:type="dxa"/>
            <w:tcBorders>
              <w:top w:val="nil"/>
              <w:bottom w:val="nil"/>
            </w:tcBorders>
            <w:vAlign w:val="center"/>
          </w:tcPr>
          <w:p w14:paraId="29CB3D15"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74F30985"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2AC12AAE"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4F8F1653"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3F584213"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05F730E2" w14:textId="77777777" w:rsidTr="00BB0B3C">
        <w:trPr>
          <w:jc w:val="center"/>
        </w:trPr>
        <w:tc>
          <w:tcPr>
            <w:tcW w:w="4395" w:type="dxa"/>
            <w:tcBorders>
              <w:top w:val="nil"/>
              <w:left w:val="single" w:sz="4" w:space="0" w:color="auto"/>
              <w:bottom w:val="nil"/>
            </w:tcBorders>
            <w:vAlign w:val="bottom"/>
            <w:hideMark/>
          </w:tcPr>
          <w:p w14:paraId="6412EBF0"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Crecimiento esperado de los activos (como %)</w:t>
            </w:r>
          </w:p>
        </w:tc>
        <w:tc>
          <w:tcPr>
            <w:tcW w:w="1323" w:type="dxa"/>
            <w:tcBorders>
              <w:top w:val="nil"/>
              <w:bottom w:val="nil"/>
            </w:tcBorders>
            <w:vAlign w:val="center"/>
          </w:tcPr>
          <w:p w14:paraId="44F2538B"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1F7BD0EB"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6C0A7D8B"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697F23D9"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4D8F1A77"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6355F8A8" w14:textId="77777777" w:rsidTr="00BB0B3C">
        <w:trPr>
          <w:jc w:val="center"/>
        </w:trPr>
        <w:tc>
          <w:tcPr>
            <w:tcW w:w="4395" w:type="dxa"/>
            <w:tcBorders>
              <w:top w:val="nil"/>
              <w:left w:val="single" w:sz="4" w:space="0" w:color="auto"/>
              <w:bottom w:val="nil"/>
            </w:tcBorders>
            <w:vAlign w:val="bottom"/>
            <w:hideMark/>
          </w:tcPr>
          <w:p w14:paraId="771B05EC"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Edad de Jubilación o Pensión</w:t>
            </w:r>
          </w:p>
        </w:tc>
        <w:tc>
          <w:tcPr>
            <w:tcW w:w="1323" w:type="dxa"/>
            <w:tcBorders>
              <w:top w:val="nil"/>
              <w:bottom w:val="nil"/>
            </w:tcBorders>
            <w:vAlign w:val="center"/>
          </w:tcPr>
          <w:p w14:paraId="62BF14EF"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57930BBC"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3F360F40"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17F3EFEE"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04484399"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552B4643" w14:textId="77777777" w:rsidTr="00BB0B3C">
        <w:trPr>
          <w:jc w:val="center"/>
        </w:trPr>
        <w:tc>
          <w:tcPr>
            <w:tcW w:w="4395" w:type="dxa"/>
            <w:tcBorders>
              <w:top w:val="nil"/>
              <w:left w:val="single" w:sz="4" w:space="0" w:color="auto"/>
              <w:bottom w:val="nil"/>
            </w:tcBorders>
            <w:vAlign w:val="bottom"/>
            <w:hideMark/>
          </w:tcPr>
          <w:p w14:paraId="74312815"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Esperanza de vida</w:t>
            </w:r>
          </w:p>
        </w:tc>
        <w:tc>
          <w:tcPr>
            <w:tcW w:w="1323" w:type="dxa"/>
            <w:tcBorders>
              <w:top w:val="nil"/>
              <w:bottom w:val="nil"/>
            </w:tcBorders>
            <w:vAlign w:val="center"/>
          </w:tcPr>
          <w:p w14:paraId="1CDBB2C7"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33664D97"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76BB76C3"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10C82009"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6881C339"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4D9DDBE5" w14:textId="77777777" w:rsidTr="00BB0B3C">
        <w:trPr>
          <w:jc w:val="center"/>
        </w:trPr>
        <w:tc>
          <w:tcPr>
            <w:tcW w:w="4395" w:type="dxa"/>
            <w:tcBorders>
              <w:top w:val="nil"/>
              <w:left w:val="single" w:sz="4" w:space="0" w:color="auto"/>
              <w:bottom w:val="nil"/>
            </w:tcBorders>
            <w:vAlign w:val="bottom"/>
            <w:hideMark/>
          </w:tcPr>
          <w:p w14:paraId="78334909" w14:textId="77777777" w:rsidR="00815C34" w:rsidRPr="002222D6" w:rsidRDefault="00815C34" w:rsidP="00BB0B3C">
            <w:pPr>
              <w:spacing w:after="0" w:line="240" w:lineRule="auto"/>
              <w:rPr>
                <w:rFonts w:ascii="Arial" w:eastAsia="Arial" w:hAnsi="Arial" w:cs="Arial"/>
                <w:b/>
                <w:sz w:val="18"/>
                <w:szCs w:val="18"/>
              </w:rPr>
            </w:pPr>
            <w:r w:rsidRPr="002222D6">
              <w:rPr>
                <w:rFonts w:ascii="Arial" w:eastAsia="Arial" w:hAnsi="Arial" w:cs="Arial"/>
                <w:b/>
                <w:sz w:val="18"/>
                <w:szCs w:val="18"/>
              </w:rPr>
              <w:t>Ingresos del Fondo</w:t>
            </w:r>
          </w:p>
        </w:tc>
        <w:tc>
          <w:tcPr>
            <w:tcW w:w="1323" w:type="dxa"/>
            <w:tcBorders>
              <w:top w:val="nil"/>
              <w:bottom w:val="nil"/>
            </w:tcBorders>
            <w:vAlign w:val="center"/>
          </w:tcPr>
          <w:p w14:paraId="6285D029"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428F9255"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18ED8DC4"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6C64453C"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5DC0EF01"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5D29E7C0" w14:textId="77777777" w:rsidTr="00BB0B3C">
        <w:trPr>
          <w:jc w:val="center"/>
        </w:trPr>
        <w:tc>
          <w:tcPr>
            <w:tcW w:w="4395" w:type="dxa"/>
            <w:tcBorders>
              <w:top w:val="nil"/>
              <w:left w:val="single" w:sz="4" w:space="0" w:color="auto"/>
              <w:bottom w:val="nil"/>
            </w:tcBorders>
            <w:vAlign w:val="bottom"/>
            <w:hideMark/>
          </w:tcPr>
          <w:p w14:paraId="3C09B490"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Ingresos Anuales al Fondo de Pensiones</w:t>
            </w:r>
          </w:p>
        </w:tc>
        <w:tc>
          <w:tcPr>
            <w:tcW w:w="1323" w:type="dxa"/>
            <w:tcBorders>
              <w:top w:val="nil"/>
              <w:bottom w:val="nil"/>
            </w:tcBorders>
            <w:vAlign w:val="center"/>
          </w:tcPr>
          <w:p w14:paraId="5B60C004"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29B35323"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5F893EF4"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2F40FD4B"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6B41FA3D"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57F75E07" w14:textId="77777777" w:rsidTr="00BB0B3C">
        <w:trPr>
          <w:jc w:val="center"/>
        </w:trPr>
        <w:tc>
          <w:tcPr>
            <w:tcW w:w="4395" w:type="dxa"/>
            <w:tcBorders>
              <w:top w:val="nil"/>
              <w:left w:val="single" w:sz="4" w:space="0" w:color="auto"/>
              <w:bottom w:val="nil"/>
            </w:tcBorders>
            <w:vAlign w:val="bottom"/>
            <w:hideMark/>
          </w:tcPr>
          <w:p w14:paraId="2BAC98AD" w14:textId="77777777" w:rsidR="00815C34" w:rsidRPr="002222D6" w:rsidRDefault="00815C34" w:rsidP="00BB0B3C">
            <w:pPr>
              <w:spacing w:after="0" w:line="240" w:lineRule="auto"/>
              <w:rPr>
                <w:rFonts w:ascii="Arial" w:eastAsia="Arial" w:hAnsi="Arial" w:cs="Arial"/>
                <w:b/>
                <w:sz w:val="18"/>
                <w:szCs w:val="18"/>
              </w:rPr>
            </w:pPr>
            <w:r w:rsidRPr="002222D6">
              <w:rPr>
                <w:rFonts w:ascii="Arial" w:eastAsia="Arial" w:hAnsi="Arial" w:cs="Arial"/>
                <w:b/>
                <w:sz w:val="18"/>
                <w:szCs w:val="18"/>
              </w:rPr>
              <w:t>Nómina anual</w:t>
            </w:r>
          </w:p>
        </w:tc>
        <w:tc>
          <w:tcPr>
            <w:tcW w:w="1323" w:type="dxa"/>
            <w:tcBorders>
              <w:top w:val="nil"/>
              <w:bottom w:val="nil"/>
            </w:tcBorders>
            <w:vAlign w:val="center"/>
          </w:tcPr>
          <w:p w14:paraId="1769FC38"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57FD9BE0"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3751CEAC"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58725E58"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369A4936"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5054CB12" w14:textId="77777777" w:rsidTr="00BB0B3C">
        <w:trPr>
          <w:jc w:val="center"/>
        </w:trPr>
        <w:tc>
          <w:tcPr>
            <w:tcW w:w="4395" w:type="dxa"/>
            <w:tcBorders>
              <w:top w:val="nil"/>
              <w:left w:val="single" w:sz="4" w:space="0" w:color="auto"/>
              <w:bottom w:val="nil"/>
            </w:tcBorders>
            <w:vAlign w:val="bottom"/>
            <w:hideMark/>
          </w:tcPr>
          <w:p w14:paraId="47DF2256"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Activos</w:t>
            </w:r>
          </w:p>
        </w:tc>
        <w:tc>
          <w:tcPr>
            <w:tcW w:w="1323" w:type="dxa"/>
            <w:tcBorders>
              <w:top w:val="nil"/>
              <w:bottom w:val="nil"/>
            </w:tcBorders>
            <w:vAlign w:val="center"/>
          </w:tcPr>
          <w:p w14:paraId="56351761"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4DCED1C8"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1252D4EE"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0EBF57D3"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5D98F751"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341ED2AF" w14:textId="77777777" w:rsidTr="00BB0B3C">
        <w:trPr>
          <w:jc w:val="center"/>
        </w:trPr>
        <w:tc>
          <w:tcPr>
            <w:tcW w:w="4395" w:type="dxa"/>
            <w:tcBorders>
              <w:top w:val="nil"/>
              <w:left w:val="single" w:sz="4" w:space="0" w:color="auto"/>
              <w:bottom w:val="nil"/>
            </w:tcBorders>
            <w:vAlign w:val="bottom"/>
            <w:hideMark/>
          </w:tcPr>
          <w:p w14:paraId="5FFF59EA"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Pensionados y Jubilados</w:t>
            </w:r>
          </w:p>
        </w:tc>
        <w:tc>
          <w:tcPr>
            <w:tcW w:w="1323" w:type="dxa"/>
            <w:tcBorders>
              <w:top w:val="nil"/>
              <w:bottom w:val="nil"/>
            </w:tcBorders>
            <w:vAlign w:val="center"/>
          </w:tcPr>
          <w:p w14:paraId="622940D2"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63A897D2"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55D543D5"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71981579"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727CADA7"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2E5C3963" w14:textId="77777777" w:rsidTr="00BB0B3C">
        <w:trPr>
          <w:jc w:val="center"/>
        </w:trPr>
        <w:tc>
          <w:tcPr>
            <w:tcW w:w="4395" w:type="dxa"/>
            <w:tcBorders>
              <w:top w:val="nil"/>
              <w:left w:val="single" w:sz="4" w:space="0" w:color="auto"/>
              <w:bottom w:val="nil"/>
            </w:tcBorders>
            <w:vAlign w:val="bottom"/>
            <w:hideMark/>
          </w:tcPr>
          <w:p w14:paraId="1D855686"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Beneficiarios de Pensionados y Jubilados</w:t>
            </w:r>
          </w:p>
        </w:tc>
        <w:tc>
          <w:tcPr>
            <w:tcW w:w="1323" w:type="dxa"/>
            <w:tcBorders>
              <w:top w:val="nil"/>
              <w:bottom w:val="nil"/>
            </w:tcBorders>
            <w:vAlign w:val="center"/>
          </w:tcPr>
          <w:p w14:paraId="1F550914"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1C4A1929"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61B40C04"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533DD24A"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05B93CC0"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34320750" w14:textId="77777777" w:rsidTr="00BB0B3C">
        <w:trPr>
          <w:jc w:val="center"/>
        </w:trPr>
        <w:tc>
          <w:tcPr>
            <w:tcW w:w="4395" w:type="dxa"/>
            <w:tcBorders>
              <w:top w:val="nil"/>
              <w:left w:val="single" w:sz="4" w:space="0" w:color="auto"/>
              <w:bottom w:val="nil"/>
            </w:tcBorders>
            <w:vAlign w:val="bottom"/>
            <w:hideMark/>
          </w:tcPr>
          <w:p w14:paraId="2312682D" w14:textId="77777777" w:rsidR="00815C34" w:rsidRPr="002222D6" w:rsidRDefault="00815C34" w:rsidP="00BB0B3C">
            <w:pPr>
              <w:spacing w:after="0" w:line="240" w:lineRule="auto"/>
              <w:rPr>
                <w:rFonts w:ascii="Arial" w:eastAsia="Arial" w:hAnsi="Arial" w:cs="Arial"/>
                <w:b/>
                <w:sz w:val="18"/>
                <w:szCs w:val="18"/>
              </w:rPr>
            </w:pPr>
            <w:r w:rsidRPr="002222D6">
              <w:rPr>
                <w:rFonts w:ascii="Arial" w:eastAsia="Arial" w:hAnsi="Arial" w:cs="Arial"/>
                <w:b/>
                <w:sz w:val="18"/>
                <w:szCs w:val="18"/>
              </w:rPr>
              <w:t>Monto mensual por pensión</w:t>
            </w:r>
          </w:p>
        </w:tc>
        <w:tc>
          <w:tcPr>
            <w:tcW w:w="1323" w:type="dxa"/>
            <w:tcBorders>
              <w:top w:val="nil"/>
              <w:bottom w:val="nil"/>
            </w:tcBorders>
            <w:vAlign w:val="center"/>
          </w:tcPr>
          <w:p w14:paraId="14335EB1"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11C465B3"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367E3CC0"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23ED587C"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63685281"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68B9D82D" w14:textId="77777777" w:rsidTr="00BB0B3C">
        <w:trPr>
          <w:jc w:val="center"/>
        </w:trPr>
        <w:tc>
          <w:tcPr>
            <w:tcW w:w="4395" w:type="dxa"/>
            <w:tcBorders>
              <w:top w:val="nil"/>
              <w:left w:val="single" w:sz="4" w:space="0" w:color="auto"/>
              <w:bottom w:val="nil"/>
            </w:tcBorders>
            <w:vAlign w:val="bottom"/>
            <w:hideMark/>
          </w:tcPr>
          <w:p w14:paraId="7E4F69D7"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Máximo</w:t>
            </w:r>
          </w:p>
        </w:tc>
        <w:tc>
          <w:tcPr>
            <w:tcW w:w="1323" w:type="dxa"/>
            <w:tcBorders>
              <w:top w:val="nil"/>
              <w:bottom w:val="nil"/>
            </w:tcBorders>
            <w:vAlign w:val="center"/>
          </w:tcPr>
          <w:p w14:paraId="479C5EE2"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54F0CEA7"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3534D29B"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46805A67"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4518EFF1"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6FE70476" w14:textId="77777777" w:rsidTr="00BB0B3C">
        <w:trPr>
          <w:jc w:val="center"/>
        </w:trPr>
        <w:tc>
          <w:tcPr>
            <w:tcW w:w="4395" w:type="dxa"/>
            <w:tcBorders>
              <w:top w:val="nil"/>
              <w:left w:val="single" w:sz="4" w:space="0" w:color="auto"/>
              <w:bottom w:val="nil"/>
            </w:tcBorders>
            <w:vAlign w:val="bottom"/>
            <w:hideMark/>
          </w:tcPr>
          <w:p w14:paraId="3CA71834"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Mínimo</w:t>
            </w:r>
          </w:p>
        </w:tc>
        <w:tc>
          <w:tcPr>
            <w:tcW w:w="1323" w:type="dxa"/>
            <w:tcBorders>
              <w:top w:val="nil"/>
              <w:bottom w:val="nil"/>
            </w:tcBorders>
            <w:vAlign w:val="center"/>
          </w:tcPr>
          <w:p w14:paraId="71586545"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6731F4DC"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028B923D"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3F75DA5E"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2747286F"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4C80FE1E" w14:textId="77777777" w:rsidTr="00BB0B3C">
        <w:trPr>
          <w:jc w:val="center"/>
        </w:trPr>
        <w:tc>
          <w:tcPr>
            <w:tcW w:w="4395" w:type="dxa"/>
            <w:tcBorders>
              <w:top w:val="nil"/>
              <w:left w:val="single" w:sz="4" w:space="0" w:color="auto"/>
              <w:bottom w:val="nil"/>
            </w:tcBorders>
            <w:vAlign w:val="bottom"/>
            <w:hideMark/>
          </w:tcPr>
          <w:p w14:paraId="0CA3106A"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Promedio</w:t>
            </w:r>
          </w:p>
        </w:tc>
        <w:tc>
          <w:tcPr>
            <w:tcW w:w="1323" w:type="dxa"/>
            <w:tcBorders>
              <w:top w:val="nil"/>
              <w:bottom w:val="nil"/>
            </w:tcBorders>
            <w:vAlign w:val="center"/>
          </w:tcPr>
          <w:p w14:paraId="66B97B90"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74C620F8"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6FEBCC3E"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440753FE"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682E1FA5"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3DEF2FF1" w14:textId="77777777" w:rsidTr="00BB0B3C">
        <w:trPr>
          <w:jc w:val="center"/>
        </w:trPr>
        <w:tc>
          <w:tcPr>
            <w:tcW w:w="4395" w:type="dxa"/>
            <w:tcBorders>
              <w:top w:val="nil"/>
              <w:left w:val="single" w:sz="4" w:space="0" w:color="auto"/>
              <w:bottom w:val="nil"/>
            </w:tcBorders>
            <w:vAlign w:val="bottom"/>
            <w:hideMark/>
          </w:tcPr>
          <w:p w14:paraId="0BA1A46F" w14:textId="77777777" w:rsidR="00815C34" w:rsidRPr="002222D6" w:rsidRDefault="00815C34" w:rsidP="00BB0B3C">
            <w:pPr>
              <w:spacing w:after="0" w:line="240" w:lineRule="auto"/>
              <w:rPr>
                <w:rFonts w:ascii="Arial" w:eastAsia="Arial" w:hAnsi="Arial" w:cs="Arial"/>
                <w:b/>
                <w:color w:val="000000"/>
                <w:sz w:val="18"/>
                <w:szCs w:val="18"/>
              </w:rPr>
            </w:pPr>
            <w:r w:rsidRPr="002222D6">
              <w:rPr>
                <w:rFonts w:ascii="Arial" w:eastAsia="Arial" w:hAnsi="Arial" w:cs="Arial"/>
                <w:b/>
                <w:color w:val="000000"/>
                <w:sz w:val="18"/>
                <w:szCs w:val="18"/>
              </w:rPr>
              <w:t>Monto de la reserva</w:t>
            </w:r>
          </w:p>
        </w:tc>
        <w:tc>
          <w:tcPr>
            <w:tcW w:w="1323" w:type="dxa"/>
            <w:tcBorders>
              <w:top w:val="nil"/>
              <w:bottom w:val="nil"/>
            </w:tcBorders>
            <w:vAlign w:val="center"/>
          </w:tcPr>
          <w:p w14:paraId="532E0081"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26D627F6"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00C7CCB5"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0C04E20C"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326092DE"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47F1A70E" w14:textId="77777777" w:rsidTr="00BB0B3C">
        <w:trPr>
          <w:jc w:val="center"/>
        </w:trPr>
        <w:tc>
          <w:tcPr>
            <w:tcW w:w="4395" w:type="dxa"/>
            <w:tcBorders>
              <w:top w:val="nil"/>
              <w:left w:val="single" w:sz="4" w:space="0" w:color="auto"/>
              <w:bottom w:val="nil"/>
            </w:tcBorders>
            <w:vAlign w:val="bottom"/>
            <w:hideMark/>
          </w:tcPr>
          <w:p w14:paraId="1C0F1837" w14:textId="77777777" w:rsidR="00815C34" w:rsidRPr="002222D6" w:rsidRDefault="00815C34" w:rsidP="00BB0B3C">
            <w:pPr>
              <w:spacing w:after="0" w:line="240" w:lineRule="auto"/>
              <w:rPr>
                <w:rFonts w:ascii="Arial" w:eastAsia="Arial" w:hAnsi="Arial" w:cs="Arial"/>
                <w:b/>
                <w:color w:val="000000"/>
                <w:sz w:val="18"/>
                <w:szCs w:val="18"/>
              </w:rPr>
            </w:pPr>
            <w:r w:rsidRPr="002222D6">
              <w:rPr>
                <w:rFonts w:ascii="Arial" w:eastAsia="Arial" w:hAnsi="Arial" w:cs="Arial"/>
                <w:b/>
                <w:color w:val="000000"/>
                <w:sz w:val="18"/>
                <w:szCs w:val="18"/>
              </w:rPr>
              <w:t>Valor presente de las obligaciones</w:t>
            </w:r>
          </w:p>
        </w:tc>
        <w:tc>
          <w:tcPr>
            <w:tcW w:w="1323" w:type="dxa"/>
            <w:tcBorders>
              <w:top w:val="nil"/>
              <w:bottom w:val="nil"/>
            </w:tcBorders>
            <w:vAlign w:val="center"/>
          </w:tcPr>
          <w:p w14:paraId="0A20C81B"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26A96A49"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4C5F2805"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798F15D0"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0144D024"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40AB4D47" w14:textId="77777777" w:rsidTr="00BB0B3C">
        <w:trPr>
          <w:jc w:val="center"/>
        </w:trPr>
        <w:tc>
          <w:tcPr>
            <w:tcW w:w="4395" w:type="dxa"/>
            <w:tcBorders>
              <w:top w:val="nil"/>
              <w:left w:val="single" w:sz="4" w:space="0" w:color="auto"/>
              <w:bottom w:val="nil"/>
            </w:tcBorders>
            <w:vAlign w:val="bottom"/>
            <w:hideMark/>
          </w:tcPr>
          <w:p w14:paraId="1CA2A3D9"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Pensiones y Jubilaciones en curso de pago</w:t>
            </w:r>
          </w:p>
        </w:tc>
        <w:tc>
          <w:tcPr>
            <w:tcW w:w="1323" w:type="dxa"/>
            <w:tcBorders>
              <w:top w:val="nil"/>
              <w:bottom w:val="nil"/>
            </w:tcBorders>
            <w:vAlign w:val="center"/>
          </w:tcPr>
          <w:p w14:paraId="26748005"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5E5FFE88"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23B48285"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5EFFFD5C"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1DA7927B"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392C03C8" w14:textId="77777777" w:rsidTr="00BB0B3C">
        <w:trPr>
          <w:jc w:val="center"/>
        </w:trPr>
        <w:tc>
          <w:tcPr>
            <w:tcW w:w="4395" w:type="dxa"/>
            <w:tcBorders>
              <w:top w:val="nil"/>
              <w:left w:val="single" w:sz="4" w:space="0" w:color="auto"/>
              <w:bottom w:val="nil"/>
            </w:tcBorders>
            <w:vAlign w:val="bottom"/>
            <w:hideMark/>
          </w:tcPr>
          <w:p w14:paraId="06C07968"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Generación actual</w:t>
            </w:r>
          </w:p>
        </w:tc>
        <w:tc>
          <w:tcPr>
            <w:tcW w:w="1323" w:type="dxa"/>
            <w:tcBorders>
              <w:top w:val="nil"/>
              <w:bottom w:val="nil"/>
            </w:tcBorders>
            <w:vAlign w:val="center"/>
          </w:tcPr>
          <w:p w14:paraId="20FE51BE"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57929A06"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2E2BB445"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5DAF779B"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2F8C6C85"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27D2CC47" w14:textId="77777777" w:rsidTr="00BB0B3C">
        <w:trPr>
          <w:jc w:val="center"/>
        </w:trPr>
        <w:tc>
          <w:tcPr>
            <w:tcW w:w="4395" w:type="dxa"/>
            <w:tcBorders>
              <w:top w:val="nil"/>
              <w:left w:val="single" w:sz="4" w:space="0" w:color="auto"/>
              <w:bottom w:val="nil"/>
            </w:tcBorders>
            <w:vAlign w:val="bottom"/>
            <w:hideMark/>
          </w:tcPr>
          <w:p w14:paraId="6899E4D9"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Generaciones futuras</w:t>
            </w:r>
          </w:p>
        </w:tc>
        <w:tc>
          <w:tcPr>
            <w:tcW w:w="1323" w:type="dxa"/>
            <w:tcBorders>
              <w:top w:val="nil"/>
              <w:bottom w:val="nil"/>
            </w:tcBorders>
            <w:vAlign w:val="center"/>
          </w:tcPr>
          <w:p w14:paraId="72ED46D3"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13C2FF5F"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3ACB9696"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2F5CBF60"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14269946"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31816C0D" w14:textId="77777777" w:rsidTr="00BB0B3C">
        <w:trPr>
          <w:jc w:val="center"/>
        </w:trPr>
        <w:tc>
          <w:tcPr>
            <w:tcW w:w="4395" w:type="dxa"/>
            <w:tcBorders>
              <w:top w:val="nil"/>
              <w:left w:val="single" w:sz="4" w:space="0" w:color="auto"/>
              <w:bottom w:val="nil"/>
            </w:tcBorders>
            <w:vAlign w:val="bottom"/>
            <w:hideMark/>
          </w:tcPr>
          <w:p w14:paraId="5CF37BF5" w14:textId="77777777" w:rsidR="00815C34" w:rsidRPr="002222D6" w:rsidRDefault="00815C34" w:rsidP="00BB0B3C">
            <w:pPr>
              <w:spacing w:after="0" w:line="240" w:lineRule="auto"/>
              <w:rPr>
                <w:rFonts w:ascii="Arial" w:eastAsia="Arial" w:hAnsi="Arial" w:cs="Arial"/>
                <w:b/>
                <w:color w:val="000000"/>
                <w:sz w:val="18"/>
                <w:szCs w:val="18"/>
              </w:rPr>
            </w:pPr>
            <w:r w:rsidRPr="002222D6">
              <w:rPr>
                <w:rFonts w:ascii="Arial" w:eastAsia="Arial" w:hAnsi="Arial" w:cs="Arial"/>
                <w:b/>
                <w:color w:val="000000"/>
                <w:sz w:val="18"/>
                <w:szCs w:val="18"/>
              </w:rPr>
              <w:t>Valor presente de las contribuciones asociadas a los sueldos futuros de cotización X%</w:t>
            </w:r>
          </w:p>
        </w:tc>
        <w:tc>
          <w:tcPr>
            <w:tcW w:w="1323" w:type="dxa"/>
            <w:tcBorders>
              <w:top w:val="nil"/>
              <w:bottom w:val="nil"/>
            </w:tcBorders>
            <w:vAlign w:val="center"/>
          </w:tcPr>
          <w:p w14:paraId="03E760BE"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5E76FA5D"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156FBB79"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7A77C3D5"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5FA0A907"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09811CEC" w14:textId="77777777" w:rsidTr="00BB0B3C">
        <w:trPr>
          <w:jc w:val="center"/>
        </w:trPr>
        <w:tc>
          <w:tcPr>
            <w:tcW w:w="4395" w:type="dxa"/>
            <w:tcBorders>
              <w:top w:val="nil"/>
              <w:left w:val="single" w:sz="4" w:space="0" w:color="auto"/>
              <w:bottom w:val="nil"/>
            </w:tcBorders>
            <w:vAlign w:val="bottom"/>
            <w:hideMark/>
          </w:tcPr>
          <w:p w14:paraId="4D1B07E3"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Generación actual</w:t>
            </w:r>
          </w:p>
        </w:tc>
        <w:tc>
          <w:tcPr>
            <w:tcW w:w="1323" w:type="dxa"/>
            <w:tcBorders>
              <w:top w:val="nil"/>
              <w:bottom w:val="nil"/>
            </w:tcBorders>
            <w:vAlign w:val="center"/>
          </w:tcPr>
          <w:p w14:paraId="210A6F27"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2856DCEC"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27661497"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1230A9F1"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6FF44828"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0D76E1E8" w14:textId="77777777" w:rsidTr="00BB0B3C">
        <w:trPr>
          <w:jc w:val="center"/>
        </w:trPr>
        <w:tc>
          <w:tcPr>
            <w:tcW w:w="4395" w:type="dxa"/>
            <w:tcBorders>
              <w:top w:val="nil"/>
              <w:left w:val="single" w:sz="4" w:space="0" w:color="auto"/>
              <w:bottom w:val="nil"/>
            </w:tcBorders>
            <w:vAlign w:val="bottom"/>
            <w:hideMark/>
          </w:tcPr>
          <w:p w14:paraId="393F3CE9"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Generaciones futuras</w:t>
            </w:r>
          </w:p>
        </w:tc>
        <w:tc>
          <w:tcPr>
            <w:tcW w:w="1323" w:type="dxa"/>
            <w:tcBorders>
              <w:top w:val="nil"/>
              <w:bottom w:val="nil"/>
            </w:tcBorders>
            <w:vAlign w:val="center"/>
          </w:tcPr>
          <w:p w14:paraId="4A1092CE"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78DCD2B5"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4A8C5CD8"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05D2A450"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7CF63C5E"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74413767" w14:textId="77777777" w:rsidTr="00BB0B3C">
        <w:trPr>
          <w:jc w:val="center"/>
        </w:trPr>
        <w:tc>
          <w:tcPr>
            <w:tcW w:w="4395" w:type="dxa"/>
            <w:tcBorders>
              <w:top w:val="nil"/>
              <w:left w:val="single" w:sz="4" w:space="0" w:color="auto"/>
              <w:bottom w:val="nil"/>
            </w:tcBorders>
            <w:vAlign w:val="bottom"/>
            <w:hideMark/>
          </w:tcPr>
          <w:p w14:paraId="24C52938" w14:textId="77777777" w:rsidR="00815C34" w:rsidRPr="002222D6" w:rsidRDefault="00815C34" w:rsidP="00BB0B3C">
            <w:pPr>
              <w:spacing w:after="0" w:line="240" w:lineRule="auto"/>
              <w:rPr>
                <w:rFonts w:ascii="Arial" w:eastAsia="Arial" w:hAnsi="Arial" w:cs="Arial"/>
                <w:b/>
                <w:color w:val="000000"/>
                <w:sz w:val="18"/>
                <w:szCs w:val="18"/>
              </w:rPr>
            </w:pPr>
            <w:r w:rsidRPr="002222D6">
              <w:rPr>
                <w:rFonts w:ascii="Arial" w:eastAsia="Arial" w:hAnsi="Arial" w:cs="Arial"/>
                <w:b/>
                <w:color w:val="000000"/>
                <w:sz w:val="18"/>
                <w:szCs w:val="18"/>
              </w:rPr>
              <w:lastRenderedPageBreak/>
              <w:t>Valor presente de aportaciones futuras</w:t>
            </w:r>
          </w:p>
        </w:tc>
        <w:tc>
          <w:tcPr>
            <w:tcW w:w="1323" w:type="dxa"/>
            <w:tcBorders>
              <w:top w:val="nil"/>
              <w:bottom w:val="nil"/>
            </w:tcBorders>
            <w:vAlign w:val="center"/>
          </w:tcPr>
          <w:p w14:paraId="3ACB1C11"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1D008009"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373C942A"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2A0CE042"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4B040504"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52224399" w14:textId="77777777" w:rsidTr="00BB0B3C">
        <w:trPr>
          <w:jc w:val="center"/>
        </w:trPr>
        <w:tc>
          <w:tcPr>
            <w:tcW w:w="4395" w:type="dxa"/>
            <w:tcBorders>
              <w:top w:val="nil"/>
              <w:left w:val="single" w:sz="4" w:space="0" w:color="auto"/>
              <w:bottom w:val="nil"/>
            </w:tcBorders>
            <w:vAlign w:val="bottom"/>
            <w:hideMark/>
          </w:tcPr>
          <w:p w14:paraId="04F7592A"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Generación actual</w:t>
            </w:r>
          </w:p>
        </w:tc>
        <w:tc>
          <w:tcPr>
            <w:tcW w:w="1323" w:type="dxa"/>
            <w:tcBorders>
              <w:top w:val="nil"/>
              <w:bottom w:val="nil"/>
            </w:tcBorders>
            <w:vAlign w:val="center"/>
          </w:tcPr>
          <w:p w14:paraId="202465B8"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2F5F05EF"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6B735D3D"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43CCEEF0"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27F737BE"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5856B15E" w14:textId="77777777" w:rsidTr="00BB0B3C">
        <w:trPr>
          <w:jc w:val="center"/>
        </w:trPr>
        <w:tc>
          <w:tcPr>
            <w:tcW w:w="4395" w:type="dxa"/>
            <w:tcBorders>
              <w:top w:val="nil"/>
              <w:left w:val="single" w:sz="4" w:space="0" w:color="auto"/>
              <w:bottom w:val="nil"/>
            </w:tcBorders>
            <w:vAlign w:val="bottom"/>
            <w:hideMark/>
          </w:tcPr>
          <w:p w14:paraId="07881AAE"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Generaciones futuras</w:t>
            </w:r>
          </w:p>
        </w:tc>
        <w:tc>
          <w:tcPr>
            <w:tcW w:w="1323" w:type="dxa"/>
            <w:tcBorders>
              <w:top w:val="nil"/>
              <w:bottom w:val="nil"/>
            </w:tcBorders>
            <w:vAlign w:val="center"/>
          </w:tcPr>
          <w:p w14:paraId="0B742D60"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02FD7D24"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51B68992"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62C8886C"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422674AC"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25A5FFAC" w14:textId="77777777" w:rsidTr="00BB0B3C">
        <w:trPr>
          <w:jc w:val="center"/>
        </w:trPr>
        <w:tc>
          <w:tcPr>
            <w:tcW w:w="4395" w:type="dxa"/>
            <w:tcBorders>
              <w:top w:val="nil"/>
              <w:left w:val="single" w:sz="4" w:space="0" w:color="auto"/>
              <w:bottom w:val="nil"/>
            </w:tcBorders>
            <w:vAlign w:val="bottom"/>
            <w:hideMark/>
          </w:tcPr>
          <w:p w14:paraId="10DF368C"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Otros Ingresos</w:t>
            </w:r>
          </w:p>
        </w:tc>
        <w:tc>
          <w:tcPr>
            <w:tcW w:w="1323" w:type="dxa"/>
            <w:tcBorders>
              <w:top w:val="nil"/>
              <w:bottom w:val="nil"/>
            </w:tcBorders>
            <w:vAlign w:val="center"/>
          </w:tcPr>
          <w:p w14:paraId="5E3C52B4"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4B3DA5EC"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1713231B"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54368A84"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4B6CBD46"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0846EE34" w14:textId="77777777" w:rsidTr="00BB0B3C">
        <w:trPr>
          <w:jc w:val="center"/>
        </w:trPr>
        <w:tc>
          <w:tcPr>
            <w:tcW w:w="4395" w:type="dxa"/>
            <w:tcBorders>
              <w:top w:val="nil"/>
              <w:left w:val="single" w:sz="4" w:space="0" w:color="auto"/>
              <w:bottom w:val="nil"/>
            </w:tcBorders>
            <w:vAlign w:val="bottom"/>
            <w:hideMark/>
          </w:tcPr>
          <w:p w14:paraId="6C4E29C5" w14:textId="77777777" w:rsidR="00815C34" w:rsidRPr="002222D6" w:rsidRDefault="00815C34" w:rsidP="00BB0B3C">
            <w:pPr>
              <w:spacing w:after="0" w:line="240" w:lineRule="auto"/>
              <w:rPr>
                <w:rFonts w:ascii="Arial" w:eastAsia="Arial" w:hAnsi="Arial" w:cs="Arial"/>
                <w:b/>
                <w:color w:val="000000"/>
                <w:sz w:val="18"/>
                <w:szCs w:val="18"/>
              </w:rPr>
            </w:pPr>
            <w:r w:rsidRPr="002222D6">
              <w:rPr>
                <w:rFonts w:ascii="Arial" w:eastAsia="Arial" w:hAnsi="Arial" w:cs="Arial"/>
                <w:b/>
                <w:color w:val="000000"/>
                <w:sz w:val="18"/>
                <w:szCs w:val="18"/>
              </w:rPr>
              <w:t>Déficit/superávit actuarial</w:t>
            </w:r>
          </w:p>
        </w:tc>
        <w:tc>
          <w:tcPr>
            <w:tcW w:w="1323" w:type="dxa"/>
            <w:tcBorders>
              <w:top w:val="nil"/>
              <w:bottom w:val="nil"/>
            </w:tcBorders>
            <w:vAlign w:val="center"/>
          </w:tcPr>
          <w:p w14:paraId="0DA564ED"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1D1DA367"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15126EF4"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7F373385"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03C06DF4"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0B38FF61" w14:textId="77777777" w:rsidTr="00BB0B3C">
        <w:trPr>
          <w:jc w:val="center"/>
        </w:trPr>
        <w:tc>
          <w:tcPr>
            <w:tcW w:w="4395" w:type="dxa"/>
            <w:tcBorders>
              <w:top w:val="nil"/>
              <w:left w:val="single" w:sz="4" w:space="0" w:color="auto"/>
              <w:bottom w:val="nil"/>
            </w:tcBorders>
            <w:vAlign w:val="bottom"/>
            <w:hideMark/>
          </w:tcPr>
          <w:p w14:paraId="242CFC16"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Generación actual</w:t>
            </w:r>
          </w:p>
        </w:tc>
        <w:tc>
          <w:tcPr>
            <w:tcW w:w="1323" w:type="dxa"/>
            <w:tcBorders>
              <w:top w:val="nil"/>
              <w:bottom w:val="nil"/>
            </w:tcBorders>
            <w:vAlign w:val="center"/>
          </w:tcPr>
          <w:p w14:paraId="6CCF9E7F"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74006B6A"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4F25B652"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74D04885"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757B0342"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36A56DE6" w14:textId="77777777" w:rsidTr="00BB0B3C">
        <w:trPr>
          <w:jc w:val="center"/>
        </w:trPr>
        <w:tc>
          <w:tcPr>
            <w:tcW w:w="4395" w:type="dxa"/>
            <w:tcBorders>
              <w:top w:val="nil"/>
              <w:left w:val="single" w:sz="4" w:space="0" w:color="auto"/>
              <w:bottom w:val="nil"/>
            </w:tcBorders>
            <w:vAlign w:val="bottom"/>
            <w:hideMark/>
          </w:tcPr>
          <w:p w14:paraId="24A9DE38"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Generaciones futuras</w:t>
            </w:r>
          </w:p>
        </w:tc>
        <w:tc>
          <w:tcPr>
            <w:tcW w:w="1323" w:type="dxa"/>
            <w:tcBorders>
              <w:top w:val="nil"/>
              <w:bottom w:val="nil"/>
            </w:tcBorders>
            <w:vAlign w:val="center"/>
          </w:tcPr>
          <w:p w14:paraId="23BEC3BE"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686808BE"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7A244E1E"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5DD5C0B8"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6C4F3B5E"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30A9F72B" w14:textId="77777777" w:rsidTr="00BB0B3C">
        <w:trPr>
          <w:jc w:val="center"/>
        </w:trPr>
        <w:tc>
          <w:tcPr>
            <w:tcW w:w="4395" w:type="dxa"/>
            <w:tcBorders>
              <w:top w:val="nil"/>
              <w:left w:val="single" w:sz="4" w:space="0" w:color="auto"/>
              <w:bottom w:val="nil"/>
            </w:tcBorders>
            <w:vAlign w:val="bottom"/>
            <w:hideMark/>
          </w:tcPr>
          <w:p w14:paraId="0375E800" w14:textId="77777777" w:rsidR="00815C34" w:rsidRPr="002222D6" w:rsidRDefault="00815C34" w:rsidP="00BB0B3C">
            <w:pPr>
              <w:spacing w:after="0" w:line="240" w:lineRule="auto"/>
              <w:rPr>
                <w:rFonts w:ascii="Arial" w:eastAsia="Arial" w:hAnsi="Arial" w:cs="Arial"/>
                <w:b/>
                <w:color w:val="000000"/>
                <w:sz w:val="18"/>
                <w:szCs w:val="18"/>
              </w:rPr>
            </w:pPr>
            <w:r w:rsidRPr="002222D6">
              <w:rPr>
                <w:rFonts w:ascii="Arial" w:eastAsia="Arial" w:hAnsi="Arial" w:cs="Arial"/>
                <w:b/>
                <w:color w:val="000000"/>
                <w:sz w:val="18"/>
                <w:szCs w:val="18"/>
              </w:rPr>
              <w:t>Periodo de suficiencia</w:t>
            </w:r>
          </w:p>
        </w:tc>
        <w:tc>
          <w:tcPr>
            <w:tcW w:w="1323" w:type="dxa"/>
            <w:tcBorders>
              <w:top w:val="nil"/>
              <w:bottom w:val="nil"/>
            </w:tcBorders>
            <w:vAlign w:val="center"/>
          </w:tcPr>
          <w:p w14:paraId="5D51FA80"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2D03EAAD"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0A4EB116"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07EC625A"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1285C381"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1BC4262B" w14:textId="77777777" w:rsidTr="00BB0B3C">
        <w:trPr>
          <w:jc w:val="center"/>
        </w:trPr>
        <w:tc>
          <w:tcPr>
            <w:tcW w:w="4395" w:type="dxa"/>
            <w:tcBorders>
              <w:top w:val="nil"/>
              <w:left w:val="single" w:sz="4" w:space="0" w:color="auto"/>
              <w:bottom w:val="nil"/>
            </w:tcBorders>
            <w:vAlign w:val="bottom"/>
            <w:hideMark/>
          </w:tcPr>
          <w:p w14:paraId="037BF528"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Año de descapitalización</w:t>
            </w:r>
          </w:p>
        </w:tc>
        <w:tc>
          <w:tcPr>
            <w:tcW w:w="1323" w:type="dxa"/>
            <w:tcBorders>
              <w:top w:val="nil"/>
              <w:bottom w:val="nil"/>
            </w:tcBorders>
            <w:vAlign w:val="center"/>
          </w:tcPr>
          <w:p w14:paraId="4578AC6A"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417B30C8"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2E0B2D11"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7DCCB8CB"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31DA38DC"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337A5B2B" w14:textId="77777777" w:rsidTr="00BB0B3C">
        <w:trPr>
          <w:jc w:val="center"/>
        </w:trPr>
        <w:tc>
          <w:tcPr>
            <w:tcW w:w="4395" w:type="dxa"/>
            <w:tcBorders>
              <w:top w:val="nil"/>
              <w:left w:val="single" w:sz="4" w:space="0" w:color="auto"/>
              <w:bottom w:val="nil"/>
            </w:tcBorders>
            <w:vAlign w:val="bottom"/>
            <w:hideMark/>
          </w:tcPr>
          <w:p w14:paraId="4EF8F5B8"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Tasa de rendimiento</w:t>
            </w:r>
          </w:p>
        </w:tc>
        <w:tc>
          <w:tcPr>
            <w:tcW w:w="1323" w:type="dxa"/>
            <w:tcBorders>
              <w:top w:val="nil"/>
              <w:bottom w:val="nil"/>
            </w:tcBorders>
            <w:vAlign w:val="center"/>
          </w:tcPr>
          <w:p w14:paraId="3FF7733A"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130C5AAE"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5BFF7A2F"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72FF4705"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465484E0"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757AA3A4" w14:textId="77777777" w:rsidTr="00BB0B3C">
        <w:trPr>
          <w:jc w:val="center"/>
        </w:trPr>
        <w:tc>
          <w:tcPr>
            <w:tcW w:w="4395" w:type="dxa"/>
            <w:tcBorders>
              <w:top w:val="nil"/>
              <w:left w:val="single" w:sz="4" w:space="0" w:color="auto"/>
              <w:bottom w:val="nil"/>
            </w:tcBorders>
            <w:vAlign w:val="bottom"/>
            <w:hideMark/>
          </w:tcPr>
          <w:p w14:paraId="780859A2" w14:textId="77777777" w:rsidR="00815C34" w:rsidRPr="002222D6" w:rsidRDefault="00815C34" w:rsidP="00BB0B3C">
            <w:pPr>
              <w:spacing w:after="0" w:line="240" w:lineRule="auto"/>
              <w:rPr>
                <w:rFonts w:ascii="Arial" w:eastAsia="Arial" w:hAnsi="Arial" w:cs="Arial"/>
                <w:b/>
                <w:color w:val="000000"/>
                <w:sz w:val="18"/>
                <w:szCs w:val="18"/>
              </w:rPr>
            </w:pPr>
            <w:r w:rsidRPr="002222D6">
              <w:rPr>
                <w:rFonts w:ascii="Arial" w:eastAsia="Arial" w:hAnsi="Arial" w:cs="Arial"/>
                <w:b/>
                <w:color w:val="000000"/>
                <w:sz w:val="18"/>
                <w:szCs w:val="18"/>
              </w:rPr>
              <w:t>Estudio actuarial</w:t>
            </w:r>
          </w:p>
        </w:tc>
        <w:tc>
          <w:tcPr>
            <w:tcW w:w="1323" w:type="dxa"/>
            <w:tcBorders>
              <w:top w:val="nil"/>
              <w:bottom w:val="nil"/>
            </w:tcBorders>
            <w:vAlign w:val="center"/>
          </w:tcPr>
          <w:p w14:paraId="736393F5"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nil"/>
            </w:tcBorders>
            <w:vAlign w:val="center"/>
          </w:tcPr>
          <w:p w14:paraId="4E3024CD"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nil"/>
            </w:tcBorders>
            <w:vAlign w:val="center"/>
          </w:tcPr>
          <w:p w14:paraId="28009D9F"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nil"/>
            </w:tcBorders>
            <w:vAlign w:val="center"/>
          </w:tcPr>
          <w:p w14:paraId="3AABABBD"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nil"/>
              <w:right w:val="single" w:sz="4" w:space="0" w:color="auto"/>
            </w:tcBorders>
            <w:vAlign w:val="center"/>
          </w:tcPr>
          <w:p w14:paraId="66E8365E"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4F9AF14E" w14:textId="77777777" w:rsidTr="00BB0B3C">
        <w:trPr>
          <w:jc w:val="center"/>
        </w:trPr>
        <w:tc>
          <w:tcPr>
            <w:tcW w:w="4395" w:type="dxa"/>
            <w:tcBorders>
              <w:top w:val="nil"/>
              <w:left w:val="single" w:sz="4" w:space="0" w:color="auto"/>
            </w:tcBorders>
            <w:vAlign w:val="bottom"/>
            <w:hideMark/>
          </w:tcPr>
          <w:p w14:paraId="7CE4AF34"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Año de elaboración del estudio actuarial</w:t>
            </w:r>
          </w:p>
        </w:tc>
        <w:tc>
          <w:tcPr>
            <w:tcW w:w="1323" w:type="dxa"/>
            <w:tcBorders>
              <w:top w:val="nil"/>
            </w:tcBorders>
            <w:vAlign w:val="center"/>
          </w:tcPr>
          <w:p w14:paraId="6C225BFE"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tcBorders>
            <w:vAlign w:val="center"/>
          </w:tcPr>
          <w:p w14:paraId="7D301415"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tcBorders>
            <w:vAlign w:val="center"/>
          </w:tcPr>
          <w:p w14:paraId="387F70BA"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tcBorders>
            <w:vAlign w:val="center"/>
          </w:tcPr>
          <w:p w14:paraId="0C14563B"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right w:val="single" w:sz="4" w:space="0" w:color="auto"/>
            </w:tcBorders>
            <w:vAlign w:val="center"/>
          </w:tcPr>
          <w:p w14:paraId="033CD3EE" w14:textId="77777777" w:rsidR="00815C34" w:rsidRDefault="00815C34" w:rsidP="00BB0B3C">
            <w:pPr>
              <w:spacing w:after="0" w:line="240" w:lineRule="auto"/>
              <w:jc w:val="center"/>
              <w:rPr>
                <w:rFonts w:ascii="Arial" w:eastAsia="Arial" w:hAnsi="Arial" w:cs="Arial"/>
                <w:color w:val="000000"/>
                <w:sz w:val="12"/>
                <w:szCs w:val="12"/>
              </w:rPr>
            </w:pPr>
          </w:p>
        </w:tc>
      </w:tr>
      <w:tr w:rsidR="00815C34" w14:paraId="20C4E785" w14:textId="77777777" w:rsidTr="00BB0B3C">
        <w:trPr>
          <w:jc w:val="center"/>
        </w:trPr>
        <w:tc>
          <w:tcPr>
            <w:tcW w:w="4395" w:type="dxa"/>
            <w:tcBorders>
              <w:top w:val="nil"/>
              <w:left w:val="single" w:sz="4" w:space="0" w:color="auto"/>
              <w:bottom w:val="single" w:sz="4" w:space="0" w:color="auto"/>
            </w:tcBorders>
            <w:vAlign w:val="bottom"/>
            <w:hideMark/>
          </w:tcPr>
          <w:p w14:paraId="06281EC0" w14:textId="77777777" w:rsidR="00815C34" w:rsidRPr="002222D6" w:rsidRDefault="00815C34" w:rsidP="00BB0B3C">
            <w:pPr>
              <w:spacing w:after="0" w:line="240" w:lineRule="auto"/>
              <w:ind w:left="113"/>
              <w:rPr>
                <w:rFonts w:ascii="Arial" w:eastAsia="Arial" w:hAnsi="Arial" w:cs="Arial"/>
                <w:sz w:val="18"/>
                <w:szCs w:val="18"/>
              </w:rPr>
            </w:pPr>
            <w:r w:rsidRPr="002222D6">
              <w:rPr>
                <w:rFonts w:ascii="Arial" w:eastAsia="Arial" w:hAnsi="Arial" w:cs="Arial"/>
                <w:sz w:val="18"/>
                <w:szCs w:val="18"/>
              </w:rPr>
              <w:t>Empresa que elaboró el estudio actuarial</w:t>
            </w:r>
          </w:p>
        </w:tc>
        <w:tc>
          <w:tcPr>
            <w:tcW w:w="1323" w:type="dxa"/>
            <w:tcBorders>
              <w:top w:val="nil"/>
              <w:bottom w:val="single" w:sz="4" w:space="0" w:color="auto"/>
            </w:tcBorders>
            <w:vAlign w:val="center"/>
          </w:tcPr>
          <w:p w14:paraId="4C3054F6" w14:textId="77777777" w:rsidR="00815C34" w:rsidRDefault="00815C34" w:rsidP="00BB0B3C">
            <w:pPr>
              <w:spacing w:after="0" w:line="240" w:lineRule="auto"/>
              <w:jc w:val="center"/>
              <w:rPr>
                <w:rFonts w:ascii="Arial" w:eastAsia="Arial" w:hAnsi="Arial" w:cs="Arial"/>
                <w:color w:val="000000"/>
                <w:sz w:val="12"/>
                <w:szCs w:val="12"/>
              </w:rPr>
            </w:pPr>
          </w:p>
        </w:tc>
        <w:tc>
          <w:tcPr>
            <w:tcW w:w="803" w:type="dxa"/>
            <w:tcBorders>
              <w:top w:val="nil"/>
              <w:bottom w:val="single" w:sz="4" w:space="0" w:color="auto"/>
            </w:tcBorders>
            <w:vAlign w:val="center"/>
          </w:tcPr>
          <w:p w14:paraId="75383775" w14:textId="77777777" w:rsidR="00815C34" w:rsidRDefault="00815C34" w:rsidP="00BB0B3C">
            <w:pPr>
              <w:spacing w:after="0" w:line="240" w:lineRule="auto"/>
              <w:jc w:val="center"/>
              <w:rPr>
                <w:rFonts w:ascii="Arial" w:eastAsia="Arial" w:hAnsi="Arial" w:cs="Arial"/>
                <w:color w:val="000000"/>
                <w:sz w:val="12"/>
                <w:szCs w:val="12"/>
              </w:rPr>
            </w:pPr>
          </w:p>
        </w:tc>
        <w:tc>
          <w:tcPr>
            <w:tcW w:w="1134" w:type="dxa"/>
            <w:tcBorders>
              <w:top w:val="nil"/>
              <w:bottom w:val="single" w:sz="4" w:space="0" w:color="auto"/>
            </w:tcBorders>
            <w:vAlign w:val="center"/>
          </w:tcPr>
          <w:p w14:paraId="08B47865" w14:textId="77777777" w:rsidR="00815C34" w:rsidRDefault="00815C34" w:rsidP="00BB0B3C">
            <w:pPr>
              <w:spacing w:after="0" w:line="240" w:lineRule="auto"/>
              <w:jc w:val="center"/>
              <w:rPr>
                <w:rFonts w:ascii="Arial" w:eastAsia="Arial" w:hAnsi="Arial" w:cs="Arial"/>
                <w:color w:val="000000"/>
                <w:sz w:val="12"/>
                <w:szCs w:val="12"/>
              </w:rPr>
            </w:pPr>
          </w:p>
        </w:tc>
        <w:tc>
          <w:tcPr>
            <w:tcW w:w="992" w:type="dxa"/>
            <w:tcBorders>
              <w:top w:val="nil"/>
              <w:bottom w:val="single" w:sz="4" w:space="0" w:color="auto"/>
            </w:tcBorders>
            <w:vAlign w:val="center"/>
          </w:tcPr>
          <w:p w14:paraId="0E7B7BF5" w14:textId="77777777" w:rsidR="00815C34" w:rsidRDefault="00815C34" w:rsidP="00BB0B3C">
            <w:pPr>
              <w:spacing w:after="0" w:line="240" w:lineRule="auto"/>
              <w:jc w:val="center"/>
              <w:rPr>
                <w:rFonts w:ascii="Arial" w:eastAsia="Arial" w:hAnsi="Arial" w:cs="Arial"/>
                <w:color w:val="000000"/>
                <w:sz w:val="12"/>
                <w:szCs w:val="12"/>
              </w:rPr>
            </w:pPr>
          </w:p>
        </w:tc>
        <w:tc>
          <w:tcPr>
            <w:tcW w:w="1276" w:type="dxa"/>
            <w:tcBorders>
              <w:top w:val="nil"/>
              <w:bottom w:val="single" w:sz="4" w:space="0" w:color="auto"/>
              <w:right w:val="single" w:sz="4" w:space="0" w:color="auto"/>
            </w:tcBorders>
            <w:vAlign w:val="center"/>
          </w:tcPr>
          <w:p w14:paraId="324F2180" w14:textId="77777777" w:rsidR="00815C34" w:rsidRDefault="00815C34" w:rsidP="00BB0B3C">
            <w:pPr>
              <w:spacing w:after="0" w:line="240" w:lineRule="auto"/>
              <w:jc w:val="center"/>
              <w:rPr>
                <w:rFonts w:ascii="Arial" w:eastAsia="Arial" w:hAnsi="Arial" w:cs="Arial"/>
                <w:color w:val="000000"/>
                <w:sz w:val="12"/>
                <w:szCs w:val="12"/>
              </w:rPr>
            </w:pPr>
          </w:p>
        </w:tc>
      </w:tr>
    </w:tbl>
    <w:p w14:paraId="3CF29FC0" w14:textId="2D3AA4FF" w:rsidR="00815C34" w:rsidRDefault="00815C34" w:rsidP="00815C34">
      <w:pPr>
        <w:spacing w:after="0" w:line="240" w:lineRule="auto"/>
        <w:rPr>
          <w:rFonts w:ascii="Arial" w:eastAsia="Arial" w:hAnsi="Arial" w:cs="Arial"/>
          <w:b/>
        </w:rPr>
        <w:sectPr w:rsidR="00815C34" w:rsidSect="00815C34">
          <w:pgSz w:w="12240" w:h="15840"/>
          <w:pgMar w:top="2835" w:right="1418" w:bottom="1701" w:left="1701" w:header="709" w:footer="709" w:gutter="0"/>
          <w:cols w:space="720"/>
        </w:sectPr>
      </w:pPr>
    </w:p>
    <w:p w14:paraId="42E758B3" w14:textId="77777777" w:rsidR="00815C34" w:rsidRDefault="00815C34" w:rsidP="00815C34">
      <w:pPr>
        <w:shd w:val="clear" w:color="auto" w:fill="FFFFFF"/>
        <w:spacing w:before="240" w:line="360" w:lineRule="auto"/>
        <w:rPr>
          <w:rFonts w:ascii="Arial" w:eastAsia="Arial" w:hAnsi="Arial" w:cs="Arial"/>
          <w:b/>
        </w:rPr>
      </w:pPr>
      <w:r>
        <w:rPr>
          <w:rFonts w:ascii="Calibri" w:hAnsi="Calibri" w:cs="Calibri"/>
          <w:noProof/>
        </w:rPr>
        <w:drawing>
          <wp:anchor distT="0" distB="0" distL="114300" distR="114300" simplePos="0" relativeHeight="251660288" behindDoc="0" locked="0" layoutInCell="1" allowOverlap="1" wp14:anchorId="7C55C720" wp14:editId="01C50BBE">
            <wp:simplePos x="0" y="0"/>
            <wp:positionH relativeFrom="margin">
              <wp:align>center</wp:align>
            </wp:positionH>
            <wp:positionV relativeFrom="paragraph">
              <wp:posOffset>558800</wp:posOffset>
            </wp:positionV>
            <wp:extent cx="5251450" cy="3139440"/>
            <wp:effectExtent l="0" t="0" r="0" b="0"/>
            <wp:wrapSquare wrapText="bothSides"/>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1450" cy="3139440"/>
                    </a:xfrm>
                    <a:prstGeom prst="rect">
                      <a:avLst/>
                    </a:prstGeom>
                    <a:noFill/>
                  </pic:spPr>
                </pic:pic>
              </a:graphicData>
            </a:graphic>
            <wp14:sizeRelH relativeFrom="page">
              <wp14:pctWidth>0</wp14:pctWidth>
            </wp14:sizeRelH>
            <wp14:sizeRelV relativeFrom="page">
              <wp14:pctHeight>0</wp14:pctHeight>
            </wp14:sizeRelV>
          </wp:anchor>
        </w:drawing>
      </w:r>
      <w:r w:rsidRPr="002222D6">
        <w:rPr>
          <w:rFonts w:ascii="Arial" w:eastAsia="Arial" w:hAnsi="Arial" w:cs="Arial"/>
          <w:b/>
        </w:rPr>
        <w:t>Tabulador de Sueldos Mensual (Importes Brutos)</w:t>
      </w:r>
    </w:p>
    <w:p w14:paraId="40429D99" w14:textId="77777777" w:rsidR="00815C34" w:rsidRDefault="00815C34" w:rsidP="00815C34">
      <w:pPr>
        <w:shd w:val="clear" w:color="auto" w:fill="FFFFFF"/>
        <w:spacing w:before="240" w:line="360" w:lineRule="auto"/>
        <w:rPr>
          <w:rFonts w:ascii="Arial" w:eastAsia="Arial" w:hAnsi="Arial" w:cs="Arial"/>
          <w:b/>
          <w:color w:val="0070C0"/>
        </w:rPr>
      </w:pPr>
    </w:p>
    <w:p w14:paraId="56A4D6DD" w14:textId="77777777" w:rsidR="00815C34" w:rsidRDefault="00815C34" w:rsidP="00815C34">
      <w:pPr>
        <w:spacing w:after="0" w:line="240" w:lineRule="auto"/>
        <w:rPr>
          <w:rFonts w:ascii="Arial" w:eastAsia="Arial" w:hAnsi="Arial" w:cs="Arial"/>
          <w:b/>
          <w:color w:val="0070C0"/>
        </w:rPr>
      </w:pPr>
      <w:r>
        <w:rPr>
          <w:rFonts w:ascii="Calibri" w:eastAsia="Calibri" w:hAnsi="Calibri" w:cs="Calibri"/>
          <w:noProof/>
        </w:rPr>
        <w:lastRenderedPageBreak/>
        <w:drawing>
          <wp:anchor distT="0" distB="0" distL="114300" distR="114300" simplePos="0" relativeHeight="251667456" behindDoc="0" locked="0" layoutInCell="1" allowOverlap="1" wp14:anchorId="7F6027E6" wp14:editId="26E7A562">
            <wp:simplePos x="0" y="0"/>
            <wp:positionH relativeFrom="margin">
              <wp:align>center</wp:align>
            </wp:positionH>
            <wp:positionV relativeFrom="paragraph">
              <wp:posOffset>3407801</wp:posOffset>
            </wp:positionV>
            <wp:extent cx="5251450" cy="3368040"/>
            <wp:effectExtent l="0" t="0" r="0" b="0"/>
            <wp:wrapSquare wrapText="bothSides"/>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1450" cy="336804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rPr>
        <w:drawing>
          <wp:anchor distT="0" distB="0" distL="114300" distR="114300" simplePos="0" relativeHeight="251665408" behindDoc="0" locked="0" layoutInCell="1" allowOverlap="1" wp14:anchorId="1FC070B4" wp14:editId="34B06389">
            <wp:simplePos x="0" y="0"/>
            <wp:positionH relativeFrom="margin">
              <wp:align>center</wp:align>
            </wp:positionH>
            <wp:positionV relativeFrom="margin">
              <wp:align>top</wp:align>
            </wp:positionV>
            <wp:extent cx="5251450" cy="3404870"/>
            <wp:effectExtent l="0" t="0" r="0" b="0"/>
            <wp:wrapSquare wrapText="bothSides"/>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1450" cy="3404870"/>
                    </a:xfrm>
                    <a:prstGeom prst="rect">
                      <a:avLst/>
                    </a:prstGeom>
                    <a:noFill/>
                  </pic:spPr>
                </pic:pic>
              </a:graphicData>
            </a:graphic>
            <wp14:sizeRelH relativeFrom="page">
              <wp14:pctWidth>0</wp14:pctWidth>
            </wp14:sizeRelH>
            <wp14:sizeRelV relativeFrom="page">
              <wp14:pctHeight>0</wp14:pctHeight>
            </wp14:sizeRelV>
          </wp:anchor>
        </w:drawing>
      </w:r>
    </w:p>
    <w:p w14:paraId="0CD3C5CA" w14:textId="77777777" w:rsidR="00815C34" w:rsidRDefault="00815C34" w:rsidP="00815C34">
      <w:pPr>
        <w:spacing w:after="0" w:line="240" w:lineRule="auto"/>
        <w:rPr>
          <w:rFonts w:ascii="Arial" w:eastAsia="Arial" w:hAnsi="Arial" w:cs="Arial"/>
          <w:b/>
          <w:color w:val="0070C0"/>
        </w:rPr>
      </w:pPr>
      <w:r>
        <w:rPr>
          <w:rFonts w:ascii="Calibri" w:eastAsia="Calibri" w:hAnsi="Calibri" w:cs="Calibri"/>
          <w:noProof/>
        </w:rPr>
        <w:lastRenderedPageBreak/>
        <w:drawing>
          <wp:anchor distT="0" distB="0" distL="114300" distR="114300" simplePos="0" relativeHeight="251669504" behindDoc="0" locked="0" layoutInCell="1" allowOverlap="1" wp14:anchorId="6DE756CF" wp14:editId="5EFA2D72">
            <wp:simplePos x="0" y="0"/>
            <wp:positionH relativeFrom="column">
              <wp:posOffset>-269875</wp:posOffset>
            </wp:positionH>
            <wp:positionV relativeFrom="paragraph">
              <wp:posOffset>3609389</wp:posOffset>
            </wp:positionV>
            <wp:extent cx="5251450" cy="2167255"/>
            <wp:effectExtent l="0" t="0" r="0" b="0"/>
            <wp:wrapSquare wrapText="bothSides"/>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1450" cy="2167255"/>
                    </a:xfrm>
                    <a:prstGeom prst="rect">
                      <a:avLst/>
                    </a:prstGeom>
                    <a:noFill/>
                  </pic:spPr>
                </pic:pic>
              </a:graphicData>
            </a:graphic>
            <wp14:sizeRelH relativeFrom="page">
              <wp14:pctWidth>0</wp14:pctWidth>
            </wp14:sizeRelH>
            <wp14:sizeRelV relativeFrom="page">
              <wp14:pctHeight>0</wp14:pctHeight>
            </wp14:sizeRelV>
          </wp:anchor>
        </w:drawing>
      </w:r>
    </w:p>
    <w:p w14:paraId="33578045" w14:textId="77777777" w:rsidR="00815C34" w:rsidRDefault="00815C34" w:rsidP="00815C34">
      <w:pPr>
        <w:spacing w:after="0" w:line="240" w:lineRule="auto"/>
        <w:rPr>
          <w:rFonts w:ascii="Arial" w:eastAsia="Arial" w:hAnsi="Arial" w:cs="Arial"/>
          <w:b/>
          <w:color w:val="0070C0"/>
        </w:rPr>
      </w:pPr>
      <w:r>
        <w:rPr>
          <w:rFonts w:ascii="Calibri" w:eastAsia="Calibri" w:hAnsi="Calibri" w:cs="Calibri"/>
          <w:noProof/>
        </w:rPr>
        <w:drawing>
          <wp:anchor distT="0" distB="0" distL="114300" distR="114300" simplePos="0" relativeHeight="251668480" behindDoc="0" locked="0" layoutInCell="1" allowOverlap="1" wp14:anchorId="3EAE5E22" wp14:editId="425E1186">
            <wp:simplePos x="0" y="0"/>
            <wp:positionH relativeFrom="margin">
              <wp:align>center</wp:align>
            </wp:positionH>
            <wp:positionV relativeFrom="margin">
              <wp:align>top</wp:align>
            </wp:positionV>
            <wp:extent cx="5251450" cy="3442335"/>
            <wp:effectExtent l="0" t="0" r="0" b="0"/>
            <wp:wrapSquare wrapText="bothSides"/>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51450" cy="3442335"/>
                    </a:xfrm>
                    <a:prstGeom prst="rect">
                      <a:avLst/>
                    </a:prstGeom>
                    <a:noFill/>
                  </pic:spPr>
                </pic:pic>
              </a:graphicData>
            </a:graphic>
            <wp14:sizeRelH relativeFrom="page">
              <wp14:pctWidth>0</wp14:pctWidth>
            </wp14:sizeRelH>
            <wp14:sizeRelV relativeFrom="page">
              <wp14:pctHeight>0</wp14:pctHeight>
            </wp14:sizeRelV>
          </wp:anchor>
        </w:drawing>
      </w:r>
    </w:p>
    <w:p w14:paraId="3EE09F26" w14:textId="77777777" w:rsidR="00815C34" w:rsidRDefault="00815C34" w:rsidP="00815C34">
      <w:pPr>
        <w:spacing w:after="0" w:line="240" w:lineRule="auto"/>
        <w:rPr>
          <w:rFonts w:ascii="Arial" w:eastAsia="Arial" w:hAnsi="Arial" w:cs="Arial"/>
          <w:b/>
          <w:color w:val="0070C0"/>
        </w:rPr>
      </w:pPr>
    </w:p>
    <w:p w14:paraId="4A46449A" w14:textId="77777777" w:rsidR="00815C34" w:rsidRDefault="00815C34" w:rsidP="00815C34">
      <w:pPr>
        <w:spacing w:after="0" w:line="240" w:lineRule="auto"/>
        <w:rPr>
          <w:rFonts w:ascii="Arial" w:eastAsia="Arial" w:hAnsi="Arial" w:cs="Arial"/>
          <w:b/>
          <w:color w:val="0070C0"/>
        </w:rPr>
      </w:pPr>
    </w:p>
    <w:p w14:paraId="04C2B2F2" w14:textId="77777777" w:rsidR="00815C34" w:rsidRDefault="00815C34" w:rsidP="00815C34">
      <w:pPr>
        <w:spacing w:after="0" w:line="240" w:lineRule="auto"/>
        <w:rPr>
          <w:rFonts w:ascii="Arial" w:eastAsia="Arial" w:hAnsi="Arial" w:cs="Arial"/>
          <w:b/>
          <w:color w:val="0070C0"/>
        </w:rPr>
      </w:pPr>
    </w:p>
    <w:p w14:paraId="3C57B014" w14:textId="77777777" w:rsidR="00815C34" w:rsidRDefault="00815C34" w:rsidP="00815C34">
      <w:pPr>
        <w:spacing w:after="0" w:line="240" w:lineRule="auto"/>
        <w:rPr>
          <w:rFonts w:ascii="Arial" w:eastAsia="Arial" w:hAnsi="Arial" w:cs="Arial"/>
          <w:b/>
          <w:color w:val="000000"/>
        </w:rPr>
      </w:pPr>
    </w:p>
    <w:p w14:paraId="0B0AB1A8" w14:textId="77777777" w:rsidR="00815C34" w:rsidRDefault="00815C34" w:rsidP="00815C34">
      <w:pPr>
        <w:spacing w:after="0" w:line="240" w:lineRule="auto"/>
        <w:rPr>
          <w:rFonts w:ascii="Arial" w:eastAsia="Arial" w:hAnsi="Arial" w:cs="Arial"/>
        </w:rPr>
      </w:pPr>
    </w:p>
    <w:p w14:paraId="344E2AF6" w14:textId="77777777" w:rsidR="00815C34" w:rsidRDefault="00815C34" w:rsidP="00815C34">
      <w:pPr>
        <w:spacing w:after="0" w:line="240" w:lineRule="auto"/>
        <w:rPr>
          <w:rFonts w:ascii="Calibri" w:eastAsia="Calibri" w:hAnsi="Calibri" w:cs="Calibri"/>
        </w:rPr>
      </w:pPr>
    </w:p>
    <w:p w14:paraId="35D2EA4C" w14:textId="77777777" w:rsidR="00815C34" w:rsidRDefault="00815C34" w:rsidP="00815C34">
      <w:pPr>
        <w:spacing w:after="0" w:line="240" w:lineRule="auto"/>
        <w:rPr>
          <w:rFonts w:ascii="Arial" w:eastAsia="Arial" w:hAnsi="Arial" w:cs="Arial"/>
          <w:b/>
        </w:rPr>
        <w:sectPr w:rsidR="00815C34">
          <w:type w:val="continuous"/>
          <w:pgSz w:w="12240" w:h="15840"/>
          <w:pgMar w:top="2835" w:right="2835" w:bottom="1985" w:left="1985" w:header="709" w:footer="709" w:gutter="0"/>
          <w:cols w:space="720"/>
        </w:sectPr>
      </w:pPr>
    </w:p>
    <w:p w14:paraId="777331A9" w14:textId="77777777" w:rsidR="00815C34" w:rsidRPr="00EB5D05" w:rsidRDefault="00815C34" w:rsidP="00815C34">
      <w:pPr>
        <w:spacing w:line="360" w:lineRule="auto"/>
        <w:rPr>
          <w:rFonts w:ascii="Arial" w:eastAsia="Arial" w:hAnsi="Arial" w:cs="Arial"/>
          <w:b/>
          <w:i/>
          <w:u w:val="single"/>
        </w:rPr>
      </w:pPr>
      <w:r w:rsidRPr="00EB5D05">
        <w:rPr>
          <w:rFonts w:ascii="Arial" w:eastAsia="Arial" w:hAnsi="Arial" w:cs="Arial"/>
          <w:b/>
        </w:rPr>
        <w:lastRenderedPageBreak/>
        <w:t xml:space="preserve">Programas e Indicadores de Evaluación al Desempeño </w:t>
      </w:r>
    </w:p>
    <w:p w14:paraId="1945083F" w14:textId="77777777" w:rsidR="00815C34" w:rsidRPr="00EB5D05" w:rsidRDefault="00815C34" w:rsidP="00815C34">
      <w:pPr>
        <w:tabs>
          <w:tab w:val="left" w:pos="1526"/>
        </w:tabs>
        <w:spacing w:line="360" w:lineRule="auto"/>
        <w:rPr>
          <w:rFonts w:ascii="Arial" w:eastAsia="Arial" w:hAnsi="Arial" w:cs="Arial"/>
          <w:color w:val="000000"/>
        </w:rPr>
      </w:pPr>
      <w:r w:rsidRPr="00EB5D05">
        <w:rPr>
          <w:rFonts w:ascii="Arial" w:eastAsia="Arial" w:hAnsi="Arial" w:cs="Arial"/>
          <w:color w:val="000000"/>
        </w:rPr>
        <w:t>De acuerdo al artículo 61 de la Ley General de Contabilidad Gubernamental, en el Capítulo II de la Información Financiera Relativa a la Elaboración de las Iniciativas de Ley de Ingresos y los Proyectos de Presupuesto de Egresos, en donde se señala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085A2970" w14:textId="77777777" w:rsidR="00815C34" w:rsidRPr="00EB5D05" w:rsidRDefault="00815C34" w:rsidP="00815C34">
      <w:pPr>
        <w:spacing w:line="360" w:lineRule="auto"/>
        <w:jc w:val="both"/>
        <w:rPr>
          <w:rFonts w:ascii="Arial" w:eastAsia="Arial" w:hAnsi="Arial" w:cs="Arial"/>
          <w:b/>
        </w:rPr>
      </w:pPr>
      <w:r w:rsidRPr="00EB5D05">
        <w:rPr>
          <w:rFonts w:ascii="Arial" w:eastAsia="Arial" w:hAnsi="Arial" w:cs="Arial"/>
          <w:b/>
        </w:rPr>
        <w:t>Documento Normativo del Funcionamiento del Presupuesto basado en Resultados y Sistema de Evaluación del Desempeño (PbR-SED) del Poder Judicial del Estado de Quintana Roo</w:t>
      </w:r>
    </w:p>
    <w:p w14:paraId="05F46B48" w14:textId="77777777" w:rsidR="00815C34" w:rsidRPr="00EB5D05" w:rsidRDefault="00815C34" w:rsidP="00815C34">
      <w:pPr>
        <w:spacing w:line="360" w:lineRule="auto"/>
        <w:jc w:val="both"/>
        <w:rPr>
          <w:rFonts w:ascii="Arial" w:eastAsia="Arial" w:hAnsi="Arial" w:cs="Arial"/>
        </w:rPr>
      </w:pPr>
      <w:r w:rsidRPr="00EB5D05">
        <w:rPr>
          <w:rFonts w:ascii="Arial" w:eastAsia="Arial" w:hAnsi="Arial" w:cs="Arial"/>
        </w:rPr>
        <w:t>Aprobado en acuerdo de sesión del Pleno del Consejo de la Judicatura de fecha 08 de noviembre de 2018 y sesión de fecha 24 de septiembre de 2019. Integrado por los siguientes lineamientos, guías, programas presupuestarios, árboles de problemas y objetivos e indicadores:</w:t>
      </w:r>
    </w:p>
    <w:p w14:paraId="0CC46879" w14:textId="77777777" w:rsidR="00815C34" w:rsidRPr="00EB5D05" w:rsidRDefault="00815C34" w:rsidP="00815C34">
      <w:pPr>
        <w:numPr>
          <w:ilvl w:val="0"/>
          <w:numId w:val="13"/>
        </w:numPr>
        <w:spacing w:line="360" w:lineRule="auto"/>
        <w:jc w:val="both"/>
        <w:rPr>
          <w:rFonts w:ascii="Arial" w:eastAsia="Arial" w:hAnsi="Arial" w:cs="Arial"/>
          <w:color w:val="000000"/>
        </w:rPr>
      </w:pPr>
      <w:r w:rsidRPr="00EB5D05">
        <w:rPr>
          <w:rFonts w:ascii="Arial" w:eastAsia="Arial" w:hAnsi="Arial" w:cs="Arial"/>
          <w:color w:val="000000"/>
        </w:rPr>
        <w:t>Lineamientos Generales de Programación Presupuestaria del Poder Judicial del Estado de Quintana Roo</w:t>
      </w:r>
    </w:p>
    <w:p w14:paraId="65E8B017" w14:textId="77777777" w:rsidR="00815C34" w:rsidRPr="00EB5D05" w:rsidRDefault="00815C34" w:rsidP="00815C34">
      <w:pPr>
        <w:numPr>
          <w:ilvl w:val="0"/>
          <w:numId w:val="13"/>
        </w:numPr>
        <w:spacing w:line="360" w:lineRule="auto"/>
        <w:jc w:val="both"/>
        <w:rPr>
          <w:rFonts w:ascii="Arial" w:eastAsia="Arial" w:hAnsi="Arial" w:cs="Arial"/>
          <w:color w:val="000000"/>
        </w:rPr>
      </w:pPr>
      <w:r w:rsidRPr="00EB5D05">
        <w:rPr>
          <w:rFonts w:ascii="Arial" w:eastAsia="Arial" w:hAnsi="Arial" w:cs="Arial"/>
          <w:color w:val="000000"/>
        </w:rPr>
        <w:t>Guía para el Diseño de la Matriz de Indicadores para Resultados (MIR)</w:t>
      </w:r>
    </w:p>
    <w:p w14:paraId="2AB83CCC" w14:textId="77777777" w:rsidR="00815C34" w:rsidRPr="00EB5D05" w:rsidRDefault="00815C34" w:rsidP="00815C34">
      <w:pPr>
        <w:numPr>
          <w:ilvl w:val="0"/>
          <w:numId w:val="13"/>
        </w:numPr>
        <w:spacing w:line="360" w:lineRule="auto"/>
        <w:jc w:val="both"/>
        <w:rPr>
          <w:rFonts w:ascii="Arial" w:eastAsia="Arial" w:hAnsi="Arial" w:cs="Arial"/>
          <w:color w:val="000000"/>
        </w:rPr>
      </w:pPr>
      <w:r w:rsidRPr="00EB5D05">
        <w:rPr>
          <w:rFonts w:ascii="Arial" w:eastAsia="Arial" w:hAnsi="Arial" w:cs="Arial"/>
          <w:color w:val="000000"/>
        </w:rPr>
        <w:t>Guía para la Evaluación del Desempeño</w:t>
      </w:r>
    </w:p>
    <w:p w14:paraId="79011ACC" w14:textId="77777777" w:rsidR="00815C34" w:rsidRPr="00EB5D05" w:rsidRDefault="00815C34" w:rsidP="00815C34">
      <w:pPr>
        <w:spacing w:line="360" w:lineRule="auto"/>
        <w:jc w:val="both"/>
        <w:rPr>
          <w:rFonts w:ascii="Arial" w:eastAsia="Arial" w:hAnsi="Arial" w:cs="Arial"/>
          <w:color w:val="000000"/>
        </w:rPr>
      </w:pPr>
    </w:p>
    <w:p w14:paraId="3A6E0942" w14:textId="77777777" w:rsidR="00815C34" w:rsidRDefault="00815C34" w:rsidP="00815C34">
      <w:pPr>
        <w:spacing w:after="0"/>
        <w:sectPr w:rsidR="00815C34">
          <w:pgSz w:w="12240" w:h="15840"/>
          <w:pgMar w:top="2835" w:right="1985" w:bottom="1985" w:left="1985" w:header="709" w:footer="709" w:gutter="0"/>
          <w:cols w:space="720"/>
        </w:sectPr>
      </w:pPr>
    </w:p>
    <w:p w14:paraId="2A65FA47" w14:textId="4DEC06B4" w:rsidR="00815C34" w:rsidRDefault="00815C34" w:rsidP="00815C34">
      <w:pPr>
        <w:rPr>
          <w:rFonts w:ascii="Arial" w:eastAsia="Arial" w:hAnsi="Arial" w:cs="Arial"/>
          <w:color w:val="000000"/>
          <w:sz w:val="20"/>
          <w:szCs w:val="20"/>
        </w:rPr>
      </w:pPr>
      <w:r>
        <w:rPr>
          <w:rFonts w:ascii="Calibri" w:eastAsia="Calibri" w:hAnsi="Calibri" w:cs="Calibri"/>
          <w:noProof/>
        </w:rPr>
        <w:lastRenderedPageBreak/>
        <w:drawing>
          <wp:anchor distT="0" distB="0" distL="114300" distR="114300" simplePos="0" relativeHeight="251661312" behindDoc="0" locked="0" layoutInCell="1" allowOverlap="1" wp14:anchorId="2DD30CFC" wp14:editId="14A5E815">
            <wp:simplePos x="0" y="0"/>
            <wp:positionH relativeFrom="margin">
              <wp:align>center</wp:align>
            </wp:positionH>
            <wp:positionV relativeFrom="paragraph">
              <wp:posOffset>569595</wp:posOffset>
            </wp:positionV>
            <wp:extent cx="5251450" cy="3485515"/>
            <wp:effectExtent l="0" t="0" r="0" b="0"/>
            <wp:wrapSquare wrapText="bothSides"/>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g"/>
                    <pic:cNvPicPr>
                      <a:picLocks noChangeAspect="1" noChangeArrowheads="1"/>
                    </pic:cNvPicPr>
                  </pic:nvPicPr>
                  <pic:blipFill>
                    <a:blip r:embed="rId21">
                      <a:extLst>
                        <a:ext uri="{28A0092B-C50C-407E-A947-70E740481C1C}">
                          <a14:useLocalDpi xmlns:a14="http://schemas.microsoft.com/office/drawing/2010/main" val="0"/>
                        </a:ext>
                      </a:extLst>
                    </a:blip>
                    <a:srcRect l="12627" r="12659"/>
                    <a:stretch>
                      <a:fillRect/>
                    </a:stretch>
                  </pic:blipFill>
                  <pic:spPr bwMode="auto">
                    <a:xfrm>
                      <a:off x="0" y="0"/>
                      <a:ext cx="5251450" cy="34855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5975F158" wp14:editId="35DF2DC7">
                <wp:simplePos x="0" y="0"/>
                <wp:positionH relativeFrom="margin">
                  <wp:align>center</wp:align>
                </wp:positionH>
                <wp:positionV relativeFrom="margin">
                  <wp:posOffset>39370</wp:posOffset>
                </wp:positionV>
                <wp:extent cx="5462270" cy="542925"/>
                <wp:effectExtent l="0" t="0" r="0" b="9525"/>
                <wp:wrapSquare wrapText="bothSides"/>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2270" cy="542925"/>
                        </a:xfrm>
                        <a:prstGeom prst="rect">
                          <a:avLst/>
                        </a:prstGeom>
                        <a:noFill/>
                        <a:ln>
                          <a:noFill/>
                        </a:ln>
                      </wps:spPr>
                      <wps:txbx>
                        <w:txbxContent>
                          <w:p w14:paraId="595BD523" w14:textId="77777777" w:rsidR="00815C34" w:rsidRDefault="00815C34" w:rsidP="00815C34">
                            <w:pPr>
                              <w:spacing w:after="0" w:line="240" w:lineRule="auto"/>
                              <w:jc w:val="center"/>
                            </w:pPr>
                            <w:r>
                              <w:rPr>
                                <w:rFonts w:ascii="Arial" w:eastAsia="Arial" w:hAnsi="Arial" w:cs="Arial"/>
                                <w:color w:val="000000"/>
                                <w:sz w:val="24"/>
                              </w:rPr>
                              <w:t>Árbol de Problemas</w:t>
                            </w:r>
                          </w:p>
                          <w:p w14:paraId="330C816C" w14:textId="77777777" w:rsidR="00815C34" w:rsidRDefault="00815C34" w:rsidP="00815C34">
                            <w:pPr>
                              <w:spacing w:after="0" w:line="240" w:lineRule="auto"/>
                              <w:jc w:val="center"/>
                            </w:pPr>
                            <w:r>
                              <w:rPr>
                                <w:rFonts w:ascii="Arial" w:eastAsia="Arial" w:hAnsi="Arial" w:cs="Arial"/>
                                <w:b/>
                                <w:color w:val="000000"/>
                                <w:sz w:val="24"/>
                              </w:rPr>
                              <w:t>PP-01 Programa de Impartición de Justicia del Estado de Quintana Roo</w:t>
                            </w:r>
                          </w:p>
                          <w:p w14:paraId="01CDE0AF" w14:textId="77777777" w:rsidR="00815C34" w:rsidRDefault="00815C34" w:rsidP="00815C34">
                            <w:pPr>
                              <w:spacing w:after="0" w:line="240" w:lineRule="auto"/>
                              <w:jc w:val="both"/>
                            </w:pPr>
                          </w:p>
                          <w:p w14:paraId="523141E3" w14:textId="77777777" w:rsidR="00815C34" w:rsidRDefault="00815C34" w:rsidP="00815C34">
                            <w:pPr>
                              <w:spacing w:after="0" w:line="240" w:lineRule="auto"/>
                              <w:jc w:val="both"/>
                            </w:pPr>
                          </w:p>
                          <w:p w14:paraId="46B970AB" w14:textId="77777777" w:rsidR="00815C34" w:rsidRDefault="00815C34" w:rsidP="00815C34">
                            <w:pPr>
                              <w:spacing w:after="0" w:line="240" w:lineRule="auto"/>
                              <w:jc w:val="both"/>
                            </w:pPr>
                          </w:p>
                          <w:p w14:paraId="53241A60" w14:textId="77777777" w:rsidR="00815C34" w:rsidRDefault="00815C34" w:rsidP="00815C34">
                            <w:pPr>
                              <w:spacing w:line="273" w:lineRule="auto"/>
                              <w:jc w:val="center"/>
                            </w:pPr>
                          </w:p>
                          <w:p w14:paraId="2B14AEF1" w14:textId="77777777" w:rsidR="00815C34" w:rsidRDefault="00815C34" w:rsidP="00815C34">
                            <w:pPr>
                              <w:spacing w:line="273" w:lineRule="auto"/>
                              <w:jc w:val="center"/>
                            </w:pPr>
                          </w:p>
                          <w:p w14:paraId="538813C3" w14:textId="77777777" w:rsidR="00815C34" w:rsidRDefault="00815C34" w:rsidP="00815C34">
                            <w:pPr>
                              <w:spacing w:line="273" w:lineRule="auto"/>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5F158" id="Rectángulo 32" o:spid="_x0000_s1027" style="position:absolute;margin-left:0;margin-top:3.1pt;width:430.1pt;height:42.7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" filled="f" stroked="f">
                <v:textbox inset="2.53958mm,1.2694mm,2.53958mm,1.2694mm">
                  <w:txbxContent>
                    <w:p w14:paraId="595BD523" w14:textId="77777777" w:rsidR="00815C34" w:rsidRDefault="00815C34" w:rsidP="00815C34">
                      <w:pPr>
                        <w:spacing w:after="0" w:line="240" w:lineRule="auto"/>
                        <w:jc w:val="center"/>
                      </w:pPr>
                      <w:r>
                        <w:rPr>
                          <w:rFonts w:ascii="Arial" w:eastAsia="Arial" w:hAnsi="Arial" w:cs="Arial"/>
                          <w:color w:val="000000"/>
                          <w:sz w:val="24"/>
                        </w:rPr>
                        <w:t>Árbol de Problemas</w:t>
                      </w:r>
                    </w:p>
                    <w:p w14:paraId="330C816C" w14:textId="77777777" w:rsidR="00815C34" w:rsidRDefault="00815C34" w:rsidP="00815C34">
                      <w:pPr>
                        <w:spacing w:after="0" w:line="240" w:lineRule="auto"/>
                        <w:jc w:val="center"/>
                      </w:pPr>
                      <w:r>
                        <w:rPr>
                          <w:rFonts w:ascii="Arial" w:eastAsia="Arial" w:hAnsi="Arial" w:cs="Arial"/>
                          <w:b/>
                          <w:color w:val="000000"/>
                          <w:sz w:val="24"/>
                        </w:rPr>
                        <w:t>PP-01 Programa de Impartición de Justicia del Estado de Quintana Roo</w:t>
                      </w:r>
                    </w:p>
                    <w:p w14:paraId="01CDE0AF" w14:textId="77777777" w:rsidR="00815C34" w:rsidRDefault="00815C34" w:rsidP="00815C34">
                      <w:pPr>
                        <w:spacing w:after="0" w:line="240" w:lineRule="auto"/>
                        <w:jc w:val="both"/>
                      </w:pPr>
                    </w:p>
                    <w:p w14:paraId="523141E3" w14:textId="77777777" w:rsidR="00815C34" w:rsidRDefault="00815C34" w:rsidP="00815C34">
                      <w:pPr>
                        <w:spacing w:after="0" w:line="240" w:lineRule="auto"/>
                        <w:jc w:val="both"/>
                      </w:pPr>
                    </w:p>
                    <w:p w14:paraId="46B970AB" w14:textId="77777777" w:rsidR="00815C34" w:rsidRDefault="00815C34" w:rsidP="00815C34">
                      <w:pPr>
                        <w:spacing w:after="0" w:line="240" w:lineRule="auto"/>
                        <w:jc w:val="both"/>
                      </w:pPr>
                    </w:p>
                    <w:p w14:paraId="53241A60" w14:textId="77777777" w:rsidR="00815C34" w:rsidRDefault="00815C34" w:rsidP="00815C34">
                      <w:pPr>
                        <w:spacing w:line="273" w:lineRule="auto"/>
                        <w:jc w:val="center"/>
                      </w:pPr>
                    </w:p>
                    <w:p w14:paraId="2B14AEF1" w14:textId="77777777" w:rsidR="00815C34" w:rsidRDefault="00815C34" w:rsidP="00815C34">
                      <w:pPr>
                        <w:spacing w:line="273" w:lineRule="auto"/>
                        <w:jc w:val="center"/>
                      </w:pPr>
                    </w:p>
                    <w:p w14:paraId="538813C3" w14:textId="77777777" w:rsidR="00815C34" w:rsidRDefault="00815C34" w:rsidP="00815C34">
                      <w:pPr>
                        <w:spacing w:line="273" w:lineRule="auto"/>
                      </w:pPr>
                    </w:p>
                  </w:txbxContent>
                </v:textbox>
                <w10:wrap type="square" anchorx="margin" anchory="margin"/>
              </v:rect>
            </w:pict>
          </mc:Fallback>
        </mc:AlternateContent>
      </w:r>
    </w:p>
    <w:p w14:paraId="253F2C58" w14:textId="77777777" w:rsidR="00815C34" w:rsidRDefault="00815C34" w:rsidP="00815C34">
      <w:pPr>
        <w:spacing w:after="0"/>
        <w:rPr>
          <w:rFonts w:ascii="Arial" w:eastAsia="Arial" w:hAnsi="Arial" w:cs="Arial"/>
          <w:color w:val="000000"/>
          <w:sz w:val="20"/>
          <w:szCs w:val="20"/>
        </w:rPr>
        <w:sectPr w:rsidR="00815C34" w:rsidSect="00D52D94">
          <w:pgSz w:w="12240" w:h="15840"/>
          <w:pgMar w:top="2835" w:right="1418" w:bottom="1701" w:left="1701" w:header="709" w:footer="709" w:gutter="0"/>
          <w:cols w:space="720"/>
        </w:sectPr>
      </w:pPr>
    </w:p>
    <w:p w14:paraId="0394E871" w14:textId="6DA46B8F" w:rsidR="00815C34" w:rsidRDefault="00815C34" w:rsidP="00815C34">
      <w:pPr>
        <w:spacing w:after="0" w:line="240" w:lineRule="auto"/>
        <w:rPr>
          <w:rFonts w:ascii="Arial" w:eastAsia="Arial" w:hAnsi="Arial" w:cs="Arial"/>
          <w:b/>
        </w:rPr>
      </w:pPr>
      <w:r>
        <w:rPr>
          <w:noProof/>
        </w:rPr>
        <w:lastRenderedPageBreak/>
        <mc:AlternateContent>
          <mc:Choice Requires="wps">
            <w:drawing>
              <wp:anchor distT="0" distB="0" distL="114300" distR="114300" simplePos="0" relativeHeight="251678720" behindDoc="0" locked="0" layoutInCell="1" allowOverlap="1" wp14:anchorId="1CB8A8F1" wp14:editId="67561D06">
                <wp:simplePos x="0" y="0"/>
                <wp:positionH relativeFrom="margin">
                  <wp:align>center</wp:align>
                </wp:positionH>
                <wp:positionV relativeFrom="paragraph">
                  <wp:posOffset>-38100</wp:posOffset>
                </wp:positionV>
                <wp:extent cx="5445760" cy="542925"/>
                <wp:effectExtent l="0" t="0" r="0" b="9525"/>
                <wp:wrapNone/>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5760" cy="542925"/>
                        </a:xfrm>
                        <a:prstGeom prst="rect">
                          <a:avLst/>
                        </a:prstGeom>
                        <a:noFill/>
                        <a:ln>
                          <a:noFill/>
                        </a:ln>
                      </wps:spPr>
                      <wps:txbx>
                        <w:txbxContent>
                          <w:p w14:paraId="74CD8DC8" w14:textId="77777777" w:rsidR="00815C34" w:rsidRDefault="00815C34" w:rsidP="00815C34">
                            <w:pPr>
                              <w:spacing w:after="0" w:line="240" w:lineRule="auto"/>
                              <w:jc w:val="center"/>
                            </w:pPr>
                            <w:r>
                              <w:rPr>
                                <w:rFonts w:ascii="Arial" w:eastAsia="Arial" w:hAnsi="Arial" w:cs="Arial"/>
                                <w:color w:val="000000"/>
                                <w:sz w:val="24"/>
                              </w:rPr>
                              <w:t>Árbol de Objetivos</w:t>
                            </w:r>
                          </w:p>
                          <w:p w14:paraId="0CC51936" w14:textId="77777777" w:rsidR="00815C34" w:rsidRDefault="00815C34" w:rsidP="00815C34">
                            <w:pPr>
                              <w:spacing w:after="0" w:line="240" w:lineRule="auto"/>
                              <w:jc w:val="center"/>
                            </w:pPr>
                            <w:r>
                              <w:rPr>
                                <w:rFonts w:ascii="Arial" w:eastAsia="Arial" w:hAnsi="Arial" w:cs="Arial"/>
                                <w:b/>
                                <w:color w:val="000000"/>
                                <w:sz w:val="24"/>
                              </w:rPr>
                              <w:t>PP-01 Programa de Impartición de Justicia del Estado de Quintana Roo</w:t>
                            </w:r>
                          </w:p>
                          <w:p w14:paraId="0064E14C" w14:textId="77777777" w:rsidR="00815C34" w:rsidRDefault="00815C34" w:rsidP="00815C34">
                            <w:pPr>
                              <w:spacing w:after="0" w:line="240" w:lineRule="auto"/>
                              <w:jc w:val="both"/>
                            </w:pPr>
                          </w:p>
                          <w:p w14:paraId="3923C852" w14:textId="77777777" w:rsidR="00815C34" w:rsidRDefault="00815C34" w:rsidP="00815C34">
                            <w:pPr>
                              <w:spacing w:after="0" w:line="240" w:lineRule="auto"/>
                              <w:jc w:val="both"/>
                            </w:pPr>
                          </w:p>
                          <w:p w14:paraId="2CC8D5F9" w14:textId="77777777" w:rsidR="00815C34" w:rsidRDefault="00815C34" w:rsidP="00815C34">
                            <w:pPr>
                              <w:spacing w:after="0" w:line="240" w:lineRule="auto"/>
                              <w:jc w:val="both"/>
                            </w:pPr>
                          </w:p>
                          <w:p w14:paraId="2FC56DB3" w14:textId="77777777" w:rsidR="00815C34" w:rsidRDefault="00815C34" w:rsidP="00815C34">
                            <w:pPr>
                              <w:spacing w:line="273" w:lineRule="auto"/>
                              <w:jc w:val="center"/>
                            </w:pPr>
                          </w:p>
                          <w:p w14:paraId="440E475D" w14:textId="77777777" w:rsidR="00815C34" w:rsidRDefault="00815C34" w:rsidP="00815C34">
                            <w:pPr>
                              <w:spacing w:line="273" w:lineRule="auto"/>
                              <w:jc w:val="center"/>
                            </w:pPr>
                          </w:p>
                          <w:p w14:paraId="72D4A4BB" w14:textId="77777777" w:rsidR="00815C34" w:rsidRDefault="00815C34" w:rsidP="00815C34">
                            <w:pPr>
                              <w:spacing w:line="273" w:lineRule="auto"/>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8A8F1" id="Rectángulo 33" o:spid="_x0000_s1028" style="position:absolute;margin-left:0;margin-top:-3pt;width:428.8pt;height:42.7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" filled="f" stroked="f">
                <v:textbox inset="2.53958mm,1.2694mm,2.53958mm,1.2694mm">
                  <w:txbxContent>
                    <w:p w14:paraId="74CD8DC8" w14:textId="77777777" w:rsidR="00815C34" w:rsidRDefault="00815C34" w:rsidP="00815C34">
                      <w:pPr>
                        <w:spacing w:after="0" w:line="240" w:lineRule="auto"/>
                        <w:jc w:val="center"/>
                      </w:pPr>
                      <w:r>
                        <w:rPr>
                          <w:rFonts w:ascii="Arial" w:eastAsia="Arial" w:hAnsi="Arial" w:cs="Arial"/>
                          <w:color w:val="000000"/>
                          <w:sz w:val="24"/>
                        </w:rPr>
                        <w:t>Árbol de Objetivos</w:t>
                      </w:r>
                    </w:p>
                    <w:p w14:paraId="0CC51936" w14:textId="77777777" w:rsidR="00815C34" w:rsidRDefault="00815C34" w:rsidP="00815C34">
                      <w:pPr>
                        <w:spacing w:after="0" w:line="240" w:lineRule="auto"/>
                        <w:jc w:val="center"/>
                      </w:pPr>
                      <w:r>
                        <w:rPr>
                          <w:rFonts w:ascii="Arial" w:eastAsia="Arial" w:hAnsi="Arial" w:cs="Arial"/>
                          <w:b/>
                          <w:color w:val="000000"/>
                          <w:sz w:val="24"/>
                        </w:rPr>
                        <w:t>PP-01 Programa de Impartición de Justicia del Estado de Quintana Roo</w:t>
                      </w:r>
                    </w:p>
                    <w:p w14:paraId="0064E14C" w14:textId="77777777" w:rsidR="00815C34" w:rsidRDefault="00815C34" w:rsidP="00815C34">
                      <w:pPr>
                        <w:spacing w:after="0" w:line="240" w:lineRule="auto"/>
                        <w:jc w:val="both"/>
                      </w:pPr>
                    </w:p>
                    <w:p w14:paraId="3923C852" w14:textId="77777777" w:rsidR="00815C34" w:rsidRDefault="00815C34" w:rsidP="00815C34">
                      <w:pPr>
                        <w:spacing w:after="0" w:line="240" w:lineRule="auto"/>
                        <w:jc w:val="both"/>
                      </w:pPr>
                    </w:p>
                    <w:p w14:paraId="2CC8D5F9" w14:textId="77777777" w:rsidR="00815C34" w:rsidRDefault="00815C34" w:rsidP="00815C34">
                      <w:pPr>
                        <w:spacing w:after="0" w:line="240" w:lineRule="auto"/>
                        <w:jc w:val="both"/>
                      </w:pPr>
                    </w:p>
                    <w:p w14:paraId="2FC56DB3" w14:textId="77777777" w:rsidR="00815C34" w:rsidRDefault="00815C34" w:rsidP="00815C34">
                      <w:pPr>
                        <w:spacing w:line="273" w:lineRule="auto"/>
                        <w:jc w:val="center"/>
                      </w:pPr>
                    </w:p>
                    <w:p w14:paraId="440E475D" w14:textId="77777777" w:rsidR="00815C34" w:rsidRDefault="00815C34" w:rsidP="00815C34">
                      <w:pPr>
                        <w:spacing w:line="273" w:lineRule="auto"/>
                        <w:jc w:val="center"/>
                      </w:pPr>
                    </w:p>
                    <w:p w14:paraId="72D4A4BB" w14:textId="77777777" w:rsidR="00815C34" w:rsidRDefault="00815C34" w:rsidP="00815C34">
                      <w:pPr>
                        <w:spacing w:line="273" w:lineRule="auto"/>
                      </w:pPr>
                    </w:p>
                  </w:txbxContent>
                </v:textbox>
                <w10:wrap anchorx="margin"/>
              </v:rect>
            </w:pict>
          </mc:Fallback>
        </mc:AlternateContent>
      </w:r>
    </w:p>
    <w:p w14:paraId="02A5DA92" w14:textId="77777777" w:rsidR="00815C34" w:rsidRDefault="00815C34" w:rsidP="00815C34">
      <w:pPr>
        <w:spacing w:after="0" w:line="240" w:lineRule="auto"/>
        <w:rPr>
          <w:rFonts w:ascii="Arial" w:eastAsia="Arial" w:hAnsi="Arial" w:cs="Arial"/>
          <w:b/>
        </w:rPr>
      </w:pPr>
    </w:p>
    <w:p w14:paraId="2FBECA43" w14:textId="77777777" w:rsidR="00815C34" w:rsidRDefault="00815C34" w:rsidP="00815C34">
      <w:pPr>
        <w:spacing w:after="0" w:line="240" w:lineRule="auto"/>
        <w:rPr>
          <w:rFonts w:ascii="Arial" w:eastAsia="Arial" w:hAnsi="Arial" w:cs="Arial"/>
          <w:b/>
        </w:rPr>
      </w:pPr>
      <w:r>
        <w:rPr>
          <w:rFonts w:ascii="Calibri" w:eastAsia="Calibri" w:hAnsi="Calibri" w:cs="Calibri"/>
          <w:noProof/>
        </w:rPr>
        <w:drawing>
          <wp:anchor distT="0" distB="0" distL="114300" distR="114300" simplePos="0" relativeHeight="251662336" behindDoc="0" locked="0" layoutInCell="1" allowOverlap="1" wp14:anchorId="3BC51A83" wp14:editId="1396E5DD">
            <wp:simplePos x="0" y="0"/>
            <wp:positionH relativeFrom="margin">
              <wp:align>center</wp:align>
            </wp:positionH>
            <wp:positionV relativeFrom="paragraph">
              <wp:posOffset>161925</wp:posOffset>
            </wp:positionV>
            <wp:extent cx="5251450" cy="3199130"/>
            <wp:effectExtent l="0" t="0" r="0" b="0"/>
            <wp:wrapSquare wrapText="bothSides"/>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22">
                      <a:extLst>
                        <a:ext uri="{28A0092B-C50C-407E-A947-70E740481C1C}">
                          <a14:useLocalDpi xmlns:a14="http://schemas.microsoft.com/office/drawing/2010/main" val="0"/>
                        </a:ext>
                      </a:extLst>
                    </a:blip>
                    <a:srcRect l="13475" t="3026" r="8665" b="4420"/>
                    <a:stretch>
                      <a:fillRect/>
                    </a:stretch>
                  </pic:blipFill>
                  <pic:spPr bwMode="auto">
                    <a:xfrm>
                      <a:off x="0" y="0"/>
                      <a:ext cx="5251450" cy="3199130"/>
                    </a:xfrm>
                    <a:prstGeom prst="rect">
                      <a:avLst/>
                    </a:prstGeom>
                    <a:noFill/>
                  </pic:spPr>
                </pic:pic>
              </a:graphicData>
            </a:graphic>
            <wp14:sizeRelH relativeFrom="page">
              <wp14:pctWidth>0</wp14:pctWidth>
            </wp14:sizeRelH>
            <wp14:sizeRelV relativeFrom="page">
              <wp14:pctHeight>0</wp14:pctHeight>
            </wp14:sizeRelV>
          </wp:anchor>
        </w:drawing>
      </w:r>
    </w:p>
    <w:p w14:paraId="45624129" w14:textId="77777777" w:rsidR="00815C34" w:rsidRDefault="00815C34" w:rsidP="00815C34">
      <w:pPr>
        <w:spacing w:after="0" w:line="240" w:lineRule="auto"/>
        <w:rPr>
          <w:rFonts w:ascii="Arial" w:eastAsia="Arial" w:hAnsi="Arial" w:cs="Arial"/>
          <w:b/>
        </w:rPr>
      </w:pPr>
    </w:p>
    <w:p w14:paraId="656AA40C" w14:textId="77777777" w:rsidR="00815C34" w:rsidRDefault="00815C34" w:rsidP="00815C34">
      <w:pPr>
        <w:spacing w:after="0" w:line="240" w:lineRule="auto"/>
        <w:rPr>
          <w:rFonts w:ascii="Arial" w:eastAsia="Arial" w:hAnsi="Arial" w:cs="Arial"/>
          <w:b/>
          <w:color w:val="000000"/>
        </w:rPr>
      </w:pPr>
      <w:r>
        <w:rPr>
          <w:rFonts w:ascii="Arial" w:eastAsia="Arial" w:hAnsi="Arial" w:cs="Arial"/>
          <w:b/>
        </w:rPr>
        <w:t xml:space="preserve">               </w:t>
      </w:r>
    </w:p>
    <w:p w14:paraId="47245E9D" w14:textId="77777777" w:rsidR="00815C34" w:rsidRDefault="00815C34" w:rsidP="00815C34">
      <w:pPr>
        <w:spacing w:after="0" w:line="240" w:lineRule="auto"/>
        <w:rPr>
          <w:rFonts w:ascii="Arial" w:eastAsia="Arial" w:hAnsi="Arial" w:cs="Arial"/>
          <w:b/>
          <w:color w:val="000000"/>
        </w:rPr>
      </w:pPr>
    </w:p>
    <w:p w14:paraId="594E8958" w14:textId="77777777" w:rsidR="00815C34" w:rsidRDefault="00815C34" w:rsidP="00815C34">
      <w:pPr>
        <w:spacing w:after="0" w:line="240" w:lineRule="auto"/>
        <w:rPr>
          <w:rFonts w:ascii="Arial" w:eastAsia="Arial" w:hAnsi="Arial" w:cs="Arial"/>
          <w:b/>
          <w:color w:val="000000"/>
        </w:rPr>
      </w:pPr>
    </w:p>
    <w:p w14:paraId="34F7ECC8" w14:textId="77777777" w:rsidR="00815C34" w:rsidRDefault="00815C34" w:rsidP="00815C34">
      <w:pPr>
        <w:spacing w:after="0" w:line="240" w:lineRule="auto"/>
        <w:rPr>
          <w:rFonts w:ascii="Arial" w:eastAsia="Arial" w:hAnsi="Arial" w:cs="Arial"/>
          <w:b/>
          <w:highlight w:val="green"/>
        </w:rPr>
      </w:pPr>
    </w:p>
    <w:p w14:paraId="26437925" w14:textId="77777777" w:rsidR="00815C34" w:rsidRDefault="00815C34" w:rsidP="00815C34">
      <w:pPr>
        <w:spacing w:after="0" w:line="240" w:lineRule="auto"/>
        <w:rPr>
          <w:rFonts w:ascii="Arial" w:eastAsia="Arial" w:hAnsi="Arial" w:cs="Arial"/>
          <w:b/>
          <w:color w:val="000000"/>
        </w:rPr>
      </w:pPr>
    </w:p>
    <w:p w14:paraId="058B34AC" w14:textId="77777777" w:rsidR="00815C34" w:rsidRDefault="00815C34" w:rsidP="00815C34">
      <w:pPr>
        <w:spacing w:after="0" w:line="240" w:lineRule="auto"/>
        <w:rPr>
          <w:rFonts w:ascii="Arial" w:eastAsia="Arial" w:hAnsi="Arial" w:cs="Arial"/>
          <w:b/>
          <w:color w:val="000000"/>
        </w:rPr>
      </w:pPr>
      <w:r>
        <w:rPr>
          <w:rFonts w:ascii="Arial" w:eastAsia="Arial" w:hAnsi="Arial" w:cs="Arial"/>
          <w:b/>
        </w:rPr>
        <w:t xml:space="preserve">               </w:t>
      </w:r>
    </w:p>
    <w:p w14:paraId="48704EC0" w14:textId="77777777" w:rsidR="00815C34" w:rsidRDefault="00815C34" w:rsidP="00815C34">
      <w:pPr>
        <w:spacing w:after="0" w:line="240" w:lineRule="auto"/>
        <w:rPr>
          <w:rFonts w:ascii="Arial" w:eastAsia="Arial" w:hAnsi="Arial" w:cs="Arial"/>
          <w:b/>
          <w:color w:val="000000"/>
        </w:rPr>
      </w:pPr>
    </w:p>
    <w:p w14:paraId="1789F24C" w14:textId="77777777" w:rsidR="00815C34" w:rsidRDefault="00815C34" w:rsidP="00815C34">
      <w:pPr>
        <w:spacing w:after="0" w:line="240" w:lineRule="auto"/>
        <w:rPr>
          <w:rFonts w:ascii="Arial" w:eastAsia="Arial" w:hAnsi="Arial" w:cs="Arial"/>
          <w:b/>
          <w:color w:val="000000"/>
        </w:rPr>
      </w:pPr>
    </w:p>
    <w:p w14:paraId="2220F938" w14:textId="77777777" w:rsidR="00815C34" w:rsidRDefault="00815C34" w:rsidP="00815C34">
      <w:pPr>
        <w:spacing w:after="0" w:line="240" w:lineRule="auto"/>
        <w:rPr>
          <w:rFonts w:ascii="Arial" w:eastAsia="Arial" w:hAnsi="Arial" w:cs="Arial"/>
          <w:b/>
          <w:highlight w:val="green"/>
        </w:rPr>
      </w:pPr>
    </w:p>
    <w:p w14:paraId="6605A83E" w14:textId="77777777" w:rsidR="00815C34" w:rsidRDefault="00815C34" w:rsidP="00815C34">
      <w:pPr>
        <w:spacing w:after="0" w:line="240" w:lineRule="auto"/>
        <w:rPr>
          <w:rFonts w:ascii="Arial" w:eastAsia="Arial" w:hAnsi="Arial" w:cs="Arial"/>
          <w:b/>
          <w:highlight w:val="green"/>
        </w:rPr>
      </w:pPr>
    </w:p>
    <w:p w14:paraId="021436A2" w14:textId="77777777" w:rsidR="00815C34" w:rsidRDefault="00815C34" w:rsidP="00815C34">
      <w:pPr>
        <w:spacing w:after="0" w:line="240" w:lineRule="auto"/>
        <w:rPr>
          <w:rFonts w:ascii="Arial" w:eastAsia="Arial" w:hAnsi="Arial" w:cs="Arial"/>
          <w:b/>
          <w:highlight w:val="green"/>
        </w:rPr>
      </w:pPr>
    </w:p>
    <w:p w14:paraId="5C808BBD" w14:textId="77777777" w:rsidR="00815C34" w:rsidRDefault="00815C34" w:rsidP="00815C34">
      <w:pPr>
        <w:spacing w:after="0" w:line="240" w:lineRule="auto"/>
        <w:rPr>
          <w:rFonts w:ascii="Arial" w:eastAsia="Arial" w:hAnsi="Arial" w:cs="Arial"/>
          <w:b/>
          <w:highlight w:val="green"/>
        </w:rPr>
      </w:pPr>
    </w:p>
    <w:p w14:paraId="4A7DB5EB" w14:textId="77777777" w:rsidR="00815C34" w:rsidRDefault="00815C34" w:rsidP="00815C34">
      <w:pPr>
        <w:spacing w:after="0" w:line="240" w:lineRule="auto"/>
        <w:rPr>
          <w:rFonts w:ascii="Arial" w:eastAsia="Arial" w:hAnsi="Arial" w:cs="Arial"/>
          <w:b/>
          <w:highlight w:val="green"/>
        </w:rPr>
      </w:pPr>
    </w:p>
    <w:p w14:paraId="53B8C433" w14:textId="77777777" w:rsidR="00815C34" w:rsidRDefault="00815C34" w:rsidP="00815C34">
      <w:pPr>
        <w:spacing w:after="0" w:line="240" w:lineRule="auto"/>
        <w:rPr>
          <w:rFonts w:ascii="Arial" w:eastAsia="Arial" w:hAnsi="Arial" w:cs="Arial"/>
          <w:b/>
          <w:highlight w:val="green"/>
        </w:rPr>
      </w:pPr>
    </w:p>
    <w:p w14:paraId="724BAB78" w14:textId="77777777" w:rsidR="00815C34" w:rsidRDefault="00815C34" w:rsidP="00815C34">
      <w:pPr>
        <w:spacing w:after="0" w:line="240" w:lineRule="auto"/>
        <w:rPr>
          <w:rFonts w:ascii="Arial" w:eastAsia="Arial" w:hAnsi="Arial" w:cs="Arial"/>
          <w:b/>
          <w:highlight w:val="green"/>
        </w:rPr>
      </w:pPr>
    </w:p>
    <w:p w14:paraId="5BFE1DB8" w14:textId="77777777" w:rsidR="00815C34" w:rsidRDefault="00815C34" w:rsidP="00815C34">
      <w:pPr>
        <w:spacing w:after="0" w:line="240" w:lineRule="auto"/>
        <w:rPr>
          <w:rFonts w:ascii="Arial" w:eastAsia="Arial" w:hAnsi="Arial" w:cs="Arial"/>
          <w:b/>
          <w:highlight w:val="green"/>
        </w:rPr>
      </w:pPr>
    </w:p>
    <w:p w14:paraId="3EC6F0E3" w14:textId="77777777" w:rsidR="00815C34" w:rsidRDefault="00815C34" w:rsidP="00815C34">
      <w:pPr>
        <w:spacing w:after="0" w:line="240" w:lineRule="auto"/>
        <w:rPr>
          <w:rFonts w:ascii="Arial" w:eastAsia="Arial" w:hAnsi="Arial" w:cs="Arial"/>
          <w:b/>
          <w:highlight w:val="green"/>
        </w:rPr>
      </w:pPr>
    </w:p>
    <w:p w14:paraId="71141485" w14:textId="77777777" w:rsidR="00815C34" w:rsidRDefault="00815C34" w:rsidP="00815C34">
      <w:pPr>
        <w:spacing w:after="0" w:line="240" w:lineRule="auto"/>
        <w:rPr>
          <w:rFonts w:ascii="Arial" w:eastAsia="Arial" w:hAnsi="Arial" w:cs="Arial"/>
          <w:b/>
          <w:highlight w:val="green"/>
        </w:rPr>
      </w:pPr>
    </w:p>
    <w:p w14:paraId="2A642D46" w14:textId="77777777" w:rsidR="00815C34" w:rsidRDefault="00815C34" w:rsidP="00815C34">
      <w:pPr>
        <w:spacing w:after="0" w:line="240" w:lineRule="auto"/>
        <w:rPr>
          <w:rFonts w:ascii="Arial" w:eastAsia="Arial" w:hAnsi="Arial" w:cs="Arial"/>
          <w:b/>
          <w:highlight w:val="green"/>
        </w:rPr>
      </w:pPr>
    </w:p>
    <w:p w14:paraId="6029B31D" w14:textId="77777777" w:rsidR="00815C34" w:rsidRDefault="00815C34" w:rsidP="00815C34">
      <w:pPr>
        <w:spacing w:after="0" w:line="240" w:lineRule="auto"/>
        <w:rPr>
          <w:rFonts w:ascii="Arial" w:eastAsia="Arial" w:hAnsi="Arial" w:cs="Arial"/>
          <w:b/>
          <w:highlight w:val="green"/>
        </w:rPr>
      </w:pPr>
    </w:p>
    <w:p w14:paraId="3AC953D3" w14:textId="6D8D0E75" w:rsidR="00815C34" w:rsidRDefault="00815C34" w:rsidP="00815C34">
      <w:pPr>
        <w:spacing w:after="0" w:line="240" w:lineRule="auto"/>
        <w:rPr>
          <w:rFonts w:ascii="Arial" w:eastAsia="Arial" w:hAnsi="Arial" w:cs="Arial"/>
          <w:b/>
          <w:highlight w:val="green"/>
        </w:rPr>
      </w:pPr>
      <w:r>
        <w:rPr>
          <w:noProof/>
        </w:rPr>
        <w:lastRenderedPageBreak/>
        <mc:AlternateContent>
          <mc:Choice Requires="wps">
            <w:drawing>
              <wp:anchor distT="0" distB="0" distL="114300" distR="114300" simplePos="0" relativeHeight="251679744" behindDoc="0" locked="0" layoutInCell="1" allowOverlap="1" wp14:anchorId="7335F592" wp14:editId="17BA9FB1">
                <wp:simplePos x="0" y="0"/>
                <wp:positionH relativeFrom="margin">
                  <wp:align>center</wp:align>
                </wp:positionH>
                <wp:positionV relativeFrom="paragraph">
                  <wp:posOffset>24765</wp:posOffset>
                </wp:positionV>
                <wp:extent cx="5554345" cy="527685"/>
                <wp:effectExtent l="0" t="0" r="0" b="5715"/>
                <wp:wrapNone/>
                <wp:docPr id="34"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345" cy="527685"/>
                        </a:xfrm>
                        <a:prstGeom prst="rect">
                          <a:avLst/>
                        </a:prstGeom>
                        <a:noFill/>
                        <a:ln>
                          <a:noFill/>
                        </a:ln>
                      </wps:spPr>
                      <wps:txbx>
                        <w:txbxContent>
                          <w:p w14:paraId="10FA4D12" w14:textId="77777777" w:rsidR="00815C34" w:rsidRDefault="00815C34" w:rsidP="00815C34">
                            <w:pPr>
                              <w:spacing w:after="0" w:line="240" w:lineRule="auto"/>
                              <w:jc w:val="center"/>
                            </w:pPr>
                            <w:r>
                              <w:rPr>
                                <w:rFonts w:ascii="Arial" w:eastAsia="Arial" w:hAnsi="Arial" w:cs="Arial"/>
                                <w:color w:val="000000"/>
                                <w:sz w:val="24"/>
                              </w:rPr>
                              <w:t>Matriz de Indicadores para Resultados (MIR)</w:t>
                            </w:r>
                          </w:p>
                          <w:p w14:paraId="6D6B5E30" w14:textId="77777777" w:rsidR="00815C34" w:rsidRDefault="00815C34" w:rsidP="00815C34">
                            <w:pPr>
                              <w:spacing w:after="0" w:line="240" w:lineRule="auto"/>
                              <w:jc w:val="center"/>
                            </w:pPr>
                            <w:r>
                              <w:rPr>
                                <w:rFonts w:ascii="Arial" w:eastAsia="Arial" w:hAnsi="Arial" w:cs="Arial"/>
                                <w:b/>
                                <w:color w:val="000000"/>
                                <w:sz w:val="24"/>
                              </w:rPr>
                              <w:t>PP-01 Programa de Impartición de Justicia del Estado de Quintana Roo</w:t>
                            </w:r>
                          </w:p>
                          <w:p w14:paraId="4B094F8C" w14:textId="77777777" w:rsidR="00815C34" w:rsidRDefault="00815C34" w:rsidP="00815C34">
                            <w:pPr>
                              <w:spacing w:line="273" w:lineRule="auto"/>
                              <w:jc w:val="center"/>
                            </w:pPr>
                          </w:p>
                          <w:p w14:paraId="3F3D8E4B" w14:textId="77777777" w:rsidR="00815C34" w:rsidRDefault="00815C34" w:rsidP="00815C34">
                            <w:pPr>
                              <w:spacing w:line="273" w:lineRule="auto"/>
                              <w:jc w:val="center"/>
                            </w:pPr>
                          </w:p>
                          <w:p w14:paraId="3788A452" w14:textId="77777777" w:rsidR="00815C34" w:rsidRDefault="00815C34" w:rsidP="00815C34">
                            <w:pPr>
                              <w:spacing w:line="273" w:lineRule="auto"/>
                              <w:jc w:val="cente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5F592" id="Rectángulo 34" o:spid="_x0000_s1029" style="position:absolute;margin-left:0;margin-top:1.95pt;width:437.35pt;height:41.5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" filled="f" stroked="f">
                <v:textbox inset="2.53958mm,1.2694mm,2.53958mm,1.2694mm">
                  <w:txbxContent>
                    <w:p w14:paraId="10FA4D12" w14:textId="77777777" w:rsidR="00815C34" w:rsidRDefault="00815C34" w:rsidP="00815C34">
                      <w:pPr>
                        <w:spacing w:after="0" w:line="240" w:lineRule="auto"/>
                        <w:jc w:val="center"/>
                      </w:pPr>
                      <w:r>
                        <w:rPr>
                          <w:rFonts w:ascii="Arial" w:eastAsia="Arial" w:hAnsi="Arial" w:cs="Arial"/>
                          <w:color w:val="000000"/>
                          <w:sz w:val="24"/>
                        </w:rPr>
                        <w:t>Matriz de Indicadores para Resultados (MIR)</w:t>
                      </w:r>
                    </w:p>
                    <w:p w14:paraId="6D6B5E30" w14:textId="77777777" w:rsidR="00815C34" w:rsidRDefault="00815C34" w:rsidP="00815C34">
                      <w:pPr>
                        <w:spacing w:after="0" w:line="240" w:lineRule="auto"/>
                        <w:jc w:val="center"/>
                      </w:pPr>
                      <w:r>
                        <w:rPr>
                          <w:rFonts w:ascii="Arial" w:eastAsia="Arial" w:hAnsi="Arial" w:cs="Arial"/>
                          <w:b/>
                          <w:color w:val="000000"/>
                          <w:sz w:val="24"/>
                        </w:rPr>
                        <w:t>PP-01 Programa de Impartición de Justicia del Estado de Quintana Roo</w:t>
                      </w:r>
                    </w:p>
                    <w:p w14:paraId="4B094F8C" w14:textId="77777777" w:rsidR="00815C34" w:rsidRDefault="00815C34" w:rsidP="00815C34">
                      <w:pPr>
                        <w:spacing w:line="273" w:lineRule="auto"/>
                        <w:jc w:val="center"/>
                      </w:pPr>
                    </w:p>
                    <w:p w14:paraId="3F3D8E4B" w14:textId="77777777" w:rsidR="00815C34" w:rsidRDefault="00815C34" w:rsidP="00815C34">
                      <w:pPr>
                        <w:spacing w:line="273" w:lineRule="auto"/>
                        <w:jc w:val="center"/>
                      </w:pPr>
                    </w:p>
                    <w:p w14:paraId="3788A452" w14:textId="77777777" w:rsidR="00815C34" w:rsidRDefault="00815C34" w:rsidP="00815C34">
                      <w:pPr>
                        <w:spacing w:line="273" w:lineRule="auto"/>
                        <w:jc w:val="center"/>
                      </w:pPr>
                    </w:p>
                  </w:txbxContent>
                </v:textbox>
                <w10:wrap anchorx="margin"/>
              </v:rect>
            </w:pict>
          </mc:Fallback>
        </mc:AlternateContent>
      </w:r>
    </w:p>
    <w:p w14:paraId="58A19BE5" w14:textId="77777777" w:rsidR="00815C34" w:rsidRDefault="00815C34" w:rsidP="00815C34">
      <w:pPr>
        <w:spacing w:after="0" w:line="240" w:lineRule="auto"/>
        <w:rPr>
          <w:rFonts w:ascii="Arial" w:eastAsia="Arial" w:hAnsi="Arial" w:cs="Arial"/>
          <w:b/>
          <w:highlight w:val="green"/>
        </w:rPr>
      </w:pPr>
    </w:p>
    <w:p w14:paraId="4AE67CA7" w14:textId="77777777" w:rsidR="00815C34" w:rsidRDefault="00815C34" w:rsidP="00815C34">
      <w:pPr>
        <w:spacing w:after="0" w:line="240" w:lineRule="auto"/>
        <w:rPr>
          <w:rFonts w:ascii="Arial" w:eastAsia="Arial" w:hAnsi="Arial" w:cs="Arial"/>
          <w:b/>
          <w:highlight w:val="green"/>
        </w:rPr>
      </w:pPr>
    </w:p>
    <w:tbl>
      <w:tblPr>
        <w:tblW w:w="10171" w:type="dxa"/>
        <w:jc w:val="center"/>
        <w:tblLayout w:type="fixed"/>
        <w:tblLook w:val="0400" w:firstRow="0" w:lastRow="0" w:firstColumn="0" w:lastColumn="0" w:noHBand="0" w:noVBand="1"/>
      </w:tblPr>
      <w:tblGrid>
        <w:gridCol w:w="1382"/>
        <w:gridCol w:w="851"/>
        <w:gridCol w:w="2693"/>
        <w:gridCol w:w="1276"/>
        <w:gridCol w:w="1843"/>
        <w:gridCol w:w="2126"/>
      </w:tblGrid>
      <w:tr w:rsidR="00815C34" w:rsidRPr="0094364E" w14:paraId="2DA82C3E" w14:textId="77777777" w:rsidTr="00BB0B3C">
        <w:trPr>
          <w:trHeight w:val="483"/>
          <w:tblHeader/>
          <w:jc w:val="center"/>
        </w:trPr>
        <w:tc>
          <w:tcPr>
            <w:tcW w:w="1382"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0748F20E" w14:textId="77777777" w:rsidR="00815C34" w:rsidRPr="0094364E" w:rsidRDefault="00815C34" w:rsidP="00BB0B3C">
            <w:pPr>
              <w:spacing w:after="0" w:line="240" w:lineRule="auto"/>
              <w:jc w:val="center"/>
              <w:rPr>
                <w:rFonts w:ascii="Arial" w:eastAsia="Calibri" w:hAnsi="Arial" w:cs="Arial"/>
                <w:b/>
                <w:sz w:val="18"/>
                <w:szCs w:val="18"/>
              </w:rPr>
            </w:pPr>
            <w:r w:rsidRPr="0094364E">
              <w:rPr>
                <w:rFonts w:ascii="Arial" w:hAnsi="Arial" w:cs="Arial"/>
                <w:b/>
                <w:sz w:val="18"/>
                <w:szCs w:val="18"/>
              </w:rPr>
              <w:t>Nivel</w:t>
            </w:r>
          </w:p>
        </w:tc>
        <w:tc>
          <w:tcPr>
            <w:tcW w:w="851"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147ABF55" w14:textId="77777777" w:rsidR="00815C34" w:rsidRPr="0094364E" w:rsidRDefault="00815C34" w:rsidP="00BB0B3C">
            <w:pPr>
              <w:spacing w:after="0" w:line="240" w:lineRule="auto"/>
              <w:jc w:val="center"/>
              <w:rPr>
                <w:rFonts w:ascii="Arial" w:hAnsi="Arial" w:cs="Arial"/>
                <w:b/>
                <w:sz w:val="18"/>
                <w:szCs w:val="18"/>
              </w:rPr>
            </w:pPr>
            <w:r w:rsidRPr="0094364E">
              <w:rPr>
                <w:rFonts w:ascii="Arial" w:hAnsi="Arial" w:cs="Arial"/>
                <w:b/>
                <w:sz w:val="18"/>
                <w:szCs w:val="18"/>
              </w:rPr>
              <w:t>No.</w:t>
            </w:r>
          </w:p>
        </w:tc>
        <w:tc>
          <w:tcPr>
            <w:tcW w:w="2693"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440AD4DA" w14:textId="77777777" w:rsidR="00815C34" w:rsidRPr="0094364E" w:rsidRDefault="00815C34" w:rsidP="00BB0B3C">
            <w:pPr>
              <w:spacing w:after="0" w:line="240" w:lineRule="auto"/>
              <w:jc w:val="center"/>
              <w:rPr>
                <w:rFonts w:ascii="Arial" w:hAnsi="Arial" w:cs="Arial"/>
                <w:b/>
                <w:sz w:val="18"/>
                <w:szCs w:val="18"/>
              </w:rPr>
            </w:pPr>
            <w:r w:rsidRPr="0094364E">
              <w:rPr>
                <w:rFonts w:ascii="Arial" w:hAnsi="Arial" w:cs="Arial"/>
                <w:b/>
                <w:sz w:val="18"/>
                <w:szCs w:val="18"/>
              </w:rPr>
              <w:t>Resumen Narrativo</w:t>
            </w:r>
          </w:p>
        </w:tc>
        <w:tc>
          <w:tcPr>
            <w:tcW w:w="1276"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6E949924" w14:textId="77777777" w:rsidR="00815C34" w:rsidRPr="0094364E" w:rsidRDefault="00815C34" w:rsidP="00BB0B3C">
            <w:pPr>
              <w:spacing w:after="0" w:line="240" w:lineRule="auto"/>
              <w:jc w:val="center"/>
              <w:rPr>
                <w:rFonts w:ascii="Arial" w:hAnsi="Arial" w:cs="Arial"/>
                <w:b/>
                <w:sz w:val="18"/>
                <w:szCs w:val="18"/>
              </w:rPr>
            </w:pPr>
            <w:r w:rsidRPr="0094364E">
              <w:rPr>
                <w:rFonts w:ascii="Arial" w:hAnsi="Arial" w:cs="Arial"/>
                <w:b/>
                <w:sz w:val="18"/>
                <w:szCs w:val="18"/>
              </w:rPr>
              <w:t>Indicador</w:t>
            </w:r>
          </w:p>
        </w:tc>
        <w:tc>
          <w:tcPr>
            <w:tcW w:w="1843"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55C3F423" w14:textId="77777777" w:rsidR="00815C34" w:rsidRPr="0094364E" w:rsidRDefault="00815C34" w:rsidP="00BB0B3C">
            <w:pPr>
              <w:spacing w:after="0" w:line="240" w:lineRule="auto"/>
              <w:jc w:val="center"/>
              <w:rPr>
                <w:rFonts w:ascii="Arial" w:hAnsi="Arial" w:cs="Arial"/>
                <w:b/>
                <w:sz w:val="18"/>
                <w:szCs w:val="18"/>
              </w:rPr>
            </w:pPr>
            <w:r w:rsidRPr="0094364E">
              <w:rPr>
                <w:rFonts w:ascii="Arial" w:hAnsi="Arial" w:cs="Arial"/>
                <w:b/>
                <w:sz w:val="18"/>
                <w:szCs w:val="18"/>
              </w:rPr>
              <w:t>Medio de verificación</w:t>
            </w:r>
          </w:p>
        </w:tc>
        <w:tc>
          <w:tcPr>
            <w:tcW w:w="2126"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5979B882" w14:textId="77777777" w:rsidR="00815C34" w:rsidRPr="0094364E" w:rsidRDefault="00815C34" w:rsidP="00BB0B3C">
            <w:pPr>
              <w:spacing w:after="0" w:line="240" w:lineRule="auto"/>
              <w:jc w:val="center"/>
              <w:rPr>
                <w:rFonts w:ascii="Arial" w:hAnsi="Arial" w:cs="Arial"/>
                <w:b/>
                <w:sz w:val="18"/>
                <w:szCs w:val="18"/>
              </w:rPr>
            </w:pPr>
            <w:r w:rsidRPr="0094364E">
              <w:rPr>
                <w:rFonts w:ascii="Arial" w:hAnsi="Arial" w:cs="Arial"/>
                <w:b/>
                <w:sz w:val="18"/>
                <w:szCs w:val="18"/>
              </w:rPr>
              <w:t>Supuesto</w:t>
            </w:r>
          </w:p>
        </w:tc>
      </w:tr>
      <w:tr w:rsidR="00815C34" w:rsidRPr="00EB5D05" w14:paraId="0677B0CD" w14:textId="77777777" w:rsidTr="00BB0B3C">
        <w:trPr>
          <w:trHeight w:val="1050"/>
          <w:jc w:val="center"/>
        </w:trPr>
        <w:tc>
          <w:tcPr>
            <w:tcW w:w="1382" w:type="dxa"/>
            <w:tcBorders>
              <w:top w:val="single" w:sz="4" w:space="0" w:color="auto"/>
              <w:left w:val="single" w:sz="4" w:space="0" w:color="auto"/>
            </w:tcBorders>
            <w:shd w:val="clear" w:color="auto" w:fill="auto"/>
            <w:vAlign w:val="center"/>
            <w:hideMark/>
          </w:tcPr>
          <w:p w14:paraId="27B61846"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Fin</w:t>
            </w:r>
          </w:p>
        </w:tc>
        <w:tc>
          <w:tcPr>
            <w:tcW w:w="851" w:type="dxa"/>
            <w:tcBorders>
              <w:top w:val="single" w:sz="4" w:space="0" w:color="auto"/>
            </w:tcBorders>
            <w:shd w:val="clear" w:color="auto" w:fill="auto"/>
            <w:vAlign w:val="center"/>
            <w:hideMark/>
          </w:tcPr>
          <w:p w14:paraId="0FCDEF6D" w14:textId="77777777" w:rsidR="00815C34" w:rsidRPr="00EB5D05" w:rsidRDefault="00815C34" w:rsidP="00BB0B3C">
            <w:pPr>
              <w:spacing w:after="0" w:line="240" w:lineRule="auto"/>
              <w:jc w:val="center"/>
              <w:rPr>
                <w:rFonts w:ascii="Arial" w:hAnsi="Arial" w:cs="Arial"/>
                <w:bCs/>
                <w:color w:val="000000"/>
                <w:sz w:val="18"/>
                <w:szCs w:val="18"/>
              </w:rPr>
            </w:pPr>
            <w:r w:rsidRPr="00EB5D05">
              <w:rPr>
                <w:rFonts w:ascii="Arial" w:hAnsi="Arial" w:cs="Arial"/>
                <w:bCs/>
                <w:color w:val="000000"/>
                <w:sz w:val="18"/>
                <w:szCs w:val="18"/>
              </w:rPr>
              <w:t>F1.</w:t>
            </w:r>
          </w:p>
        </w:tc>
        <w:tc>
          <w:tcPr>
            <w:tcW w:w="2693" w:type="dxa"/>
            <w:tcBorders>
              <w:top w:val="single" w:sz="4" w:space="0" w:color="auto"/>
            </w:tcBorders>
            <w:shd w:val="clear" w:color="auto" w:fill="auto"/>
            <w:vAlign w:val="center"/>
            <w:hideMark/>
          </w:tcPr>
          <w:p w14:paraId="6A66F2B3"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Contribuir al fortalecimiento del Estado de Derecho en Quintana Roo mediante la consolidación de los mecanismos alternativos de solución de controversias para aumentar la efectividad de las resoluciones en los asuntos jurídicos en el Estado de Quintana Roo de manera pronta y expedita.</w:t>
            </w:r>
          </w:p>
        </w:tc>
        <w:tc>
          <w:tcPr>
            <w:tcW w:w="1276" w:type="dxa"/>
            <w:tcBorders>
              <w:top w:val="single" w:sz="4" w:space="0" w:color="auto"/>
            </w:tcBorders>
            <w:shd w:val="clear" w:color="auto" w:fill="auto"/>
            <w:vAlign w:val="center"/>
            <w:hideMark/>
          </w:tcPr>
          <w:p w14:paraId="0A79AF85"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Índice de Estado de Derecho</w:t>
            </w:r>
          </w:p>
        </w:tc>
        <w:tc>
          <w:tcPr>
            <w:tcW w:w="1843" w:type="dxa"/>
            <w:tcBorders>
              <w:top w:val="single" w:sz="4" w:space="0" w:color="auto"/>
            </w:tcBorders>
            <w:shd w:val="clear" w:color="auto" w:fill="auto"/>
            <w:vAlign w:val="center"/>
            <w:hideMark/>
          </w:tcPr>
          <w:p w14:paraId="794F49C5" w14:textId="77777777" w:rsidR="00815C34" w:rsidRPr="00EB5D05" w:rsidRDefault="00815C34" w:rsidP="00BB0B3C">
            <w:pPr>
              <w:spacing w:after="0" w:line="240" w:lineRule="auto"/>
              <w:rPr>
                <w:rFonts w:ascii="Arial" w:hAnsi="Arial" w:cs="Arial"/>
                <w:bCs/>
                <w:color w:val="0563C1"/>
                <w:sz w:val="18"/>
                <w:szCs w:val="18"/>
                <w:u w:val="single"/>
              </w:rPr>
            </w:pPr>
            <w:hyperlink r:id="rId23" w:history="1">
              <w:r w:rsidRPr="00EB5D05">
                <w:rPr>
                  <w:rStyle w:val="Hipervnculo"/>
                  <w:rFonts w:ascii="Arial" w:hAnsi="Arial" w:cs="Arial"/>
                  <w:bCs/>
                  <w:color w:val="0563C1"/>
                  <w:sz w:val="18"/>
                  <w:szCs w:val="18"/>
                </w:rPr>
                <w:t>https://worldjusticeproject.mx</w:t>
              </w:r>
            </w:hyperlink>
          </w:p>
        </w:tc>
        <w:tc>
          <w:tcPr>
            <w:tcW w:w="2126" w:type="dxa"/>
            <w:tcBorders>
              <w:top w:val="single" w:sz="4" w:space="0" w:color="auto"/>
              <w:right w:val="single" w:sz="4" w:space="0" w:color="auto"/>
            </w:tcBorders>
            <w:shd w:val="clear" w:color="auto" w:fill="auto"/>
            <w:vAlign w:val="center"/>
            <w:hideMark/>
          </w:tcPr>
          <w:p w14:paraId="71CDFD34"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 xml:space="preserve">Que la organización </w:t>
            </w:r>
            <w:proofErr w:type="spellStart"/>
            <w:r w:rsidRPr="00EB5D05">
              <w:rPr>
                <w:rFonts w:ascii="Arial" w:hAnsi="Arial" w:cs="Arial"/>
                <w:bCs/>
                <w:color w:val="000000"/>
                <w:sz w:val="18"/>
                <w:szCs w:val="18"/>
              </w:rPr>
              <w:t>The</w:t>
            </w:r>
            <w:proofErr w:type="spellEnd"/>
            <w:r w:rsidRPr="00EB5D05">
              <w:rPr>
                <w:rFonts w:ascii="Arial" w:hAnsi="Arial" w:cs="Arial"/>
                <w:bCs/>
                <w:color w:val="000000"/>
                <w:sz w:val="18"/>
                <w:szCs w:val="18"/>
              </w:rPr>
              <w:t xml:space="preserve"> </w:t>
            </w:r>
            <w:proofErr w:type="spellStart"/>
            <w:r w:rsidRPr="00EB5D05">
              <w:rPr>
                <w:rFonts w:ascii="Arial" w:hAnsi="Arial" w:cs="Arial"/>
                <w:bCs/>
                <w:color w:val="000000"/>
                <w:sz w:val="18"/>
                <w:szCs w:val="18"/>
              </w:rPr>
              <w:t>World</w:t>
            </w:r>
            <w:proofErr w:type="spellEnd"/>
            <w:r w:rsidRPr="00EB5D05">
              <w:rPr>
                <w:rFonts w:ascii="Arial" w:hAnsi="Arial" w:cs="Arial"/>
                <w:bCs/>
                <w:color w:val="000000"/>
                <w:sz w:val="18"/>
                <w:szCs w:val="18"/>
              </w:rPr>
              <w:t xml:space="preserve"> </w:t>
            </w:r>
            <w:proofErr w:type="spellStart"/>
            <w:r w:rsidRPr="00EB5D05">
              <w:rPr>
                <w:rFonts w:ascii="Arial" w:hAnsi="Arial" w:cs="Arial"/>
                <w:bCs/>
                <w:color w:val="000000"/>
                <w:sz w:val="18"/>
                <w:szCs w:val="18"/>
              </w:rPr>
              <w:t>Justice</w:t>
            </w:r>
            <w:proofErr w:type="spellEnd"/>
            <w:r w:rsidRPr="00EB5D05">
              <w:rPr>
                <w:rFonts w:ascii="Arial" w:hAnsi="Arial" w:cs="Arial"/>
                <w:bCs/>
                <w:color w:val="000000"/>
                <w:sz w:val="18"/>
                <w:szCs w:val="18"/>
              </w:rPr>
              <w:t xml:space="preserve"> Project publica el Índice de Estado de Derecho</w:t>
            </w:r>
          </w:p>
        </w:tc>
      </w:tr>
      <w:tr w:rsidR="00815C34" w:rsidRPr="00EB5D05" w14:paraId="4AB862EA" w14:textId="77777777" w:rsidTr="00BB0B3C">
        <w:trPr>
          <w:trHeight w:val="886"/>
          <w:jc w:val="center"/>
        </w:trPr>
        <w:tc>
          <w:tcPr>
            <w:tcW w:w="1382" w:type="dxa"/>
            <w:tcBorders>
              <w:left w:val="single" w:sz="4" w:space="0" w:color="auto"/>
            </w:tcBorders>
            <w:shd w:val="clear" w:color="auto" w:fill="auto"/>
            <w:vAlign w:val="center"/>
            <w:hideMark/>
          </w:tcPr>
          <w:p w14:paraId="38C65428"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Propósito</w:t>
            </w:r>
          </w:p>
        </w:tc>
        <w:tc>
          <w:tcPr>
            <w:tcW w:w="851" w:type="dxa"/>
            <w:shd w:val="clear" w:color="auto" w:fill="auto"/>
            <w:vAlign w:val="center"/>
            <w:hideMark/>
          </w:tcPr>
          <w:p w14:paraId="2B975867" w14:textId="77777777" w:rsidR="00815C34" w:rsidRPr="00EB5D05" w:rsidRDefault="00815C34" w:rsidP="00BB0B3C">
            <w:pPr>
              <w:spacing w:after="0" w:line="240" w:lineRule="auto"/>
              <w:jc w:val="center"/>
              <w:rPr>
                <w:rFonts w:ascii="Arial" w:hAnsi="Arial" w:cs="Arial"/>
                <w:bCs/>
                <w:color w:val="000000"/>
                <w:sz w:val="18"/>
                <w:szCs w:val="18"/>
              </w:rPr>
            </w:pPr>
            <w:r w:rsidRPr="00EB5D05">
              <w:rPr>
                <w:rFonts w:ascii="Arial" w:hAnsi="Arial" w:cs="Arial"/>
                <w:bCs/>
                <w:color w:val="000000"/>
                <w:sz w:val="18"/>
                <w:szCs w:val="18"/>
              </w:rPr>
              <w:t>P1.</w:t>
            </w:r>
          </w:p>
        </w:tc>
        <w:tc>
          <w:tcPr>
            <w:tcW w:w="2693" w:type="dxa"/>
            <w:shd w:val="clear" w:color="auto" w:fill="auto"/>
            <w:vAlign w:val="center"/>
            <w:hideMark/>
          </w:tcPr>
          <w:p w14:paraId="68272109"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Los asuntos de controversia jurídica en el Estado de Quintana Roo presentan alta efectividad en su resolución</w:t>
            </w:r>
          </w:p>
        </w:tc>
        <w:tc>
          <w:tcPr>
            <w:tcW w:w="1276" w:type="dxa"/>
            <w:shd w:val="clear" w:color="auto" w:fill="auto"/>
            <w:vAlign w:val="center"/>
            <w:hideMark/>
          </w:tcPr>
          <w:p w14:paraId="402B4A42"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Tasa de efectividad en impartición de justicia</w:t>
            </w:r>
          </w:p>
        </w:tc>
        <w:tc>
          <w:tcPr>
            <w:tcW w:w="1843" w:type="dxa"/>
            <w:shd w:val="clear" w:color="auto" w:fill="auto"/>
            <w:vAlign w:val="center"/>
            <w:hideMark/>
          </w:tcPr>
          <w:p w14:paraId="57CCA6B5"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Base de datos centralizada, actualizada anualmente y administrada por el Poder Judicial del Estado de Quintana Roo/Dirección de Estadística.</w:t>
            </w:r>
          </w:p>
        </w:tc>
        <w:tc>
          <w:tcPr>
            <w:tcW w:w="2126" w:type="dxa"/>
            <w:tcBorders>
              <w:right w:val="single" w:sz="4" w:space="0" w:color="auto"/>
            </w:tcBorders>
            <w:shd w:val="clear" w:color="auto" w:fill="auto"/>
            <w:vAlign w:val="center"/>
            <w:hideMark/>
          </w:tcPr>
          <w:p w14:paraId="61245AB3"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Que la ciudadanía confía en la impartición de justicia en el Estado de Quintana Roo, es de manera pronta y expedita.</w:t>
            </w:r>
          </w:p>
        </w:tc>
      </w:tr>
      <w:tr w:rsidR="00815C34" w:rsidRPr="00EB5D05" w14:paraId="393D91DF" w14:textId="77777777" w:rsidTr="00BB0B3C">
        <w:trPr>
          <w:trHeight w:val="940"/>
          <w:jc w:val="center"/>
        </w:trPr>
        <w:tc>
          <w:tcPr>
            <w:tcW w:w="1382" w:type="dxa"/>
            <w:tcBorders>
              <w:left w:val="single" w:sz="4" w:space="0" w:color="auto"/>
            </w:tcBorders>
            <w:shd w:val="clear" w:color="auto" w:fill="auto"/>
            <w:vAlign w:val="center"/>
            <w:hideMark/>
          </w:tcPr>
          <w:p w14:paraId="1EB77557"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Componente</w:t>
            </w:r>
          </w:p>
        </w:tc>
        <w:tc>
          <w:tcPr>
            <w:tcW w:w="851" w:type="dxa"/>
            <w:shd w:val="clear" w:color="auto" w:fill="auto"/>
            <w:vAlign w:val="center"/>
            <w:hideMark/>
          </w:tcPr>
          <w:p w14:paraId="7F1D4545" w14:textId="77777777" w:rsidR="00815C34" w:rsidRPr="00EB5D05" w:rsidRDefault="00815C34" w:rsidP="00BB0B3C">
            <w:pPr>
              <w:spacing w:after="0" w:line="240" w:lineRule="auto"/>
              <w:jc w:val="center"/>
              <w:rPr>
                <w:rFonts w:ascii="Arial" w:hAnsi="Arial" w:cs="Arial"/>
                <w:bCs/>
                <w:color w:val="000000"/>
                <w:sz w:val="18"/>
                <w:szCs w:val="18"/>
              </w:rPr>
            </w:pPr>
            <w:r w:rsidRPr="00EB5D05">
              <w:rPr>
                <w:rFonts w:ascii="Arial" w:hAnsi="Arial" w:cs="Arial"/>
                <w:bCs/>
                <w:color w:val="000000"/>
                <w:sz w:val="18"/>
                <w:szCs w:val="18"/>
              </w:rPr>
              <w:t>C1</w:t>
            </w:r>
          </w:p>
        </w:tc>
        <w:tc>
          <w:tcPr>
            <w:tcW w:w="2693" w:type="dxa"/>
            <w:shd w:val="clear" w:color="auto" w:fill="auto"/>
            <w:vAlign w:val="center"/>
            <w:hideMark/>
          </w:tcPr>
          <w:p w14:paraId="20F770E3"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Oportuna resolución de controversias jurídicas en las materias civil, mercantil, familiar, penal y de adolescentes realizado</w:t>
            </w:r>
          </w:p>
        </w:tc>
        <w:tc>
          <w:tcPr>
            <w:tcW w:w="1276" w:type="dxa"/>
            <w:shd w:val="clear" w:color="auto" w:fill="auto"/>
            <w:vAlign w:val="center"/>
            <w:hideMark/>
          </w:tcPr>
          <w:p w14:paraId="4FB28204"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Porcentaje de asuntos resueltos</w:t>
            </w:r>
          </w:p>
        </w:tc>
        <w:tc>
          <w:tcPr>
            <w:tcW w:w="1843" w:type="dxa"/>
            <w:shd w:val="clear" w:color="auto" w:fill="auto"/>
            <w:vAlign w:val="center"/>
            <w:hideMark/>
          </w:tcPr>
          <w:p w14:paraId="0E32AD38"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 xml:space="preserve">Informe trimestral del Sistema de Gestión Judicial </w:t>
            </w:r>
          </w:p>
        </w:tc>
        <w:tc>
          <w:tcPr>
            <w:tcW w:w="2126" w:type="dxa"/>
            <w:tcBorders>
              <w:right w:val="single" w:sz="4" w:space="0" w:color="auto"/>
            </w:tcBorders>
            <w:shd w:val="clear" w:color="auto" w:fill="auto"/>
            <w:vAlign w:val="center"/>
            <w:hideMark/>
          </w:tcPr>
          <w:p w14:paraId="492C080C"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Que todos los órganos jurisdiccionales del Poder Judicial en el Estado de Quintana Roo cumplen en tiempo y forma con los protocolos de actuación.</w:t>
            </w:r>
          </w:p>
        </w:tc>
      </w:tr>
      <w:tr w:rsidR="00815C34" w:rsidRPr="00EB5D05" w14:paraId="30AAFE07" w14:textId="77777777" w:rsidTr="00BB0B3C">
        <w:trPr>
          <w:trHeight w:val="513"/>
          <w:jc w:val="center"/>
        </w:trPr>
        <w:tc>
          <w:tcPr>
            <w:tcW w:w="1382" w:type="dxa"/>
            <w:tcBorders>
              <w:left w:val="single" w:sz="4" w:space="0" w:color="auto"/>
            </w:tcBorders>
            <w:shd w:val="clear" w:color="auto" w:fill="auto"/>
            <w:vAlign w:val="center"/>
            <w:hideMark/>
          </w:tcPr>
          <w:p w14:paraId="0A11E5DE"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Actividad</w:t>
            </w:r>
          </w:p>
        </w:tc>
        <w:tc>
          <w:tcPr>
            <w:tcW w:w="851" w:type="dxa"/>
            <w:shd w:val="clear" w:color="auto" w:fill="auto"/>
            <w:vAlign w:val="center"/>
            <w:hideMark/>
          </w:tcPr>
          <w:p w14:paraId="6BAC1E8F" w14:textId="77777777" w:rsidR="00815C34" w:rsidRPr="00EB5D05" w:rsidRDefault="00815C34" w:rsidP="00BB0B3C">
            <w:pPr>
              <w:spacing w:after="0" w:line="240" w:lineRule="auto"/>
              <w:jc w:val="center"/>
              <w:rPr>
                <w:rFonts w:ascii="Arial" w:hAnsi="Arial" w:cs="Arial"/>
                <w:bCs/>
                <w:color w:val="000000"/>
                <w:sz w:val="18"/>
                <w:szCs w:val="18"/>
              </w:rPr>
            </w:pPr>
            <w:r w:rsidRPr="00EB5D05">
              <w:rPr>
                <w:rFonts w:ascii="Arial" w:hAnsi="Arial" w:cs="Arial"/>
                <w:bCs/>
                <w:color w:val="000000"/>
                <w:sz w:val="18"/>
                <w:szCs w:val="18"/>
              </w:rPr>
              <w:t>A1</w:t>
            </w:r>
          </w:p>
        </w:tc>
        <w:tc>
          <w:tcPr>
            <w:tcW w:w="2693" w:type="dxa"/>
            <w:shd w:val="clear" w:color="auto" w:fill="auto"/>
            <w:vAlign w:val="center"/>
            <w:hideMark/>
          </w:tcPr>
          <w:p w14:paraId="451D3488"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Implementación de planes de ejecución en los procesos jurídicos</w:t>
            </w:r>
          </w:p>
        </w:tc>
        <w:tc>
          <w:tcPr>
            <w:tcW w:w="1276" w:type="dxa"/>
            <w:shd w:val="clear" w:color="auto" w:fill="auto"/>
            <w:vAlign w:val="center"/>
            <w:hideMark/>
          </w:tcPr>
          <w:p w14:paraId="0C75247E"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Porcentaje de ejecución de planes</w:t>
            </w:r>
          </w:p>
        </w:tc>
        <w:tc>
          <w:tcPr>
            <w:tcW w:w="1843" w:type="dxa"/>
            <w:shd w:val="clear" w:color="auto" w:fill="auto"/>
            <w:vAlign w:val="center"/>
            <w:hideMark/>
          </w:tcPr>
          <w:p w14:paraId="0505BC82"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Reporte de avance de ejecución de los planes concentrado en la Unidad de Planeación.</w:t>
            </w:r>
          </w:p>
        </w:tc>
        <w:tc>
          <w:tcPr>
            <w:tcW w:w="2126" w:type="dxa"/>
            <w:tcBorders>
              <w:right w:val="single" w:sz="4" w:space="0" w:color="auto"/>
            </w:tcBorders>
            <w:shd w:val="clear" w:color="auto" w:fill="auto"/>
            <w:vAlign w:val="center"/>
            <w:hideMark/>
          </w:tcPr>
          <w:p w14:paraId="481D8CAF"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Que todas las unidades responsables del programa presupuestario cumplen en tiempo y forma con los planes de ejecución.</w:t>
            </w:r>
          </w:p>
        </w:tc>
      </w:tr>
      <w:tr w:rsidR="00815C34" w:rsidRPr="00EB5D05" w14:paraId="77148F4E" w14:textId="77777777" w:rsidTr="00BB0B3C">
        <w:trPr>
          <w:trHeight w:val="539"/>
          <w:jc w:val="center"/>
        </w:trPr>
        <w:tc>
          <w:tcPr>
            <w:tcW w:w="1382" w:type="dxa"/>
            <w:tcBorders>
              <w:left w:val="single" w:sz="4" w:space="0" w:color="auto"/>
            </w:tcBorders>
            <w:shd w:val="clear" w:color="auto" w:fill="auto"/>
            <w:vAlign w:val="center"/>
            <w:hideMark/>
          </w:tcPr>
          <w:p w14:paraId="2AE00DF6"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Actividad</w:t>
            </w:r>
          </w:p>
        </w:tc>
        <w:tc>
          <w:tcPr>
            <w:tcW w:w="851" w:type="dxa"/>
            <w:shd w:val="clear" w:color="auto" w:fill="auto"/>
            <w:vAlign w:val="center"/>
            <w:hideMark/>
          </w:tcPr>
          <w:p w14:paraId="708471C7" w14:textId="77777777" w:rsidR="00815C34" w:rsidRPr="00EB5D05" w:rsidRDefault="00815C34" w:rsidP="00BB0B3C">
            <w:pPr>
              <w:spacing w:after="0" w:line="240" w:lineRule="auto"/>
              <w:jc w:val="center"/>
              <w:rPr>
                <w:rFonts w:ascii="Arial" w:hAnsi="Arial" w:cs="Arial"/>
                <w:bCs/>
                <w:color w:val="000000"/>
                <w:sz w:val="18"/>
                <w:szCs w:val="18"/>
              </w:rPr>
            </w:pPr>
            <w:r w:rsidRPr="00EB5D05">
              <w:rPr>
                <w:rFonts w:ascii="Arial" w:hAnsi="Arial" w:cs="Arial"/>
                <w:bCs/>
                <w:color w:val="000000"/>
                <w:sz w:val="18"/>
                <w:szCs w:val="18"/>
              </w:rPr>
              <w:t>A2</w:t>
            </w:r>
          </w:p>
        </w:tc>
        <w:tc>
          <w:tcPr>
            <w:tcW w:w="2693" w:type="dxa"/>
            <w:shd w:val="clear" w:color="auto" w:fill="auto"/>
            <w:vAlign w:val="center"/>
            <w:hideMark/>
          </w:tcPr>
          <w:p w14:paraId="240DD036"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Impartición de capacitaciones y especialización al personal judicial</w:t>
            </w:r>
          </w:p>
        </w:tc>
        <w:tc>
          <w:tcPr>
            <w:tcW w:w="1276" w:type="dxa"/>
            <w:shd w:val="clear" w:color="auto" w:fill="auto"/>
            <w:vAlign w:val="center"/>
            <w:hideMark/>
          </w:tcPr>
          <w:p w14:paraId="40F97744"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Promedio de satisfacción de los capacitados</w:t>
            </w:r>
          </w:p>
        </w:tc>
        <w:tc>
          <w:tcPr>
            <w:tcW w:w="1843" w:type="dxa"/>
            <w:shd w:val="clear" w:color="auto" w:fill="auto"/>
            <w:vAlign w:val="center"/>
            <w:hideMark/>
          </w:tcPr>
          <w:p w14:paraId="3D6148C4"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Encuestas de satisfacción aplicadas y ubicadas en los archivos de la Escuela Judicial.</w:t>
            </w:r>
          </w:p>
        </w:tc>
        <w:tc>
          <w:tcPr>
            <w:tcW w:w="2126" w:type="dxa"/>
            <w:tcBorders>
              <w:right w:val="single" w:sz="4" w:space="0" w:color="auto"/>
            </w:tcBorders>
            <w:shd w:val="clear" w:color="auto" w:fill="auto"/>
            <w:vAlign w:val="center"/>
            <w:hideMark/>
          </w:tcPr>
          <w:p w14:paraId="5831519B"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Que las personas asisten a la formación de capital humano que se imparten.</w:t>
            </w:r>
          </w:p>
        </w:tc>
      </w:tr>
      <w:tr w:rsidR="00815C34" w:rsidRPr="00EB5D05" w14:paraId="585F948B" w14:textId="77777777" w:rsidTr="00BB0B3C">
        <w:trPr>
          <w:trHeight w:val="519"/>
          <w:jc w:val="center"/>
        </w:trPr>
        <w:tc>
          <w:tcPr>
            <w:tcW w:w="1382" w:type="dxa"/>
            <w:tcBorders>
              <w:left w:val="single" w:sz="4" w:space="0" w:color="auto"/>
              <w:bottom w:val="single" w:sz="4" w:space="0" w:color="auto"/>
            </w:tcBorders>
            <w:shd w:val="clear" w:color="auto" w:fill="auto"/>
            <w:vAlign w:val="center"/>
            <w:hideMark/>
          </w:tcPr>
          <w:p w14:paraId="6ACAA808"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Actividad</w:t>
            </w:r>
          </w:p>
        </w:tc>
        <w:tc>
          <w:tcPr>
            <w:tcW w:w="851" w:type="dxa"/>
            <w:tcBorders>
              <w:bottom w:val="single" w:sz="4" w:space="0" w:color="auto"/>
            </w:tcBorders>
            <w:shd w:val="clear" w:color="auto" w:fill="auto"/>
            <w:vAlign w:val="center"/>
            <w:hideMark/>
          </w:tcPr>
          <w:p w14:paraId="7B9D2F1E" w14:textId="77777777" w:rsidR="00815C34" w:rsidRPr="00EB5D05" w:rsidRDefault="00815C34" w:rsidP="00BB0B3C">
            <w:pPr>
              <w:spacing w:after="0" w:line="240" w:lineRule="auto"/>
              <w:jc w:val="center"/>
              <w:rPr>
                <w:rFonts w:ascii="Arial" w:hAnsi="Arial" w:cs="Arial"/>
                <w:bCs/>
                <w:color w:val="000000"/>
                <w:sz w:val="18"/>
                <w:szCs w:val="18"/>
              </w:rPr>
            </w:pPr>
            <w:r w:rsidRPr="00EB5D05">
              <w:rPr>
                <w:rFonts w:ascii="Arial" w:hAnsi="Arial" w:cs="Arial"/>
                <w:bCs/>
                <w:color w:val="000000"/>
                <w:sz w:val="18"/>
                <w:szCs w:val="18"/>
              </w:rPr>
              <w:t>A3</w:t>
            </w:r>
          </w:p>
        </w:tc>
        <w:tc>
          <w:tcPr>
            <w:tcW w:w="2693" w:type="dxa"/>
            <w:tcBorders>
              <w:bottom w:val="single" w:sz="4" w:space="0" w:color="auto"/>
            </w:tcBorders>
            <w:shd w:val="clear" w:color="auto" w:fill="auto"/>
            <w:vAlign w:val="center"/>
            <w:hideMark/>
          </w:tcPr>
          <w:p w14:paraId="5825879C"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Atención de asuntos jurídicos a través de la justicia alternativa</w:t>
            </w:r>
          </w:p>
        </w:tc>
        <w:tc>
          <w:tcPr>
            <w:tcW w:w="1276" w:type="dxa"/>
            <w:tcBorders>
              <w:bottom w:val="single" w:sz="4" w:space="0" w:color="auto"/>
            </w:tcBorders>
            <w:shd w:val="clear" w:color="auto" w:fill="auto"/>
            <w:vAlign w:val="center"/>
            <w:hideMark/>
          </w:tcPr>
          <w:p w14:paraId="32D0534D"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Porcentaje de resoluciones</w:t>
            </w:r>
          </w:p>
        </w:tc>
        <w:tc>
          <w:tcPr>
            <w:tcW w:w="1843" w:type="dxa"/>
            <w:tcBorders>
              <w:bottom w:val="single" w:sz="4" w:space="0" w:color="auto"/>
            </w:tcBorders>
            <w:shd w:val="clear" w:color="auto" w:fill="auto"/>
            <w:vAlign w:val="center"/>
            <w:hideMark/>
          </w:tcPr>
          <w:p w14:paraId="7D186C76"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Sistema de Gestión Judicial/ Reportes Estadísticos</w:t>
            </w:r>
          </w:p>
        </w:tc>
        <w:tc>
          <w:tcPr>
            <w:tcW w:w="2126" w:type="dxa"/>
            <w:tcBorders>
              <w:bottom w:val="single" w:sz="4" w:space="0" w:color="auto"/>
              <w:right w:val="single" w:sz="4" w:space="0" w:color="auto"/>
            </w:tcBorders>
            <w:shd w:val="clear" w:color="auto" w:fill="auto"/>
            <w:vAlign w:val="center"/>
            <w:hideMark/>
          </w:tcPr>
          <w:p w14:paraId="2D05F39D"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Que las personas aceptan los medios alternos como una vía pacífica y rápida.</w:t>
            </w:r>
          </w:p>
        </w:tc>
      </w:tr>
    </w:tbl>
    <w:p w14:paraId="65D26F69" w14:textId="77777777" w:rsidR="00815C34" w:rsidRDefault="00815C34" w:rsidP="00815C34">
      <w:pPr>
        <w:spacing w:after="0" w:line="240" w:lineRule="auto"/>
        <w:jc w:val="center"/>
        <w:rPr>
          <w:rFonts w:ascii="Arial" w:eastAsia="Arial" w:hAnsi="Arial" w:cs="Arial"/>
          <w:b/>
          <w:color w:val="000000"/>
        </w:rPr>
      </w:pPr>
    </w:p>
    <w:p w14:paraId="550903F5" w14:textId="77777777" w:rsidR="00815C34" w:rsidRDefault="00815C34" w:rsidP="00815C34">
      <w:pPr>
        <w:spacing w:after="0" w:line="240" w:lineRule="auto"/>
        <w:rPr>
          <w:rFonts w:ascii="Arial" w:eastAsia="Arial" w:hAnsi="Arial" w:cs="Arial"/>
          <w:b/>
          <w:color w:val="000000"/>
        </w:rPr>
      </w:pPr>
    </w:p>
    <w:p w14:paraId="55E9AEA9" w14:textId="1981C7B0" w:rsidR="00815C34" w:rsidRDefault="00815C34" w:rsidP="00815C34">
      <w:pPr>
        <w:spacing w:after="0" w:line="240" w:lineRule="auto"/>
        <w:rPr>
          <w:rFonts w:ascii="Arial" w:eastAsia="Arial" w:hAnsi="Arial" w:cs="Arial"/>
          <w:b/>
          <w:color w:val="000000"/>
        </w:rPr>
      </w:pPr>
      <w:r>
        <w:rPr>
          <w:noProof/>
        </w:rPr>
        <w:lastRenderedPageBreak/>
        <mc:AlternateContent>
          <mc:Choice Requires="wps">
            <w:drawing>
              <wp:anchor distT="0" distB="0" distL="114300" distR="114300" simplePos="0" relativeHeight="251680768" behindDoc="0" locked="0" layoutInCell="1" allowOverlap="1" wp14:anchorId="781AE1F0" wp14:editId="2B6D41CB">
                <wp:simplePos x="0" y="0"/>
                <wp:positionH relativeFrom="margin">
                  <wp:align>center</wp:align>
                </wp:positionH>
                <wp:positionV relativeFrom="paragraph">
                  <wp:posOffset>86995</wp:posOffset>
                </wp:positionV>
                <wp:extent cx="5554345" cy="527685"/>
                <wp:effectExtent l="0" t="0" r="0" b="5715"/>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345" cy="527685"/>
                        </a:xfrm>
                        <a:prstGeom prst="rect">
                          <a:avLst/>
                        </a:prstGeom>
                        <a:noFill/>
                        <a:ln>
                          <a:noFill/>
                        </a:ln>
                      </wps:spPr>
                      <wps:txbx>
                        <w:txbxContent>
                          <w:p w14:paraId="03294BF2" w14:textId="77777777" w:rsidR="00815C34" w:rsidRDefault="00815C34" w:rsidP="00815C34">
                            <w:pPr>
                              <w:spacing w:after="0" w:line="240" w:lineRule="auto"/>
                              <w:jc w:val="center"/>
                            </w:pPr>
                            <w:r>
                              <w:rPr>
                                <w:rFonts w:ascii="Arial" w:eastAsia="Arial" w:hAnsi="Arial" w:cs="Arial"/>
                                <w:color w:val="000000"/>
                                <w:sz w:val="24"/>
                              </w:rPr>
                              <w:t>Matriz de Indicadores para Resultados (MIR)</w:t>
                            </w:r>
                          </w:p>
                          <w:p w14:paraId="6253254E" w14:textId="77777777" w:rsidR="00815C34" w:rsidRDefault="00815C34" w:rsidP="00815C34">
                            <w:pPr>
                              <w:spacing w:after="0" w:line="240" w:lineRule="auto"/>
                              <w:jc w:val="center"/>
                            </w:pPr>
                            <w:r>
                              <w:rPr>
                                <w:rFonts w:ascii="Arial" w:eastAsia="Arial" w:hAnsi="Arial" w:cs="Arial"/>
                                <w:b/>
                                <w:color w:val="000000"/>
                                <w:sz w:val="24"/>
                              </w:rPr>
                              <w:t>PP-01 Programa de Impartición de Justicia del Estado de Quintana Roo</w:t>
                            </w:r>
                          </w:p>
                          <w:p w14:paraId="2ACB097D" w14:textId="77777777" w:rsidR="00815C34" w:rsidRDefault="00815C34" w:rsidP="00815C34">
                            <w:pPr>
                              <w:spacing w:line="273" w:lineRule="auto"/>
                              <w:jc w:val="center"/>
                            </w:pPr>
                          </w:p>
                          <w:p w14:paraId="4A37DD52" w14:textId="77777777" w:rsidR="00815C34" w:rsidRDefault="00815C34" w:rsidP="00815C34">
                            <w:pPr>
                              <w:spacing w:line="273" w:lineRule="auto"/>
                              <w:jc w:val="center"/>
                            </w:pPr>
                          </w:p>
                          <w:p w14:paraId="5C32759E" w14:textId="77777777" w:rsidR="00815C34" w:rsidRDefault="00815C34" w:rsidP="00815C34">
                            <w:pPr>
                              <w:spacing w:line="273" w:lineRule="auto"/>
                              <w:jc w:val="cente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AE1F0" id="Rectángulo 35" o:spid="_x0000_s1030" style="position:absolute;margin-left:0;margin-top:6.85pt;width:437.35pt;height:41.5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" filled="f" stroked="f">
                <v:textbox inset="2.53958mm,1.2694mm,2.53958mm,1.2694mm">
                  <w:txbxContent>
                    <w:p w14:paraId="03294BF2" w14:textId="77777777" w:rsidR="00815C34" w:rsidRDefault="00815C34" w:rsidP="00815C34">
                      <w:pPr>
                        <w:spacing w:after="0" w:line="240" w:lineRule="auto"/>
                        <w:jc w:val="center"/>
                      </w:pPr>
                      <w:r>
                        <w:rPr>
                          <w:rFonts w:ascii="Arial" w:eastAsia="Arial" w:hAnsi="Arial" w:cs="Arial"/>
                          <w:color w:val="000000"/>
                          <w:sz w:val="24"/>
                        </w:rPr>
                        <w:t>Matriz de Indicadores para Resultados (MIR)</w:t>
                      </w:r>
                    </w:p>
                    <w:p w14:paraId="6253254E" w14:textId="77777777" w:rsidR="00815C34" w:rsidRDefault="00815C34" w:rsidP="00815C34">
                      <w:pPr>
                        <w:spacing w:after="0" w:line="240" w:lineRule="auto"/>
                        <w:jc w:val="center"/>
                      </w:pPr>
                      <w:r>
                        <w:rPr>
                          <w:rFonts w:ascii="Arial" w:eastAsia="Arial" w:hAnsi="Arial" w:cs="Arial"/>
                          <w:b/>
                          <w:color w:val="000000"/>
                          <w:sz w:val="24"/>
                        </w:rPr>
                        <w:t>PP-01 Programa de Impartición de Justicia del Estado de Quintana Roo</w:t>
                      </w:r>
                    </w:p>
                    <w:p w14:paraId="2ACB097D" w14:textId="77777777" w:rsidR="00815C34" w:rsidRDefault="00815C34" w:rsidP="00815C34">
                      <w:pPr>
                        <w:spacing w:line="273" w:lineRule="auto"/>
                        <w:jc w:val="center"/>
                      </w:pPr>
                    </w:p>
                    <w:p w14:paraId="4A37DD52" w14:textId="77777777" w:rsidR="00815C34" w:rsidRDefault="00815C34" w:rsidP="00815C34">
                      <w:pPr>
                        <w:spacing w:line="273" w:lineRule="auto"/>
                        <w:jc w:val="center"/>
                      </w:pPr>
                    </w:p>
                    <w:p w14:paraId="5C32759E" w14:textId="77777777" w:rsidR="00815C34" w:rsidRDefault="00815C34" w:rsidP="00815C34">
                      <w:pPr>
                        <w:spacing w:line="273" w:lineRule="auto"/>
                        <w:jc w:val="center"/>
                      </w:pPr>
                    </w:p>
                  </w:txbxContent>
                </v:textbox>
                <w10:wrap anchorx="margin"/>
              </v:rect>
            </w:pict>
          </mc:Fallback>
        </mc:AlternateContent>
      </w:r>
    </w:p>
    <w:p w14:paraId="00DE6F60" w14:textId="77777777" w:rsidR="00815C34" w:rsidRDefault="00815C34" w:rsidP="00815C34">
      <w:pPr>
        <w:spacing w:after="0" w:line="240" w:lineRule="auto"/>
        <w:rPr>
          <w:rFonts w:ascii="Arial" w:eastAsia="Arial" w:hAnsi="Arial" w:cs="Arial"/>
          <w:b/>
          <w:color w:val="000000"/>
        </w:rPr>
      </w:pPr>
    </w:p>
    <w:p w14:paraId="70637184" w14:textId="77777777" w:rsidR="00815C34" w:rsidRDefault="00815C34" w:rsidP="00815C34">
      <w:pPr>
        <w:spacing w:after="0" w:line="240" w:lineRule="auto"/>
        <w:rPr>
          <w:rFonts w:ascii="Arial" w:eastAsia="Arial" w:hAnsi="Arial" w:cs="Arial"/>
          <w:b/>
          <w:color w:val="000000"/>
        </w:rPr>
      </w:pPr>
    </w:p>
    <w:p w14:paraId="3206C546" w14:textId="77777777" w:rsidR="00815C34" w:rsidRDefault="00815C34" w:rsidP="00815C34">
      <w:pPr>
        <w:spacing w:after="0" w:line="240" w:lineRule="auto"/>
        <w:rPr>
          <w:rFonts w:ascii="Arial" w:eastAsia="Arial" w:hAnsi="Arial" w:cs="Arial"/>
          <w:b/>
          <w:color w:val="000000"/>
        </w:rPr>
      </w:pPr>
    </w:p>
    <w:tbl>
      <w:tblPr>
        <w:tblW w:w="10207" w:type="dxa"/>
        <w:jc w:val="center"/>
        <w:tblLayout w:type="fixed"/>
        <w:tblLook w:val="0400" w:firstRow="0" w:lastRow="0" w:firstColumn="0" w:lastColumn="0" w:noHBand="0" w:noVBand="1"/>
      </w:tblPr>
      <w:tblGrid>
        <w:gridCol w:w="1418"/>
        <w:gridCol w:w="851"/>
        <w:gridCol w:w="2693"/>
        <w:gridCol w:w="1418"/>
        <w:gridCol w:w="1701"/>
        <w:gridCol w:w="2126"/>
      </w:tblGrid>
      <w:tr w:rsidR="00815C34" w:rsidRPr="00EB5D05" w14:paraId="68DC25EE" w14:textId="77777777" w:rsidTr="00BB0B3C">
        <w:trPr>
          <w:trHeight w:val="483"/>
          <w:tblHeader/>
          <w:jc w:val="center"/>
        </w:trPr>
        <w:tc>
          <w:tcPr>
            <w:tcW w:w="1418"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48CAD83C" w14:textId="77777777" w:rsidR="00815C34" w:rsidRPr="00EB5D05" w:rsidRDefault="00815C34" w:rsidP="00BB0B3C">
            <w:pPr>
              <w:spacing w:after="0" w:line="240" w:lineRule="auto"/>
              <w:jc w:val="center"/>
              <w:rPr>
                <w:rFonts w:ascii="Arial" w:eastAsia="Calibri" w:hAnsi="Arial" w:cs="Arial"/>
                <w:b/>
                <w:sz w:val="18"/>
                <w:szCs w:val="18"/>
              </w:rPr>
            </w:pPr>
            <w:r w:rsidRPr="00EB5D05">
              <w:rPr>
                <w:rFonts w:ascii="Arial" w:hAnsi="Arial" w:cs="Arial"/>
                <w:b/>
                <w:sz w:val="18"/>
                <w:szCs w:val="18"/>
              </w:rPr>
              <w:t>Nivel</w:t>
            </w:r>
          </w:p>
        </w:tc>
        <w:tc>
          <w:tcPr>
            <w:tcW w:w="851"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28D64C6A" w14:textId="77777777" w:rsidR="00815C34" w:rsidRPr="00EB5D05" w:rsidRDefault="00815C34" w:rsidP="00BB0B3C">
            <w:pPr>
              <w:spacing w:after="0" w:line="240" w:lineRule="auto"/>
              <w:jc w:val="center"/>
              <w:rPr>
                <w:rFonts w:ascii="Arial" w:hAnsi="Arial" w:cs="Arial"/>
                <w:b/>
                <w:sz w:val="18"/>
                <w:szCs w:val="18"/>
              </w:rPr>
            </w:pPr>
            <w:r w:rsidRPr="00EB5D05">
              <w:rPr>
                <w:rFonts w:ascii="Arial" w:hAnsi="Arial" w:cs="Arial"/>
                <w:b/>
                <w:sz w:val="18"/>
                <w:szCs w:val="18"/>
              </w:rPr>
              <w:t>No.</w:t>
            </w:r>
          </w:p>
        </w:tc>
        <w:tc>
          <w:tcPr>
            <w:tcW w:w="2693"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403E5773" w14:textId="77777777" w:rsidR="00815C34" w:rsidRPr="00EB5D05" w:rsidRDefault="00815C34" w:rsidP="00BB0B3C">
            <w:pPr>
              <w:spacing w:after="0" w:line="240" w:lineRule="auto"/>
              <w:jc w:val="center"/>
              <w:rPr>
                <w:rFonts w:ascii="Arial" w:hAnsi="Arial" w:cs="Arial"/>
                <w:b/>
                <w:sz w:val="18"/>
                <w:szCs w:val="18"/>
              </w:rPr>
            </w:pPr>
            <w:r w:rsidRPr="00EB5D05">
              <w:rPr>
                <w:rFonts w:ascii="Arial" w:hAnsi="Arial" w:cs="Arial"/>
                <w:b/>
                <w:sz w:val="18"/>
                <w:szCs w:val="18"/>
              </w:rPr>
              <w:t>Resumen Narrativo</w:t>
            </w:r>
          </w:p>
        </w:tc>
        <w:tc>
          <w:tcPr>
            <w:tcW w:w="1418"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32ADA18F" w14:textId="77777777" w:rsidR="00815C34" w:rsidRPr="00EB5D05" w:rsidRDefault="00815C34" w:rsidP="00BB0B3C">
            <w:pPr>
              <w:spacing w:after="0" w:line="240" w:lineRule="auto"/>
              <w:jc w:val="center"/>
              <w:rPr>
                <w:rFonts w:ascii="Arial" w:hAnsi="Arial" w:cs="Arial"/>
                <w:b/>
                <w:sz w:val="18"/>
                <w:szCs w:val="18"/>
              </w:rPr>
            </w:pPr>
            <w:r w:rsidRPr="00EB5D05">
              <w:rPr>
                <w:rFonts w:ascii="Arial" w:hAnsi="Arial" w:cs="Arial"/>
                <w:b/>
                <w:sz w:val="18"/>
                <w:szCs w:val="18"/>
              </w:rPr>
              <w:t>Indicador</w:t>
            </w:r>
          </w:p>
        </w:tc>
        <w:tc>
          <w:tcPr>
            <w:tcW w:w="1701"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4A1BA911" w14:textId="77777777" w:rsidR="00815C34" w:rsidRPr="00EB5D05" w:rsidRDefault="00815C34" w:rsidP="00BB0B3C">
            <w:pPr>
              <w:spacing w:after="0" w:line="240" w:lineRule="auto"/>
              <w:jc w:val="center"/>
              <w:rPr>
                <w:rFonts w:ascii="Arial" w:hAnsi="Arial" w:cs="Arial"/>
                <w:b/>
                <w:sz w:val="18"/>
                <w:szCs w:val="18"/>
              </w:rPr>
            </w:pPr>
            <w:r w:rsidRPr="00EB5D05">
              <w:rPr>
                <w:rFonts w:ascii="Arial" w:hAnsi="Arial" w:cs="Arial"/>
                <w:b/>
                <w:sz w:val="18"/>
                <w:szCs w:val="18"/>
              </w:rPr>
              <w:t>Medio de verificación</w:t>
            </w:r>
          </w:p>
        </w:tc>
        <w:tc>
          <w:tcPr>
            <w:tcW w:w="2126"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2231BAE8" w14:textId="77777777" w:rsidR="00815C34" w:rsidRPr="00EB5D05" w:rsidRDefault="00815C34" w:rsidP="00BB0B3C">
            <w:pPr>
              <w:spacing w:after="0" w:line="240" w:lineRule="auto"/>
              <w:jc w:val="center"/>
              <w:rPr>
                <w:rFonts w:ascii="Arial" w:hAnsi="Arial" w:cs="Arial"/>
                <w:b/>
                <w:sz w:val="18"/>
                <w:szCs w:val="18"/>
              </w:rPr>
            </w:pPr>
            <w:r w:rsidRPr="00EB5D05">
              <w:rPr>
                <w:rFonts w:ascii="Arial" w:hAnsi="Arial" w:cs="Arial"/>
                <w:b/>
                <w:sz w:val="18"/>
                <w:szCs w:val="18"/>
              </w:rPr>
              <w:t>Supuesto</w:t>
            </w:r>
          </w:p>
        </w:tc>
      </w:tr>
      <w:tr w:rsidR="00815C34" w:rsidRPr="00EB5D05" w14:paraId="0D05D369" w14:textId="77777777" w:rsidTr="00BB0B3C">
        <w:trPr>
          <w:trHeight w:val="482"/>
          <w:jc w:val="center"/>
        </w:trPr>
        <w:tc>
          <w:tcPr>
            <w:tcW w:w="1418" w:type="dxa"/>
            <w:tcBorders>
              <w:top w:val="single" w:sz="4" w:space="0" w:color="auto"/>
              <w:left w:val="single" w:sz="4" w:space="0" w:color="auto"/>
            </w:tcBorders>
            <w:shd w:val="clear" w:color="auto" w:fill="auto"/>
            <w:vAlign w:val="center"/>
            <w:hideMark/>
          </w:tcPr>
          <w:p w14:paraId="60A7F885"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Componente</w:t>
            </w:r>
          </w:p>
        </w:tc>
        <w:tc>
          <w:tcPr>
            <w:tcW w:w="851" w:type="dxa"/>
            <w:tcBorders>
              <w:top w:val="single" w:sz="4" w:space="0" w:color="auto"/>
            </w:tcBorders>
            <w:shd w:val="clear" w:color="auto" w:fill="auto"/>
            <w:vAlign w:val="center"/>
            <w:hideMark/>
          </w:tcPr>
          <w:p w14:paraId="26F5F716" w14:textId="77777777" w:rsidR="00815C34" w:rsidRPr="00EB5D05" w:rsidRDefault="00815C34" w:rsidP="00BB0B3C">
            <w:pPr>
              <w:spacing w:after="0" w:line="240" w:lineRule="auto"/>
              <w:jc w:val="center"/>
              <w:rPr>
                <w:rFonts w:ascii="Arial" w:hAnsi="Arial" w:cs="Arial"/>
                <w:bCs/>
                <w:color w:val="000000"/>
                <w:sz w:val="18"/>
                <w:szCs w:val="18"/>
              </w:rPr>
            </w:pPr>
            <w:r w:rsidRPr="00EB5D05">
              <w:rPr>
                <w:rFonts w:ascii="Arial" w:hAnsi="Arial" w:cs="Arial"/>
                <w:bCs/>
                <w:color w:val="000000"/>
                <w:sz w:val="18"/>
                <w:szCs w:val="18"/>
              </w:rPr>
              <w:t>C2</w:t>
            </w:r>
          </w:p>
        </w:tc>
        <w:tc>
          <w:tcPr>
            <w:tcW w:w="2693" w:type="dxa"/>
            <w:tcBorders>
              <w:top w:val="single" w:sz="4" w:space="0" w:color="auto"/>
            </w:tcBorders>
            <w:shd w:val="clear" w:color="auto" w:fill="auto"/>
            <w:vAlign w:val="center"/>
            <w:hideMark/>
          </w:tcPr>
          <w:p w14:paraId="4514C8A1"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 xml:space="preserve">Cultura de la Legalidad en la ciudadanía fortalecida </w:t>
            </w:r>
          </w:p>
        </w:tc>
        <w:tc>
          <w:tcPr>
            <w:tcW w:w="1418" w:type="dxa"/>
            <w:tcBorders>
              <w:top w:val="single" w:sz="4" w:space="0" w:color="auto"/>
            </w:tcBorders>
            <w:shd w:val="clear" w:color="auto" w:fill="auto"/>
            <w:vAlign w:val="center"/>
            <w:hideMark/>
          </w:tcPr>
          <w:p w14:paraId="4961A6D3"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Porcentaje de habitantes que cuentan con conocimientos en la materia</w:t>
            </w:r>
          </w:p>
        </w:tc>
        <w:tc>
          <w:tcPr>
            <w:tcW w:w="1701" w:type="dxa"/>
            <w:tcBorders>
              <w:top w:val="single" w:sz="4" w:space="0" w:color="auto"/>
            </w:tcBorders>
            <w:shd w:val="clear" w:color="auto" w:fill="auto"/>
            <w:vAlign w:val="center"/>
            <w:hideMark/>
          </w:tcPr>
          <w:p w14:paraId="4249BA6E"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Lista de asistencia y bitácoras de registro de los eventos de Cultura de la legalidad realizados y ubicados en la Unidad de Difusión y Comunicación</w:t>
            </w:r>
          </w:p>
        </w:tc>
        <w:tc>
          <w:tcPr>
            <w:tcW w:w="2126" w:type="dxa"/>
            <w:tcBorders>
              <w:top w:val="single" w:sz="4" w:space="0" w:color="auto"/>
              <w:right w:val="single" w:sz="4" w:space="0" w:color="auto"/>
            </w:tcBorders>
            <w:shd w:val="clear" w:color="auto" w:fill="auto"/>
            <w:vAlign w:val="center"/>
            <w:hideMark/>
          </w:tcPr>
          <w:p w14:paraId="2181D645"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Los habitantes comprenden la información y aplican su estado de Derecho.</w:t>
            </w:r>
          </w:p>
        </w:tc>
      </w:tr>
      <w:tr w:rsidR="00815C34" w:rsidRPr="00EB5D05" w14:paraId="40AD77A9" w14:textId="77777777" w:rsidTr="00BB0B3C">
        <w:trPr>
          <w:trHeight w:val="488"/>
          <w:jc w:val="center"/>
        </w:trPr>
        <w:tc>
          <w:tcPr>
            <w:tcW w:w="1418" w:type="dxa"/>
            <w:tcBorders>
              <w:left w:val="single" w:sz="4" w:space="0" w:color="auto"/>
            </w:tcBorders>
            <w:shd w:val="clear" w:color="auto" w:fill="auto"/>
            <w:vAlign w:val="center"/>
            <w:hideMark/>
          </w:tcPr>
          <w:p w14:paraId="338C1B6B"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Actividad</w:t>
            </w:r>
          </w:p>
        </w:tc>
        <w:tc>
          <w:tcPr>
            <w:tcW w:w="851" w:type="dxa"/>
            <w:shd w:val="clear" w:color="auto" w:fill="auto"/>
            <w:vAlign w:val="center"/>
            <w:hideMark/>
          </w:tcPr>
          <w:p w14:paraId="21049B29" w14:textId="77777777" w:rsidR="00815C34" w:rsidRPr="00EB5D05" w:rsidRDefault="00815C34" w:rsidP="00BB0B3C">
            <w:pPr>
              <w:spacing w:after="0" w:line="240" w:lineRule="auto"/>
              <w:jc w:val="center"/>
              <w:rPr>
                <w:rFonts w:ascii="Arial" w:hAnsi="Arial" w:cs="Arial"/>
                <w:bCs/>
                <w:color w:val="000000"/>
                <w:sz w:val="18"/>
                <w:szCs w:val="18"/>
              </w:rPr>
            </w:pPr>
            <w:r w:rsidRPr="00EB5D05">
              <w:rPr>
                <w:rFonts w:ascii="Arial" w:hAnsi="Arial" w:cs="Arial"/>
                <w:bCs/>
                <w:color w:val="000000"/>
                <w:sz w:val="18"/>
                <w:szCs w:val="18"/>
              </w:rPr>
              <w:t>A1</w:t>
            </w:r>
          </w:p>
        </w:tc>
        <w:tc>
          <w:tcPr>
            <w:tcW w:w="2693" w:type="dxa"/>
            <w:shd w:val="clear" w:color="auto" w:fill="auto"/>
            <w:vAlign w:val="center"/>
            <w:hideMark/>
          </w:tcPr>
          <w:p w14:paraId="48C12BB7"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Difusión y promoción sobre los trámites y procedimientos jurídicos</w:t>
            </w:r>
          </w:p>
        </w:tc>
        <w:tc>
          <w:tcPr>
            <w:tcW w:w="1418" w:type="dxa"/>
            <w:shd w:val="clear" w:color="auto" w:fill="auto"/>
            <w:vAlign w:val="center"/>
            <w:hideMark/>
          </w:tcPr>
          <w:p w14:paraId="35B6F1AF"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Porcentaje del cumplimiento de difusión</w:t>
            </w:r>
          </w:p>
        </w:tc>
        <w:tc>
          <w:tcPr>
            <w:tcW w:w="1701" w:type="dxa"/>
            <w:shd w:val="clear" w:color="auto" w:fill="auto"/>
            <w:vAlign w:val="center"/>
            <w:hideMark/>
          </w:tcPr>
          <w:p w14:paraId="4662971F"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Programa de difusión integrado por la Unidad de Difusión y Comunicación</w:t>
            </w:r>
          </w:p>
        </w:tc>
        <w:tc>
          <w:tcPr>
            <w:tcW w:w="2126" w:type="dxa"/>
            <w:tcBorders>
              <w:right w:val="single" w:sz="4" w:space="0" w:color="auto"/>
            </w:tcBorders>
            <w:shd w:val="clear" w:color="auto" w:fill="auto"/>
            <w:vAlign w:val="center"/>
            <w:hideMark/>
          </w:tcPr>
          <w:p w14:paraId="4F4C6437"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Que el alcance de difusión llega a todos los sectores poblacionales del estado.</w:t>
            </w:r>
          </w:p>
        </w:tc>
      </w:tr>
      <w:tr w:rsidR="00815C34" w:rsidRPr="00EB5D05" w14:paraId="0B1C8D7C" w14:textId="77777777" w:rsidTr="00BB0B3C">
        <w:trPr>
          <w:trHeight w:val="473"/>
          <w:jc w:val="center"/>
        </w:trPr>
        <w:tc>
          <w:tcPr>
            <w:tcW w:w="1418" w:type="dxa"/>
            <w:tcBorders>
              <w:left w:val="single" w:sz="4" w:space="0" w:color="auto"/>
            </w:tcBorders>
            <w:shd w:val="clear" w:color="auto" w:fill="auto"/>
            <w:vAlign w:val="center"/>
            <w:hideMark/>
          </w:tcPr>
          <w:p w14:paraId="59D45487"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Actividad</w:t>
            </w:r>
          </w:p>
        </w:tc>
        <w:tc>
          <w:tcPr>
            <w:tcW w:w="851" w:type="dxa"/>
            <w:shd w:val="clear" w:color="auto" w:fill="auto"/>
            <w:vAlign w:val="center"/>
            <w:hideMark/>
          </w:tcPr>
          <w:p w14:paraId="41BB997B" w14:textId="77777777" w:rsidR="00815C34" w:rsidRPr="00EB5D05" w:rsidRDefault="00815C34" w:rsidP="00BB0B3C">
            <w:pPr>
              <w:spacing w:after="0" w:line="240" w:lineRule="auto"/>
              <w:jc w:val="center"/>
              <w:rPr>
                <w:rFonts w:ascii="Arial" w:hAnsi="Arial" w:cs="Arial"/>
                <w:bCs/>
                <w:color w:val="000000"/>
                <w:sz w:val="18"/>
                <w:szCs w:val="18"/>
              </w:rPr>
            </w:pPr>
            <w:r w:rsidRPr="00EB5D05">
              <w:rPr>
                <w:rFonts w:ascii="Arial" w:hAnsi="Arial" w:cs="Arial"/>
                <w:bCs/>
                <w:color w:val="000000"/>
                <w:sz w:val="18"/>
                <w:szCs w:val="18"/>
              </w:rPr>
              <w:t>A2</w:t>
            </w:r>
          </w:p>
        </w:tc>
        <w:tc>
          <w:tcPr>
            <w:tcW w:w="2693" w:type="dxa"/>
            <w:shd w:val="clear" w:color="auto" w:fill="auto"/>
            <w:vAlign w:val="center"/>
            <w:hideMark/>
          </w:tcPr>
          <w:p w14:paraId="54FBE6BD"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Implementación de pláticas, foros, conferencias y otros dirigido sobre temas de legalidad hacia la ciudadanía</w:t>
            </w:r>
          </w:p>
        </w:tc>
        <w:tc>
          <w:tcPr>
            <w:tcW w:w="1418" w:type="dxa"/>
            <w:shd w:val="clear" w:color="auto" w:fill="auto"/>
            <w:vAlign w:val="center"/>
            <w:hideMark/>
          </w:tcPr>
          <w:p w14:paraId="5ECFBF71"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Porcentaje cumplimiento de los eventos</w:t>
            </w:r>
          </w:p>
        </w:tc>
        <w:tc>
          <w:tcPr>
            <w:tcW w:w="1701" w:type="dxa"/>
            <w:shd w:val="clear" w:color="auto" w:fill="auto"/>
            <w:vAlign w:val="center"/>
            <w:hideMark/>
          </w:tcPr>
          <w:p w14:paraId="62F049A2"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Informe de eventos integrado por la Unidad de Difusión y Comunicación</w:t>
            </w:r>
          </w:p>
        </w:tc>
        <w:tc>
          <w:tcPr>
            <w:tcW w:w="2126" w:type="dxa"/>
            <w:tcBorders>
              <w:right w:val="single" w:sz="4" w:space="0" w:color="auto"/>
            </w:tcBorders>
            <w:shd w:val="clear" w:color="auto" w:fill="auto"/>
            <w:vAlign w:val="center"/>
            <w:hideMark/>
          </w:tcPr>
          <w:p w14:paraId="3745C829"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Que la ciudadanía participa activamente.</w:t>
            </w:r>
          </w:p>
        </w:tc>
      </w:tr>
      <w:tr w:rsidR="00815C34" w:rsidRPr="00EB5D05" w14:paraId="451B3BBE" w14:textId="77777777" w:rsidTr="00BB0B3C">
        <w:trPr>
          <w:trHeight w:val="488"/>
          <w:jc w:val="center"/>
        </w:trPr>
        <w:tc>
          <w:tcPr>
            <w:tcW w:w="1418" w:type="dxa"/>
            <w:tcBorders>
              <w:left w:val="single" w:sz="4" w:space="0" w:color="auto"/>
            </w:tcBorders>
            <w:shd w:val="clear" w:color="auto" w:fill="auto"/>
            <w:vAlign w:val="center"/>
            <w:hideMark/>
          </w:tcPr>
          <w:p w14:paraId="616C978D"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Componente</w:t>
            </w:r>
          </w:p>
        </w:tc>
        <w:tc>
          <w:tcPr>
            <w:tcW w:w="851" w:type="dxa"/>
            <w:shd w:val="clear" w:color="auto" w:fill="auto"/>
            <w:vAlign w:val="center"/>
            <w:hideMark/>
          </w:tcPr>
          <w:p w14:paraId="1DFEDD55" w14:textId="77777777" w:rsidR="00815C34" w:rsidRPr="00EB5D05" w:rsidRDefault="00815C34" w:rsidP="00BB0B3C">
            <w:pPr>
              <w:spacing w:after="0" w:line="240" w:lineRule="auto"/>
              <w:jc w:val="center"/>
              <w:rPr>
                <w:rFonts w:ascii="Arial" w:hAnsi="Arial" w:cs="Arial"/>
                <w:bCs/>
                <w:color w:val="000000"/>
                <w:sz w:val="18"/>
                <w:szCs w:val="18"/>
              </w:rPr>
            </w:pPr>
            <w:r w:rsidRPr="00EB5D05">
              <w:rPr>
                <w:rFonts w:ascii="Arial" w:hAnsi="Arial" w:cs="Arial"/>
                <w:bCs/>
                <w:color w:val="000000"/>
                <w:sz w:val="18"/>
                <w:szCs w:val="18"/>
              </w:rPr>
              <w:t>C3</w:t>
            </w:r>
          </w:p>
        </w:tc>
        <w:tc>
          <w:tcPr>
            <w:tcW w:w="2693" w:type="dxa"/>
            <w:shd w:val="clear" w:color="auto" w:fill="auto"/>
            <w:vAlign w:val="center"/>
            <w:hideMark/>
          </w:tcPr>
          <w:p w14:paraId="557DC8F0"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Modernización tecnológica e innovación jurisdiccional implementada</w:t>
            </w:r>
          </w:p>
        </w:tc>
        <w:tc>
          <w:tcPr>
            <w:tcW w:w="1418" w:type="dxa"/>
            <w:shd w:val="clear" w:color="auto" w:fill="auto"/>
            <w:vAlign w:val="center"/>
            <w:hideMark/>
          </w:tcPr>
          <w:p w14:paraId="55928ED4"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Porcentaje de aprovechamiento tecnológico</w:t>
            </w:r>
          </w:p>
        </w:tc>
        <w:tc>
          <w:tcPr>
            <w:tcW w:w="1701" w:type="dxa"/>
            <w:shd w:val="clear" w:color="auto" w:fill="auto"/>
            <w:vAlign w:val="center"/>
            <w:hideMark/>
          </w:tcPr>
          <w:p w14:paraId="727E4D94"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Plan de trabajo y reporte de cumplimiento integrado por la Dirección de Informática</w:t>
            </w:r>
          </w:p>
        </w:tc>
        <w:tc>
          <w:tcPr>
            <w:tcW w:w="2126" w:type="dxa"/>
            <w:tcBorders>
              <w:right w:val="single" w:sz="4" w:space="0" w:color="auto"/>
            </w:tcBorders>
            <w:shd w:val="clear" w:color="auto" w:fill="auto"/>
            <w:vAlign w:val="center"/>
            <w:hideMark/>
          </w:tcPr>
          <w:p w14:paraId="72731C8D"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Que existe una mayor productividad con la sistematización de procesos.</w:t>
            </w:r>
          </w:p>
        </w:tc>
      </w:tr>
      <w:tr w:rsidR="00815C34" w:rsidRPr="00EB5D05" w14:paraId="697FD0ED" w14:textId="77777777" w:rsidTr="00BB0B3C">
        <w:trPr>
          <w:trHeight w:val="392"/>
          <w:jc w:val="center"/>
        </w:trPr>
        <w:tc>
          <w:tcPr>
            <w:tcW w:w="1418" w:type="dxa"/>
            <w:tcBorders>
              <w:left w:val="single" w:sz="4" w:space="0" w:color="auto"/>
            </w:tcBorders>
            <w:shd w:val="clear" w:color="auto" w:fill="auto"/>
            <w:vAlign w:val="center"/>
            <w:hideMark/>
          </w:tcPr>
          <w:p w14:paraId="40CFBEDE"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Actividad</w:t>
            </w:r>
          </w:p>
        </w:tc>
        <w:tc>
          <w:tcPr>
            <w:tcW w:w="851" w:type="dxa"/>
            <w:shd w:val="clear" w:color="auto" w:fill="auto"/>
            <w:vAlign w:val="center"/>
            <w:hideMark/>
          </w:tcPr>
          <w:p w14:paraId="7CDA1220" w14:textId="77777777" w:rsidR="00815C34" w:rsidRPr="00EB5D05" w:rsidRDefault="00815C34" w:rsidP="00BB0B3C">
            <w:pPr>
              <w:spacing w:after="0" w:line="240" w:lineRule="auto"/>
              <w:jc w:val="center"/>
              <w:rPr>
                <w:rFonts w:ascii="Arial" w:hAnsi="Arial" w:cs="Arial"/>
                <w:bCs/>
                <w:color w:val="000000"/>
                <w:sz w:val="18"/>
                <w:szCs w:val="18"/>
              </w:rPr>
            </w:pPr>
            <w:r w:rsidRPr="00EB5D05">
              <w:rPr>
                <w:rFonts w:ascii="Arial" w:hAnsi="Arial" w:cs="Arial"/>
                <w:bCs/>
                <w:color w:val="000000"/>
                <w:sz w:val="18"/>
                <w:szCs w:val="18"/>
              </w:rPr>
              <w:t>A1</w:t>
            </w:r>
          </w:p>
        </w:tc>
        <w:tc>
          <w:tcPr>
            <w:tcW w:w="2693" w:type="dxa"/>
            <w:shd w:val="clear" w:color="auto" w:fill="auto"/>
            <w:vAlign w:val="center"/>
            <w:hideMark/>
          </w:tcPr>
          <w:p w14:paraId="54F660C4"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Implementación de audiencias jurisdiccionales a través de medios electrónicos</w:t>
            </w:r>
          </w:p>
        </w:tc>
        <w:tc>
          <w:tcPr>
            <w:tcW w:w="1418" w:type="dxa"/>
            <w:shd w:val="clear" w:color="auto" w:fill="auto"/>
            <w:vAlign w:val="center"/>
            <w:hideMark/>
          </w:tcPr>
          <w:p w14:paraId="0AEB24E2"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Porcentaje de atención a distancia</w:t>
            </w:r>
          </w:p>
        </w:tc>
        <w:tc>
          <w:tcPr>
            <w:tcW w:w="1701" w:type="dxa"/>
            <w:shd w:val="clear" w:color="auto" w:fill="auto"/>
            <w:vAlign w:val="center"/>
            <w:hideMark/>
          </w:tcPr>
          <w:p w14:paraId="79F2B83B" w14:textId="77777777" w:rsidR="00815C34" w:rsidRPr="00EB5D05" w:rsidRDefault="00815C34" w:rsidP="00BB0B3C">
            <w:pPr>
              <w:spacing w:after="0" w:line="240" w:lineRule="auto"/>
              <w:rPr>
                <w:rFonts w:ascii="Arial" w:hAnsi="Arial" w:cs="Arial"/>
                <w:bCs/>
                <w:sz w:val="18"/>
                <w:szCs w:val="18"/>
              </w:rPr>
            </w:pPr>
            <w:r w:rsidRPr="00EB5D05">
              <w:rPr>
                <w:rFonts w:ascii="Arial" w:hAnsi="Arial" w:cs="Arial"/>
                <w:bCs/>
                <w:sz w:val="18"/>
                <w:szCs w:val="18"/>
              </w:rPr>
              <w:t>Informe Trimestral del Sistema de Gestión Judicial</w:t>
            </w:r>
          </w:p>
        </w:tc>
        <w:tc>
          <w:tcPr>
            <w:tcW w:w="2126" w:type="dxa"/>
            <w:tcBorders>
              <w:right w:val="single" w:sz="4" w:space="0" w:color="auto"/>
            </w:tcBorders>
            <w:shd w:val="clear" w:color="auto" w:fill="auto"/>
            <w:vAlign w:val="center"/>
            <w:hideMark/>
          </w:tcPr>
          <w:p w14:paraId="6F92B03C" w14:textId="77777777" w:rsidR="00815C34" w:rsidRPr="00EB5D05" w:rsidRDefault="00815C34" w:rsidP="00BB0B3C">
            <w:pPr>
              <w:spacing w:after="0" w:line="240" w:lineRule="auto"/>
              <w:rPr>
                <w:rFonts w:ascii="Arial" w:hAnsi="Arial" w:cs="Arial"/>
                <w:bCs/>
                <w:sz w:val="18"/>
                <w:szCs w:val="18"/>
              </w:rPr>
            </w:pPr>
            <w:r w:rsidRPr="00EB5D05">
              <w:rPr>
                <w:rFonts w:ascii="Arial" w:hAnsi="Arial" w:cs="Arial"/>
                <w:bCs/>
                <w:sz w:val="18"/>
                <w:szCs w:val="18"/>
              </w:rPr>
              <w:t>Que el personal de los Juzgados y Órganos Desconcentrados cuenta con la capacidad de atención eficiente</w:t>
            </w:r>
          </w:p>
        </w:tc>
      </w:tr>
      <w:tr w:rsidR="00815C34" w:rsidRPr="00EB5D05" w14:paraId="33363D45" w14:textId="77777777" w:rsidTr="00BB0B3C">
        <w:trPr>
          <w:trHeight w:val="415"/>
          <w:jc w:val="center"/>
        </w:trPr>
        <w:tc>
          <w:tcPr>
            <w:tcW w:w="1418" w:type="dxa"/>
            <w:tcBorders>
              <w:left w:val="single" w:sz="4" w:space="0" w:color="auto"/>
              <w:bottom w:val="single" w:sz="4" w:space="0" w:color="auto"/>
            </w:tcBorders>
            <w:shd w:val="clear" w:color="auto" w:fill="auto"/>
            <w:vAlign w:val="center"/>
            <w:hideMark/>
          </w:tcPr>
          <w:p w14:paraId="677EF9EC"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Actividad</w:t>
            </w:r>
          </w:p>
        </w:tc>
        <w:tc>
          <w:tcPr>
            <w:tcW w:w="851" w:type="dxa"/>
            <w:tcBorders>
              <w:bottom w:val="single" w:sz="4" w:space="0" w:color="auto"/>
            </w:tcBorders>
            <w:shd w:val="clear" w:color="auto" w:fill="auto"/>
            <w:vAlign w:val="center"/>
            <w:hideMark/>
          </w:tcPr>
          <w:p w14:paraId="0D46CD2C" w14:textId="77777777" w:rsidR="00815C34" w:rsidRPr="00EB5D05" w:rsidRDefault="00815C34" w:rsidP="00BB0B3C">
            <w:pPr>
              <w:spacing w:after="0" w:line="240" w:lineRule="auto"/>
              <w:jc w:val="center"/>
              <w:rPr>
                <w:rFonts w:ascii="Arial" w:hAnsi="Arial" w:cs="Arial"/>
                <w:bCs/>
                <w:color w:val="000000"/>
                <w:sz w:val="18"/>
                <w:szCs w:val="18"/>
              </w:rPr>
            </w:pPr>
            <w:r w:rsidRPr="00EB5D05">
              <w:rPr>
                <w:rFonts w:ascii="Arial" w:hAnsi="Arial" w:cs="Arial"/>
                <w:bCs/>
                <w:color w:val="000000"/>
                <w:sz w:val="18"/>
                <w:szCs w:val="18"/>
              </w:rPr>
              <w:t>A2</w:t>
            </w:r>
          </w:p>
        </w:tc>
        <w:tc>
          <w:tcPr>
            <w:tcW w:w="2693" w:type="dxa"/>
            <w:tcBorders>
              <w:bottom w:val="single" w:sz="4" w:space="0" w:color="auto"/>
            </w:tcBorders>
            <w:shd w:val="clear" w:color="auto" w:fill="auto"/>
            <w:vAlign w:val="center"/>
            <w:hideMark/>
          </w:tcPr>
          <w:p w14:paraId="7039BCD1"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Implementación de un sistema para la digitalización de expedientes en materia de justicia mercantil</w:t>
            </w:r>
          </w:p>
        </w:tc>
        <w:tc>
          <w:tcPr>
            <w:tcW w:w="1418" w:type="dxa"/>
            <w:tcBorders>
              <w:bottom w:val="single" w:sz="4" w:space="0" w:color="auto"/>
            </w:tcBorders>
            <w:shd w:val="clear" w:color="auto" w:fill="auto"/>
            <w:vAlign w:val="center"/>
            <w:hideMark/>
          </w:tcPr>
          <w:p w14:paraId="720D81BA"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Porcentaje de funcionamiento del sistema</w:t>
            </w:r>
          </w:p>
        </w:tc>
        <w:tc>
          <w:tcPr>
            <w:tcW w:w="1701" w:type="dxa"/>
            <w:tcBorders>
              <w:bottom w:val="single" w:sz="4" w:space="0" w:color="auto"/>
            </w:tcBorders>
            <w:shd w:val="clear" w:color="auto" w:fill="auto"/>
            <w:vAlign w:val="center"/>
            <w:hideMark/>
          </w:tcPr>
          <w:p w14:paraId="0B36BAAE" w14:textId="77777777" w:rsidR="00815C34" w:rsidRPr="00EB5D05" w:rsidRDefault="00815C34" w:rsidP="00BB0B3C">
            <w:pPr>
              <w:spacing w:after="0" w:line="240" w:lineRule="auto"/>
              <w:rPr>
                <w:rFonts w:ascii="Arial" w:hAnsi="Arial" w:cs="Arial"/>
                <w:bCs/>
                <w:sz w:val="18"/>
                <w:szCs w:val="18"/>
              </w:rPr>
            </w:pPr>
            <w:r w:rsidRPr="00EB5D05">
              <w:rPr>
                <w:rFonts w:ascii="Arial" w:hAnsi="Arial" w:cs="Arial"/>
                <w:bCs/>
                <w:sz w:val="18"/>
                <w:szCs w:val="18"/>
              </w:rPr>
              <w:t>Informe trimestral por parte de la Dirección de Informática</w:t>
            </w:r>
          </w:p>
        </w:tc>
        <w:tc>
          <w:tcPr>
            <w:tcW w:w="2126" w:type="dxa"/>
            <w:tcBorders>
              <w:bottom w:val="single" w:sz="4" w:space="0" w:color="auto"/>
              <w:right w:val="single" w:sz="4" w:space="0" w:color="auto"/>
            </w:tcBorders>
            <w:shd w:val="clear" w:color="auto" w:fill="auto"/>
            <w:vAlign w:val="center"/>
            <w:hideMark/>
          </w:tcPr>
          <w:p w14:paraId="4DA44D4C" w14:textId="77777777" w:rsidR="00815C34" w:rsidRPr="00EB5D05" w:rsidRDefault="00815C34" w:rsidP="00BB0B3C">
            <w:pPr>
              <w:spacing w:after="0" w:line="240" w:lineRule="auto"/>
              <w:rPr>
                <w:rFonts w:ascii="Arial" w:hAnsi="Arial" w:cs="Arial"/>
                <w:bCs/>
                <w:sz w:val="18"/>
                <w:szCs w:val="18"/>
              </w:rPr>
            </w:pPr>
            <w:r w:rsidRPr="00EB5D05">
              <w:rPr>
                <w:rFonts w:ascii="Arial" w:hAnsi="Arial" w:cs="Arial"/>
                <w:bCs/>
                <w:sz w:val="18"/>
                <w:szCs w:val="18"/>
              </w:rPr>
              <w:t xml:space="preserve">Que </w:t>
            </w:r>
            <w:proofErr w:type="gramStart"/>
            <w:r w:rsidRPr="00EB5D05">
              <w:rPr>
                <w:rFonts w:ascii="Arial" w:hAnsi="Arial" w:cs="Arial"/>
                <w:bCs/>
                <w:sz w:val="18"/>
                <w:szCs w:val="18"/>
              </w:rPr>
              <w:t>el personal de los juzgados mercantiles están</w:t>
            </w:r>
            <w:proofErr w:type="gramEnd"/>
            <w:r w:rsidRPr="00EB5D05">
              <w:rPr>
                <w:rFonts w:ascii="Arial" w:hAnsi="Arial" w:cs="Arial"/>
                <w:bCs/>
                <w:sz w:val="18"/>
                <w:szCs w:val="18"/>
              </w:rPr>
              <w:t xml:space="preserve"> capacitados para el manejo del sistema.</w:t>
            </w:r>
          </w:p>
        </w:tc>
      </w:tr>
    </w:tbl>
    <w:p w14:paraId="42D93FAE" w14:textId="77777777" w:rsidR="00815C34" w:rsidRDefault="00815C34" w:rsidP="00815C34">
      <w:pPr>
        <w:spacing w:after="0" w:line="240" w:lineRule="auto"/>
        <w:rPr>
          <w:rFonts w:ascii="Arial" w:eastAsia="Arial" w:hAnsi="Arial" w:cs="Arial"/>
          <w:b/>
          <w:color w:val="000000"/>
        </w:rPr>
      </w:pPr>
    </w:p>
    <w:p w14:paraId="236CD838" w14:textId="77777777" w:rsidR="00815C34" w:rsidRDefault="00815C34" w:rsidP="00815C34">
      <w:pPr>
        <w:spacing w:after="0" w:line="240" w:lineRule="auto"/>
        <w:rPr>
          <w:rFonts w:ascii="Arial" w:eastAsia="Arial" w:hAnsi="Arial" w:cs="Arial"/>
          <w:b/>
          <w:color w:val="000000"/>
        </w:rPr>
      </w:pPr>
    </w:p>
    <w:p w14:paraId="21AFA64D" w14:textId="77777777" w:rsidR="00815C34" w:rsidRDefault="00815C34" w:rsidP="00815C34">
      <w:pPr>
        <w:spacing w:after="0" w:line="240" w:lineRule="auto"/>
        <w:rPr>
          <w:rFonts w:ascii="Arial" w:eastAsia="Arial" w:hAnsi="Arial" w:cs="Arial"/>
          <w:b/>
          <w:color w:val="000000"/>
        </w:rPr>
      </w:pPr>
    </w:p>
    <w:p w14:paraId="6A8B9629" w14:textId="77777777" w:rsidR="00815C34" w:rsidRDefault="00815C34" w:rsidP="00815C34">
      <w:pPr>
        <w:spacing w:after="0" w:line="240" w:lineRule="auto"/>
        <w:rPr>
          <w:rFonts w:ascii="Arial" w:eastAsia="Arial" w:hAnsi="Arial" w:cs="Arial"/>
          <w:b/>
          <w:color w:val="000000"/>
        </w:rPr>
      </w:pPr>
    </w:p>
    <w:p w14:paraId="080C99F6" w14:textId="77777777" w:rsidR="00815C34" w:rsidRDefault="00815C34" w:rsidP="00815C34">
      <w:pPr>
        <w:spacing w:after="0" w:line="240" w:lineRule="auto"/>
        <w:rPr>
          <w:rFonts w:ascii="Arial" w:eastAsia="Arial" w:hAnsi="Arial" w:cs="Arial"/>
          <w:b/>
          <w:color w:val="000000"/>
        </w:rPr>
      </w:pPr>
    </w:p>
    <w:p w14:paraId="667B1788" w14:textId="77777777" w:rsidR="00815C34" w:rsidRDefault="00815C34" w:rsidP="00815C34">
      <w:pPr>
        <w:spacing w:after="0" w:line="240" w:lineRule="auto"/>
        <w:rPr>
          <w:rFonts w:ascii="Arial" w:eastAsia="Arial" w:hAnsi="Arial" w:cs="Arial"/>
          <w:b/>
          <w:color w:val="000000"/>
        </w:rPr>
      </w:pPr>
    </w:p>
    <w:p w14:paraId="1B4299D8" w14:textId="77777777" w:rsidR="00815C34" w:rsidRDefault="00815C34" w:rsidP="00815C34">
      <w:pPr>
        <w:spacing w:after="0" w:line="240" w:lineRule="auto"/>
        <w:rPr>
          <w:rFonts w:ascii="Arial" w:eastAsia="Arial" w:hAnsi="Arial" w:cs="Arial"/>
          <w:b/>
          <w:color w:val="000000"/>
        </w:rPr>
      </w:pPr>
    </w:p>
    <w:p w14:paraId="6514BA59" w14:textId="77777777" w:rsidR="00815C34" w:rsidRDefault="00815C34" w:rsidP="00815C34">
      <w:pPr>
        <w:spacing w:after="0" w:line="240" w:lineRule="auto"/>
        <w:rPr>
          <w:rFonts w:ascii="Arial" w:eastAsia="Arial" w:hAnsi="Arial" w:cs="Arial"/>
          <w:b/>
          <w:color w:val="000000"/>
        </w:rPr>
      </w:pPr>
    </w:p>
    <w:p w14:paraId="673DE217" w14:textId="36A0FF00" w:rsidR="00815C34" w:rsidRDefault="00815C34" w:rsidP="00815C34">
      <w:pPr>
        <w:spacing w:after="0" w:line="240" w:lineRule="auto"/>
        <w:rPr>
          <w:rFonts w:ascii="Arial" w:eastAsia="Arial" w:hAnsi="Arial" w:cs="Arial"/>
          <w:b/>
          <w:color w:val="000000"/>
        </w:rPr>
      </w:pPr>
      <w:r>
        <w:rPr>
          <w:noProof/>
        </w:rPr>
        <w:lastRenderedPageBreak/>
        <mc:AlternateContent>
          <mc:Choice Requires="wps">
            <w:drawing>
              <wp:anchor distT="0" distB="0" distL="114300" distR="114300" simplePos="0" relativeHeight="251681792" behindDoc="0" locked="0" layoutInCell="1" allowOverlap="1" wp14:anchorId="3A5AB6CA" wp14:editId="300E7B68">
                <wp:simplePos x="0" y="0"/>
                <wp:positionH relativeFrom="margin">
                  <wp:align>center</wp:align>
                </wp:positionH>
                <wp:positionV relativeFrom="paragraph">
                  <wp:posOffset>-38100</wp:posOffset>
                </wp:positionV>
                <wp:extent cx="5554345" cy="527685"/>
                <wp:effectExtent l="0" t="0" r="0" b="5715"/>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345" cy="527685"/>
                        </a:xfrm>
                        <a:prstGeom prst="rect">
                          <a:avLst/>
                        </a:prstGeom>
                        <a:noFill/>
                        <a:ln>
                          <a:noFill/>
                        </a:ln>
                      </wps:spPr>
                      <wps:txbx>
                        <w:txbxContent>
                          <w:p w14:paraId="55BF572A" w14:textId="77777777" w:rsidR="00815C34" w:rsidRDefault="00815C34" w:rsidP="00815C34">
                            <w:pPr>
                              <w:spacing w:after="0" w:line="240" w:lineRule="auto"/>
                              <w:jc w:val="center"/>
                            </w:pPr>
                            <w:r>
                              <w:rPr>
                                <w:rFonts w:ascii="Arial" w:eastAsia="Arial" w:hAnsi="Arial" w:cs="Arial"/>
                                <w:color w:val="000000"/>
                                <w:sz w:val="24"/>
                              </w:rPr>
                              <w:t>Matriz de Indicadores para Resultados (MIR)</w:t>
                            </w:r>
                          </w:p>
                          <w:p w14:paraId="287FBB14" w14:textId="77777777" w:rsidR="00815C34" w:rsidRDefault="00815C34" w:rsidP="00815C34">
                            <w:pPr>
                              <w:spacing w:after="0" w:line="240" w:lineRule="auto"/>
                              <w:jc w:val="center"/>
                            </w:pPr>
                            <w:r>
                              <w:rPr>
                                <w:rFonts w:ascii="Arial" w:eastAsia="Arial" w:hAnsi="Arial" w:cs="Arial"/>
                                <w:b/>
                                <w:color w:val="000000"/>
                                <w:sz w:val="24"/>
                              </w:rPr>
                              <w:t>PP-01 Programa de Impartición de Justicia del Estado de Quintana Roo</w:t>
                            </w:r>
                          </w:p>
                          <w:p w14:paraId="4738B96B" w14:textId="77777777" w:rsidR="00815C34" w:rsidRDefault="00815C34" w:rsidP="00815C34">
                            <w:pPr>
                              <w:spacing w:line="273" w:lineRule="auto"/>
                              <w:jc w:val="center"/>
                            </w:pPr>
                          </w:p>
                          <w:p w14:paraId="662E1ED4" w14:textId="77777777" w:rsidR="00815C34" w:rsidRDefault="00815C34" w:rsidP="00815C34">
                            <w:pPr>
                              <w:spacing w:line="273" w:lineRule="auto"/>
                              <w:jc w:val="center"/>
                            </w:pPr>
                          </w:p>
                          <w:p w14:paraId="12618682" w14:textId="77777777" w:rsidR="00815C34" w:rsidRDefault="00815C34" w:rsidP="00815C34">
                            <w:pPr>
                              <w:spacing w:line="273" w:lineRule="auto"/>
                              <w:jc w:val="cente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AB6CA" id="Rectángulo 6" o:spid="_x0000_s1031" style="position:absolute;margin-left:0;margin-top:-3pt;width:437.35pt;height:41.5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" filled="f" stroked="f">
                <v:textbox inset="2.53958mm,1.2694mm,2.53958mm,1.2694mm">
                  <w:txbxContent>
                    <w:p w14:paraId="55BF572A" w14:textId="77777777" w:rsidR="00815C34" w:rsidRDefault="00815C34" w:rsidP="00815C34">
                      <w:pPr>
                        <w:spacing w:after="0" w:line="240" w:lineRule="auto"/>
                        <w:jc w:val="center"/>
                      </w:pPr>
                      <w:r>
                        <w:rPr>
                          <w:rFonts w:ascii="Arial" w:eastAsia="Arial" w:hAnsi="Arial" w:cs="Arial"/>
                          <w:color w:val="000000"/>
                          <w:sz w:val="24"/>
                        </w:rPr>
                        <w:t>Matriz de Indicadores para Resultados (MIR)</w:t>
                      </w:r>
                    </w:p>
                    <w:p w14:paraId="287FBB14" w14:textId="77777777" w:rsidR="00815C34" w:rsidRDefault="00815C34" w:rsidP="00815C34">
                      <w:pPr>
                        <w:spacing w:after="0" w:line="240" w:lineRule="auto"/>
                        <w:jc w:val="center"/>
                      </w:pPr>
                      <w:r>
                        <w:rPr>
                          <w:rFonts w:ascii="Arial" w:eastAsia="Arial" w:hAnsi="Arial" w:cs="Arial"/>
                          <w:b/>
                          <w:color w:val="000000"/>
                          <w:sz w:val="24"/>
                        </w:rPr>
                        <w:t>PP-01 Programa de Impartición de Justicia del Estado de Quintana Roo</w:t>
                      </w:r>
                    </w:p>
                    <w:p w14:paraId="4738B96B" w14:textId="77777777" w:rsidR="00815C34" w:rsidRDefault="00815C34" w:rsidP="00815C34">
                      <w:pPr>
                        <w:spacing w:line="273" w:lineRule="auto"/>
                        <w:jc w:val="center"/>
                      </w:pPr>
                    </w:p>
                    <w:p w14:paraId="662E1ED4" w14:textId="77777777" w:rsidR="00815C34" w:rsidRDefault="00815C34" w:rsidP="00815C34">
                      <w:pPr>
                        <w:spacing w:line="273" w:lineRule="auto"/>
                        <w:jc w:val="center"/>
                      </w:pPr>
                    </w:p>
                    <w:p w14:paraId="12618682" w14:textId="77777777" w:rsidR="00815C34" w:rsidRDefault="00815C34" w:rsidP="00815C34">
                      <w:pPr>
                        <w:spacing w:line="273" w:lineRule="auto"/>
                        <w:jc w:val="center"/>
                      </w:pPr>
                    </w:p>
                  </w:txbxContent>
                </v:textbox>
                <w10:wrap anchorx="margin"/>
              </v:rect>
            </w:pict>
          </mc:Fallback>
        </mc:AlternateContent>
      </w:r>
    </w:p>
    <w:p w14:paraId="4C176C90" w14:textId="77777777" w:rsidR="00815C34" w:rsidRDefault="00815C34" w:rsidP="00815C34">
      <w:pPr>
        <w:spacing w:after="0" w:line="240" w:lineRule="auto"/>
        <w:rPr>
          <w:rFonts w:ascii="Arial" w:eastAsia="Arial" w:hAnsi="Arial" w:cs="Arial"/>
          <w:b/>
          <w:color w:val="000000"/>
        </w:rPr>
      </w:pPr>
    </w:p>
    <w:p w14:paraId="39ACB2D8" w14:textId="77777777" w:rsidR="00815C34" w:rsidRDefault="00815C34" w:rsidP="00815C34">
      <w:pPr>
        <w:spacing w:after="0" w:line="240" w:lineRule="auto"/>
        <w:rPr>
          <w:rFonts w:ascii="Calibri" w:eastAsia="Calibri" w:hAnsi="Calibri" w:cs="Calibri"/>
        </w:rPr>
      </w:pPr>
    </w:p>
    <w:tbl>
      <w:tblPr>
        <w:tblW w:w="10065" w:type="dxa"/>
        <w:jc w:val="center"/>
        <w:tblLayout w:type="fixed"/>
        <w:tblLook w:val="0400" w:firstRow="0" w:lastRow="0" w:firstColumn="0" w:lastColumn="0" w:noHBand="0" w:noVBand="1"/>
      </w:tblPr>
      <w:tblGrid>
        <w:gridCol w:w="1276"/>
        <w:gridCol w:w="756"/>
        <w:gridCol w:w="2835"/>
        <w:gridCol w:w="1371"/>
        <w:gridCol w:w="1701"/>
        <w:gridCol w:w="2126"/>
      </w:tblGrid>
      <w:tr w:rsidR="00815C34" w:rsidRPr="00EB5D05" w14:paraId="217CF0BA" w14:textId="77777777" w:rsidTr="00BB0B3C">
        <w:trPr>
          <w:trHeight w:val="483"/>
          <w:tblHeader/>
          <w:jc w:val="center"/>
        </w:trPr>
        <w:tc>
          <w:tcPr>
            <w:tcW w:w="1276"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3155DCD7" w14:textId="77777777" w:rsidR="00815C34" w:rsidRPr="00EB5D05" w:rsidRDefault="00815C34" w:rsidP="00BB0B3C">
            <w:pPr>
              <w:spacing w:after="0" w:line="240" w:lineRule="auto"/>
              <w:jc w:val="center"/>
              <w:rPr>
                <w:rFonts w:ascii="Arial" w:hAnsi="Arial" w:cs="Arial"/>
                <w:b/>
                <w:sz w:val="18"/>
                <w:szCs w:val="18"/>
              </w:rPr>
            </w:pPr>
            <w:r w:rsidRPr="00EB5D05">
              <w:rPr>
                <w:rFonts w:ascii="Arial" w:hAnsi="Arial" w:cs="Arial"/>
                <w:b/>
                <w:sz w:val="18"/>
                <w:szCs w:val="18"/>
              </w:rPr>
              <w:t>Nivel</w:t>
            </w:r>
          </w:p>
        </w:tc>
        <w:tc>
          <w:tcPr>
            <w:tcW w:w="756"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4605EBD0" w14:textId="77777777" w:rsidR="00815C34" w:rsidRPr="00EB5D05" w:rsidRDefault="00815C34" w:rsidP="00BB0B3C">
            <w:pPr>
              <w:spacing w:after="0" w:line="240" w:lineRule="auto"/>
              <w:jc w:val="center"/>
              <w:rPr>
                <w:rFonts w:ascii="Arial" w:hAnsi="Arial" w:cs="Arial"/>
                <w:b/>
                <w:sz w:val="18"/>
                <w:szCs w:val="18"/>
              </w:rPr>
            </w:pPr>
            <w:r w:rsidRPr="00EB5D05">
              <w:rPr>
                <w:rFonts w:ascii="Arial" w:hAnsi="Arial" w:cs="Arial"/>
                <w:b/>
                <w:sz w:val="18"/>
                <w:szCs w:val="18"/>
              </w:rPr>
              <w:t>No.</w:t>
            </w:r>
          </w:p>
        </w:tc>
        <w:tc>
          <w:tcPr>
            <w:tcW w:w="2835"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6C345DE1" w14:textId="77777777" w:rsidR="00815C34" w:rsidRPr="00EB5D05" w:rsidRDefault="00815C34" w:rsidP="00BB0B3C">
            <w:pPr>
              <w:spacing w:after="0" w:line="240" w:lineRule="auto"/>
              <w:jc w:val="center"/>
              <w:rPr>
                <w:rFonts w:ascii="Arial" w:hAnsi="Arial" w:cs="Arial"/>
                <w:b/>
                <w:sz w:val="18"/>
                <w:szCs w:val="18"/>
              </w:rPr>
            </w:pPr>
            <w:r w:rsidRPr="00EB5D05">
              <w:rPr>
                <w:rFonts w:ascii="Arial" w:hAnsi="Arial" w:cs="Arial"/>
                <w:b/>
                <w:sz w:val="18"/>
                <w:szCs w:val="18"/>
              </w:rPr>
              <w:t>Resumen Narrativo</w:t>
            </w:r>
          </w:p>
        </w:tc>
        <w:tc>
          <w:tcPr>
            <w:tcW w:w="1371"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30028058" w14:textId="77777777" w:rsidR="00815C34" w:rsidRPr="00EB5D05" w:rsidRDefault="00815C34" w:rsidP="00BB0B3C">
            <w:pPr>
              <w:spacing w:after="0" w:line="240" w:lineRule="auto"/>
              <w:jc w:val="center"/>
              <w:rPr>
                <w:rFonts w:ascii="Arial" w:hAnsi="Arial" w:cs="Arial"/>
                <w:b/>
                <w:sz w:val="18"/>
                <w:szCs w:val="18"/>
              </w:rPr>
            </w:pPr>
            <w:r w:rsidRPr="00EB5D05">
              <w:rPr>
                <w:rFonts w:ascii="Arial" w:hAnsi="Arial" w:cs="Arial"/>
                <w:b/>
                <w:sz w:val="18"/>
                <w:szCs w:val="18"/>
              </w:rPr>
              <w:t>Indicador</w:t>
            </w:r>
          </w:p>
        </w:tc>
        <w:tc>
          <w:tcPr>
            <w:tcW w:w="1701"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6B027054" w14:textId="77777777" w:rsidR="00815C34" w:rsidRPr="00EB5D05" w:rsidRDefault="00815C34" w:rsidP="00BB0B3C">
            <w:pPr>
              <w:spacing w:after="0" w:line="240" w:lineRule="auto"/>
              <w:jc w:val="center"/>
              <w:rPr>
                <w:rFonts w:ascii="Arial" w:hAnsi="Arial" w:cs="Arial"/>
                <w:b/>
                <w:sz w:val="18"/>
                <w:szCs w:val="18"/>
              </w:rPr>
            </w:pPr>
            <w:r w:rsidRPr="00EB5D05">
              <w:rPr>
                <w:rFonts w:ascii="Arial" w:hAnsi="Arial" w:cs="Arial"/>
                <w:b/>
                <w:sz w:val="18"/>
                <w:szCs w:val="18"/>
              </w:rPr>
              <w:t>Medio de verificación</w:t>
            </w:r>
          </w:p>
        </w:tc>
        <w:tc>
          <w:tcPr>
            <w:tcW w:w="2126"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579C47D7" w14:textId="77777777" w:rsidR="00815C34" w:rsidRPr="00EB5D05" w:rsidRDefault="00815C34" w:rsidP="00BB0B3C">
            <w:pPr>
              <w:spacing w:after="0" w:line="240" w:lineRule="auto"/>
              <w:jc w:val="center"/>
              <w:rPr>
                <w:rFonts w:ascii="Arial" w:hAnsi="Arial" w:cs="Arial"/>
                <w:b/>
                <w:sz w:val="18"/>
                <w:szCs w:val="18"/>
              </w:rPr>
            </w:pPr>
            <w:r w:rsidRPr="00EB5D05">
              <w:rPr>
                <w:rFonts w:ascii="Arial" w:hAnsi="Arial" w:cs="Arial"/>
                <w:b/>
                <w:sz w:val="18"/>
                <w:szCs w:val="18"/>
              </w:rPr>
              <w:t>Supuesto</w:t>
            </w:r>
          </w:p>
        </w:tc>
      </w:tr>
      <w:tr w:rsidR="00815C34" w:rsidRPr="00EB5D05" w14:paraId="44874EF5" w14:textId="77777777" w:rsidTr="00BB0B3C">
        <w:trPr>
          <w:trHeight w:val="770"/>
          <w:jc w:val="center"/>
        </w:trPr>
        <w:tc>
          <w:tcPr>
            <w:tcW w:w="1276" w:type="dxa"/>
            <w:tcBorders>
              <w:top w:val="single" w:sz="4" w:space="0" w:color="auto"/>
              <w:left w:val="single" w:sz="4" w:space="0" w:color="auto"/>
            </w:tcBorders>
            <w:shd w:val="clear" w:color="auto" w:fill="auto"/>
            <w:vAlign w:val="center"/>
            <w:hideMark/>
          </w:tcPr>
          <w:p w14:paraId="512BDF71"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Componente</w:t>
            </w:r>
          </w:p>
        </w:tc>
        <w:tc>
          <w:tcPr>
            <w:tcW w:w="756" w:type="dxa"/>
            <w:tcBorders>
              <w:top w:val="single" w:sz="4" w:space="0" w:color="auto"/>
            </w:tcBorders>
            <w:shd w:val="clear" w:color="auto" w:fill="auto"/>
            <w:vAlign w:val="center"/>
            <w:hideMark/>
          </w:tcPr>
          <w:p w14:paraId="1B27E405" w14:textId="77777777" w:rsidR="00815C34" w:rsidRPr="00EB5D05" w:rsidRDefault="00815C34" w:rsidP="00BB0B3C">
            <w:pPr>
              <w:spacing w:after="0" w:line="240" w:lineRule="auto"/>
              <w:jc w:val="center"/>
              <w:rPr>
                <w:rFonts w:ascii="Arial" w:hAnsi="Arial" w:cs="Arial"/>
                <w:bCs/>
                <w:color w:val="000000"/>
                <w:sz w:val="18"/>
                <w:szCs w:val="18"/>
              </w:rPr>
            </w:pPr>
            <w:r w:rsidRPr="00EB5D05">
              <w:rPr>
                <w:rFonts w:ascii="Arial" w:hAnsi="Arial" w:cs="Arial"/>
                <w:bCs/>
                <w:color w:val="000000"/>
                <w:sz w:val="18"/>
                <w:szCs w:val="18"/>
              </w:rPr>
              <w:t>C4</w:t>
            </w:r>
          </w:p>
        </w:tc>
        <w:tc>
          <w:tcPr>
            <w:tcW w:w="2835" w:type="dxa"/>
            <w:tcBorders>
              <w:top w:val="single" w:sz="4" w:space="0" w:color="auto"/>
            </w:tcBorders>
            <w:shd w:val="clear" w:color="auto" w:fill="auto"/>
            <w:vAlign w:val="center"/>
            <w:hideMark/>
          </w:tcPr>
          <w:p w14:paraId="646351DB"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Marco normativo de los Derechos Humanos con acceso a la Justicia implementado.</w:t>
            </w:r>
          </w:p>
        </w:tc>
        <w:tc>
          <w:tcPr>
            <w:tcW w:w="1371" w:type="dxa"/>
            <w:tcBorders>
              <w:top w:val="single" w:sz="4" w:space="0" w:color="auto"/>
            </w:tcBorders>
            <w:shd w:val="clear" w:color="auto" w:fill="auto"/>
            <w:vAlign w:val="center"/>
            <w:hideMark/>
          </w:tcPr>
          <w:p w14:paraId="514827AF"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Porcentaje de implementación del marco normativo</w:t>
            </w:r>
          </w:p>
        </w:tc>
        <w:tc>
          <w:tcPr>
            <w:tcW w:w="1701" w:type="dxa"/>
            <w:tcBorders>
              <w:top w:val="single" w:sz="4" w:space="0" w:color="auto"/>
            </w:tcBorders>
            <w:shd w:val="clear" w:color="auto" w:fill="auto"/>
            <w:vAlign w:val="center"/>
            <w:hideMark/>
          </w:tcPr>
          <w:p w14:paraId="58273858"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Listas de asistencia registrados por la Escuela Judicial</w:t>
            </w:r>
          </w:p>
        </w:tc>
        <w:tc>
          <w:tcPr>
            <w:tcW w:w="2126" w:type="dxa"/>
            <w:tcBorders>
              <w:top w:val="single" w:sz="4" w:space="0" w:color="auto"/>
              <w:right w:val="single" w:sz="4" w:space="0" w:color="auto"/>
            </w:tcBorders>
            <w:shd w:val="clear" w:color="auto" w:fill="auto"/>
            <w:vAlign w:val="center"/>
            <w:hideMark/>
          </w:tcPr>
          <w:p w14:paraId="73A964A7"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Que los servidores públicos capacitados aplican los conocimientos adquiridos.</w:t>
            </w:r>
          </w:p>
        </w:tc>
      </w:tr>
      <w:tr w:rsidR="00815C34" w:rsidRPr="00EB5D05" w14:paraId="45D90BED" w14:textId="77777777" w:rsidTr="00BB0B3C">
        <w:trPr>
          <w:trHeight w:val="1432"/>
          <w:jc w:val="center"/>
        </w:trPr>
        <w:tc>
          <w:tcPr>
            <w:tcW w:w="1276" w:type="dxa"/>
            <w:tcBorders>
              <w:left w:val="single" w:sz="4" w:space="0" w:color="auto"/>
            </w:tcBorders>
            <w:shd w:val="clear" w:color="auto" w:fill="auto"/>
            <w:vAlign w:val="center"/>
            <w:hideMark/>
          </w:tcPr>
          <w:p w14:paraId="15ECE340"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Actividad</w:t>
            </w:r>
          </w:p>
        </w:tc>
        <w:tc>
          <w:tcPr>
            <w:tcW w:w="756" w:type="dxa"/>
            <w:shd w:val="clear" w:color="auto" w:fill="auto"/>
            <w:vAlign w:val="center"/>
            <w:hideMark/>
          </w:tcPr>
          <w:p w14:paraId="3BD6C459" w14:textId="77777777" w:rsidR="00815C34" w:rsidRPr="00EB5D05" w:rsidRDefault="00815C34" w:rsidP="00BB0B3C">
            <w:pPr>
              <w:spacing w:after="0" w:line="240" w:lineRule="auto"/>
              <w:jc w:val="center"/>
              <w:rPr>
                <w:rFonts w:ascii="Arial" w:hAnsi="Arial" w:cs="Arial"/>
                <w:bCs/>
                <w:color w:val="000000"/>
                <w:sz w:val="18"/>
                <w:szCs w:val="18"/>
              </w:rPr>
            </w:pPr>
            <w:r w:rsidRPr="00EB5D05">
              <w:rPr>
                <w:rFonts w:ascii="Arial" w:hAnsi="Arial" w:cs="Arial"/>
                <w:bCs/>
                <w:color w:val="000000"/>
                <w:sz w:val="18"/>
                <w:szCs w:val="18"/>
              </w:rPr>
              <w:t>A1</w:t>
            </w:r>
          </w:p>
        </w:tc>
        <w:tc>
          <w:tcPr>
            <w:tcW w:w="2835" w:type="dxa"/>
            <w:shd w:val="clear" w:color="auto" w:fill="auto"/>
            <w:vAlign w:val="center"/>
            <w:hideMark/>
          </w:tcPr>
          <w:p w14:paraId="393769B7"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Impartición de cursos de capacitación, talleres, conferencias, diplomados, seminarios a servidores públicos y externos que realicen actividades relacionadas con enfoque de Derechos Humanos, Perspectiva de Género y Derecho a la Infancia.</w:t>
            </w:r>
          </w:p>
        </w:tc>
        <w:tc>
          <w:tcPr>
            <w:tcW w:w="1371" w:type="dxa"/>
            <w:shd w:val="clear" w:color="auto" w:fill="auto"/>
            <w:vAlign w:val="center"/>
            <w:hideMark/>
          </w:tcPr>
          <w:p w14:paraId="1DDF7417"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Porcentaje de efectividad de formación de Capital Humano</w:t>
            </w:r>
          </w:p>
        </w:tc>
        <w:tc>
          <w:tcPr>
            <w:tcW w:w="1701" w:type="dxa"/>
            <w:shd w:val="clear" w:color="auto" w:fill="auto"/>
            <w:vAlign w:val="center"/>
            <w:hideMark/>
          </w:tcPr>
          <w:p w14:paraId="20754B55"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Certificaciones emitidas por la Escuela Judicial</w:t>
            </w:r>
          </w:p>
        </w:tc>
        <w:tc>
          <w:tcPr>
            <w:tcW w:w="2126" w:type="dxa"/>
            <w:tcBorders>
              <w:right w:val="single" w:sz="4" w:space="0" w:color="auto"/>
            </w:tcBorders>
            <w:shd w:val="clear" w:color="auto" w:fill="auto"/>
            <w:vAlign w:val="center"/>
            <w:hideMark/>
          </w:tcPr>
          <w:p w14:paraId="4ED7BF77"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Que las personas asisten a la formación de capital humano que se imparten.</w:t>
            </w:r>
          </w:p>
        </w:tc>
      </w:tr>
      <w:tr w:rsidR="00815C34" w:rsidRPr="00EB5D05" w14:paraId="662BDD7B" w14:textId="77777777" w:rsidTr="00BB0B3C">
        <w:trPr>
          <w:trHeight w:val="1049"/>
          <w:jc w:val="center"/>
        </w:trPr>
        <w:tc>
          <w:tcPr>
            <w:tcW w:w="1276" w:type="dxa"/>
            <w:tcBorders>
              <w:left w:val="single" w:sz="4" w:space="0" w:color="auto"/>
            </w:tcBorders>
            <w:shd w:val="clear" w:color="auto" w:fill="auto"/>
            <w:vAlign w:val="center"/>
            <w:hideMark/>
          </w:tcPr>
          <w:p w14:paraId="32AB58D1"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Actividad</w:t>
            </w:r>
          </w:p>
        </w:tc>
        <w:tc>
          <w:tcPr>
            <w:tcW w:w="756" w:type="dxa"/>
            <w:shd w:val="clear" w:color="auto" w:fill="auto"/>
            <w:vAlign w:val="center"/>
            <w:hideMark/>
          </w:tcPr>
          <w:p w14:paraId="727B1BF8"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A2</w:t>
            </w:r>
          </w:p>
        </w:tc>
        <w:tc>
          <w:tcPr>
            <w:tcW w:w="2835" w:type="dxa"/>
            <w:shd w:val="clear" w:color="auto" w:fill="auto"/>
            <w:vAlign w:val="center"/>
            <w:hideMark/>
          </w:tcPr>
          <w:p w14:paraId="77ECF552"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Creación del Protocolo de actuación en materia de justicia indígena y otros grupos vulnerables</w:t>
            </w:r>
          </w:p>
        </w:tc>
        <w:tc>
          <w:tcPr>
            <w:tcW w:w="1371" w:type="dxa"/>
            <w:shd w:val="clear" w:color="auto" w:fill="auto"/>
            <w:vAlign w:val="center"/>
            <w:hideMark/>
          </w:tcPr>
          <w:p w14:paraId="588C5149"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Porcentaje de protocolos elaborados</w:t>
            </w:r>
          </w:p>
        </w:tc>
        <w:tc>
          <w:tcPr>
            <w:tcW w:w="1701" w:type="dxa"/>
            <w:shd w:val="clear" w:color="auto" w:fill="auto"/>
            <w:vAlign w:val="center"/>
            <w:hideMark/>
          </w:tcPr>
          <w:p w14:paraId="1A173929"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Protocolo de actuación terminados en coordinación con las unidades responsables, la Unidad de Asuntos Jurídicos y la Unidad de Derechos Humanos.</w:t>
            </w:r>
          </w:p>
        </w:tc>
        <w:tc>
          <w:tcPr>
            <w:tcW w:w="2126" w:type="dxa"/>
            <w:tcBorders>
              <w:right w:val="single" w:sz="4" w:space="0" w:color="auto"/>
            </w:tcBorders>
            <w:shd w:val="clear" w:color="auto" w:fill="auto"/>
            <w:vAlign w:val="center"/>
            <w:hideMark/>
          </w:tcPr>
          <w:p w14:paraId="07F892FE"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Que los servidores públicos comprenden y aplican los protocolos de actuación en perspectiva de Género, Derechos Humanaos y Derechos de la Infancia.</w:t>
            </w:r>
          </w:p>
        </w:tc>
      </w:tr>
      <w:tr w:rsidR="00815C34" w:rsidRPr="00EB5D05" w14:paraId="72E22801" w14:textId="77777777" w:rsidTr="00BB0B3C">
        <w:trPr>
          <w:trHeight w:val="822"/>
          <w:jc w:val="center"/>
        </w:trPr>
        <w:tc>
          <w:tcPr>
            <w:tcW w:w="1276" w:type="dxa"/>
            <w:tcBorders>
              <w:left w:val="single" w:sz="4" w:space="0" w:color="auto"/>
            </w:tcBorders>
            <w:shd w:val="clear" w:color="auto" w:fill="auto"/>
            <w:vAlign w:val="center"/>
            <w:hideMark/>
          </w:tcPr>
          <w:p w14:paraId="3BDCB544"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Actividad</w:t>
            </w:r>
          </w:p>
        </w:tc>
        <w:tc>
          <w:tcPr>
            <w:tcW w:w="756" w:type="dxa"/>
            <w:shd w:val="clear" w:color="auto" w:fill="auto"/>
            <w:vAlign w:val="center"/>
            <w:hideMark/>
          </w:tcPr>
          <w:p w14:paraId="1D22B5AA" w14:textId="77777777" w:rsidR="00815C34" w:rsidRPr="00EB5D05" w:rsidRDefault="00815C34" w:rsidP="00BB0B3C">
            <w:pPr>
              <w:spacing w:after="0" w:line="240" w:lineRule="auto"/>
              <w:jc w:val="center"/>
              <w:rPr>
                <w:rFonts w:ascii="Arial" w:hAnsi="Arial" w:cs="Arial"/>
                <w:bCs/>
                <w:color w:val="000000"/>
                <w:sz w:val="18"/>
                <w:szCs w:val="18"/>
              </w:rPr>
            </w:pPr>
            <w:r w:rsidRPr="00EB5D05">
              <w:rPr>
                <w:rFonts w:ascii="Arial" w:hAnsi="Arial" w:cs="Arial"/>
                <w:bCs/>
                <w:color w:val="000000"/>
                <w:sz w:val="18"/>
                <w:szCs w:val="18"/>
              </w:rPr>
              <w:t>A3</w:t>
            </w:r>
          </w:p>
        </w:tc>
        <w:tc>
          <w:tcPr>
            <w:tcW w:w="2835" w:type="dxa"/>
            <w:shd w:val="clear" w:color="auto" w:fill="auto"/>
            <w:vAlign w:val="center"/>
            <w:hideMark/>
          </w:tcPr>
          <w:p w14:paraId="57A00AEE"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Elaboración de un programa de difusión de temas de Género, Derechos Humanos e Infancia en el debido proceso y acceso a la justicia.</w:t>
            </w:r>
          </w:p>
        </w:tc>
        <w:tc>
          <w:tcPr>
            <w:tcW w:w="1371" w:type="dxa"/>
            <w:shd w:val="clear" w:color="auto" w:fill="auto"/>
            <w:vAlign w:val="center"/>
            <w:hideMark/>
          </w:tcPr>
          <w:p w14:paraId="31D033F0"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 xml:space="preserve">Porcentaje de cumplimiento en difusión </w:t>
            </w:r>
          </w:p>
        </w:tc>
        <w:tc>
          <w:tcPr>
            <w:tcW w:w="1701" w:type="dxa"/>
            <w:shd w:val="clear" w:color="auto" w:fill="auto"/>
            <w:vAlign w:val="center"/>
            <w:hideMark/>
          </w:tcPr>
          <w:p w14:paraId="1B65521C"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Reporte de seguimiento del programa de difusión realizado la Unidad de Derechos Humanos.</w:t>
            </w:r>
          </w:p>
        </w:tc>
        <w:tc>
          <w:tcPr>
            <w:tcW w:w="2126" w:type="dxa"/>
            <w:tcBorders>
              <w:right w:val="single" w:sz="4" w:space="0" w:color="auto"/>
            </w:tcBorders>
            <w:shd w:val="clear" w:color="auto" w:fill="auto"/>
            <w:vAlign w:val="center"/>
            <w:hideMark/>
          </w:tcPr>
          <w:p w14:paraId="190BC06F"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Que las personas conocen sobre el enfoque de Género, Derechos Humanos y Derechos de la Infancia en la resolución de controversias jurídicas.</w:t>
            </w:r>
          </w:p>
        </w:tc>
      </w:tr>
      <w:tr w:rsidR="00815C34" w:rsidRPr="00EB5D05" w14:paraId="3D46EB34" w14:textId="77777777" w:rsidTr="00BB0B3C">
        <w:trPr>
          <w:trHeight w:val="346"/>
          <w:jc w:val="center"/>
        </w:trPr>
        <w:tc>
          <w:tcPr>
            <w:tcW w:w="1276" w:type="dxa"/>
            <w:tcBorders>
              <w:left w:val="single" w:sz="4" w:space="0" w:color="auto"/>
            </w:tcBorders>
            <w:shd w:val="clear" w:color="auto" w:fill="auto"/>
            <w:vAlign w:val="center"/>
            <w:hideMark/>
          </w:tcPr>
          <w:p w14:paraId="6925ABB7"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Componente</w:t>
            </w:r>
          </w:p>
        </w:tc>
        <w:tc>
          <w:tcPr>
            <w:tcW w:w="756" w:type="dxa"/>
            <w:shd w:val="clear" w:color="auto" w:fill="auto"/>
            <w:vAlign w:val="center"/>
            <w:hideMark/>
          </w:tcPr>
          <w:p w14:paraId="65398756" w14:textId="77777777" w:rsidR="00815C34" w:rsidRPr="00EB5D05" w:rsidRDefault="00815C34" w:rsidP="00BB0B3C">
            <w:pPr>
              <w:spacing w:after="0" w:line="240" w:lineRule="auto"/>
              <w:jc w:val="center"/>
              <w:rPr>
                <w:rFonts w:ascii="Arial" w:hAnsi="Arial" w:cs="Arial"/>
                <w:bCs/>
                <w:color w:val="000000"/>
                <w:sz w:val="18"/>
                <w:szCs w:val="18"/>
              </w:rPr>
            </w:pPr>
            <w:r w:rsidRPr="00EB5D05">
              <w:rPr>
                <w:rFonts w:ascii="Arial" w:hAnsi="Arial" w:cs="Arial"/>
                <w:bCs/>
                <w:color w:val="000000"/>
                <w:sz w:val="18"/>
                <w:szCs w:val="18"/>
              </w:rPr>
              <w:t>C5</w:t>
            </w:r>
          </w:p>
        </w:tc>
        <w:tc>
          <w:tcPr>
            <w:tcW w:w="2835" w:type="dxa"/>
            <w:shd w:val="clear" w:color="auto" w:fill="auto"/>
            <w:vAlign w:val="center"/>
            <w:hideMark/>
          </w:tcPr>
          <w:p w14:paraId="6B09D1BF"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Sistema de Archivo documental actualizado y normado</w:t>
            </w:r>
          </w:p>
        </w:tc>
        <w:tc>
          <w:tcPr>
            <w:tcW w:w="1371" w:type="dxa"/>
            <w:shd w:val="clear" w:color="auto" w:fill="auto"/>
            <w:vAlign w:val="center"/>
            <w:hideMark/>
          </w:tcPr>
          <w:p w14:paraId="72C06E9D"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Porcentaje de expedientes documentados o digitalizados</w:t>
            </w:r>
          </w:p>
        </w:tc>
        <w:tc>
          <w:tcPr>
            <w:tcW w:w="1701" w:type="dxa"/>
            <w:shd w:val="clear" w:color="auto" w:fill="auto"/>
            <w:vAlign w:val="center"/>
            <w:hideMark/>
          </w:tcPr>
          <w:p w14:paraId="5B608255"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Inventario de expedientes documentado</w:t>
            </w:r>
          </w:p>
        </w:tc>
        <w:tc>
          <w:tcPr>
            <w:tcW w:w="2126" w:type="dxa"/>
            <w:tcBorders>
              <w:right w:val="single" w:sz="4" w:space="0" w:color="auto"/>
            </w:tcBorders>
            <w:shd w:val="clear" w:color="auto" w:fill="auto"/>
            <w:vAlign w:val="center"/>
            <w:hideMark/>
          </w:tcPr>
          <w:p w14:paraId="2074D61D"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Que existe un control documental y acervo histórico de justicia en el estado.</w:t>
            </w:r>
          </w:p>
        </w:tc>
      </w:tr>
      <w:tr w:rsidR="00815C34" w:rsidRPr="00EB5D05" w14:paraId="19B5E997" w14:textId="77777777" w:rsidTr="00BB0B3C">
        <w:trPr>
          <w:trHeight w:val="973"/>
          <w:jc w:val="center"/>
        </w:trPr>
        <w:tc>
          <w:tcPr>
            <w:tcW w:w="1276" w:type="dxa"/>
            <w:tcBorders>
              <w:left w:val="single" w:sz="4" w:space="0" w:color="auto"/>
            </w:tcBorders>
            <w:shd w:val="clear" w:color="auto" w:fill="auto"/>
            <w:vAlign w:val="center"/>
            <w:hideMark/>
          </w:tcPr>
          <w:p w14:paraId="64BA0D78"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Actividad</w:t>
            </w:r>
          </w:p>
        </w:tc>
        <w:tc>
          <w:tcPr>
            <w:tcW w:w="756" w:type="dxa"/>
            <w:shd w:val="clear" w:color="auto" w:fill="auto"/>
            <w:vAlign w:val="center"/>
            <w:hideMark/>
          </w:tcPr>
          <w:p w14:paraId="50A39DCB" w14:textId="77777777" w:rsidR="00815C34" w:rsidRPr="00EB5D05" w:rsidRDefault="00815C34" w:rsidP="00BB0B3C">
            <w:pPr>
              <w:spacing w:after="0" w:line="240" w:lineRule="auto"/>
              <w:jc w:val="center"/>
              <w:rPr>
                <w:rFonts w:ascii="Arial" w:hAnsi="Arial" w:cs="Arial"/>
                <w:bCs/>
                <w:color w:val="000000"/>
                <w:sz w:val="18"/>
                <w:szCs w:val="18"/>
              </w:rPr>
            </w:pPr>
            <w:r w:rsidRPr="00EB5D05">
              <w:rPr>
                <w:rFonts w:ascii="Arial" w:hAnsi="Arial" w:cs="Arial"/>
                <w:bCs/>
                <w:color w:val="000000"/>
                <w:sz w:val="18"/>
                <w:szCs w:val="18"/>
              </w:rPr>
              <w:t>A1</w:t>
            </w:r>
          </w:p>
        </w:tc>
        <w:tc>
          <w:tcPr>
            <w:tcW w:w="2835" w:type="dxa"/>
            <w:shd w:val="clear" w:color="auto" w:fill="auto"/>
            <w:vAlign w:val="center"/>
            <w:hideMark/>
          </w:tcPr>
          <w:p w14:paraId="2FE94F7C"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Integración del inventario de expedientes</w:t>
            </w:r>
          </w:p>
        </w:tc>
        <w:tc>
          <w:tcPr>
            <w:tcW w:w="1371" w:type="dxa"/>
            <w:shd w:val="clear" w:color="auto" w:fill="auto"/>
            <w:vAlign w:val="center"/>
            <w:hideMark/>
          </w:tcPr>
          <w:p w14:paraId="249B209D"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Porcentaje de registro</w:t>
            </w:r>
          </w:p>
        </w:tc>
        <w:tc>
          <w:tcPr>
            <w:tcW w:w="1701" w:type="dxa"/>
            <w:shd w:val="clear" w:color="auto" w:fill="auto"/>
            <w:vAlign w:val="center"/>
            <w:hideMark/>
          </w:tcPr>
          <w:p w14:paraId="6E3EF555"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 xml:space="preserve">Reporte general del registro de inventario de expedientes de las UR's </w:t>
            </w:r>
          </w:p>
        </w:tc>
        <w:tc>
          <w:tcPr>
            <w:tcW w:w="2126" w:type="dxa"/>
            <w:tcBorders>
              <w:right w:val="single" w:sz="4" w:space="0" w:color="auto"/>
            </w:tcBorders>
            <w:shd w:val="clear" w:color="auto" w:fill="auto"/>
            <w:vAlign w:val="center"/>
            <w:hideMark/>
          </w:tcPr>
          <w:p w14:paraId="0056B6F8"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Que las UR's realizan la clasificación de expedientes que permite una identificación rápida.</w:t>
            </w:r>
          </w:p>
        </w:tc>
      </w:tr>
      <w:tr w:rsidR="00815C34" w:rsidRPr="00EB5D05" w14:paraId="270E9424" w14:textId="77777777" w:rsidTr="00BB0B3C">
        <w:trPr>
          <w:trHeight w:val="251"/>
          <w:jc w:val="center"/>
        </w:trPr>
        <w:tc>
          <w:tcPr>
            <w:tcW w:w="1276" w:type="dxa"/>
            <w:tcBorders>
              <w:left w:val="single" w:sz="4" w:space="0" w:color="auto"/>
              <w:bottom w:val="single" w:sz="4" w:space="0" w:color="auto"/>
            </w:tcBorders>
            <w:shd w:val="clear" w:color="auto" w:fill="auto"/>
            <w:vAlign w:val="center"/>
            <w:hideMark/>
          </w:tcPr>
          <w:p w14:paraId="72CF00BF"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Actividad</w:t>
            </w:r>
          </w:p>
        </w:tc>
        <w:tc>
          <w:tcPr>
            <w:tcW w:w="756" w:type="dxa"/>
            <w:tcBorders>
              <w:bottom w:val="single" w:sz="4" w:space="0" w:color="auto"/>
            </w:tcBorders>
            <w:shd w:val="clear" w:color="auto" w:fill="auto"/>
            <w:vAlign w:val="center"/>
            <w:hideMark/>
          </w:tcPr>
          <w:p w14:paraId="0A5CA51E" w14:textId="77777777" w:rsidR="00815C34" w:rsidRPr="00EB5D05" w:rsidRDefault="00815C34" w:rsidP="00BB0B3C">
            <w:pPr>
              <w:spacing w:after="0" w:line="240" w:lineRule="auto"/>
              <w:jc w:val="center"/>
              <w:rPr>
                <w:rFonts w:ascii="Arial" w:hAnsi="Arial" w:cs="Arial"/>
                <w:bCs/>
                <w:color w:val="000000"/>
                <w:sz w:val="18"/>
                <w:szCs w:val="18"/>
              </w:rPr>
            </w:pPr>
            <w:r w:rsidRPr="00EB5D05">
              <w:rPr>
                <w:rFonts w:ascii="Arial" w:hAnsi="Arial" w:cs="Arial"/>
                <w:bCs/>
                <w:color w:val="000000"/>
                <w:sz w:val="18"/>
                <w:szCs w:val="18"/>
              </w:rPr>
              <w:t>A2</w:t>
            </w:r>
          </w:p>
        </w:tc>
        <w:tc>
          <w:tcPr>
            <w:tcW w:w="2835" w:type="dxa"/>
            <w:tcBorders>
              <w:bottom w:val="single" w:sz="4" w:space="0" w:color="auto"/>
            </w:tcBorders>
            <w:shd w:val="clear" w:color="auto" w:fill="auto"/>
            <w:vAlign w:val="center"/>
            <w:hideMark/>
          </w:tcPr>
          <w:p w14:paraId="1F373403"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Impartición de cursos de capacitación para la clasificación de expedientes e integración al archivo</w:t>
            </w:r>
          </w:p>
        </w:tc>
        <w:tc>
          <w:tcPr>
            <w:tcW w:w="1371" w:type="dxa"/>
            <w:tcBorders>
              <w:bottom w:val="single" w:sz="4" w:space="0" w:color="auto"/>
            </w:tcBorders>
            <w:shd w:val="clear" w:color="auto" w:fill="auto"/>
            <w:vAlign w:val="center"/>
            <w:hideMark/>
          </w:tcPr>
          <w:p w14:paraId="23D30ED7"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Porcentaje de formación en archivo documental</w:t>
            </w:r>
          </w:p>
        </w:tc>
        <w:tc>
          <w:tcPr>
            <w:tcW w:w="1701" w:type="dxa"/>
            <w:tcBorders>
              <w:bottom w:val="single" w:sz="4" w:space="0" w:color="auto"/>
            </w:tcBorders>
            <w:shd w:val="clear" w:color="auto" w:fill="auto"/>
            <w:vAlign w:val="center"/>
            <w:hideMark/>
          </w:tcPr>
          <w:p w14:paraId="72ED06F9"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Listas de asistencia y constancias emitidas por la Escuela Judicial.</w:t>
            </w:r>
          </w:p>
        </w:tc>
        <w:tc>
          <w:tcPr>
            <w:tcW w:w="2126" w:type="dxa"/>
            <w:tcBorders>
              <w:bottom w:val="single" w:sz="4" w:space="0" w:color="auto"/>
              <w:right w:val="single" w:sz="4" w:space="0" w:color="auto"/>
            </w:tcBorders>
            <w:shd w:val="clear" w:color="auto" w:fill="auto"/>
            <w:vAlign w:val="center"/>
            <w:hideMark/>
          </w:tcPr>
          <w:p w14:paraId="0A31797E" w14:textId="77777777" w:rsidR="00815C34" w:rsidRPr="00EB5D05" w:rsidRDefault="00815C34" w:rsidP="00BB0B3C">
            <w:pPr>
              <w:spacing w:after="0" w:line="240" w:lineRule="auto"/>
              <w:rPr>
                <w:rFonts w:ascii="Arial" w:hAnsi="Arial" w:cs="Arial"/>
                <w:bCs/>
                <w:color w:val="000000"/>
                <w:sz w:val="18"/>
                <w:szCs w:val="18"/>
              </w:rPr>
            </w:pPr>
            <w:r w:rsidRPr="00EB5D05">
              <w:rPr>
                <w:rFonts w:ascii="Arial" w:hAnsi="Arial" w:cs="Arial"/>
                <w:bCs/>
                <w:color w:val="000000"/>
                <w:sz w:val="18"/>
                <w:szCs w:val="18"/>
              </w:rPr>
              <w:t>Que el personal comprende y aplica los conocimientos en la clasificación y manejo de archivos físicos.</w:t>
            </w:r>
          </w:p>
        </w:tc>
      </w:tr>
    </w:tbl>
    <w:p w14:paraId="7555F9D9" w14:textId="77777777" w:rsidR="00815C34" w:rsidRDefault="00815C34" w:rsidP="00815C34">
      <w:pPr>
        <w:spacing w:after="0" w:line="240" w:lineRule="auto"/>
        <w:rPr>
          <w:rFonts w:ascii="Calibri" w:hAnsi="Calibri" w:cs="Calibri"/>
        </w:rPr>
      </w:pPr>
    </w:p>
    <w:p w14:paraId="7E5EF2B0" w14:textId="052D6F24" w:rsidR="00815C34" w:rsidRDefault="00815C34" w:rsidP="00815C34">
      <w:pPr>
        <w:spacing w:after="0" w:line="240" w:lineRule="auto"/>
      </w:pPr>
      <w:r>
        <w:rPr>
          <w:rFonts w:ascii="Calibri" w:eastAsia="Calibri" w:hAnsi="Calibri" w:cs="Calibri"/>
          <w:noProof/>
        </w:rPr>
        <w:lastRenderedPageBreak/>
        <w:drawing>
          <wp:anchor distT="0" distB="0" distL="114300" distR="114300" simplePos="0" relativeHeight="251663360" behindDoc="0" locked="0" layoutInCell="1" allowOverlap="1" wp14:anchorId="1EFD13B2" wp14:editId="6DE96748">
            <wp:simplePos x="0" y="0"/>
            <wp:positionH relativeFrom="margin">
              <wp:align>center</wp:align>
            </wp:positionH>
            <wp:positionV relativeFrom="paragraph">
              <wp:posOffset>448310</wp:posOffset>
            </wp:positionV>
            <wp:extent cx="5251450" cy="3347720"/>
            <wp:effectExtent l="0" t="0" r="0" b="0"/>
            <wp:wrapSquare wrapText="bothSides"/>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24">
                      <a:extLst>
                        <a:ext uri="{28A0092B-C50C-407E-A947-70E740481C1C}">
                          <a14:useLocalDpi xmlns:a14="http://schemas.microsoft.com/office/drawing/2010/main" val="0"/>
                        </a:ext>
                      </a:extLst>
                    </a:blip>
                    <a:srcRect l="12061" r="8530"/>
                    <a:stretch>
                      <a:fillRect/>
                    </a:stretch>
                  </pic:blipFill>
                  <pic:spPr bwMode="auto">
                    <a:xfrm>
                      <a:off x="0" y="0"/>
                      <a:ext cx="5251450" cy="33477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816" behindDoc="0" locked="0" layoutInCell="1" allowOverlap="1" wp14:anchorId="45232DF0" wp14:editId="024AA876">
                <wp:simplePos x="0" y="0"/>
                <wp:positionH relativeFrom="margin">
                  <wp:align>center</wp:align>
                </wp:positionH>
                <wp:positionV relativeFrom="paragraph">
                  <wp:posOffset>-76200</wp:posOffset>
                </wp:positionV>
                <wp:extent cx="5189220" cy="428625"/>
                <wp:effectExtent l="0" t="0" r="0" b="952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9220" cy="428625"/>
                        </a:xfrm>
                        <a:prstGeom prst="rect">
                          <a:avLst/>
                        </a:prstGeom>
                        <a:noFill/>
                        <a:ln>
                          <a:noFill/>
                        </a:ln>
                      </wps:spPr>
                      <wps:txbx>
                        <w:txbxContent>
                          <w:p w14:paraId="23EDA56B" w14:textId="77777777" w:rsidR="00815C34" w:rsidRDefault="00815C34" w:rsidP="00815C34">
                            <w:pPr>
                              <w:spacing w:after="0" w:line="240" w:lineRule="auto"/>
                              <w:jc w:val="center"/>
                            </w:pPr>
                            <w:r>
                              <w:rPr>
                                <w:rFonts w:ascii="Arial" w:eastAsia="Arial" w:hAnsi="Arial" w:cs="Arial"/>
                                <w:color w:val="000000"/>
                                <w:sz w:val="24"/>
                              </w:rPr>
                              <w:t>Árbol de Objetivos</w:t>
                            </w:r>
                          </w:p>
                          <w:p w14:paraId="6EEFD056" w14:textId="77777777" w:rsidR="00815C34" w:rsidRDefault="00815C34" w:rsidP="00815C34">
                            <w:pPr>
                              <w:spacing w:after="0" w:line="240" w:lineRule="auto"/>
                              <w:jc w:val="center"/>
                            </w:pPr>
                            <w:r>
                              <w:rPr>
                                <w:rFonts w:ascii="Arial" w:eastAsia="Arial" w:hAnsi="Arial" w:cs="Arial"/>
                                <w:b/>
                                <w:color w:val="000000"/>
                                <w:sz w:val="24"/>
                              </w:rPr>
                              <w:t>PP-02 Programa de Mejora de la Gestión Institucional</w:t>
                            </w:r>
                          </w:p>
                          <w:p w14:paraId="0118649D" w14:textId="77777777" w:rsidR="00815C34" w:rsidRDefault="00815C34" w:rsidP="00815C34">
                            <w:pPr>
                              <w:spacing w:after="0" w:line="240" w:lineRule="auto"/>
                              <w:jc w:val="both"/>
                            </w:pPr>
                          </w:p>
                          <w:p w14:paraId="1FD887C5" w14:textId="77777777" w:rsidR="00815C34" w:rsidRDefault="00815C34" w:rsidP="00815C34">
                            <w:pPr>
                              <w:spacing w:line="273" w:lineRule="auto"/>
                              <w:jc w:val="center"/>
                            </w:pPr>
                          </w:p>
                          <w:p w14:paraId="50DD54E7" w14:textId="77777777" w:rsidR="00815C34" w:rsidRDefault="00815C34" w:rsidP="00815C34">
                            <w:pPr>
                              <w:spacing w:line="273" w:lineRule="auto"/>
                              <w:jc w:val="center"/>
                            </w:pPr>
                          </w:p>
                          <w:p w14:paraId="560EFA12" w14:textId="77777777" w:rsidR="00815C34" w:rsidRDefault="00815C34" w:rsidP="00815C34">
                            <w:pPr>
                              <w:spacing w:line="273" w:lineRule="auto"/>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32DF0" id="Rectángulo 5" o:spid="_x0000_s1032" style="position:absolute;margin-left:0;margin-top:-6pt;width:408.6pt;height:33.7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" filled="f" stroked="f">
                <v:textbox inset="2.53958mm,1.2694mm,2.53958mm,1.2694mm">
                  <w:txbxContent>
                    <w:p w14:paraId="23EDA56B" w14:textId="77777777" w:rsidR="00815C34" w:rsidRDefault="00815C34" w:rsidP="00815C34">
                      <w:pPr>
                        <w:spacing w:after="0" w:line="240" w:lineRule="auto"/>
                        <w:jc w:val="center"/>
                      </w:pPr>
                      <w:r>
                        <w:rPr>
                          <w:rFonts w:ascii="Arial" w:eastAsia="Arial" w:hAnsi="Arial" w:cs="Arial"/>
                          <w:color w:val="000000"/>
                          <w:sz w:val="24"/>
                        </w:rPr>
                        <w:t>Árbol de Objetivos</w:t>
                      </w:r>
                    </w:p>
                    <w:p w14:paraId="6EEFD056" w14:textId="77777777" w:rsidR="00815C34" w:rsidRDefault="00815C34" w:rsidP="00815C34">
                      <w:pPr>
                        <w:spacing w:after="0" w:line="240" w:lineRule="auto"/>
                        <w:jc w:val="center"/>
                      </w:pPr>
                      <w:r>
                        <w:rPr>
                          <w:rFonts w:ascii="Arial" w:eastAsia="Arial" w:hAnsi="Arial" w:cs="Arial"/>
                          <w:b/>
                          <w:color w:val="000000"/>
                          <w:sz w:val="24"/>
                        </w:rPr>
                        <w:t>PP-02 Programa de Mejora de la Gestión Institucional</w:t>
                      </w:r>
                    </w:p>
                    <w:p w14:paraId="0118649D" w14:textId="77777777" w:rsidR="00815C34" w:rsidRDefault="00815C34" w:rsidP="00815C34">
                      <w:pPr>
                        <w:spacing w:after="0" w:line="240" w:lineRule="auto"/>
                        <w:jc w:val="both"/>
                      </w:pPr>
                    </w:p>
                    <w:p w14:paraId="1FD887C5" w14:textId="77777777" w:rsidR="00815C34" w:rsidRDefault="00815C34" w:rsidP="00815C34">
                      <w:pPr>
                        <w:spacing w:line="273" w:lineRule="auto"/>
                        <w:jc w:val="center"/>
                      </w:pPr>
                    </w:p>
                    <w:p w14:paraId="50DD54E7" w14:textId="77777777" w:rsidR="00815C34" w:rsidRDefault="00815C34" w:rsidP="00815C34">
                      <w:pPr>
                        <w:spacing w:line="273" w:lineRule="auto"/>
                        <w:jc w:val="center"/>
                      </w:pPr>
                    </w:p>
                    <w:p w14:paraId="560EFA12" w14:textId="77777777" w:rsidR="00815C34" w:rsidRDefault="00815C34" w:rsidP="00815C34">
                      <w:pPr>
                        <w:spacing w:line="273" w:lineRule="auto"/>
                      </w:pPr>
                    </w:p>
                  </w:txbxContent>
                </v:textbox>
                <w10:wrap anchorx="margin"/>
              </v:rect>
            </w:pict>
          </mc:Fallback>
        </mc:AlternateContent>
      </w:r>
    </w:p>
    <w:p w14:paraId="1B9149B1" w14:textId="77777777" w:rsidR="00815C34" w:rsidRDefault="00815C34" w:rsidP="00815C34">
      <w:r>
        <w:br w:type="page"/>
      </w:r>
    </w:p>
    <w:p w14:paraId="2FC4D99A" w14:textId="31D0A9CD" w:rsidR="00815C34" w:rsidRDefault="00815C34" w:rsidP="00815C34">
      <w:r>
        <w:rPr>
          <w:rFonts w:ascii="Calibri" w:eastAsia="Calibri" w:hAnsi="Calibri" w:cs="Calibri"/>
          <w:noProof/>
        </w:rPr>
        <w:lastRenderedPageBreak/>
        <w:drawing>
          <wp:anchor distT="0" distB="0" distL="114300" distR="114300" simplePos="0" relativeHeight="251664384" behindDoc="0" locked="0" layoutInCell="1" allowOverlap="1" wp14:anchorId="2E2C2A45" wp14:editId="6F5E6F4E">
            <wp:simplePos x="0" y="0"/>
            <wp:positionH relativeFrom="margin">
              <wp:align>center</wp:align>
            </wp:positionH>
            <wp:positionV relativeFrom="paragraph">
              <wp:posOffset>431800</wp:posOffset>
            </wp:positionV>
            <wp:extent cx="5251450" cy="3512820"/>
            <wp:effectExtent l="0" t="0" r="0" b="0"/>
            <wp:wrapSquare wrapText="bothSides"/>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jpg"/>
                    <pic:cNvPicPr>
                      <a:picLocks noChangeAspect="1" noChangeArrowheads="1"/>
                    </pic:cNvPicPr>
                  </pic:nvPicPr>
                  <pic:blipFill>
                    <a:blip r:embed="rId25">
                      <a:extLst>
                        <a:ext uri="{28A0092B-C50C-407E-A947-70E740481C1C}">
                          <a14:useLocalDpi xmlns:a14="http://schemas.microsoft.com/office/drawing/2010/main" val="0"/>
                        </a:ext>
                      </a:extLst>
                    </a:blip>
                    <a:srcRect l="11841" r="7442"/>
                    <a:stretch>
                      <a:fillRect/>
                    </a:stretch>
                  </pic:blipFill>
                  <pic:spPr bwMode="auto">
                    <a:xfrm>
                      <a:off x="0" y="0"/>
                      <a:ext cx="5251450" cy="35128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0" locked="0" layoutInCell="1" allowOverlap="1" wp14:anchorId="71A61FC2" wp14:editId="1DC536B6">
                <wp:simplePos x="0" y="0"/>
                <wp:positionH relativeFrom="margin">
                  <wp:align>center</wp:align>
                </wp:positionH>
                <wp:positionV relativeFrom="paragraph">
                  <wp:posOffset>-114300</wp:posOffset>
                </wp:positionV>
                <wp:extent cx="5116830" cy="428625"/>
                <wp:effectExtent l="0" t="0" r="0" b="9525"/>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6830" cy="428625"/>
                        </a:xfrm>
                        <a:prstGeom prst="rect">
                          <a:avLst/>
                        </a:prstGeom>
                        <a:noFill/>
                        <a:ln>
                          <a:noFill/>
                        </a:ln>
                      </wps:spPr>
                      <wps:txbx>
                        <w:txbxContent>
                          <w:p w14:paraId="66059396" w14:textId="77777777" w:rsidR="00815C34" w:rsidRDefault="00815C34" w:rsidP="00815C34">
                            <w:pPr>
                              <w:spacing w:after="0" w:line="240" w:lineRule="auto"/>
                              <w:jc w:val="center"/>
                            </w:pPr>
                            <w:r>
                              <w:rPr>
                                <w:rFonts w:ascii="Arial" w:eastAsia="Arial" w:hAnsi="Arial" w:cs="Arial"/>
                                <w:color w:val="000000"/>
                                <w:sz w:val="24"/>
                              </w:rPr>
                              <w:t>Árbol de Objetivos</w:t>
                            </w:r>
                          </w:p>
                          <w:p w14:paraId="7EFBDEC5" w14:textId="77777777" w:rsidR="00815C34" w:rsidRDefault="00815C34" w:rsidP="00815C34">
                            <w:pPr>
                              <w:spacing w:after="0" w:line="240" w:lineRule="auto"/>
                              <w:jc w:val="center"/>
                            </w:pPr>
                            <w:r>
                              <w:rPr>
                                <w:rFonts w:ascii="Arial" w:eastAsia="Arial" w:hAnsi="Arial" w:cs="Arial"/>
                                <w:b/>
                                <w:color w:val="000000"/>
                                <w:sz w:val="24"/>
                              </w:rPr>
                              <w:t>PP-02 Programa de Mejora de la Gestión</w:t>
                            </w:r>
                          </w:p>
                          <w:p w14:paraId="1F9E2062" w14:textId="77777777" w:rsidR="00815C34" w:rsidRDefault="00815C34" w:rsidP="00815C34">
                            <w:pPr>
                              <w:spacing w:after="0" w:line="240" w:lineRule="auto"/>
                              <w:jc w:val="both"/>
                            </w:pPr>
                          </w:p>
                          <w:p w14:paraId="104D09F9" w14:textId="77777777" w:rsidR="00815C34" w:rsidRDefault="00815C34" w:rsidP="00815C34">
                            <w:pPr>
                              <w:spacing w:line="273" w:lineRule="auto"/>
                              <w:jc w:val="center"/>
                            </w:pPr>
                          </w:p>
                          <w:p w14:paraId="76845C09" w14:textId="77777777" w:rsidR="00815C34" w:rsidRDefault="00815C34" w:rsidP="00815C34">
                            <w:pPr>
                              <w:spacing w:line="273" w:lineRule="auto"/>
                              <w:jc w:val="center"/>
                            </w:pPr>
                          </w:p>
                          <w:p w14:paraId="4ECBC984" w14:textId="77777777" w:rsidR="00815C34" w:rsidRDefault="00815C34" w:rsidP="00815C34">
                            <w:pPr>
                              <w:spacing w:line="273" w:lineRule="auto"/>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61FC2" id="Rectángulo 36" o:spid="_x0000_s1033" style="position:absolute;margin-left:0;margin-top:-9pt;width:402.9pt;height:33.7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" filled="f" stroked="f">
                <v:textbox inset="2.53958mm,1.2694mm,2.53958mm,1.2694mm">
                  <w:txbxContent>
                    <w:p w14:paraId="66059396" w14:textId="77777777" w:rsidR="00815C34" w:rsidRDefault="00815C34" w:rsidP="00815C34">
                      <w:pPr>
                        <w:spacing w:after="0" w:line="240" w:lineRule="auto"/>
                        <w:jc w:val="center"/>
                      </w:pPr>
                      <w:r>
                        <w:rPr>
                          <w:rFonts w:ascii="Arial" w:eastAsia="Arial" w:hAnsi="Arial" w:cs="Arial"/>
                          <w:color w:val="000000"/>
                          <w:sz w:val="24"/>
                        </w:rPr>
                        <w:t>Árbol de Objetivos</w:t>
                      </w:r>
                    </w:p>
                    <w:p w14:paraId="7EFBDEC5" w14:textId="77777777" w:rsidR="00815C34" w:rsidRDefault="00815C34" w:rsidP="00815C34">
                      <w:pPr>
                        <w:spacing w:after="0" w:line="240" w:lineRule="auto"/>
                        <w:jc w:val="center"/>
                      </w:pPr>
                      <w:r>
                        <w:rPr>
                          <w:rFonts w:ascii="Arial" w:eastAsia="Arial" w:hAnsi="Arial" w:cs="Arial"/>
                          <w:b/>
                          <w:color w:val="000000"/>
                          <w:sz w:val="24"/>
                        </w:rPr>
                        <w:t>PP-02 Programa de Mejora de la Gestión</w:t>
                      </w:r>
                    </w:p>
                    <w:p w14:paraId="1F9E2062" w14:textId="77777777" w:rsidR="00815C34" w:rsidRDefault="00815C34" w:rsidP="00815C34">
                      <w:pPr>
                        <w:spacing w:after="0" w:line="240" w:lineRule="auto"/>
                        <w:jc w:val="both"/>
                      </w:pPr>
                    </w:p>
                    <w:p w14:paraId="104D09F9" w14:textId="77777777" w:rsidR="00815C34" w:rsidRDefault="00815C34" w:rsidP="00815C34">
                      <w:pPr>
                        <w:spacing w:line="273" w:lineRule="auto"/>
                        <w:jc w:val="center"/>
                      </w:pPr>
                    </w:p>
                    <w:p w14:paraId="76845C09" w14:textId="77777777" w:rsidR="00815C34" w:rsidRDefault="00815C34" w:rsidP="00815C34">
                      <w:pPr>
                        <w:spacing w:line="273" w:lineRule="auto"/>
                        <w:jc w:val="center"/>
                      </w:pPr>
                    </w:p>
                    <w:p w14:paraId="4ECBC984" w14:textId="77777777" w:rsidR="00815C34" w:rsidRDefault="00815C34" w:rsidP="00815C34">
                      <w:pPr>
                        <w:spacing w:line="273" w:lineRule="auto"/>
                      </w:pPr>
                    </w:p>
                  </w:txbxContent>
                </v:textbox>
                <w10:wrap anchorx="margin"/>
              </v:rect>
            </w:pict>
          </mc:Fallback>
        </mc:AlternateContent>
      </w:r>
    </w:p>
    <w:p w14:paraId="2DDCBBAB" w14:textId="77777777" w:rsidR="00815C34" w:rsidRDefault="00815C34" w:rsidP="00815C34"/>
    <w:p w14:paraId="081856FB" w14:textId="77777777" w:rsidR="00815C34" w:rsidRDefault="00815C34" w:rsidP="00815C34">
      <w:pPr>
        <w:rPr>
          <w:rFonts w:ascii="Arial" w:eastAsia="Arial" w:hAnsi="Arial" w:cs="Arial"/>
          <w:b/>
          <w:color w:val="000000"/>
        </w:rPr>
      </w:pPr>
    </w:p>
    <w:p w14:paraId="28CD9614" w14:textId="77777777" w:rsidR="00815C34" w:rsidRDefault="00815C34" w:rsidP="00815C34">
      <w:pPr>
        <w:rPr>
          <w:rFonts w:ascii="Arial" w:eastAsia="Arial" w:hAnsi="Arial" w:cs="Arial"/>
          <w:b/>
          <w:color w:val="000000"/>
        </w:rPr>
      </w:pPr>
    </w:p>
    <w:p w14:paraId="72034E43" w14:textId="77777777" w:rsidR="00815C34" w:rsidRDefault="00815C34" w:rsidP="00815C34">
      <w:pPr>
        <w:rPr>
          <w:rFonts w:ascii="Arial" w:eastAsia="Arial" w:hAnsi="Arial" w:cs="Arial"/>
          <w:b/>
          <w:color w:val="000000"/>
        </w:rPr>
      </w:pPr>
    </w:p>
    <w:p w14:paraId="03DE47BF" w14:textId="77777777" w:rsidR="00815C34" w:rsidRDefault="00815C34" w:rsidP="00815C34">
      <w:pPr>
        <w:rPr>
          <w:rFonts w:ascii="Arial" w:eastAsia="Arial" w:hAnsi="Arial" w:cs="Arial"/>
          <w:b/>
          <w:color w:val="000000"/>
        </w:rPr>
      </w:pPr>
    </w:p>
    <w:p w14:paraId="017310FB" w14:textId="77777777" w:rsidR="00815C34" w:rsidRDefault="00815C34" w:rsidP="00815C34">
      <w:pPr>
        <w:rPr>
          <w:rFonts w:ascii="Arial" w:eastAsia="Arial" w:hAnsi="Arial" w:cs="Arial"/>
          <w:b/>
          <w:color w:val="000000"/>
        </w:rPr>
      </w:pPr>
    </w:p>
    <w:p w14:paraId="365F0F34" w14:textId="77777777" w:rsidR="00815C34" w:rsidRDefault="00815C34" w:rsidP="00815C34">
      <w:pPr>
        <w:rPr>
          <w:rFonts w:ascii="Arial" w:eastAsia="Arial" w:hAnsi="Arial" w:cs="Arial"/>
          <w:b/>
          <w:color w:val="000000"/>
        </w:rPr>
      </w:pPr>
    </w:p>
    <w:p w14:paraId="77D70333" w14:textId="77777777" w:rsidR="00815C34" w:rsidRDefault="00815C34" w:rsidP="00815C34">
      <w:pPr>
        <w:rPr>
          <w:rFonts w:ascii="Arial" w:eastAsia="Arial" w:hAnsi="Arial" w:cs="Arial"/>
          <w:b/>
          <w:color w:val="000000"/>
        </w:rPr>
      </w:pPr>
    </w:p>
    <w:p w14:paraId="0EA2A182" w14:textId="77777777" w:rsidR="00815C34" w:rsidRDefault="00815C34" w:rsidP="00815C34">
      <w:pPr>
        <w:rPr>
          <w:rFonts w:ascii="Arial" w:eastAsia="Arial" w:hAnsi="Arial" w:cs="Arial"/>
          <w:b/>
          <w:color w:val="000000"/>
        </w:rPr>
      </w:pPr>
    </w:p>
    <w:p w14:paraId="101AB3F3" w14:textId="77777777" w:rsidR="00815C34" w:rsidRDefault="00815C34" w:rsidP="00815C34">
      <w:pPr>
        <w:rPr>
          <w:rFonts w:ascii="Arial" w:eastAsia="Arial" w:hAnsi="Arial" w:cs="Arial"/>
          <w:b/>
          <w:color w:val="000000"/>
        </w:rPr>
      </w:pPr>
    </w:p>
    <w:p w14:paraId="6B761BD6" w14:textId="469221E8" w:rsidR="00815C34" w:rsidRDefault="00815C34" w:rsidP="00815C34">
      <w:pPr>
        <w:rPr>
          <w:rFonts w:ascii="Arial" w:eastAsia="Arial" w:hAnsi="Arial" w:cs="Arial"/>
          <w:b/>
          <w:color w:val="000000"/>
        </w:rPr>
      </w:pPr>
      <w:r>
        <w:rPr>
          <w:noProof/>
        </w:rPr>
        <w:lastRenderedPageBreak/>
        <mc:AlternateContent>
          <mc:Choice Requires="wps">
            <w:drawing>
              <wp:anchor distT="0" distB="0" distL="114300" distR="114300" simplePos="0" relativeHeight="251684864" behindDoc="0" locked="0" layoutInCell="1" allowOverlap="1" wp14:anchorId="0D1D51F0" wp14:editId="5CE7E03B">
                <wp:simplePos x="0" y="0"/>
                <wp:positionH relativeFrom="margin">
                  <wp:align>center</wp:align>
                </wp:positionH>
                <wp:positionV relativeFrom="paragraph">
                  <wp:posOffset>-66675</wp:posOffset>
                </wp:positionV>
                <wp:extent cx="5189220" cy="438150"/>
                <wp:effectExtent l="0" t="0" r="0" b="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9220" cy="438150"/>
                        </a:xfrm>
                        <a:prstGeom prst="rect">
                          <a:avLst/>
                        </a:prstGeom>
                        <a:noFill/>
                        <a:ln>
                          <a:noFill/>
                        </a:ln>
                      </wps:spPr>
                      <wps:txbx>
                        <w:txbxContent>
                          <w:p w14:paraId="19C123D9" w14:textId="77777777" w:rsidR="00815C34" w:rsidRDefault="00815C34" w:rsidP="00815C34">
                            <w:pPr>
                              <w:spacing w:after="0" w:line="240" w:lineRule="auto"/>
                              <w:jc w:val="center"/>
                            </w:pPr>
                            <w:r>
                              <w:rPr>
                                <w:rFonts w:ascii="Arial" w:eastAsia="Arial" w:hAnsi="Arial" w:cs="Arial"/>
                                <w:color w:val="000000"/>
                                <w:sz w:val="24"/>
                              </w:rPr>
                              <w:t>Matriz de Indicadores para Resultados (MIR)</w:t>
                            </w:r>
                          </w:p>
                          <w:p w14:paraId="2188F3CE" w14:textId="77777777" w:rsidR="00815C34" w:rsidRDefault="00815C34" w:rsidP="00815C34">
                            <w:pPr>
                              <w:spacing w:after="0" w:line="240" w:lineRule="auto"/>
                              <w:jc w:val="center"/>
                            </w:pPr>
                            <w:r>
                              <w:rPr>
                                <w:rFonts w:ascii="Arial" w:eastAsia="Arial" w:hAnsi="Arial" w:cs="Arial"/>
                                <w:b/>
                                <w:color w:val="000000"/>
                                <w:sz w:val="24"/>
                              </w:rPr>
                              <w:t>PP-02 Programa de Mejora de la Gestión</w:t>
                            </w:r>
                          </w:p>
                          <w:p w14:paraId="1DFDF39D" w14:textId="77777777" w:rsidR="00815C34" w:rsidRDefault="00815C34" w:rsidP="00815C34">
                            <w:pPr>
                              <w:spacing w:line="273" w:lineRule="auto"/>
                              <w:jc w:val="center"/>
                            </w:pPr>
                          </w:p>
                          <w:p w14:paraId="32779658" w14:textId="77777777" w:rsidR="00815C34" w:rsidRDefault="00815C34" w:rsidP="00815C34">
                            <w:pPr>
                              <w:spacing w:line="273" w:lineRule="auto"/>
                              <w:jc w:val="center"/>
                            </w:pPr>
                          </w:p>
                          <w:p w14:paraId="30CF6C4F" w14:textId="77777777" w:rsidR="00815C34" w:rsidRDefault="00815C34" w:rsidP="00815C34">
                            <w:pPr>
                              <w:spacing w:line="273" w:lineRule="auto"/>
                              <w:jc w:val="cente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D51F0" id="Rectángulo 3" o:spid="_x0000_s1034" style="position:absolute;margin-left:0;margin-top:-5.25pt;width:408.6pt;height:34.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" filled="f" stroked="f">
                <v:textbox inset="2.53958mm,1.2694mm,2.53958mm,1.2694mm">
                  <w:txbxContent>
                    <w:p w14:paraId="19C123D9" w14:textId="77777777" w:rsidR="00815C34" w:rsidRDefault="00815C34" w:rsidP="00815C34">
                      <w:pPr>
                        <w:spacing w:after="0" w:line="240" w:lineRule="auto"/>
                        <w:jc w:val="center"/>
                      </w:pPr>
                      <w:r>
                        <w:rPr>
                          <w:rFonts w:ascii="Arial" w:eastAsia="Arial" w:hAnsi="Arial" w:cs="Arial"/>
                          <w:color w:val="000000"/>
                          <w:sz w:val="24"/>
                        </w:rPr>
                        <w:t>Matriz de Indicadores para Resultados (MIR)</w:t>
                      </w:r>
                    </w:p>
                    <w:p w14:paraId="2188F3CE" w14:textId="77777777" w:rsidR="00815C34" w:rsidRDefault="00815C34" w:rsidP="00815C34">
                      <w:pPr>
                        <w:spacing w:after="0" w:line="240" w:lineRule="auto"/>
                        <w:jc w:val="center"/>
                      </w:pPr>
                      <w:r>
                        <w:rPr>
                          <w:rFonts w:ascii="Arial" w:eastAsia="Arial" w:hAnsi="Arial" w:cs="Arial"/>
                          <w:b/>
                          <w:color w:val="000000"/>
                          <w:sz w:val="24"/>
                        </w:rPr>
                        <w:t>PP-02 Programa de Mejora de la Gestión</w:t>
                      </w:r>
                    </w:p>
                    <w:p w14:paraId="1DFDF39D" w14:textId="77777777" w:rsidR="00815C34" w:rsidRDefault="00815C34" w:rsidP="00815C34">
                      <w:pPr>
                        <w:spacing w:line="273" w:lineRule="auto"/>
                        <w:jc w:val="center"/>
                      </w:pPr>
                    </w:p>
                    <w:p w14:paraId="32779658" w14:textId="77777777" w:rsidR="00815C34" w:rsidRDefault="00815C34" w:rsidP="00815C34">
                      <w:pPr>
                        <w:spacing w:line="273" w:lineRule="auto"/>
                        <w:jc w:val="center"/>
                      </w:pPr>
                    </w:p>
                    <w:p w14:paraId="30CF6C4F" w14:textId="77777777" w:rsidR="00815C34" w:rsidRDefault="00815C34" w:rsidP="00815C34">
                      <w:pPr>
                        <w:spacing w:line="273" w:lineRule="auto"/>
                        <w:jc w:val="center"/>
                      </w:pPr>
                    </w:p>
                  </w:txbxContent>
                </v:textbox>
                <w10:wrap anchorx="margin"/>
              </v:rect>
            </w:pict>
          </mc:Fallback>
        </mc:AlternateContent>
      </w:r>
    </w:p>
    <w:p w14:paraId="2D16C12D" w14:textId="77777777" w:rsidR="00815C34" w:rsidRDefault="00815C34" w:rsidP="00815C34">
      <w:pPr>
        <w:spacing w:after="0"/>
        <w:rPr>
          <w:rFonts w:ascii="Arial" w:eastAsia="Arial" w:hAnsi="Arial" w:cs="Arial"/>
          <w:b/>
          <w:color w:val="000000"/>
        </w:rPr>
      </w:pPr>
    </w:p>
    <w:tbl>
      <w:tblPr>
        <w:tblW w:w="9977" w:type="dxa"/>
        <w:jc w:val="center"/>
        <w:tblLayout w:type="fixed"/>
        <w:tblLook w:val="0400" w:firstRow="0" w:lastRow="0" w:firstColumn="0" w:lastColumn="0" w:noHBand="0" w:noVBand="1"/>
      </w:tblPr>
      <w:tblGrid>
        <w:gridCol w:w="1331"/>
        <w:gridCol w:w="793"/>
        <w:gridCol w:w="2699"/>
        <w:gridCol w:w="1701"/>
        <w:gridCol w:w="1842"/>
        <w:gridCol w:w="1611"/>
      </w:tblGrid>
      <w:tr w:rsidR="00815C34" w:rsidRPr="00810DFB" w14:paraId="005C87E4" w14:textId="77777777" w:rsidTr="00BB0B3C">
        <w:trPr>
          <w:trHeight w:val="483"/>
          <w:tblHeader/>
          <w:jc w:val="center"/>
        </w:trPr>
        <w:tc>
          <w:tcPr>
            <w:tcW w:w="1331"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5CFDAC7E" w14:textId="77777777" w:rsidR="00815C34" w:rsidRPr="00810DFB" w:rsidRDefault="00815C34" w:rsidP="00BB0B3C">
            <w:pPr>
              <w:spacing w:after="0" w:line="240" w:lineRule="auto"/>
              <w:jc w:val="center"/>
              <w:rPr>
                <w:rFonts w:ascii="Arial" w:eastAsia="Calibri" w:hAnsi="Arial" w:cs="Arial"/>
                <w:b/>
                <w:sz w:val="18"/>
                <w:szCs w:val="18"/>
              </w:rPr>
            </w:pPr>
            <w:r w:rsidRPr="00810DFB">
              <w:rPr>
                <w:rFonts w:ascii="Arial" w:hAnsi="Arial" w:cs="Arial"/>
                <w:b/>
                <w:sz w:val="18"/>
                <w:szCs w:val="18"/>
              </w:rPr>
              <w:t>Nivel</w:t>
            </w:r>
          </w:p>
        </w:tc>
        <w:tc>
          <w:tcPr>
            <w:tcW w:w="793"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0ACF531D" w14:textId="77777777" w:rsidR="00815C34" w:rsidRPr="00810DFB" w:rsidRDefault="00815C34" w:rsidP="00BB0B3C">
            <w:pPr>
              <w:spacing w:after="0" w:line="240" w:lineRule="auto"/>
              <w:jc w:val="center"/>
              <w:rPr>
                <w:rFonts w:ascii="Arial" w:hAnsi="Arial" w:cs="Arial"/>
                <w:b/>
                <w:sz w:val="18"/>
                <w:szCs w:val="18"/>
              </w:rPr>
            </w:pPr>
            <w:r w:rsidRPr="00810DFB">
              <w:rPr>
                <w:rFonts w:ascii="Arial" w:hAnsi="Arial" w:cs="Arial"/>
                <w:b/>
                <w:sz w:val="18"/>
                <w:szCs w:val="18"/>
              </w:rPr>
              <w:t>No.</w:t>
            </w:r>
          </w:p>
        </w:tc>
        <w:tc>
          <w:tcPr>
            <w:tcW w:w="2699"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4EB4443E" w14:textId="77777777" w:rsidR="00815C34" w:rsidRPr="00810DFB" w:rsidRDefault="00815C34" w:rsidP="00BB0B3C">
            <w:pPr>
              <w:spacing w:after="0" w:line="240" w:lineRule="auto"/>
              <w:jc w:val="center"/>
              <w:rPr>
                <w:rFonts w:ascii="Arial" w:hAnsi="Arial" w:cs="Arial"/>
                <w:b/>
                <w:sz w:val="18"/>
                <w:szCs w:val="18"/>
              </w:rPr>
            </w:pPr>
            <w:r w:rsidRPr="00810DFB">
              <w:rPr>
                <w:rFonts w:ascii="Arial" w:hAnsi="Arial" w:cs="Arial"/>
                <w:b/>
                <w:sz w:val="18"/>
                <w:szCs w:val="18"/>
              </w:rPr>
              <w:t>Resumen Narrativo</w:t>
            </w:r>
          </w:p>
        </w:tc>
        <w:tc>
          <w:tcPr>
            <w:tcW w:w="1701"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74AAEE04" w14:textId="77777777" w:rsidR="00815C34" w:rsidRPr="00810DFB" w:rsidRDefault="00815C34" w:rsidP="00BB0B3C">
            <w:pPr>
              <w:spacing w:after="0" w:line="240" w:lineRule="auto"/>
              <w:jc w:val="center"/>
              <w:rPr>
                <w:rFonts w:ascii="Arial" w:hAnsi="Arial" w:cs="Arial"/>
                <w:b/>
                <w:sz w:val="18"/>
                <w:szCs w:val="18"/>
              </w:rPr>
            </w:pPr>
            <w:r w:rsidRPr="00810DFB">
              <w:rPr>
                <w:rFonts w:ascii="Arial" w:hAnsi="Arial" w:cs="Arial"/>
                <w:b/>
                <w:sz w:val="18"/>
                <w:szCs w:val="18"/>
              </w:rPr>
              <w:t>Indicador</w:t>
            </w:r>
          </w:p>
        </w:tc>
        <w:tc>
          <w:tcPr>
            <w:tcW w:w="1842"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5C79F415" w14:textId="77777777" w:rsidR="00815C34" w:rsidRPr="00810DFB" w:rsidRDefault="00815C34" w:rsidP="00BB0B3C">
            <w:pPr>
              <w:spacing w:after="0" w:line="240" w:lineRule="auto"/>
              <w:jc w:val="center"/>
              <w:rPr>
                <w:rFonts w:ascii="Arial" w:hAnsi="Arial" w:cs="Arial"/>
                <w:b/>
                <w:sz w:val="18"/>
                <w:szCs w:val="18"/>
              </w:rPr>
            </w:pPr>
            <w:r w:rsidRPr="00810DFB">
              <w:rPr>
                <w:rFonts w:ascii="Arial" w:hAnsi="Arial" w:cs="Arial"/>
                <w:b/>
                <w:sz w:val="18"/>
                <w:szCs w:val="18"/>
              </w:rPr>
              <w:t>Medio de verificación</w:t>
            </w:r>
          </w:p>
        </w:tc>
        <w:tc>
          <w:tcPr>
            <w:tcW w:w="1611"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4D95A15F" w14:textId="77777777" w:rsidR="00815C34" w:rsidRPr="00810DFB" w:rsidRDefault="00815C34" w:rsidP="00BB0B3C">
            <w:pPr>
              <w:spacing w:after="0" w:line="240" w:lineRule="auto"/>
              <w:jc w:val="center"/>
              <w:rPr>
                <w:rFonts w:ascii="Arial" w:hAnsi="Arial" w:cs="Arial"/>
                <w:b/>
                <w:sz w:val="18"/>
                <w:szCs w:val="18"/>
              </w:rPr>
            </w:pPr>
            <w:r w:rsidRPr="00810DFB">
              <w:rPr>
                <w:rFonts w:ascii="Arial" w:hAnsi="Arial" w:cs="Arial"/>
                <w:b/>
                <w:sz w:val="18"/>
                <w:szCs w:val="18"/>
              </w:rPr>
              <w:t>Supuesto</w:t>
            </w:r>
          </w:p>
        </w:tc>
      </w:tr>
      <w:tr w:rsidR="00815C34" w:rsidRPr="00810DFB" w14:paraId="26443767" w14:textId="77777777" w:rsidTr="00BB0B3C">
        <w:trPr>
          <w:trHeight w:val="2308"/>
          <w:jc w:val="center"/>
        </w:trPr>
        <w:tc>
          <w:tcPr>
            <w:tcW w:w="1331" w:type="dxa"/>
            <w:tcBorders>
              <w:top w:val="single" w:sz="4" w:space="0" w:color="auto"/>
              <w:left w:val="single" w:sz="4" w:space="0" w:color="auto"/>
            </w:tcBorders>
            <w:shd w:val="clear" w:color="auto" w:fill="auto"/>
            <w:vAlign w:val="center"/>
            <w:hideMark/>
          </w:tcPr>
          <w:p w14:paraId="78D5E927"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Fin</w:t>
            </w:r>
          </w:p>
        </w:tc>
        <w:tc>
          <w:tcPr>
            <w:tcW w:w="793" w:type="dxa"/>
            <w:tcBorders>
              <w:top w:val="single" w:sz="4" w:space="0" w:color="auto"/>
            </w:tcBorders>
            <w:shd w:val="clear" w:color="auto" w:fill="auto"/>
            <w:vAlign w:val="center"/>
            <w:hideMark/>
          </w:tcPr>
          <w:p w14:paraId="415E6745"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F1.</w:t>
            </w:r>
          </w:p>
        </w:tc>
        <w:tc>
          <w:tcPr>
            <w:tcW w:w="2699" w:type="dxa"/>
            <w:tcBorders>
              <w:top w:val="single" w:sz="4" w:space="0" w:color="auto"/>
            </w:tcBorders>
            <w:shd w:val="clear" w:color="auto" w:fill="auto"/>
            <w:vAlign w:val="center"/>
            <w:hideMark/>
          </w:tcPr>
          <w:p w14:paraId="5DAC8BB8"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Contribuir a impulsar la modernización de la Administración e Impartición de Justicia en el Estado de Quintana Roo; optimizando el manejo y organización de los recursos que se administran para el logro de los objetivos establecidos mediante la mejora de la gestión administrativa en apego a los principios de legalidad, honradez, economía, eficacia, transparencia y rendición de cuentas.</w:t>
            </w:r>
          </w:p>
        </w:tc>
        <w:tc>
          <w:tcPr>
            <w:tcW w:w="1701" w:type="dxa"/>
            <w:tcBorders>
              <w:top w:val="single" w:sz="4" w:space="0" w:color="auto"/>
            </w:tcBorders>
            <w:shd w:val="clear" w:color="auto" w:fill="auto"/>
            <w:vAlign w:val="center"/>
            <w:hideMark/>
          </w:tcPr>
          <w:p w14:paraId="3F7900E3"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Índice subnacional de mejora regulatoria</w:t>
            </w:r>
          </w:p>
        </w:tc>
        <w:tc>
          <w:tcPr>
            <w:tcW w:w="1842" w:type="dxa"/>
            <w:tcBorders>
              <w:top w:val="single" w:sz="4" w:space="0" w:color="auto"/>
            </w:tcBorders>
            <w:shd w:val="clear" w:color="auto" w:fill="auto"/>
            <w:vAlign w:val="center"/>
            <w:hideMark/>
          </w:tcPr>
          <w:p w14:paraId="2023E5A6" w14:textId="77777777" w:rsidR="00815C34" w:rsidRPr="00810DFB" w:rsidRDefault="00815C34" w:rsidP="00BB0B3C">
            <w:pPr>
              <w:spacing w:after="0" w:line="240" w:lineRule="auto"/>
              <w:rPr>
                <w:rFonts w:ascii="Arial" w:hAnsi="Arial" w:cs="Arial"/>
                <w:bCs/>
                <w:color w:val="0563C1"/>
                <w:sz w:val="18"/>
                <w:szCs w:val="18"/>
                <w:u w:val="single"/>
              </w:rPr>
            </w:pPr>
            <w:hyperlink r:id="rId26" w:history="1">
              <w:r w:rsidRPr="00810DFB">
                <w:rPr>
                  <w:rStyle w:val="Hipervnculo"/>
                  <w:rFonts w:ascii="Arial" w:hAnsi="Arial" w:cs="Arial"/>
                  <w:bCs/>
                  <w:color w:val="0563C1"/>
                  <w:sz w:val="18"/>
                  <w:szCs w:val="18"/>
                </w:rPr>
                <w:t>https://imco.org.mx/indices/estatal</w:t>
              </w:r>
            </w:hyperlink>
          </w:p>
        </w:tc>
        <w:tc>
          <w:tcPr>
            <w:tcW w:w="1611" w:type="dxa"/>
            <w:tcBorders>
              <w:top w:val="single" w:sz="4" w:space="0" w:color="auto"/>
              <w:right w:val="single" w:sz="4" w:space="0" w:color="auto"/>
            </w:tcBorders>
            <w:shd w:val="clear" w:color="auto" w:fill="auto"/>
            <w:vAlign w:val="center"/>
            <w:hideMark/>
          </w:tcPr>
          <w:p w14:paraId="1C2DDB56"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Que se consolida la modernización administrativa y se logra una economía en la inversión ejercida durante el ejercicio fiscal.</w:t>
            </w:r>
          </w:p>
        </w:tc>
      </w:tr>
      <w:tr w:rsidR="00815C34" w:rsidRPr="00810DFB" w14:paraId="0B9E776E" w14:textId="77777777" w:rsidTr="00BB0B3C">
        <w:trPr>
          <w:trHeight w:val="727"/>
          <w:jc w:val="center"/>
        </w:trPr>
        <w:tc>
          <w:tcPr>
            <w:tcW w:w="1331" w:type="dxa"/>
            <w:tcBorders>
              <w:left w:val="single" w:sz="4" w:space="0" w:color="auto"/>
            </w:tcBorders>
            <w:shd w:val="clear" w:color="auto" w:fill="auto"/>
            <w:vAlign w:val="center"/>
            <w:hideMark/>
          </w:tcPr>
          <w:p w14:paraId="220E36FF"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Propósito</w:t>
            </w:r>
          </w:p>
        </w:tc>
        <w:tc>
          <w:tcPr>
            <w:tcW w:w="793" w:type="dxa"/>
            <w:shd w:val="clear" w:color="auto" w:fill="auto"/>
            <w:vAlign w:val="center"/>
            <w:hideMark/>
          </w:tcPr>
          <w:p w14:paraId="1660A08B"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P1.</w:t>
            </w:r>
          </w:p>
        </w:tc>
        <w:tc>
          <w:tcPr>
            <w:tcW w:w="2699" w:type="dxa"/>
            <w:shd w:val="clear" w:color="auto" w:fill="auto"/>
            <w:vAlign w:val="center"/>
            <w:hideMark/>
          </w:tcPr>
          <w:p w14:paraId="13FBA80D"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La ciudadanía cuenta con una administración de justicia eficiente, moderna y transparente</w:t>
            </w:r>
          </w:p>
        </w:tc>
        <w:tc>
          <w:tcPr>
            <w:tcW w:w="1701" w:type="dxa"/>
            <w:shd w:val="clear" w:color="auto" w:fill="auto"/>
            <w:vAlign w:val="center"/>
            <w:hideMark/>
          </w:tcPr>
          <w:p w14:paraId="386AAD00"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Porcentaje de eficiencia en la administración de justicia</w:t>
            </w:r>
          </w:p>
        </w:tc>
        <w:tc>
          <w:tcPr>
            <w:tcW w:w="1842" w:type="dxa"/>
            <w:shd w:val="clear" w:color="auto" w:fill="auto"/>
            <w:vAlign w:val="center"/>
            <w:hideMark/>
          </w:tcPr>
          <w:p w14:paraId="6F7BAE44"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Plan de trabajo de mejora e informe final</w:t>
            </w:r>
          </w:p>
        </w:tc>
        <w:tc>
          <w:tcPr>
            <w:tcW w:w="1611" w:type="dxa"/>
            <w:tcBorders>
              <w:right w:val="single" w:sz="4" w:space="0" w:color="auto"/>
            </w:tcBorders>
            <w:shd w:val="clear" w:color="auto" w:fill="auto"/>
            <w:vAlign w:val="center"/>
            <w:hideMark/>
          </w:tcPr>
          <w:p w14:paraId="76D95BAA"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Que se cuenta con una administración sólida y transparente en el manejo del gasto público.</w:t>
            </w:r>
          </w:p>
        </w:tc>
      </w:tr>
      <w:tr w:rsidR="00815C34" w:rsidRPr="00810DFB" w14:paraId="79F603BB" w14:textId="77777777" w:rsidTr="00BB0B3C">
        <w:trPr>
          <w:trHeight w:val="938"/>
          <w:jc w:val="center"/>
        </w:trPr>
        <w:tc>
          <w:tcPr>
            <w:tcW w:w="1331" w:type="dxa"/>
            <w:tcBorders>
              <w:left w:val="single" w:sz="4" w:space="0" w:color="auto"/>
            </w:tcBorders>
            <w:shd w:val="clear" w:color="auto" w:fill="auto"/>
            <w:vAlign w:val="center"/>
            <w:hideMark/>
          </w:tcPr>
          <w:p w14:paraId="59587560"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Componente</w:t>
            </w:r>
          </w:p>
        </w:tc>
        <w:tc>
          <w:tcPr>
            <w:tcW w:w="793" w:type="dxa"/>
            <w:shd w:val="clear" w:color="auto" w:fill="auto"/>
            <w:vAlign w:val="center"/>
            <w:hideMark/>
          </w:tcPr>
          <w:p w14:paraId="319BC97B"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C1</w:t>
            </w:r>
          </w:p>
        </w:tc>
        <w:tc>
          <w:tcPr>
            <w:tcW w:w="2699" w:type="dxa"/>
            <w:shd w:val="clear" w:color="auto" w:fill="auto"/>
            <w:vAlign w:val="center"/>
            <w:hideMark/>
          </w:tcPr>
          <w:p w14:paraId="408D32D9"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Planeación estratégica del gasto público implementada mediante la adopción del Presupuesto basado en Resultado</w:t>
            </w:r>
          </w:p>
        </w:tc>
        <w:tc>
          <w:tcPr>
            <w:tcW w:w="1701" w:type="dxa"/>
            <w:shd w:val="clear" w:color="auto" w:fill="auto"/>
            <w:vAlign w:val="center"/>
            <w:hideMark/>
          </w:tcPr>
          <w:p w14:paraId="03E48D65"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Porcentaje de implementación del PbR</w:t>
            </w:r>
          </w:p>
        </w:tc>
        <w:tc>
          <w:tcPr>
            <w:tcW w:w="1842" w:type="dxa"/>
            <w:shd w:val="clear" w:color="auto" w:fill="auto"/>
            <w:vAlign w:val="center"/>
            <w:hideMark/>
          </w:tcPr>
          <w:p w14:paraId="72111802"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 xml:space="preserve">Informe semestral </w:t>
            </w:r>
          </w:p>
        </w:tc>
        <w:tc>
          <w:tcPr>
            <w:tcW w:w="1611" w:type="dxa"/>
            <w:tcBorders>
              <w:right w:val="single" w:sz="4" w:space="0" w:color="auto"/>
            </w:tcBorders>
            <w:shd w:val="clear" w:color="auto" w:fill="auto"/>
            <w:vAlign w:val="center"/>
            <w:hideMark/>
          </w:tcPr>
          <w:p w14:paraId="14D2E709"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Que las áreas contribuyen en la implementación del PbR.</w:t>
            </w:r>
          </w:p>
        </w:tc>
      </w:tr>
      <w:tr w:rsidR="00815C34" w:rsidRPr="00810DFB" w14:paraId="3A4AE1F4" w14:textId="77777777" w:rsidTr="00BB0B3C">
        <w:trPr>
          <w:trHeight w:val="718"/>
          <w:jc w:val="center"/>
        </w:trPr>
        <w:tc>
          <w:tcPr>
            <w:tcW w:w="1331" w:type="dxa"/>
            <w:tcBorders>
              <w:left w:val="single" w:sz="4" w:space="0" w:color="auto"/>
              <w:bottom w:val="single" w:sz="4" w:space="0" w:color="auto"/>
            </w:tcBorders>
            <w:shd w:val="clear" w:color="auto" w:fill="auto"/>
            <w:vAlign w:val="center"/>
            <w:hideMark/>
          </w:tcPr>
          <w:p w14:paraId="6DFA175D"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Actividad</w:t>
            </w:r>
          </w:p>
        </w:tc>
        <w:tc>
          <w:tcPr>
            <w:tcW w:w="793" w:type="dxa"/>
            <w:tcBorders>
              <w:bottom w:val="single" w:sz="4" w:space="0" w:color="auto"/>
            </w:tcBorders>
            <w:shd w:val="clear" w:color="auto" w:fill="auto"/>
            <w:vAlign w:val="center"/>
            <w:hideMark/>
          </w:tcPr>
          <w:p w14:paraId="2E5F437F"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A1</w:t>
            </w:r>
          </w:p>
        </w:tc>
        <w:tc>
          <w:tcPr>
            <w:tcW w:w="2699" w:type="dxa"/>
            <w:tcBorders>
              <w:bottom w:val="single" w:sz="4" w:space="0" w:color="auto"/>
            </w:tcBorders>
            <w:shd w:val="clear" w:color="auto" w:fill="auto"/>
            <w:vAlign w:val="center"/>
            <w:hideMark/>
          </w:tcPr>
          <w:p w14:paraId="17AD2A98"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Impartición de capacitaciones y asesoría técnica en PbR</w:t>
            </w:r>
          </w:p>
        </w:tc>
        <w:tc>
          <w:tcPr>
            <w:tcW w:w="1701" w:type="dxa"/>
            <w:tcBorders>
              <w:bottom w:val="single" w:sz="4" w:space="0" w:color="auto"/>
            </w:tcBorders>
            <w:shd w:val="clear" w:color="auto" w:fill="auto"/>
            <w:vAlign w:val="center"/>
            <w:hideMark/>
          </w:tcPr>
          <w:p w14:paraId="6947B952"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Promedio de formación en PbR</w:t>
            </w:r>
          </w:p>
        </w:tc>
        <w:tc>
          <w:tcPr>
            <w:tcW w:w="1842" w:type="dxa"/>
            <w:tcBorders>
              <w:bottom w:val="single" w:sz="4" w:space="0" w:color="auto"/>
            </w:tcBorders>
            <w:shd w:val="clear" w:color="auto" w:fill="auto"/>
            <w:vAlign w:val="center"/>
            <w:hideMark/>
          </w:tcPr>
          <w:p w14:paraId="7F9D7027"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Plan de capacitación y asesorías y listas de asistencia</w:t>
            </w:r>
          </w:p>
        </w:tc>
        <w:tc>
          <w:tcPr>
            <w:tcW w:w="1611" w:type="dxa"/>
            <w:tcBorders>
              <w:bottom w:val="single" w:sz="4" w:space="0" w:color="auto"/>
              <w:right w:val="single" w:sz="4" w:space="0" w:color="auto"/>
            </w:tcBorders>
            <w:shd w:val="clear" w:color="auto" w:fill="auto"/>
            <w:vAlign w:val="center"/>
            <w:hideMark/>
          </w:tcPr>
          <w:p w14:paraId="55E4818D"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Que las personas asisten a la formación de capital humano que se imparten.</w:t>
            </w:r>
          </w:p>
        </w:tc>
      </w:tr>
    </w:tbl>
    <w:p w14:paraId="65CB1E69" w14:textId="77777777" w:rsidR="00815C34" w:rsidRDefault="00815C34" w:rsidP="00815C34">
      <w:pPr>
        <w:spacing w:after="0" w:line="240" w:lineRule="auto"/>
        <w:jc w:val="both"/>
        <w:rPr>
          <w:rFonts w:ascii="Arial" w:eastAsia="Arial" w:hAnsi="Arial" w:cs="Arial"/>
          <w:b/>
          <w:color w:val="0070C0"/>
        </w:rPr>
      </w:pPr>
    </w:p>
    <w:p w14:paraId="3C5A9B01" w14:textId="77777777" w:rsidR="00815C34" w:rsidRDefault="00815C34" w:rsidP="00815C34">
      <w:pPr>
        <w:spacing w:after="0" w:line="240" w:lineRule="auto"/>
        <w:jc w:val="both"/>
        <w:rPr>
          <w:rFonts w:ascii="Arial" w:eastAsia="Arial" w:hAnsi="Arial" w:cs="Arial"/>
          <w:b/>
          <w:color w:val="0070C0"/>
        </w:rPr>
      </w:pPr>
    </w:p>
    <w:p w14:paraId="7AF94EAD" w14:textId="19B0846A" w:rsidR="00815C34" w:rsidRDefault="00815C34" w:rsidP="00815C34">
      <w:pPr>
        <w:spacing w:after="0" w:line="240" w:lineRule="auto"/>
        <w:jc w:val="both"/>
        <w:rPr>
          <w:rFonts w:ascii="Arial" w:eastAsia="Arial" w:hAnsi="Arial" w:cs="Arial"/>
          <w:b/>
          <w:color w:val="0070C0"/>
        </w:rPr>
      </w:pPr>
      <w:r>
        <w:rPr>
          <w:noProof/>
        </w:rPr>
        <mc:AlternateContent>
          <mc:Choice Requires="wps">
            <w:drawing>
              <wp:anchor distT="0" distB="0" distL="114300" distR="114300" simplePos="0" relativeHeight="251685888" behindDoc="0" locked="0" layoutInCell="1" allowOverlap="1" wp14:anchorId="38DD0C6D" wp14:editId="66F6809A">
                <wp:simplePos x="0" y="0"/>
                <wp:positionH relativeFrom="margin">
                  <wp:posOffset>300355</wp:posOffset>
                </wp:positionH>
                <wp:positionV relativeFrom="paragraph">
                  <wp:posOffset>12065</wp:posOffset>
                </wp:positionV>
                <wp:extent cx="5189220" cy="43815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9220" cy="438150"/>
                        </a:xfrm>
                        <a:prstGeom prst="rect">
                          <a:avLst/>
                        </a:prstGeom>
                        <a:noFill/>
                        <a:ln>
                          <a:noFill/>
                        </a:ln>
                      </wps:spPr>
                      <wps:txbx>
                        <w:txbxContent>
                          <w:p w14:paraId="27893388" w14:textId="77777777" w:rsidR="00815C34" w:rsidRDefault="00815C34" w:rsidP="00815C34">
                            <w:pPr>
                              <w:spacing w:after="0" w:line="240" w:lineRule="auto"/>
                              <w:jc w:val="center"/>
                            </w:pPr>
                            <w:r>
                              <w:rPr>
                                <w:rFonts w:ascii="Arial" w:eastAsia="Arial" w:hAnsi="Arial" w:cs="Arial"/>
                                <w:color w:val="000000"/>
                                <w:sz w:val="24"/>
                              </w:rPr>
                              <w:t>Matriz de Indicadores para Resultados (MIR)</w:t>
                            </w:r>
                          </w:p>
                          <w:p w14:paraId="558AA03A" w14:textId="77777777" w:rsidR="00815C34" w:rsidRDefault="00815C34" w:rsidP="00815C34">
                            <w:pPr>
                              <w:spacing w:after="0" w:line="240" w:lineRule="auto"/>
                              <w:jc w:val="center"/>
                            </w:pPr>
                            <w:r>
                              <w:rPr>
                                <w:rFonts w:ascii="Arial" w:eastAsia="Arial" w:hAnsi="Arial" w:cs="Arial"/>
                                <w:b/>
                                <w:color w:val="000000"/>
                                <w:sz w:val="24"/>
                              </w:rPr>
                              <w:t>PP-02 Programa de Mejora de la Gestión</w:t>
                            </w:r>
                          </w:p>
                          <w:p w14:paraId="4231B746" w14:textId="77777777" w:rsidR="00815C34" w:rsidRDefault="00815C34" w:rsidP="00815C34">
                            <w:pPr>
                              <w:spacing w:line="273" w:lineRule="auto"/>
                              <w:jc w:val="center"/>
                            </w:pPr>
                          </w:p>
                          <w:p w14:paraId="0850C8FB" w14:textId="77777777" w:rsidR="00815C34" w:rsidRDefault="00815C34" w:rsidP="00815C34">
                            <w:pPr>
                              <w:spacing w:line="273" w:lineRule="auto"/>
                              <w:jc w:val="center"/>
                            </w:pPr>
                          </w:p>
                          <w:p w14:paraId="1E3B02C7" w14:textId="77777777" w:rsidR="00815C34" w:rsidRDefault="00815C34" w:rsidP="00815C34">
                            <w:pPr>
                              <w:spacing w:line="273" w:lineRule="auto"/>
                              <w:jc w:val="cente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D0C6D" id="Rectángulo 37" o:spid="_x0000_s1035" style="position:absolute;left:0;text-align:left;margin-left:23.65pt;margin-top:.95pt;width:408.6pt;height:3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" filled="f" stroked="f">
                <v:textbox inset="2.53958mm,1.2694mm,2.53958mm,1.2694mm">
                  <w:txbxContent>
                    <w:p w14:paraId="27893388" w14:textId="77777777" w:rsidR="00815C34" w:rsidRDefault="00815C34" w:rsidP="00815C34">
                      <w:pPr>
                        <w:spacing w:after="0" w:line="240" w:lineRule="auto"/>
                        <w:jc w:val="center"/>
                      </w:pPr>
                      <w:r>
                        <w:rPr>
                          <w:rFonts w:ascii="Arial" w:eastAsia="Arial" w:hAnsi="Arial" w:cs="Arial"/>
                          <w:color w:val="000000"/>
                          <w:sz w:val="24"/>
                        </w:rPr>
                        <w:t>Matriz de Indicadores para Resultados (MIR)</w:t>
                      </w:r>
                    </w:p>
                    <w:p w14:paraId="558AA03A" w14:textId="77777777" w:rsidR="00815C34" w:rsidRDefault="00815C34" w:rsidP="00815C34">
                      <w:pPr>
                        <w:spacing w:after="0" w:line="240" w:lineRule="auto"/>
                        <w:jc w:val="center"/>
                      </w:pPr>
                      <w:r>
                        <w:rPr>
                          <w:rFonts w:ascii="Arial" w:eastAsia="Arial" w:hAnsi="Arial" w:cs="Arial"/>
                          <w:b/>
                          <w:color w:val="000000"/>
                          <w:sz w:val="24"/>
                        </w:rPr>
                        <w:t>PP-02 Programa de Mejora de la Gestión</w:t>
                      </w:r>
                    </w:p>
                    <w:p w14:paraId="4231B746" w14:textId="77777777" w:rsidR="00815C34" w:rsidRDefault="00815C34" w:rsidP="00815C34">
                      <w:pPr>
                        <w:spacing w:line="273" w:lineRule="auto"/>
                        <w:jc w:val="center"/>
                      </w:pPr>
                    </w:p>
                    <w:p w14:paraId="0850C8FB" w14:textId="77777777" w:rsidR="00815C34" w:rsidRDefault="00815C34" w:rsidP="00815C34">
                      <w:pPr>
                        <w:spacing w:line="273" w:lineRule="auto"/>
                        <w:jc w:val="center"/>
                      </w:pPr>
                    </w:p>
                    <w:p w14:paraId="1E3B02C7" w14:textId="77777777" w:rsidR="00815C34" w:rsidRDefault="00815C34" w:rsidP="00815C34">
                      <w:pPr>
                        <w:spacing w:line="273" w:lineRule="auto"/>
                        <w:jc w:val="center"/>
                      </w:pPr>
                    </w:p>
                  </w:txbxContent>
                </v:textbox>
                <w10:wrap anchorx="margin"/>
              </v:rect>
            </w:pict>
          </mc:Fallback>
        </mc:AlternateContent>
      </w:r>
    </w:p>
    <w:p w14:paraId="494C3078" w14:textId="77777777" w:rsidR="00815C34" w:rsidRDefault="00815C34" w:rsidP="00815C34">
      <w:pPr>
        <w:spacing w:after="0" w:line="240" w:lineRule="auto"/>
        <w:jc w:val="both"/>
        <w:rPr>
          <w:rFonts w:ascii="Arial" w:eastAsia="Arial" w:hAnsi="Arial" w:cs="Arial"/>
          <w:b/>
          <w:color w:val="0070C0"/>
        </w:rPr>
      </w:pPr>
    </w:p>
    <w:p w14:paraId="0AEC3B8C" w14:textId="77777777" w:rsidR="00815C34" w:rsidRDefault="00815C34" w:rsidP="00815C34">
      <w:pPr>
        <w:spacing w:after="0" w:line="240" w:lineRule="auto"/>
        <w:jc w:val="both"/>
        <w:rPr>
          <w:rFonts w:ascii="Arial" w:eastAsia="Arial" w:hAnsi="Arial" w:cs="Arial"/>
          <w:b/>
          <w:color w:val="0070C0"/>
        </w:rPr>
      </w:pPr>
    </w:p>
    <w:tbl>
      <w:tblPr>
        <w:tblW w:w="9924" w:type="dxa"/>
        <w:jc w:val="center"/>
        <w:tblLayout w:type="fixed"/>
        <w:tblLook w:val="0400" w:firstRow="0" w:lastRow="0" w:firstColumn="0" w:lastColumn="0" w:noHBand="0" w:noVBand="1"/>
      </w:tblPr>
      <w:tblGrid>
        <w:gridCol w:w="1277"/>
        <w:gridCol w:w="824"/>
        <w:gridCol w:w="2720"/>
        <w:gridCol w:w="1701"/>
        <w:gridCol w:w="1842"/>
        <w:gridCol w:w="1560"/>
      </w:tblGrid>
      <w:tr w:rsidR="00815C34" w:rsidRPr="00810DFB" w14:paraId="732FB666" w14:textId="77777777" w:rsidTr="00BB0B3C">
        <w:trPr>
          <w:trHeight w:val="483"/>
          <w:tblHeader/>
          <w:jc w:val="center"/>
        </w:trPr>
        <w:tc>
          <w:tcPr>
            <w:tcW w:w="1277"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23B51612" w14:textId="77777777" w:rsidR="00815C34" w:rsidRPr="00810DFB" w:rsidRDefault="00815C34" w:rsidP="00BB0B3C">
            <w:pPr>
              <w:spacing w:after="0" w:line="240" w:lineRule="auto"/>
              <w:jc w:val="center"/>
              <w:rPr>
                <w:rFonts w:ascii="Arial" w:hAnsi="Arial" w:cs="Arial"/>
                <w:b/>
                <w:sz w:val="18"/>
                <w:szCs w:val="18"/>
              </w:rPr>
            </w:pPr>
            <w:r w:rsidRPr="00810DFB">
              <w:rPr>
                <w:rFonts w:ascii="Arial" w:hAnsi="Arial" w:cs="Arial"/>
                <w:b/>
                <w:sz w:val="18"/>
                <w:szCs w:val="18"/>
              </w:rPr>
              <w:t>Nivel</w:t>
            </w:r>
          </w:p>
        </w:tc>
        <w:tc>
          <w:tcPr>
            <w:tcW w:w="824"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751C6A75" w14:textId="77777777" w:rsidR="00815C34" w:rsidRPr="00810DFB" w:rsidRDefault="00815C34" w:rsidP="00BB0B3C">
            <w:pPr>
              <w:spacing w:after="0" w:line="240" w:lineRule="auto"/>
              <w:jc w:val="center"/>
              <w:rPr>
                <w:rFonts w:ascii="Arial" w:hAnsi="Arial" w:cs="Arial"/>
                <w:b/>
                <w:sz w:val="18"/>
                <w:szCs w:val="18"/>
              </w:rPr>
            </w:pPr>
            <w:r w:rsidRPr="00810DFB">
              <w:rPr>
                <w:rFonts w:ascii="Arial" w:hAnsi="Arial" w:cs="Arial"/>
                <w:b/>
                <w:sz w:val="18"/>
                <w:szCs w:val="18"/>
              </w:rPr>
              <w:t>No.</w:t>
            </w:r>
          </w:p>
        </w:tc>
        <w:tc>
          <w:tcPr>
            <w:tcW w:w="2720"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5E2CF400" w14:textId="77777777" w:rsidR="00815C34" w:rsidRPr="00810DFB" w:rsidRDefault="00815C34" w:rsidP="00BB0B3C">
            <w:pPr>
              <w:spacing w:after="0" w:line="240" w:lineRule="auto"/>
              <w:jc w:val="center"/>
              <w:rPr>
                <w:rFonts w:ascii="Arial" w:hAnsi="Arial" w:cs="Arial"/>
                <w:b/>
                <w:sz w:val="18"/>
                <w:szCs w:val="18"/>
              </w:rPr>
            </w:pPr>
            <w:r w:rsidRPr="00810DFB">
              <w:rPr>
                <w:rFonts w:ascii="Arial" w:hAnsi="Arial" w:cs="Arial"/>
                <w:b/>
                <w:sz w:val="18"/>
                <w:szCs w:val="18"/>
              </w:rPr>
              <w:t>Resumen Narrativo</w:t>
            </w:r>
          </w:p>
        </w:tc>
        <w:tc>
          <w:tcPr>
            <w:tcW w:w="1701"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7D999A9C" w14:textId="77777777" w:rsidR="00815C34" w:rsidRPr="00810DFB" w:rsidRDefault="00815C34" w:rsidP="00BB0B3C">
            <w:pPr>
              <w:spacing w:after="0" w:line="240" w:lineRule="auto"/>
              <w:jc w:val="center"/>
              <w:rPr>
                <w:rFonts w:ascii="Arial" w:hAnsi="Arial" w:cs="Arial"/>
                <w:b/>
                <w:sz w:val="18"/>
                <w:szCs w:val="18"/>
              </w:rPr>
            </w:pPr>
            <w:r w:rsidRPr="00810DFB">
              <w:rPr>
                <w:rFonts w:ascii="Arial" w:hAnsi="Arial" w:cs="Arial"/>
                <w:b/>
                <w:sz w:val="18"/>
                <w:szCs w:val="18"/>
              </w:rPr>
              <w:t>Indicador</w:t>
            </w:r>
          </w:p>
        </w:tc>
        <w:tc>
          <w:tcPr>
            <w:tcW w:w="1842"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08CD411F" w14:textId="77777777" w:rsidR="00815C34" w:rsidRPr="00810DFB" w:rsidRDefault="00815C34" w:rsidP="00BB0B3C">
            <w:pPr>
              <w:spacing w:after="0" w:line="240" w:lineRule="auto"/>
              <w:jc w:val="center"/>
              <w:rPr>
                <w:rFonts w:ascii="Arial" w:hAnsi="Arial" w:cs="Arial"/>
                <w:b/>
                <w:sz w:val="18"/>
                <w:szCs w:val="18"/>
              </w:rPr>
            </w:pPr>
            <w:r w:rsidRPr="00810DFB">
              <w:rPr>
                <w:rFonts w:ascii="Arial" w:hAnsi="Arial" w:cs="Arial"/>
                <w:b/>
                <w:sz w:val="18"/>
                <w:szCs w:val="18"/>
              </w:rPr>
              <w:t>Medio de verificación</w:t>
            </w:r>
          </w:p>
        </w:tc>
        <w:tc>
          <w:tcPr>
            <w:tcW w:w="1560"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4547EBD9" w14:textId="77777777" w:rsidR="00815C34" w:rsidRPr="00810DFB" w:rsidRDefault="00815C34" w:rsidP="00BB0B3C">
            <w:pPr>
              <w:spacing w:after="0" w:line="240" w:lineRule="auto"/>
              <w:jc w:val="center"/>
              <w:rPr>
                <w:rFonts w:ascii="Arial" w:hAnsi="Arial" w:cs="Arial"/>
                <w:b/>
                <w:sz w:val="18"/>
                <w:szCs w:val="18"/>
              </w:rPr>
            </w:pPr>
            <w:r w:rsidRPr="00810DFB">
              <w:rPr>
                <w:rFonts w:ascii="Arial" w:hAnsi="Arial" w:cs="Arial"/>
                <w:b/>
                <w:sz w:val="18"/>
                <w:szCs w:val="18"/>
              </w:rPr>
              <w:t>Supuesto</w:t>
            </w:r>
          </w:p>
        </w:tc>
      </w:tr>
      <w:tr w:rsidR="00815C34" w:rsidRPr="00810DFB" w14:paraId="41DE4D9F" w14:textId="77777777" w:rsidTr="00BB0B3C">
        <w:trPr>
          <w:trHeight w:val="520"/>
          <w:jc w:val="center"/>
        </w:trPr>
        <w:tc>
          <w:tcPr>
            <w:tcW w:w="1277" w:type="dxa"/>
            <w:tcBorders>
              <w:top w:val="single" w:sz="4" w:space="0" w:color="auto"/>
              <w:left w:val="single" w:sz="4" w:space="0" w:color="auto"/>
            </w:tcBorders>
            <w:shd w:val="clear" w:color="auto" w:fill="auto"/>
            <w:vAlign w:val="center"/>
            <w:hideMark/>
          </w:tcPr>
          <w:p w14:paraId="08756DB4"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Actividad</w:t>
            </w:r>
          </w:p>
        </w:tc>
        <w:tc>
          <w:tcPr>
            <w:tcW w:w="824" w:type="dxa"/>
            <w:tcBorders>
              <w:top w:val="single" w:sz="4" w:space="0" w:color="auto"/>
            </w:tcBorders>
            <w:shd w:val="clear" w:color="auto" w:fill="auto"/>
            <w:vAlign w:val="center"/>
            <w:hideMark/>
          </w:tcPr>
          <w:p w14:paraId="1BFE559B"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A2</w:t>
            </w:r>
          </w:p>
        </w:tc>
        <w:tc>
          <w:tcPr>
            <w:tcW w:w="2720" w:type="dxa"/>
            <w:tcBorders>
              <w:top w:val="single" w:sz="4" w:space="0" w:color="auto"/>
            </w:tcBorders>
            <w:shd w:val="clear" w:color="auto" w:fill="auto"/>
            <w:vAlign w:val="center"/>
            <w:hideMark/>
          </w:tcPr>
          <w:p w14:paraId="0726CC2A"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Elaboración e integración de un manual de procedimientos del proceso de presupuestación</w:t>
            </w:r>
          </w:p>
        </w:tc>
        <w:tc>
          <w:tcPr>
            <w:tcW w:w="1701" w:type="dxa"/>
            <w:tcBorders>
              <w:top w:val="single" w:sz="4" w:space="0" w:color="auto"/>
            </w:tcBorders>
            <w:shd w:val="clear" w:color="auto" w:fill="auto"/>
            <w:vAlign w:val="center"/>
            <w:hideMark/>
          </w:tcPr>
          <w:p w14:paraId="76732B37"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Porcentaje de procedimientos documentados</w:t>
            </w:r>
          </w:p>
        </w:tc>
        <w:tc>
          <w:tcPr>
            <w:tcW w:w="1842" w:type="dxa"/>
            <w:tcBorders>
              <w:top w:val="single" w:sz="4" w:space="0" w:color="auto"/>
            </w:tcBorders>
            <w:shd w:val="clear" w:color="auto" w:fill="auto"/>
            <w:vAlign w:val="center"/>
            <w:hideMark/>
          </w:tcPr>
          <w:p w14:paraId="3B4DD385"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Plan de trabajo de mejora e informe trimestral</w:t>
            </w:r>
          </w:p>
        </w:tc>
        <w:tc>
          <w:tcPr>
            <w:tcW w:w="1560" w:type="dxa"/>
            <w:tcBorders>
              <w:top w:val="single" w:sz="4" w:space="0" w:color="auto"/>
              <w:right w:val="single" w:sz="4" w:space="0" w:color="auto"/>
            </w:tcBorders>
            <w:shd w:val="clear" w:color="auto" w:fill="auto"/>
            <w:vAlign w:val="center"/>
            <w:hideMark/>
          </w:tcPr>
          <w:p w14:paraId="33B85694"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 xml:space="preserve">Que el personal conoce y aplica la normatividad en sus áreas de trabajo evitando con ello retrocesos y </w:t>
            </w:r>
            <w:r w:rsidRPr="00810DFB">
              <w:rPr>
                <w:rFonts w:ascii="Arial" w:hAnsi="Arial" w:cs="Arial"/>
                <w:bCs/>
                <w:color w:val="000000"/>
                <w:sz w:val="18"/>
                <w:szCs w:val="18"/>
              </w:rPr>
              <w:lastRenderedPageBreak/>
              <w:t>cargas excesivas de trabajo.</w:t>
            </w:r>
          </w:p>
        </w:tc>
      </w:tr>
      <w:tr w:rsidR="00815C34" w:rsidRPr="00810DFB" w14:paraId="58B3FEE5" w14:textId="77777777" w:rsidTr="00BB0B3C">
        <w:trPr>
          <w:trHeight w:val="745"/>
          <w:jc w:val="center"/>
        </w:trPr>
        <w:tc>
          <w:tcPr>
            <w:tcW w:w="1277" w:type="dxa"/>
            <w:tcBorders>
              <w:left w:val="single" w:sz="4" w:space="0" w:color="auto"/>
            </w:tcBorders>
            <w:shd w:val="clear" w:color="auto" w:fill="auto"/>
            <w:vAlign w:val="center"/>
            <w:hideMark/>
          </w:tcPr>
          <w:p w14:paraId="0854AF25"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lastRenderedPageBreak/>
              <w:t>Actividad</w:t>
            </w:r>
          </w:p>
        </w:tc>
        <w:tc>
          <w:tcPr>
            <w:tcW w:w="824" w:type="dxa"/>
            <w:shd w:val="clear" w:color="auto" w:fill="auto"/>
            <w:vAlign w:val="center"/>
            <w:hideMark/>
          </w:tcPr>
          <w:p w14:paraId="33CFE4E0"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A3</w:t>
            </w:r>
          </w:p>
        </w:tc>
        <w:tc>
          <w:tcPr>
            <w:tcW w:w="2720" w:type="dxa"/>
            <w:shd w:val="clear" w:color="auto" w:fill="auto"/>
            <w:vAlign w:val="center"/>
            <w:hideMark/>
          </w:tcPr>
          <w:p w14:paraId="498C3553"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Elaboración del marco normativo del ciclo presupuestario</w:t>
            </w:r>
          </w:p>
        </w:tc>
        <w:tc>
          <w:tcPr>
            <w:tcW w:w="1701" w:type="dxa"/>
            <w:shd w:val="clear" w:color="auto" w:fill="auto"/>
            <w:vAlign w:val="center"/>
            <w:hideMark/>
          </w:tcPr>
          <w:p w14:paraId="22E683BA"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Porcentaje de marco normativo documentado</w:t>
            </w:r>
          </w:p>
        </w:tc>
        <w:tc>
          <w:tcPr>
            <w:tcW w:w="1842" w:type="dxa"/>
            <w:shd w:val="clear" w:color="auto" w:fill="auto"/>
            <w:vAlign w:val="center"/>
            <w:hideMark/>
          </w:tcPr>
          <w:p w14:paraId="0058307E"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Documentación normativa aprobada</w:t>
            </w:r>
          </w:p>
        </w:tc>
        <w:tc>
          <w:tcPr>
            <w:tcW w:w="1560" w:type="dxa"/>
            <w:tcBorders>
              <w:right w:val="single" w:sz="4" w:space="0" w:color="auto"/>
            </w:tcBorders>
            <w:shd w:val="clear" w:color="auto" w:fill="auto"/>
            <w:vAlign w:val="center"/>
            <w:hideMark/>
          </w:tcPr>
          <w:p w14:paraId="524914E9"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Que los documentos normativos se alinean y articulan para la integración del presupuesto de egresos del ejercicio fiscal correspondiente.</w:t>
            </w:r>
          </w:p>
        </w:tc>
      </w:tr>
      <w:tr w:rsidR="00815C34" w:rsidRPr="00810DFB" w14:paraId="110CCB14" w14:textId="77777777" w:rsidTr="00BB0B3C">
        <w:trPr>
          <w:trHeight w:val="477"/>
          <w:jc w:val="center"/>
        </w:trPr>
        <w:tc>
          <w:tcPr>
            <w:tcW w:w="1277" w:type="dxa"/>
            <w:tcBorders>
              <w:left w:val="single" w:sz="4" w:space="0" w:color="auto"/>
            </w:tcBorders>
            <w:shd w:val="clear" w:color="auto" w:fill="auto"/>
            <w:vAlign w:val="center"/>
            <w:hideMark/>
          </w:tcPr>
          <w:p w14:paraId="0C466DAA"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Actividad</w:t>
            </w:r>
          </w:p>
        </w:tc>
        <w:tc>
          <w:tcPr>
            <w:tcW w:w="824" w:type="dxa"/>
            <w:shd w:val="clear" w:color="auto" w:fill="auto"/>
            <w:vAlign w:val="center"/>
            <w:hideMark/>
          </w:tcPr>
          <w:p w14:paraId="04E9B767"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A4</w:t>
            </w:r>
          </w:p>
        </w:tc>
        <w:tc>
          <w:tcPr>
            <w:tcW w:w="2720" w:type="dxa"/>
            <w:shd w:val="clear" w:color="auto" w:fill="auto"/>
            <w:vAlign w:val="center"/>
            <w:hideMark/>
          </w:tcPr>
          <w:p w14:paraId="152D9714"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Elaboración e implementación del Plan del SED</w:t>
            </w:r>
          </w:p>
        </w:tc>
        <w:tc>
          <w:tcPr>
            <w:tcW w:w="1701" w:type="dxa"/>
            <w:shd w:val="clear" w:color="auto" w:fill="auto"/>
            <w:vAlign w:val="center"/>
            <w:hideMark/>
          </w:tcPr>
          <w:p w14:paraId="110997A3"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 xml:space="preserve">Reporte del SED </w:t>
            </w:r>
          </w:p>
        </w:tc>
        <w:tc>
          <w:tcPr>
            <w:tcW w:w="1842" w:type="dxa"/>
            <w:shd w:val="clear" w:color="auto" w:fill="auto"/>
            <w:vAlign w:val="center"/>
            <w:hideMark/>
          </w:tcPr>
          <w:p w14:paraId="380AF2A0"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Plan del SED e informe de evaluación trimestral</w:t>
            </w:r>
          </w:p>
        </w:tc>
        <w:tc>
          <w:tcPr>
            <w:tcW w:w="1560" w:type="dxa"/>
            <w:tcBorders>
              <w:right w:val="single" w:sz="4" w:space="0" w:color="auto"/>
            </w:tcBorders>
            <w:shd w:val="clear" w:color="auto" w:fill="auto"/>
            <w:vAlign w:val="center"/>
            <w:hideMark/>
          </w:tcPr>
          <w:p w14:paraId="170AB6A0"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Que las áreas conocen el Sistema de Evaluación del Desempeño</w:t>
            </w:r>
          </w:p>
        </w:tc>
      </w:tr>
      <w:tr w:rsidR="00815C34" w:rsidRPr="00810DFB" w14:paraId="1C63AC94" w14:textId="77777777" w:rsidTr="00BB0B3C">
        <w:trPr>
          <w:trHeight w:val="718"/>
          <w:jc w:val="center"/>
        </w:trPr>
        <w:tc>
          <w:tcPr>
            <w:tcW w:w="1277" w:type="dxa"/>
            <w:tcBorders>
              <w:left w:val="single" w:sz="4" w:space="0" w:color="auto"/>
            </w:tcBorders>
            <w:shd w:val="clear" w:color="auto" w:fill="auto"/>
            <w:vAlign w:val="center"/>
            <w:hideMark/>
          </w:tcPr>
          <w:p w14:paraId="32D78586"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Componente</w:t>
            </w:r>
          </w:p>
        </w:tc>
        <w:tc>
          <w:tcPr>
            <w:tcW w:w="824" w:type="dxa"/>
            <w:shd w:val="clear" w:color="auto" w:fill="auto"/>
            <w:vAlign w:val="center"/>
            <w:hideMark/>
          </w:tcPr>
          <w:p w14:paraId="112A358E"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C2</w:t>
            </w:r>
          </w:p>
        </w:tc>
        <w:tc>
          <w:tcPr>
            <w:tcW w:w="2720" w:type="dxa"/>
            <w:shd w:val="clear" w:color="auto" w:fill="auto"/>
            <w:vAlign w:val="center"/>
            <w:hideMark/>
          </w:tcPr>
          <w:p w14:paraId="1B555431"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Procesos y procedimientos fortalecidos</w:t>
            </w:r>
          </w:p>
        </w:tc>
        <w:tc>
          <w:tcPr>
            <w:tcW w:w="1701" w:type="dxa"/>
            <w:shd w:val="clear" w:color="auto" w:fill="auto"/>
            <w:vAlign w:val="center"/>
            <w:hideMark/>
          </w:tcPr>
          <w:p w14:paraId="338B99D8"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Porcentaje de cumplimiento de mejora continua</w:t>
            </w:r>
          </w:p>
        </w:tc>
        <w:tc>
          <w:tcPr>
            <w:tcW w:w="1842" w:type="dxa"/>
            <w:shd w:val="clear" w:color="auto" w:fill="auto"/>
            <w:vAlign w:val="center"/>
            <w:hideMark/>
          </w:tcPr>
          <w:p w14:paraId="0D99B63C"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Plan de trabajo de mejora continua</w:t>
            </w:r>
          </w:p>
        </w:tc>
        <w:tc>
          <w:tcPr>
            <w:tcW w:w="1560" w:type="dxa"/>
            <w:tcBorders>
              <w:right w:val="single" w:sz="4" w:space="0" w:color="auto"/>
            </w:tcBorders>
            <w:shd w:val="clear" w:color="auto" w:fill="auto"/>
            <w:vAlign w:val="center"/>
            <w:hideMark/>
          </w:tcPr>
          <w:p w14:paraId="5CF0C934"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Que existe trazabilidad y transparencia en los procesos administrativos y jurídicos</w:t>
            </w:r>
          </w:p>
        </w:tc>
      </w:tr>
      <w:tr w:rsidR="00815C34" w:rsidRPr="00810DFB" w14:paraId="645179E6" w14:textId="77777777" w:rsidTr="00BB0B3C">
        <w:trPr>
          <w:trHeight w:val="1278"/>
          <w:jc w:val="center"/>
        </w:trPr>
        <w:tc>
          <w:tcPr>
            <w:tcW w:w="1277" w:type="dxa"/>
            <w:tcBorders>
              <w:left w:val="single" w:sz="4" w:space="0" w:color="auto"/>
            </w:tcBorders>
            <w:shd w:val="clear" w:color="auto" w:fill="auto"/>
            <w:vAlign w:val="center"/>
            <w:hideMark/>
          </w:tcPr>
          <w:p w14:paraId="36E077B1"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Actividad</w:t>
            </w:r>
          </w:p>
        </w:tc>
        <w:tc>
          <w:tcPr>
            <w:tcW w:w="824" w:type="dxa"/>
            <w:shd w:val="clear" w:color="auto" w:fill="auto"/>
            <w:vAlign w:val="center"/>
            <w:hideMark/>
          </w:tcPr>
          <w:p w14:paraId="5C5C978B"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A1</w:t>
            </w:r>
          </w:p>
        </w:tc>
        <w:tc>
          <w:tcPr>
            <w:tcW w:w="2720" w:type="dxa"/>
            <w:shd w:val="clear" w:color="auto" w:fill="auto"/>
            <w:vAlign w:val="center"/>
            <w:hideMark/>
          </w:tcPr>
          <w:p w14:paraId="672E8BF5"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Elaboración de manuales, lineamientos, protocolos, reglamentos e instructivos de trabajo para la actualización y agilización del servicio.</w:t>
            </w:r>
          </w:p>
        </w:tc>
        <w:tc>
          <w:tcPr>
            <w:tcW w:w="1701" w:type="dxa"/>
            <w:shd w:val="clear" w:color="auto" w:fill="auto"/>
            <w:vAlign w:val="center"/>
            <w:hideMark/>
          </w:tcPr>
          <w:p w14:paraId="7FBC1562"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Porcentaje de avance de normatividad interna integrada</w:t>
            </w:r>
          </w:p>
        </w:tc>
        <w:tc>
          <w:tcPr>
            <w:tcW w:w="1842" w:type="dxa"/>
            <w:shd w:val="clear" w:color="auto" w:fill="auto"/>
            <w:vAlign w:val="center"/>
            <w:hideMark/>
          </w:tcPr>
          <w:p w14:paraId="6D8D5991"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Documentación normativa aprobada</w:t>
            </w:r>
          </w:p>
        </w:tc>
        <w:tc>
          <w:tcPr>
            <w:tcW w:w="1560" w:type="dxa"/>
            <w:tcBorders>
              <w:right w:val="single" w:sz="4" w:space="0" w:color="auto"/>
            </w:tcBorders>
            <w:shd w:val="clear" w:color="auto" w:fill="auto"/>
            <w:vAlign w:val="center"/>
            <w:hideMark/>
          </w:tcPr>
          <w:p w14:paraId="62B21160"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Que el personal conoce y aplica la normatividad en sus áreas de trabajo evitando con ello retrocesos y cargas excesivas de trabajo.</w:t>
            </w:r>
          </w:p>
        </w:tc>
      </w:tr>
      <w:tr w:rsidR="00815C34" w:rsidRPr="00810DFB" w14:paraId="33F739E2" w14:textId="77777777" w:rsidTr="00BB0B3C">
        <w:trPr>
          <w:trHeight w:val="1214"/>
          <w:jc w:val="center"/>
        </w:trPr>
        <w:tc>
          <w:tcPr>
            <w:tcW w:w="1277" w:type="dxa"/>
            <w:tcBorders>
              <w:left w:val="single" w:sz="4" w:space="0" w:color="auto"/>
              <w:bottom w:val="single" w:sz="4" w:space="0" w:color="auto"/>
            </w:tcBorders>
            <w:shd w:val="clear" w:color="auto" w:fill="auto"/>
            <w:vAlign w:val="center"/>
            <w:hideMark/>
          </w:tcPr>
          <w:p w14:paraId="24BE4738"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Actividad</w:t>
            </w:r>
          </w:p>
        </w:tc>
        <w:tc>
          <w:tcPr>
            <w:tcW w:w="824" w:type="dxa"/>
            <w:tcBorders>
              <w:bottom w:val="single" w:sz="4" w:space="0" w:color="auto"/>
            </w:tcBorders>
            <w:shd w:val="clear" w:color="auto" w:fill="auto"/>
            <w:vAlign w:val="center"/>
            <w:hideMark/>
          </w:tcPr>
          <w:p w14:paraId="32BF00F1"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A2</w:t>
            </w:r>
          </w:p>
        </w:tc>
        <w:tc>
          <w:tcPr>
            <w:tcW w:w="2720" w:type="dxa"/>
            <w:tcBorders>
              <w:bottom w:val="single" w:sz="4" w:space="0" w:color="auto"/>
            </w:tcBorders>
            <w:shd w:val="clear" w:color="auto" w:fill="auto"/>
            <w:vAlign w:val="center"/>
            <w:hideMark/>
          </w:tcPr>
          <w:p w14:paraId="6493EFF8"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Impartición de cursos de capacitación, talleres, conferencias, diplomados, seminarios y profesionalización de servidores públicos judiciales y administrativos.</w:t>
            </w:r>
          </w:p>
        </w:tc>
        <w:tc>
          <w:tcPr>
            <w:tcW w:w="1701" w:type="dxa"/>
            <w:tcBorders>
              <w:bottom w:val="single" w:sz="4" w:space="0" w:color="auto"/>
            </w:tcBorders>
            <w:shd w:val="clear" w:color="auto" w:fill="auto"/>
            <w:vAlign w:val="center"/>
            <w:hideMark/>
          </w:tcPr>
          <w:p w14:paraId="1A69F5CE"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Porcentaje de efectividad de formación del capital humano</w:t>
            </w:r>
          </w:p>
        </w:tc>
        <w:tc>
          <w:tcPr>
            <w:tcW w:w="1842" w:type="dxa"/>
            <w:tcBorders>
              <w:bottom w:val="single" w:sz="4" w:space="0" w:color="auto"/>
            </w:tcBorders>
            <w:shd w:val="clear" w:color="auto" w:fill="auto"/>
            <w:vAlign w:val="center"/>
            <w:hideMark/>
          </w:tcPr>
          <w:p w14:paraId="6E07AB36"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Constancias o certificaciones emitidas</w:t>
            </w:r>
          </w:p>
        </w:tc>
        <w:tc>
          <w:tcPr>
            <w:tcW w:w="1560" w:type="dxa"/>
            <w:tcBorders>
              <w:bottom w:val="single" w:sz="4" w:space="0" w:color="auto"/>
              <w:right w:val="single" w:sz="4" w:space="0" w:color="auto"/>
            </w:tcBorders>
            <w:shd w:val="clear" w:color="auto" w:fill="auto"/>
            <w:vAlign w:val="center"/>
            <w:hideMark/>
          </w:tcPr>
          <w:p w14:paraId="37402C7B"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Que las personas asisten a la formación de capital humano que se imparten.</w:t>
            </w:r>
          </w:p>
        </w:tc>
      </w:tr>
    </w:tbl>
    <w:p w14:paraId="2E746CB8" w14:textId="77777777" w:rsidR="00815C34" w:rsidRDefault="00815C34" w:rsidP="00815C34">
      <w:pPr>
        <w:spacing w:after="0" w:line="240" w:lineRule="auto"/>
        <w:jc w:val="both"/>
        <w:rPr>
          <w:rFonts w:ascii="Calibri" w:hAnsi="Calibri" w:cs="Calibri"/>
        </w:rPr>
      </w:pPr>
    </w:p>
    <w:p w14:paraId="437B8B9C" w14:textId="77777777" w:rsidR="00815C34" w:rsidRDefault="00815C34" w:rsidP="00815C34">
      <w:pPr>
        <w:spacing w:after="0" w:line="240" w:lineRule="auto"/>
        <w:jc w:val="both"/>
        <w:rPr>
          <w:rFonts w:ascii="Calibri" w:hAnsi="Calibri" w:cs="Calibri"/>
        </w:rPr>
      </w:pPr>
    </w:p>
    <w:p w14:paraId="75A7C56C" w14:textId="77777777" w:rsidR="00815C34" w:rsidRDefault="00815C34" w:rsidP="00815C34">
      <w:pPr>
        <w:spacing w:after="0" w:line="240" w:lineRule="auto"/>
        <w:jc w:val="both"/>
        <w:rPr>
          <w:rFonts w:ascii="Calibri" w:hAnsi="Calibri" w:cs="Calibri"/>
        </w:rPr>
      </w:pPr>
    </w:p>
    <w:p w14:paraId="404DB3B3" w14:textId="77777777" w:rsidR="00815C34" w:rsidRDefault="00815C34" w:rsidP="00815C34">
      <w:pPr>
        <w:spacing w:after="0" w:line="240" w:lineRule="auto"/>
        <w:jc w:val="both"/>
        <w:rPr>
          <w:rFonts w:ascii="Calibri" w:hAnsi="Calibri" w:cs="Calibri"/>
        </w:rPr>
      </w:pPr>
    </w:p>
    <w:p w14:paraId="7FF3B06B" w14:textId="77777777" w:rsidR="00815C34" w:rsidRDefault="00815C34" w:rsidP="00815C34">
      <w:pPr>
        <w:spacing w:after="0" w:line="240" w:lineRule="auto"/>
        <w:jc w:val="both"/>
        <w:rPr>
          <w:rFonts w:ascii="Calibri" w:hAnsi="Calibri" w:cs="Calibri"/>
        </w:rPr>
      </w:pPr>
    </w:p>
    <w:p w14:paraId="42C3E345" w14:textId="77777777" w:rsidR="00815C34" w:rsidRDefault="00815C34" w:rsidP="00815C34">
      <w:pPr>
        <w:spacing w:after="0" w:line="240" w:lineRule="auto"/>
        <w:jc w:val="both"/>
        <w:rPr>
          <w:rFonts w:ascii="Calibri" w:hAnsi="Calibri" w:cs="Calibri"/>
        </w:rPr>
      </w:pPr>
    </w:p>
    <w:p w14:paraId="6FF2A535" w14:textId="77777777" w:rsidR="00815C34" w:rsidRDefault="00815C34" w:rsidP="00815C34">
      <w:pPr>
        <w:spacing w:after="0" w:line="240" w:lineRule="auto"/>
        <w:jc w:val="both"/>
        <w:rPr>
          <w:rFonts w:ascii="Calibri" w:hAnsi="Calibri" w:cs="Calibri"/>
        </w:rPr>
      </w:pPr>
    </w:p>
    <w:p w14:paraId="4AB8C59C" w14:textId="77777777" w:rsidR="00815C34" w:rsidRDefault="00815C34" w:rsidP="00815C34">
      <w:pPr>
        <w:spacing w:after="0" w:line="240" w:lineRule="auto"/>
        <w:jc w:val="both"/>
        <w:rPr>
          <w:rFonts w:ascii="Calibri" w:hAnsi="Calibri" w:cs="Calibri"/>
        </w:rPr>
      </w:pPr>
    </w:p>
    <w:p w14:paraId="2D81C61E" w14:textId="77777777" w:rsidR="00815C34" w:rsidRDefault="00815C34" w:rsidP="00815C34">
      <w:pPr>
        <w:spacing w:after="0" w:line="240" w:lineRule="auto"/>
        <w:jc w:val="both"/>
      </w:pPr>
    </w:p>
    <w:p w14:paraId="669A3B92" w14:textId="3C014BF1" w:rsidR="00815C34" w:rsidRDefault="00815C34" w:rsidP="00815C34">
      <w:pPr>
        <w:spacing w:after="0" w:line="240" w:lineRule="auto"/>
        <w:jc w:val="both"/>
      </w:pPr>
      <w:r>
        <w:rPr>
          <w:noProof/>
        </w:rPr>
        <w:lastRenderedPageBreak/>
        <mc:AlternateContent>
          <mc:Choice Requires="wps">
            <w:drawing>
              <wp:anchor distT="0" distB="0" distL="114300" distR="114300" simplePos="0" relativeHeight="251686912" behindDoc="0" locked="0" layoutInCell="1" allowOverlap="1" wp14:anchorId="133279D5" wp14:editId="554E683A">
                <wp:simplePos x="0" y="0"/>
                <wp:positionH relativeFrom="margin">
                  <wp:align>center</wp:align>
                </wp:positionH>
                <wp:positionV relativeFrom="paragraph">
                  <wp:posOffset>-123825</wp:posOffset>
                </wp:positionV>
                <wp:extent cx="5189220" cy="438150"/>
                <wp:effectExtent l="0" t="0" r="0" b="0"/>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9220" cy="438150"/>
                        </a:xfrm>
                        <a:prstGeom prst="rect">
                          <a:avLst/>
                        </a:prstGeom>
                        <a:noFill/>
                        <a:ln>
                          <a:noFill/>
                        </a:ln>
                      </wps:spPr>
                      <wps:txbx>
                        <w:txbxContent>
                          <w:p w14:paraId="15EF65CF" w14:textId="77777777" w:rsidR="00815C34" w:rsidRDefault="00815C34" w:rsidP="00815C34">
                            <w:pPr>
                              <w:spacing w:after="0" w:line="240" w:lineRule="auto"/>
                              <w:jc w:val="center"/>
                            </w:pPr>
                            <w:r>
                              <w:rPr>
                                <w:rFonts w:ascii="Arial" w:eastAsia="Arial" w:hAnsi="Arial" w:cs="Arial"/>
                                <w:color w:val="000000"/>
                                <w:sz w:val="24"/>
                              </w:rPr>
                              <w:t>Matriz de Indicadores para Resultados (MIR)</w:t>
                            </w:r>
                          </w:p>
                          <w:p w14:paraId="1C216A47" w14:textId="77777777" w:rsidR="00815C34" w:rsidRDefault="00815C34" w:rsidP="00815C34">
                            <w:pPr>
                              <w:spacing w:after="0" w:line="240" w:lineRule="auto"/>
                              <w:jc w:val="center"/>
                            </w:pPr>
                            <w:r>
                              <w:rPr>
                                <w:rFonts w:ascii="Arial" w:eastAsia="Arial" w:hAnsi="Arial" w:cs="Arial"/>
                                <w:b/>
                                <w:color w:val="000000"/>
                                <w:sz w:val="24"/>
                              </w:rPr>
                              <w:t>PP-02 Programa de Mejora de la Gestión</w:t>
                            </w:r>
                          </w:p>
                          <w:p w14:paraId="48F6E27C" w14:textId="77777777" w:rsidR="00815C34" w:rsidRDefault="00815C34" w:rsidP="00815C34">
                            <w:pPr>
                              <w:spacing w:line="273" w:lineRule="auto"/>
                              <w:jc w:val="center"/>
                            </w:pPr>
                          </w:p>
                          <w:p w14:paraId="425B8DD5" w14:textId="77777777" w:rsidR="00815C34" w:rsidRDefault="00815C34" w:rsidP="00815C34">
                            <w:pPr>
                              <w:spacing w:line="273" w:lineRule="auto"/>
                              <w:jc w:val="center"/>
                            </w:pPr>
                          </w:p>
                          <w:p w14:paraId="4D5CF59A" w14:textId="77777777" w:rsidR="00815C34" w:rsidRDefault="00815C34" w:rsidP="00815C34">
                            <w:pPr>
                              <w:spacing w:line="273" w:lineRule="auto"/>
                              <w:jc w:val="cente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279D5" id="Rectángulo 38" o:spid="_x0000_s1036" style="position:absolute;left:0;text-align:left;margin-left:0;margin-top:-9.75pt;width:408.6pt;height:34.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" filled="f" stroked="f">
                <v:textbox inset="2.53958mm,1.2694mm,2.53958mm,1.2694mm">
                  <w:txbxContent>
                    <w:p w14:paraId="15EF65CF" w14:textId="77777777" w:rsidR="00815C34" w:rsidRDefault="00815C34" w:rsidP="00815C34">
                      <w:pPr>
                        <w:spacing w:after="0" w:line="240" w:lineRule="auto"/>
                        <w:jc w:val="center"/>
                      </w:pPr>
                      <w:r>
                        <w:rPr>
                          <w:rFonts w:ascii="Arial" w:eastAsia="Arial" w:hAnsi="Arial" w:cs="Arial"/>
                          <w:color w:val="000000"/>
                          <w:sz w:val="24"/>
                        </w:rPr>
                        <w:t>Matriz de Indicadores para Resultados (MIR)</w:t>
                      </w:r>
                    </w:p>
                    <w:p w14:paraId="1C216A47" w14:textId="77777777" w:rsidR="00815C34" w:rsidRDefault="00815C34" w:rsidP="00815C34">
                      <w:pPr>
                        <w:spacing w:after="0" w:line="240" w:lineRule="auto"/>
                        <w:jc w:val="center"/>
                      </w:pPr>
                      <w:r>
                        <w:rPr>
                          <w:rFonts w:ascii="Arial" w:eastAsia="Arial" w:hAnsi="Arial" w:cs="Arial"/>
                          <w:b/>
                          <w:color w:val="000000"/>
                          <w:sz w:val="24"/>
                        </w:rPr>
                        <w:t>PP-02 Programa de Mejora de la Gestión</w:t>
                      </w:r>
                    </w:p>
                    <w:p w14:paraId="48F6E27C" w14:textId="77777777" w:rsidR="00815C34" w:rsidRDefault="00815C34" w:rsidP="00815C34">
                      <w:pPr>
                        <w:spacing w:line="273" w:lineRule="auto"/>
                        <w:jc w:val="center"/>
                      </w:pPr>
                    </w:p>
                    <w:p w14:paraId="425B8DD5" w14:textId="77777777" w:rsidR="00815C34" w:rsidRDefault="00815C34" w:rsidP="00815C34">
                      <w:pPr>
                        <w:spacing w:line="273" w:lineRule="auto"/>
                        <w:jc w:val="center"/>
                      </w:pPr>
                    </w:p>
                    <w:p w14:paraId="4D5CF59A" w14:textId="77777777" w:rsidR="00815C34" w:rsidRDefault="00815C34" w:rsidP="00815C34">
                      <w:pPr>
                        <w:spacing w:line="273" w:lineRule="auto"/>
                        <w:jc w:val="center"/>
                      </w:pPr>
                    </w:p>
                  </w:txbxContent>
                </v:textbox>
                <w10:wrap anchorx="margin"/>
              </v:rect>
            </w:pict>
          </mc:Fallback>
        </mc:AlternateContent>
      </w:r>
    </w:p>
    <w:p w14:paraId="45EC459A" w14:textId="77777777" w:rsidR="00815C34" w:rsidRDefault="00815C34" w:rsidP="00815C34">
      <w:pPr>
        <w:spacing w:after="0" w:line="240" w:lineRule="auto"/>
        <w:jc w:val="both"/>
      </w:pPr>
    </w:p>
    <w:tbl>
      <w:tblPr>
        <w:tblW w:w="9924" w:type="dxa"/>
        <w:jc w:val="center"/>
        <w:tblLayout w:type="fixed"/>
        <w:tblLook w:val="0400" w:firstRow="0" w:lastRow="0" w:firstColumn="0" w:lastColumn="0" w:noHBand="0" w:noVBand="1"/>
      </w:tblPr>
      <w:tblGrid>
        <w:gridCol w:w="1277"/>
        <w:gridCol w:w="850"/>
        <w:gridCol w:w="2694"/>
        <w:gridCol w:w="1701"/>
        <w:gridCol w:w="1842"/>
        <w:gridCol w:w="1560"/>
      </w:tblGrid>
      <w:tr w:rsidR="00815C34" w:rsidRPr="00810DFB" w14:paraId="6D63F969" w14:textId="77777777" w:rsidTr="00BB0B3C">
        <w:trPr>
          <w:trHeight w:val="483"/>
          <w:tblHeader/>
          <w:jc w:val="center"/>
        </w:trPr>
        <w:tc>
          <w:tcPr>
            <w:tcW w:w="1277"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1436FE90" w14:textId="77777777" w:rsidR="00815C34" w:rsidRPr="00810DFB" w:rsidRDefault="00815C34" w:rsidP="00BB0B3C">
            <w:pPr>
              <w:spacing w:after="0" w:line="240" w:lineRule="auto"/>
              <w:jc w:val="center"/>
              <w:rPr>
                <w:rFonts w:ascii="Arial" w:hAnsi="Arial" w:cs="Arial"/>
                <w:b/>
                <w:sz w:val="18"/>
                <w:szCs w:val="18"/>
              </w:rPr>
            </w:pPr>
            <w:r w:rsidRPr="00810DFB">
              <w:rPr>
                <w:rFonts w:ascii="Arial" w:hAnsi="Arial" w:cs="Arial"/>
                <w:b/>
                <w:sz w:val="18"/>
                <w:szCs w:val="18"/>
              </w:rPr>
              <w:t>Nivel</w:t>
            </w:r>
          </w:p>
        </w:tc>
        <w:tc>
          <w:tcPr>
            <w:tcW w:w="850"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1CD09715" w14:textId="77777777" w:rsidR="00815C34" w:rsidRPr="00810DFB" w:rsidRDefault="00815C34" w:rsidP="00BB0B3C">
            <w:pPr>
              <w:spacing w:after="0" w:line="240" w:lineRule="auto"/>
              <w:jc w:val="center"/>
              <w:rPr>
                <w:rFonts w:ascii="Arial" w:hAnsi="Arial" w:cs="Arial"/>
                <w:b/>
                <w:sz w:val="18"/>
                <w:szCs w:val="18"/>
              </w:rPr>
            </w:pPr>
            <w:r w:rsidRPr="00810DFB">
              <w:rPr>
                <w:rFonts w:ascii="Arial" w:hAnsi="Arial" w:cs="Arial"/>
                <w:b/>
                <w:sz w:val="18"/>
                <w:szCs w:val="18"/>
              </w:rPr>
              <w:t>No.</w:t>
            </w:r>
          </w:p>
        </w:tc>
        <w:tc>
          <w:tcPr>
            <w:tcW w:w="2694"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0940C006" w14:textId="77777777" w:rsidR="00815C34" w:rsidRPr="00810DFB" w:rsidRDefault="00815C34" w:rsidP="00BB0B3C">
            <w:pPr>
              <w:spacing w:after="0" w:line="240" w:lineRule="auto"/>
              <w:jc w:val="center"/>
              <w:rPr>
                <w:rFonts w:ascii="Arial" w:hAnsi="Arial" w:cs="Arial"/>
                <w:b/>
                <w:sz w:val="18"/>
                <w:szCs w:val="18"/>
              </w:rPr>
            </w:pPr>
            <w:r w:rsidRPr="00810DFB">
              <w:rPr>
                <w:rFonts w:ascii="Arial" w:hAnsi="Arial" w:cs="Arial"/>
                <w:b/>
                <w:sz w:val="18"/>
                <w:szCs w:val="18"/>
              </w:rPr>
              <w:t>Resumen Narrativo</w:t>
            </w:r>
          </w:p>
        </w:tc>
        <w:tc>
          <w:tcPr>
            <w:tcW w:w="1701"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14134CEC" w14:textId="77777777" w:rsidR="00815C34" w:rsidRPr="00810DFB" w:rsidRDefault="00815C34" w:rsidP="00BB0B3C">
            <w:pPr>
              <w:spacing w:after="0" w:line="240" w:lineRule="auto"/>
              <w:jc w:val="center"/>
              <w:rPr>
                <w:rFonts w:ascii="Arial" w:hAnsi="Arial" w:cs="Arial"/>
                <w:b/>
                <w:sz w:val="18"/>
                <w:szCs w:val="18"/>
              </w:rPr>
            </w:pPr>
            <w:r w:rsidRPr="00810DFB">
              <w:rPr>
                <w:rFonts w:ascii="Arial" w:hAnsi="Arial" w:cs="Arial"/>
                <w:b/>
                <w:sz w:val="18"/>
                <w:szCs w:val="18"/>
              </w:rPr>
              <w:t>Indicador</w:t>
            </w:r>
          </w:p>
        </w:tc>
        <w:tc>
          <w:tcPr>
            <w:tcW w:w="1842"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437AA9B0" w14:textId="77777777" w:rsidR="00815C34" w:rsidRPr="00810DFB" w:rsidRDefault="00815C34" w:rsidP="00BB0B3C">
            <w:pPr>
              <w:spacing w:after="0" w:line="240" w:lineRule="auto"/>
              <w:jc w:val="center"/>
              <w:rPr>
                <w:rFonts w:ascii="Arial" w:hAnsi="Arial" w:cs="Arial"/>
                <w:b/>
                <w:sz w:val="18"/>
                <w:szCs w:val="18"/>
              </w:rPr>
            </w:pPr>
            <w:r w:rsidRPr="00810DFB">
              <w:rPr>
                <w:rFonts w:ascii="Arial" w:hAnsi="Arial" w:cs="Arial"/>
                <w:b/>
                <w:sz w:val="18"/>
                <w:szCs w:val="18"/>
              </w:rPr>
              <w:t>Medio de verificación</w:t>
            </w:r>
          </w:p>
        </w:tc>
        <w:tc>
          <w:tcPr>
            <w:tcW w:w="1560"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53CCA85E" w14:textId="77777777" w:rsidR="00815C34" w:rsidRPr="00810DFB" w:rsidRDefault="00815C34" w:rsidP="00BB0B3C">
            <w:pPr>
              <w:spacing w:after="0" w:line="240" w:lineRule="auto"/>
              <w:jc w:val="center"/>
              <w:rPr>
                <w:rFonts w:ascii="Arial" w:hAnsi="Arial" w:cs="Arial"/>
                <w:b/>
                <w:sz w:val="18"/>
                <w:szCs w:val="18"/>
              </w:rPr>
            </w:pPr>
            <w:r w:rsidRPr="00810DFB">
              <w:rPr>
                <w:rFonts w:ascii="Arial" w:hAnsi="Arial" w:cs="Arial"/>
                <w:b/>
                <w:sz w:val="18"/>
                <w:szCs w:val="18"/>
              </w:rPr>
              <w:t>Supuesto</w:t>
            </w:r>
          </w:p>
        </w:tc>
      </w:tr>
      <w:tr w:rsidR="00815C34" w:rsidRPr="00810DFB" w14:paraId="0ABAB09C" w14:textId="77777777" w:rsidTr="00BB0B3C">
        <w:trPr>
          <w:trHeight w:val="637"/>
          <w:jc w:val="center"/>
        </w:trPr>
        <w:tc>
          <w:tcPr>
            <w:tcW w:w="1277" w:type="dxa"/>
            <w:tcBorders>
              <w:top w:val="single" w:sz="4" w:space="0" w:color="auto"/>
              <w:left w:val="single" w:sz="4" w:space="0" w:color="auto"/>
            </w:tcBorders>
            <w:shd w:val="clear" w:color="auto" w:fill="auto"/>
            <w:vAlign w:val="center"/>
            <w:hideMark/>
          </w:tcPr>
          <w:p w14:paraId="2F641420"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Componente</w:t>
            </w:r>
          </w:p>
        </w:tc>
        <w:tc>
          <w:tcPr>
            <w:tcW w:w="850" w:type="dxa"/>
            <w:tcBorders>
              <w:top w:val="single" w:sz="4" w:space="0" w:color="auto"/>
            </w:tcBorders>
            <w:shd w:val="clear" w:color="auto" w:fill="auto"/>
            <w:vAlign w:val="center"/>
            <w:hideMark/>
          </w:tcPr>
          <w:p w14:paraId="2D64E784"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C3</w:t>
            </w:r>
          </w:p>
        </w:tc>
        <w:tc>
          <w:tcPr>
            <w:tcW w:w="2694" w:type="dxa"/>
            <w:tcBorders>
              <w:top w:val="single" w:sz="4" w:space="0" w:color="auto"/>
            </w:tcBorders>
            <w:shd w:val="clear" w:color="auto" w:fill="auto"/>
            <w:vAlign w:val="center"/>
            <w:hideMark/>
          </w:tcPr>
          <w:p w14:paraId="13128F45"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Cultura Ética en la administración e impartición de justicia implementada</w:t>
            </w:r>
          </w:p>
        </w:tc>
        <w:tc>
          <w:tcPr>
            <w:tcW w:w="1701" w:type="dxa"/>
            <w:tcBorders>
              <w:top w:val="single" w:sz="4" w:space="0" w:color="auto"/>
            </w:tcBorders>
            <w:shd w:val="clear" w:color="auto" w:fill="auto"/>
            <w:vAlign w:val="center"/>
            <w:hideMark/>
          </w:tcPr>
          <w:p w14:paraId="4A0EF526"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Porcentaje de avance del plan de Cultura Ética</w:t>
            </w:r>
          </w:p>
        </w:tc>
        <w:tc>
          <w:tcPr>
            <w:tcW w:w="1842" w:type="dxa"/>
            <w:tcBorders>
              <w:top w:val="single" w:sz="4" w:space="0" w:color="auto"/>
            </w:tcBorders>
            <w:shd w:val="clear" w:color="auto" w:fill="auto"/>
            <w:vAlign w:val="center"/>
            <w:hideMark/>
          </w:tcPr>
          <w:p w14:paraId="3ADF9DA7"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 xml:space="preserve">Plan de Cultura de Ética y Valores </w:t>
            </w:r>
          </w:p>
        </w:tc>
        <w:tc>
          <w:tcPr>
            <w:tcW w:w="1560" w:type="dxa"/>
            <w:tcBorders>
              <w:top w:val="single" w:sz="4" w:space="0" w:color="auto"/>
              <w:right w:val="single" w:sz="4" w:space="0" w:color="auto"/>
            </w:tcBorders>
            <w:shd w:val="clear" w:color="auto" w:fill="auto"/>
            <w:vAlign w:val="center"/>
            <w:hideMark/>
          </w:tcPr>
          <w:p w14:paraId="2FAFEA42"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Que el personal se apropiada de la nueva cultura de Ética y valores de la institución</w:t>
            </w:r>
          </w:p>
        </w:tc>
      </w:tr>
      <w:tr w:rsidR="00815C34" w:rsidRPr="00810DFB" w14:paraId="38854950" w14:textId="77777777" w:rsidTr="00BB0B3C">
        <w:trPr>
          <w:trHeight w:val="563"/>
          <w:jc w:val="center"/>
        </w:trPr>
        <w:tc>
          <w:tcPr>
            <w:tcW w:w="1277" w:type="dxa"/>
            <w:tcBorders>
              <w:left w:val="single" w:sz="4" w:space="0" w:color="auto"/>
            </w:tcBorders>
            <w:shd w:val="clear" w:color="auto" w:fill="auto"/>
            <w:vAlign w:val="center"/>
            <w:hideMark/>
          </w:tcPr>
          <w:p w14:paraId="371600DA"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Actividad</w:t>
            </w:r>
          </w:p>
        </w:tc>
        <w:tc>
          <w:tcPr>
            <w:tcW w:w="850" w:type="dxa"/>
            <w:shd w:val="clear" w:color="auto" w:fill="auto"/>
            <w:vAlign w:val="center"/>
            <w:hideMark/>
          </w:tcPr>
          <w:p w14:paraId="622B7D2A"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A1</w:t>
            </w:r>
          </w:p>
        </w:tc>
        <w:tc>
          <w:tcPr>
            <w:tcW w:w="2694" w:type="dxa"/>
            <w:shd w:val="clear" w:color="auto" w:fill="auto"/>
            <w:vAlign w:val="center"/>
            <w:hideMark/>
          </w:tcPr>
          <w:p w14:paraId="396DA985"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Impartición de cursos de capacitación de Cultura Ética en el servicio público</w:t>
            </w:r>
          </w:p>
        </w:tc>
        <w:tc>
          <w:tcPr>
            <w:tcW w:w="1701" w:type="dxa"/>
            <w:shd w:val="clear" w:color="auto" w:fill="auto"/>
            <w:vAlign w:val="center"/>
            <w:hideMark/>
          </w:tcPr>
          <w:p w14:paraId="3F0D376C"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Porcentaje de efectividad de formación de Cultura Ética</w:t>
            </w:r>
          </w:p>
        </w:tc>
        <w:tc>
          <w:tcPr>
            <w:tcW w:w="1842" w:type="dxa"/>
            <w:shd w:val="clear" w:color="auto" w:fill="auto"/>
            <w:vAlign w:val="center"/>
            <w:hideMark/>
          </w:tcPr>
          <w:p w14:paraId="7913F77B"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Listas de asistencia y constancias emitidas por la Escuela Judicial.</w:t>
            </w:r>
          </w:p>
        </w:tc>
        <w:tc>
          <w:tcPr>
            <w:tcW w:w="1560" w:type="dxa"/>
            <w:tcBorders>
              <w:right w:val="single" w:sz="4" w:space="0" w:color="auto"/>
            </w:tcBorders>
            <w:shd w:val="clear" w:color="auto" w:fill="auto"/>
            <w:vAlign w:val="center"/>
            <w:hideMark/>
          </w:tcPr>
          <w:p w14:paraId="0E0A344E"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Que las personas asisten a la formación de Cultura Ética.</w:t>
            </w:r>
          </w:p>
        </w:tc>
      </w:tr>
      <w:tr w:rsidR="00815C34" w:rsidRPr="00810DFB" w14:paraId="39E29B4D" w14:textId="77777777" w:rsidTr="00BB0B3C">
        <w:trPr>
          <w:trHeight w:val="445"/>
          <w:jc w:val="center"/>
        </w:trPr>
        <w:tc>
          <w:tcPr>
            <w:tcW w:w="1277" w:type="dxa"/>
            <w:tcBorders>
              <w:left w:val="single" w:sz="4" w:space="0" w:color="auto"/>
            </w:tcBorders>
            <w:shd w:val="clear" w:color="auto" w:fill="auto"/>
            <w:vAlign w:val="center"/>
            <w:hideMark/>
          </w:tcPr>
          <w:p w14:paraId="6C5A45A5"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Actividad</w:t>
            </w:r>
          </w:p>
        </w:tc>
        <w:tc>
          <w:tcPr>
            <w:tcW w:w="850" w:type="dxa"/>
            <w:shd w:val="clear" w:color="auto" w:fill="auto"/>
            <w:vAlign w:val="center"/>
            <w:hideMark/>
          </w:tcPr>
          <w:p w14:paraId="5E2EC500"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A2</w:t>
            </w:r>
          </w:p>
        </w:tc>
        <w:tc>
          <w:tcPr>
            <w:tcW w:w="2694" w:type="dxa"/>
            <w:shd w:val="clear" w:color="auto" w:fill="auto"/>
            <w:vAlign w:val="center"/>
            <w:hideMark/>
          </w:tcPr>
          <w:p w14:paraId="434866CB"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Realización de seguimiento a las auditorías internas</w:t>
            </w:r>
          </w:p>
        </w:tc>
        <w:tc>
          <w:tcPr>
            <w:tcW w:w="1701" w:type="dxa"/>
            <w:shd w:val="clear" w:color="auto" w:fill="auto"/>
            <w:vAlign w:val="center"/>
            <w:hideMark/>
          </w:tcPr>
          <w:p w14:paraId="4B9C52C3"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Porcentaje de cumplimiento de auditorías</w:t>
            </w:r>
          </w:p>
        </w:tc>
        <w:tc>
          <w:tcPr>
            <w:tcW w:w="1842" w:type="dxa"/>
            <w:shd w:val="clear" w:color="auto" w:fill="auto"/>
            <w:vAlign w:val="center"/>
            <w:hideMark/>
          </w:tcPr>
          <w:p w14:paraId="471FD496"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Programación e informe emitido por la Contraloría Interna</w:t>
            </w:r>
          </w:p>
        </w:tc>
        <w:tc>
          <w:tcPr>
            <w:tcW w:w="1560" w:type="dxa"/>
            <w:tcBorders>
              <w:right w:val="single" w:sz="4" w:space="0" w:color="auto"/>
            </w:tcBorders>
            <w:shd w:val="clear" w:color="auto" w:fill="auto"/>
            <w:vAlign w:val="center"/>
            <w:hideMark/>
          </w:tcPr>
          <w:p w14:paraId="2B2B5EDA"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Que las Unidades Responsables presentan evidencias integras en las auditorías internas realizadas</w:t>
            </w:r>
          </w:p>
        </w:tc>
      </w:tr>
      <w:tr w:rsidR="00815C34" w:rsidRPr="00810DFB" w14:paraId="758CC2B2" w14:textId="77777777" w:rsidTr="00BB0B3C">
        <w:trPr>
          <w:trHeight w:val="693"/>
          <w:jc w:val="center"/>
        </w:trPr>
        <w:tc>
          <w:tcPr>
            <w:tcW w:w="1277" w:type="dxa"/>
            <w:tcBorders>
              <w:left w:val="single" w:sz="4" w:space="0" w:color="auto"/>
            </w:tcBorders>
            <w:shd w:val="clear" w:color="auto" w:fill="auto"/>
            <w:vAlign w:val="center"/>
            <w:hideMark/>
          </w:tcPr>
          <w:p w14:paraId="456CA51A"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Componente</w:t>
            </w:r>
          </w:p>
        </w:tc>
        <w:tc>
          <w:tcPr>
            <w:tcW w:w="850" w:type="dxa"/>
            <w:shd w:val="clear" w:color="auto" w:fill="auto"/>
            <w:vAlign w:val="center"/>
            <w:hideMark/>
          </w:tcPr>
          <w:p w14:paraId="74069EE6"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C4</w:t>
            </w:r>
          </w:p>
        </w:tc>
        <w:tc>
          <w:tcPr>
            <w:tcW w:w="2694" w:type="dxa"/>
            <w:shd w:val="clear" w:color="auto" w:fill="auto"/>
            <w:vAlign w:val="center"/>
            <w:hideMark/>
          </w:tcPr>
          <w:p w14:paraId="3D0AD032"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Infraestructura mejorada</w:t>
            </w:r>
          </w:p>
        </w:tc>
        <w:tc>
          <w:tcPr>
            <w:tcW w:w="1701" w:type="dxa"/>
            <w:shd w:val="clear" w:color="auto" w:fill="auto"/>
            <w:vAlign w:val="center"/>
            <w:hideMark/>
          </w:tcPr>
          <w:p w14:paraId="62E1E4B4"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Porcentaje de cumplimiento del Plan anual de obra y mantenimiento</w:t>
            </w:r>
          </w:p>
        </w:tc>
        <w:tc>
          <w:tcPr>
            <w:tcW w:w="1842" w:type="dxa"/>
            <w:shd w:val="clear" w:color="auto" w:fill="auto"/>
            <w:vAlign w:val="center"/>
            <w:hideMark/>
          </w:tcPr>
          <w:p w14:paraId="0F0FC5BB"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Plan anual de obra y estado financiero de partidas presupuestarias</w:t>
            </w:r>
          </w:p>
        </w:tc>
        <w:tc>
          <w:tcPr>
            <w:tcW w:w="1560" w:type="dxa"/>
            <w:tcBorders>
              <w:right w:val="single" w:sz="4" w:space="0" w:color="auto"/>
            </w:tcBorders>
            <w:shd w:val="clear" w:color="auto" w:fill="auto"/>
            <w:vAlign w:val="center"/>
            <w:hideMark/>
          </w:tcPr>
          <w:p w14:paraId="6B213F78"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Que se mejora la atención en impartición de justicia en el Estado.</w:t>
            </w:r>
          </w:p>
        </w:tc>
      </w:tr>
      <w:tr w:rsidR="00815C34" w:rsidRPr="00810DFB" w14:paraId="5DAF5CE2" w14:textId="77777777" w:rsidTr="00BB0B3C">
        <w:trPr>
          <w:trHeight w:val="351"/>
          <w:jc w:val="center"/>
        </w:trPr>
        <w:tc>
          <w:tcPr>
            <w:tcW w:w="1277" w:type="dxa"/>
            <w:tcBorders>
              <w:left w:val="single" w:sz="4" w:space="0" w:color="auto"/>
            </w:tcBorders>
            <w:shd w:val="clear" w:color="auto" w:fill="auto"/>
            <w:vAlign w:val="center"/>
            <w:hideMark/>
          </w:tcPr>
          <w:p w14:paraId="34161A48"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Actividad</w:t>
            </w:r>
          </w:p>
        </w:tc>
        <w:tc>
          <w:tcPr>
            <w:tcW w:w="850" w:type="dxa"/>
            <w:shd w:val="clear" w:color="auto" w:fill="auto"/>
            <w:vAlign w:val="center"/>
            <w:hideMark/>
          </w:tcPr>
          <w:p w14:paraId="4EFAFA1F" w14:textId="77777777" w:rsidR="00815C34" w:rsidRPr="00810DFB" w:rsidRDefault="00815C34" w:rsidP="00BB0B3C">
            <w:pPr>
              <w:spacing w:after="0" w:line="240" w:lineRule="auto"/>
              <w:jc w:val="center"/>
              <w:rPr>
                <w:rFonts w:ascii="Arial" w:hAnsi="Arial" w:cs="Arial"/>
                <w:bCs/>
                <w:color w:val="000000"/>
                <w:sz w:val="18"/>
                <w:szCs w:val="18"/>
              </w:rPr>
            </w:pPr>
            <w:r w:rsidRPr="00810DFB">
              <w:rPr>
                <w:rFonts w:ascii="Arial" w:hAnsi="Arial" w:cs="Arial"/>
                <w:bCs/>
                <w:color w:val="000000"/>
                <w:sz w:val="18"/>
                <w:szCs w:val="18"/>
              </w:rPr>
              <w:t>A1</w:t>
            </w:r>
          </w:p>
        </w:tc>
        <w:tc>
          <w:tcPr>
            <w:tcW w:w="2694" w:type="dxa"/>
            <w:shd w:val="clear" w:color="auto" w:fill="auto"/>
            <w:vAlign w:val="center"/>
            <w:hideMark/>
          </w:tcPr>
          <w:p w14:paraId="0D5A596C"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 xml:space="preserve">Habilitación y/o construcción de inmuebles del Poder Judicial </w:t>
            </w:r>
          </w:p>
        </w:tc>
        <w:tc>
          <w:tcPr>
            <w:tcW w:w="1701" w:type="dxa"/>
            <w:shd w:val="clear" w:color="auto" w:fill="auto"/>
            <w:vAlign w:val="center"/>
            <w:hideMark/>
          </w:tcPr>
          <w:p w14:paraId="5E2535C3"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Porcentaje de construcción</w:t>
            </w:r>
          </w:p>
        </w:tc>
        <w:tc>
          <w:tcPr>
            <w:tcW w:w="1842" w:type="dxa"/>
            <w:shd w:val="clear" w:color="auto" w:fill="auto"/>
            <w:vAlign w:val="center"/>
            <w:hideMark/>
          </w:tcPr>
          <w:p w14:paraId="548C5627"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Reporte de supervisión y bitácoras de entrega-recepción</w:t>
            </w:r>
          </w:p>
        </w:tc>
        <w:tc>
          <w:tcPr>
            <w:tcW w:w="1560" w:type="dxa"/>
            <w:tcBorders>
              <w:right w:val="single" w:sz="4" w:space="0" w:color="auto"/>
            </w:tcBorders>
            <w:shd w:val="clear" w:color="auto" w:fill="auto"/>
            <w:vAlign w:val="center"/>
            <w:hideMark/>
          </w:tcPr>
          <w:p w14:paraId="26D1E79E"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Que las personas</w:t>
            </w:r>
            <w:r>
              <w:rPr>
                <w:rFonts w:ascii="Arial" w:hAnsi="Arial" w:cs="Arial"/>
                <w:bCs/>
                <w:color w:val="000000"/>
                <w:sz w:val="18"/>
                <w:szCs w:val="18"/>
              </w:rPr>
              <w:t xml:space="preserve"> </w:t>
            </w:r>
            <w:r w:rsidRPr="00810DFB">
              <w:rPr>
                <w:rFonts w:ascii="Arial" w:hAnsi="Arial" w:cs="Arial"/>
                <w:bCs/>
                <w:color w:val="000000"/>
                <w:sz w:val="18"/>
                <w:szCs w:val="18"/>
              </w:rPr>
              <w:t>tienen fácil acceso a las instalaciones para dirimir sus controversias jurídicas.</w:t>
            </w:r>
          </w:p>
        </w:tc>
      </w:tr>
      <w:tr w:rsidR="00815C34" w:rsidRPr="00810DFB" w14:paraId="00A4BC46" w14:textId="77777777" w:rsidTr="00BB0B3C">
        <w:trPr>
          <w:trHeight w:val="673"/>
          <w:jc w:val="center"/>
        </w:trPr>
        <w:tc>
          <w:tcPr>
            <w:tcW w:w="1277" w:type="dxa"/>
            <w:tcBorders>
              <w:left w:val="single" w:sz="4" w:space="0" w:color="auto"/>
              <w:bottom w:val="single" w:sz="4" w:space="0" w:color="auto"/>
            </w:tcBorders>
            <w:shd w:val="clear" w:color="auto" w:fill="auto"/>
            <w:vAlign w:val="center"/>
            <w:hideMark/>
          </w:tcPr>
          <w:p w14:paraId="2B8B24B1"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Actividad</w:t>
            </w:r>
          </w:p>
        </w:tc>
        <w:tc>
          <w:tcPr>
            <w:tcW w:w="850" w:type="dxa"/>
            <w:tcBorders>
              <w:bottom w:val="single" w:sz="4" w:space="0" w:color="auto"/>
            </w:tcBorders>
            <w:shd w:val="clear" w:color="auto" w:fill="auto"/>
            <w:vAlign w:val="center"/>
            <w:hideMark/>
          </w:tcPr>
          <w:p w14:paraId="140B64EF" w14:textId="77777777" w:rsidR="00815C34" w:rsidRPr="00810DFB" w:rsidRDefault="00815C34" w:rsidP="00BB0B3C">
            <w:pPr>
              <w:spacing w:after="0" w:line="240" w:lineRule="auto"/>
              <w:jc w:val="center"/>
              <w:rPr>
                <w:rFonts w:ascii="Arial" w:hAnsi="Arial" w:cs="Arial"/>
                <w:bCs/>
                <w:color w:val="000000"/>
                <w:sz w:val="18"/>
                <w:szCs w:val="18"/>
              </w:rPr>
            </w:pPr>
            <w:r w:rsidRPr="00810DFB">
              <w:rPr>
                <w:rFonts w:ascii="Arial" w:hAnsi="Arial" w:cs="Arial"/>
                <w:bCs/>
                <w:color w:val="000000"/>
                <w:sz w:val="18"/>
                <w:szCs w:val="18"/>
              </w:rPr>
              <w:t>A2</w:t>
            </w:r>
          </w:p>
        </w:tc>
        <w:tc>
          <w:tcPr>
            <w:tcW w:w="2694" w:type="dxa"/>
            <w:tcBorders>
              <w:bottom w:val="single" w:sz="4" w:space="0" w:color="auto"/>
            </w:tcBorders>
            <w:shd w:val="clear" w:color="auto" w:fill="auto"/>
            <w:vAlign w:val="center"/>
            <w:hideMark/>
          </w:tcPr>
          <w:p w14:paraId="142BD502"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Adecuación en los diversos inmuebles para dar accesibilidad y mejor atención</w:t>
            </w:r>
          </w:p>
        </w:tc>
        <w:tc>
          <w:tcPr>
            <w:tcW w:w="1701" w:type="dxa"/>
            <w:tcBorders>
              <w:bottom w:val="single" w:sz="4" w:space="0" w:color="auto"/>
            </w:tcBorders>
            <w:shd w:val="clear" w:color="auto" w:fill="auto"/>
            <w:vAlign w:val="center"/>
            <w:hideMark/>
          </w:tcPr>
          <w:p w14:paraId="70975955"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Porcentaje de adecuaciones</w:t>
            </w:r>
          </w:p>
        </w:tc>
        <w:tc>
          <w:tcPr>
            <w:tcW w:w="1842" w:type="dxa"/>
            <w:tcBorders>
              <w:bottom w:val="single" w:sz="4" w:space="0" w:color="auto"/>
            </w:tcBorders>
            <w:shd w:val="clear" w:color="auto" w:fill="auto"/>
            <w:vAlign w:val="center"/>
            <w:hideMark/>
          </w:tcPr>
          <w:p w14:paraId="794B0723"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Informes del avance de obras</w:t>
            </w:r>
          </w:p>
        </w:tc>
        <w:tc>
          <w:tcPr>
            <w:tcW w:w="1560" w:type="dxa"/>
            <w:tcBorders>
              <w:bottom w:val="single" w:sz="4" w:space="0" w:color="auto"/>
              <w:right w:val="single" w:sz="4" w:space="0" w:color="auto"/>
            </w:tcBorders>
            <w:shd w:val="clear" w:color="auto" w:fill="auto"/>
            <w:vAlign w:val="center"/>
            <w:hideMark/>
          </w:tcPr>
          <w:p w14:paraId="4E5DD442" w14:textId="77777777" w:rsidR="00815C34" w:rsidRPr="00810DFB" w:rsidRDefault="00815C34" w:rsidP="00BB0B3C">
            <w:pPr>
              <w:spacing w:after="0" w:line="240" w:lineRule="auto"/>
              <w:rPr>
                <w:rFonts w:ascii="Arial" w:hAnsi="Arial" w:cs="Arial"/>
                <w:bCs/>
                <w:color w:val="000000"/>
                <w:sz w:val="18"/>
                <w:szCs w:val="18"/>
              </w:rPr>
            </w:pPr>
            <w:r w:rsidRPr="00810DFB">
              <w:rPr>
                <w:rFonts w:ascii="Arial" w:hAnsi="Arial" w:cs="Arial"/>
                <w:bCs/>
                <w:color w:val="000000"/>
                <w:sz w:val="18"/>
                <w:szCs w:val="18"/>
              </w:rPr>
              <w:t>Que el personal cuenta con espacios físicos adecuados para realizar sus labores</w:t>
            </w:r>
          </w:p>
        </w:tc>
      </w:tr>
    </w:tbl>
    <w:p w14:paraId="4AD78A2B" w14:textId="77777777" w:rsidR="00815C34" w:rsidRDefault="00815C34" w:rsidP="00815C34">
      <w:pPr>
        <w:spacing w:after="0" w:line="240" w:lineRule="auto"/>
        <w:sectPr w:rsidR="00815C34" w:rsidSect="00D52D94">
          <w:pgSz w:w="12240" w:h="15840"/>
          <w:pgMar w:top="2835" w:right="1418" w:bottom="1701" w:left="1701" w:header="709" w:footer="709" w:gutter="0"/>
          <w:cols w:space="720"/>
        </w:sectPr>
      </w:pPr>
    </w:p>
    <w:p w14:paraId="49DC6B10" w14:textId="77777777" w:rsidR="00815C34" w:rsidRPr="00810DFB" w:rsidRDefault="00815C34" w:rsidP="00815C34">
      <w:pPr>
        <w:spacing w:line="360" w:lineRule="auto"/>
        <w:rPr>
          <w:rFonts w:ascii="Arial" w:eastAsia="Arial" w:hAnsi="Arial" w:cs="Arial"/>
          <w:b/>
        </w:rPr>
      </w:pPr>
      <w:r w:rsidRPr="00810DFB">
        <w:rPr>
          <w:rFonts w:ascii="Arial" w:eastAsia="Arial" w:hAnsi="Arial" w:cs="Arial"/>
          <w:b/>
        </w:rPr>
        <w:lastRenderedPageBreak/>
        <w:t>Fuentes de Financiamiento para el Ejercicio Fiscal 2021</w:t>
      </w:r>
    </w:p>
    <w:p w14:paraId="28042925" w14:textId="77777777" w:rsidR="00815C34" w:rsidRPr="00810DFB" w:rsidRDefault="00815C34" w:rsidP="00815C34">
      <w:pPr>
        <w:spacing w:line="360" w:lineRule="auto"/>
        <w:jc w:val="both"/>
        <w:rPr>
          <w:rFonts w:ascii="Arial" w:eastAsia="Arial" w:hAnsi="Arial" w:cs="Arial"/>
          <w:color w:val="000000"/>
        </w:rPr>
      </w:pPr>
      <w:r w:rsidRPr="00810DFB">
        <w:rPr>
          <w:rFonts w:ascii="Arial" w:eastAsia="Arial" w:hAnsi="Arial" w:cs="Arial"/>
          <w:color w:val="000000"/>
        </w:rPr>
        <w:t>Para poder sustentar el gasto el ejercicio presupuestal del Poder Judicial, se espera la obtención de los ingresos provenientes y clasificados de la siguiente forma:</w:t>
      </w:r>
    </w:p>
    <w:tbl>
      <w:tblPr>
        <w:tblW w:w="8250" w:type="dxa"/>
        <w:jc w:val="center"/>
        <w:tblLayout w:type="fixed"/>
        <w:tblLook w:val="0400" w:firstRow="0" w:lastRow="0" w:firstColumn="0" w:lastColumn="0" w:noHBand="0" w:noVBand="1"/>
      </w:tblPr>
      <w:tblGrid>
        <w:gridCol w:w="6362"/>
        <w:gridCol w:w="1888"/>
      </w:tblGrid>
      <w:tr w:rsidR="00815C34" w:rsidRPr="00810DFB" w14:paraId="3BCCD1B0" w14:textId="77777777" w:rsidTr="00BB0B3C">
        <w:trPr>
          <w:jc w:val="center"/>
        </w:trPr>
        <w:tc>
          <w:tcPr>
            <w:tcW w:w="8250" w:type="dxa"/>
            <w:gridSpan w:val="2"/>
            <w:tcBorders>
              <w:top w:val="single" w:sz="4" w:space="0" w:color="auto"/>
              <w:left w:val="single" w:sz="4" w:space="0" w:color="auto"/>
              <w:bottom w:val="nil"/>
              <w:right w:val="single" w:sz="4" w:space="0" w:color="auto"/>
            </w:tcBorders>
            <w:shd w:val="clear" w:color="auto" w:fill="DAEEF3"/>
            <w:vAlign w:val="center"/>
            <w:hideMark/>
          </w:tcPr>
          <w:p w14:paraId="42AB2C3C" w14:textId="77777777" w:rsidR="00815C34" w:rsidRPr="00810DFB" w:rsidRDefault="00815C34" w:rsidP="00BB0B3C">
            <w:pPr>
              <w:spacing w:after="0"/>
              <w:jc w:val="center"/>
              <w:rPr>
                <w:rFonts w:ascii="Arial" w:eastAsia="Arial" w:hAnsi="Arial" w:cs="Arial"/>
                <w:b/>
                <w:color w:val="000000"/>
                <w:sz w:val="20"/>
                <w:szCs w:val="20"/>
              </w:rPr>
            </w:pPr>
            <w:r w:rsidRPr="00810DFB">
              <w:rPr>
                <w:rFonts w:ascii="Arial" w:eastAsia="Arial" w:hAnsi="Arial" w:cs="Arial"/>
                <w:b/>
                <w:color w:val="000000"/>
                <w:sz w:val="20"/>
                <w:szCs w:val="20"/>
              </w:rPr>
              <w:t>Poder Judicial del Estado de Quintana Roo</w:t>
            </w:r>
          </w:p>
        </w:tc>
      </w:tr>
      <w:tr w:rsidR="00815C34" w:rsidRPr="00810DFB" w14:paraId="645C4DB2" w14:textId="77777777" w:rsidTr="00BB0B3C">
        <w:trPr>
          <w:jc w:val="center"/>
        </w:trPr>
        <w:tc>
          <w:tcPr>
            <w:tcW w:w="8250" w:type="dxa"/>
            <w:gridSpan w:val="2"/>
            <w:tcBorders>
              <w:top w:val="nil"/>
              <w:left w:val="single" w:sz="4" w:space="0" w:color="auto"/>
              <w:bottom w:val="single" w:sz="4" w:space="0" w:color="auto"/>
              <w:right w:val="single" w:sz="4" w:space="0" w:color="auto"/>
            </w:tcBorders>
            <w:shd w:val="clear" w:color="auto" w:fill="DAEEF3"/>
            <w:vAlign w:val="center"/>
            <w:hideMark/>
          </w:tcPr>
          <w:p w14:paraId="3B952940" w14:textId="77777777" w:rsidR="00815C34" w:rsidRPr="00810DFB" w:rsidRDefault="00815C34" w:rsidP="00BB0B3C">
            <w:pPr>
              <w:spacing w:after="0"/>
              <w:jc w:val="center"/>
              <w:rPr>
                <w:rFonts w:ascii="Arial" w:eastAsia="Arial" w:hAnsi="Arial" w:cs="Arial"/>
                <w:b/>
                <w:color w:val="000000"/>
                <w:sz w:val="20"/>
                <w:szCs w:val="20"/>
              </w:rPr>
            </w:pPr>
            <w:r w:rsidRPr="00810DFB">
              <w:rPr>
                <w:rFonts w:ascii="Arial" w:eastAsia="Arial" w:hAnsi="Arial" w:cs="Arial"/>
                <w:b/>
                <w:color w:val="000000"/>
                <w:sz w:val="20"/>
                <w:szCs w:val="20"/>
              </w:rPr>
              <w:t>Fuente de financiamiento</w:t>
            </w:r>
          </w:p>
        </w:tc>
      </w:tr>
      <w:tr w:rsidR="00815C34" w:rsidRPr="00810DFB" w14:paraId="06CECB58" w14:textId="77777777" w:rsidTr="00BB0B3C">
        <w:trPr>
          <w:jc w:val="center"/>
        </w:trPr>
        <w:tc>
          <w:tcPr>
            <w:tcW w:w="6362"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441D9083" w14:textId="77777777" w:rsidR="00815C34" w:rsidRPr="00810DFB" w:rsidRDefault="00815C34" w:rsidP="00BB0B3C">
            <w:pPr>
              <w:spacing w:after="0" w:line="240" w:lineRule="auto"/>
              <w:jc w:val="center"/>
              <w:rPr>
                <w:rFonts w:ascii="Arial" w:eastAsia="Arial" w:hAnsi="Arial" w:cs="Arial"/>
                <w:b/>
                <w:color w:val="000000"/>
                <w:sz w:val="18"/>
                <w:szCs w:val="18"/>
              </w:rPr>
            </w:pPr>
            <w:r w:rsidRPr="00810DFB">
              <w:rPr>
                <w:rFonts w:ascii="Arial" w:eastAsia="Arial" w:hAnsi="Arial" w:cs="Arial"/>
                <w:b/>
                <w:color w:val="000000"/>
                <w:sz w:val="18"/>
                <w:szCs w:val="18"/>
              </w:rPr>
              <w:t>Concepto</w:t>
            </w:r>
          </w:p>
        </w:tc>
        <w:tc>
          <w:tcPr>
            <w:tcW w:w="1888"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3D3DCC2E" w14:textId="77777777" w:rsidR="00815C34" w:rsidRPr="00810DFB" w:rsidRDefault="00815C34" w:rsidP="00BB0B3C">
            <w:pPr>
              <w:spacing w:after="0" w:line="240" w:lineRule="auto"/>
              <w:jc w:val="center"/>
              <w:rPr>
                <w:rFonts w:ascii="Arial" w:eastAsia="Arial" w:hAnsi="Arial" w:cs="Arial"/>
                <w:b/>
                <w:color w:val="000000"/>
                <w:sz w:val="18"/>
                <w:szCs w:val="18"/>
              </w:rPr>
            </w:pPr>
            <w:r w:rsidRPr="00810DFB">
              <w:rPr>
                <w:rFonts w:ascii="Arial" w:eastAsia="Arial" w:hAnsi="Arial" w:cs="Arial"/>
                <w:b/>
                <w:color w:val="000000"/>
                <w:sz w:val="18"/>
                <w:szCs w:val="18"/>
              </w:rPr>
              <w:t>Importe</w:t>
            </w:r>
          </w:p>
        </w:tc>
      </w:tr>
      <w:tr w:rsidR="00815C34" w:rsidRPr="00810DFB" w14:paraId="33A90F32" w14:textId="77777777" w:rsidTr="00BB0B3C">
        <w:trPr>
          <w:jc w:val="center"/>
        </w:trPr>
        <w:tc>
          <w:tcPr>
            <w:tcW w:w="63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5B9F26" w14:textId="77777777" w:rsidR="00815C34" w:rsidRPr="00810DFB" w:rsidRDefault="00815C34" w:rsidP="00BB0B3C">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TOTAL</w:t>
            </w:r>
          </w:p>
        </w:tc>
        <w:tc>
          <w:tcPr>
            <w:tcW w:w="1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F546C7" w14:textId="77777777" w:rsidR="00815C34" w:rsidRPr="00810DFB" w:rsidRDefault="00815C34" w:rsidP="00BB0B3C">
            <w:pPr>
              <w:spacing w:after="0" w:line="240" w:lineRule="auto"/>
              <w:jc w:val="right"/>
              <w:rPr>
                <w:rFonts w:ascii="Arial" w:eastAsia="Arial" w:hAnsi="Arial" w:cs="Arial"/>
                <w:b/>
                <w:color w:val="000000"/>
                <w:sz w:val="18"/>
                <w:szCs w:val="18"/>
              </w:rPr>
            </w:pPr>
            <w:r w:rsidRPr="005164F9">
              <w:rPr>
                <w:rFonts w:ascii="Arial" w:eastAsia="Arial" w:hAnsi="Arial" w:cs="Arial"/>
                <w:b/>
                <w:color w:val="000000"/>
                <w:sz w:val="18"/>
                <w:szCs w:val="18"/>
              </w:rPr>
              <w:t>700,047,234.00</w:t>
            </w:r>
          </w:p>
        </w:tc>
      </w:tr>
      <w:tr w:rsidR="00815C34" w:rsidRPr="00810DFB" w14:paraId="356590BC" w14:textId="77777777" w:rsidTr="00BB0B3C">
        <w:trPr>
          <w:jc w:val="center"/>
        </w:trPr>
        <w:tc>
          <w:tcPr>
            <w:tcW w:w="6362" w:type="dxa"/>
            <w:tcBorders>
              <w:top w:val="nil"/>
              <w:left w:val="single" w:sz="4" w:space="0" w:color="auto"/>
            </w:tcBorders>
            <w:vAlign w:val="center"/>
            <w:hideMark/>
          </w:tcPr>
          <w:p w14:paraId="77B8AEE7" w14:textId="77777777" w:rsidR="00815C34" w:rsidRPr="00810DFB" w:rsidRDefault="00815C34" w:rsidP="00BB0B3C">
            <w:pPr>
              <w:spacing w:after="0"/>
              <w:jc w:val="both"/>
              <w:rPr>
                <w:rFonts w:ascii="Arial" w:eastAsia="Arial" w:hAnsi="Arial" w:cs="Arial"/>
                <w:b/>
                <w:color w:val="000000"/>
                <w:sz w:val="18"/>
                <w:szCs w:val="18"/>
              </w:rPr>
            </w:pPr>
            <w:r w:rsidRPr="00810DFB">
              <w:rPr>
                <w:rFonts w:ascii="Arial" w:eastAsia="Arial" w:hAnsi="Arial" w:cs="Arial"/>
                <w:b/>
                <w:color w:val="000000"/>
                <w:sz w:val="18"/>
                <w:szCs w:val="18"/>
              </w:rPr>
              <w:t>No Etiquetado</w:t>
            </w:r>
          </w:p>
        </w:tc>
        <w:tc>
          <w:tcPr>
            <w:tcW w:w="1888" w:type="dxa"/>
            <w:tcBorders>
              <w:top w:val="nil"/>
              <w:right w:val="single" w:sz="4" w:space="0" w:color="auto"/>
            </w:tcBorders>
            <w:vAlign w:val="center"/>
            <w:hideMark/>
          </w:tcPr>
          <w:p w14:paraId="031AC789" w14:textId="77777777" w:rsidR="00815C34" w:rsidRPr="00810DFB" w:rsidRDefault="00815C34" w:rsidP="00BB0B3C">
            <w:pPr>
              <w:spacing w:after="0"/>
              <w:jc w:val="right"/>
              <w:rPr>
                <w:rFonts w:ascii="Arial" w:eastAsia="Arial" w:hAnsi="Arial" w:cs="Arial"/>
                <w:b/>
                <w:color w:val="000000"/>
                <w:sz w:val="18"/>
                <w:szCs w:val="18"/>
              </w:rPr>
            </w:pPr>
            <w:r w:rsidRPr="00810DFB">
              <w:rPr>
                <w:rFonts w:ascii="Arial" w:eastAsia="Arial" w:hAnsi="Arial" w:cs="Arial"/>
                <w:b/>
                <w:color w:val="000000"/>
                <w:sz w:val="18"/>
                <w:szCs w:val="18"/>
              </w:rPr>
              <w:t>$696,185,772.00</w:t>
            </w:r>
          </w:p>
        </w:tc>
      </w:tr>
      <w:tr w:rsidR="00815C34" w:rsidRPr="00810DFB" w14:paraId="1D256784" w14:textId="77777777" w:rsidTr="00BB0B3C">
        <w:trPr>
          <w:jc w:val="center"/>
        </w:trPr>
        <w:tc>
          <w:tcPr>
            <w:tcW w:w="6362" w:type="dxa"/>
            <w:tcBorders>
              <w:top w:val="nil"/>
              <w:left w:val="single" w:sz="4" w:space="0" w:color="auto"/>
            </w:tcBorders>
            <w:vAlign w:val="center"/>
            <w:hideMark/>
          </w:tcPr>
          <w:p w14:paraId="146E5E75" w14:textId="77777777" w:rsidR="00815C34" w:rsidRPr="00810DFB" w:rsidRDefault="00815C34" w:rsidP="00BB0B3C">
            <w:pPr>
              <w:spacing w:after="0"/>
              <w:ind w:firstLine="320"/>
              <w:rPr>
                <w:rFonts w:ascii="Arial" w:eastAsia="Arial" w:hAnsi="Arial" w:cs="Arial"/>
                <w:color w:val="000000"/>
                <w:sz w:val="18"/>
                <w:szCs w:val="18"/>
              </w:rPr>
            </w:pPr>
            <w:r w:rsidRPr="00810DFB">
              <w:rPr>
                <w:rFonts w:ascii="Arial" w:eastAsia="Arial" w:hAnsi="Arial" w:cs="Arial"/>
                <w:color w:val="000000"/>
                <w:sz w:val="18"/>
                <w:szCs w:val="18"/>
              </w:rPr>
              <w:t>Recursos Fiscales</w:t>
            </w:r>
          </w:p>
        </w:tc>
        <w:tc>
          <w:tcPr>
            <w:tcW w:w="1888" w:type="dxa"/>
            <w:tcBorders>
              <w:top w:val="nil"/>
              <w:right w:val="single" w:sz="4" w:space="0" w:color="auto"/>
            </w:tcBorders>
            <w:vAlign w:val="center"/>
            <w:hideMark/>
          </w:tcPr>
          <w:p w14:paraId="692A7708" w14:textId="77777777" w:rsidR="00815C34" w:rsidRPr="00810DFB" w:rsidRDefault="00815C34" w:rsidP="00BB0B3C">
            <w:pPr>
              <w:spacing w:after="0"/>
              <w:jc w:val="right"/>
              <w:rPr>
                <w:rFonts w:ascii="Arial" w:eastAsia="Arial" w:hAnsi="Arial" w:cs="Arial"/>
                <w:color w:val="000000"/>
                <w:sz w:val="18"/>
                <w:szCs w:val="18"/>
              </w:rPr>
            </w:pPr>
            <w:r w:rsidRPr="005164F9">
              <w:rPr>
                <w:rFonts w:ascii="Arial" w:eastAsia="Arial" w:hAnsi="Arial" w:cs="Arial"/>
                <w:color w:val="000000"/>
                <w:sz w:val="18"/>
                <w:szCs w:val="18"/>
              </w:rPr>
              <w:t>595,001,342.00</w:t>
            </w:r>
          </w:p>
        </w:tc>
      </w:tr>
      <w:tr w:rsidR="00815C34" w:rsidRPr="00810DFB" w14:paraId="14C6B04E" w14:textId="77777777" w:rsidTr="00BB0B3C">
        <w:trPr>
          <w:jc w:val="center"/>
        </w:trPr>
        <w:tc>
          <w:tcPr>
            <w:tcW w:w="6362" w:type="dxa"/>
            <w:tcBorders>
              <w:top w:val="nil"/>
              <w:left w:val="single" w:sz="4" w:space="0" w:color="auto"/>
            </w:tcBorders>
            <w:vAlign w:val="center"/>
            <w:hideMark/>
          </w:tcPr>
          <w:p w14:paraId="3F01053A" w14:textId="77777777" w:rsidR="00815C34" w:rsidRPr="00810DFB" w:rsidRDefault="00815C34" w:rsidP="00BB0B3C">
            <w:pPr>
              <w:spacing w:after="0"/>
              <w:ind w:firstLine="320"/>
              <w:rPr>
                <w:rFonts w:ascii="Arial" w:eastAsia="Arial" w:hAnsi="Arial" w:cs="Arial"/>
                <w:color w:val="000000"/>
                <w:sz w:val="18"/>
                <w:szCs w:val="18"/>
              </w:rPr>
            </w:pPr>
            <w:r w:rsidRPr="00810DFB">
              <w:rPr>
                <w:rFonts w:ascii="Arial" w:eastAsia="Arial" w:hAnsi="Arial" w:cs="Arial"/>
                <w:color w:val="000000"/>
                <w:sz w:val="18"/>
                <w:szCs w:val="18"/>
              </w:rPr>
              <w:t>Financiamientos Internos</w:t>
            </w:r>
          </w:p>
        </w:tc>
        <w:tc>
          <w:tcPr>
            <w:tcW w:w="1888" w:type="dxa"/>
            <w:tcBorders>
              <w:top w:val="nil"/>
              <w:right w:val="single" w:sz="4" w:space="0" w:color="auto"/>
            </w:tcBorders>
            <w:vAlign w:val="center"/>
            <w:hideMark/>
          </w:tcPr>
          <w:p w14:paraId="2532467B" w14:textId="77777777" w:rsidR="00815C34" w:rsidRPr="00810DFB" w:rsidRDefault="00815C34" w:rsidP="00BB0B3C">
            <w:pPr>
              <w:spacing w:after="0"/>
              <w:jc w:val="right"/>
              <w:rPr>
                <w:rFonts w:ascii="Arial" w:eastAsia="Arial" w:hAnsi="Arial" w:cs="Arial"/>
                <w:color w:val="000000"/>
                <w:sz w:val="18"/>
                <w:szCs w:val="18"/>
              </w:rPr>
            </w:pPr>
            <w:r w:rsidRPr="00810DFB">
              <w:rPr>
                <w:rFonts w:ascii="Arial" w:eastAsia="Arial" w:hAnsi="Arial" w:cs="Arial"/>
                <w:color w:val="000000"/>
                <w:sz w:val="18"/>
                <w:szCs w:val="18"/>
              </w:rPr>
              <w:t>0</w:t>
            </w:r>
          </w:p>
        </w:tc>
      </w:tr>
      <w:tr w:rsidR="00815C34" w:rsidRPr="00810DFB" w14:paraId="235B7B64" w14:textId="77777777" w:rsidTr="00BB0B3C">
        <w:trPr>
          <w:jc w:val="center"/>
        </w:trPr>
        <w:tc>
          <w:tcPr>
            <w:tcW w:w="6362" w:type="dxa"/>
            <w:tcBorders>
              <w:top w:val="nil"/>
              <w:left w:val="single" w:sz="4" w:space="0" w:color="auto"/>
            </w:tcBorders>
            <w:vAlign w:val="center"/>
            <w:hideMark/>
          </w:tcPr>
          <w:p w14:paraId="25666F16" w14:textId="77777777" w:rsidR="00815C34" w:rsidRPr="00810DFB" w:rsidRDefault="00815C34" w:rsidP="00BB0B3C">
            <w:pPr>
              <w:spacing w:after="0"/>
              <w:ind w:firstLine="320"/>
              <w:rPr>
                <w:rFonts w:ascii="Arial" w:eastAsia="Arial" w:hAnsi="Arial" w:cs="Arial"/>
                <w:color w:val="000000"/>
                <w:sz w:val="18"/>
                <w:szCs w:val="18"/>
              </w:rPr>
            </w:pPr>
            <w:r w:rsidRPr="00810DFB">
              <w:rPr>
                <w:rFonts w:ascii="Arial" w:eastAsia="Arial" w:hAnsi="Arial" w:cs="Arial"/>
                <w:color w:val="000000"/>
                <w:sz w:val="18"/>
                <w:szCs w:val="18"/>
              </w:rPr>
              <w:t>Financiamientos Externos</w:t>
            </w:r>
          </w:p>
        </w:tc>
        <w:tc>
          <w:tcPr>
            <w:tcW w:w="1888" w:type="dxa"/>
            <w:tcBorders>
              <w:top w:val="nil"/>
              <w:right w:val="single" w:sz="4" w:space="0" w:color="auto"/>
            </w:tcBorders>
            <w:vAlign w:val="center"/>
            <w:hideMark/>
          </w:tcPr>
          <w:p w14:paraId="65C07528" w14:textId="77777777" w:rsidR="00815C34" w:rsidRPr="00810DFB" w:rsidRDefault="00815C34" w:rsidP="00BB0B3C">
            <w:pPr>
              <w:spacing w:after="0"/>
              <w:jc w:val="right"/>
              <w:rPr>
                <w:rFonts w:ascii="Arial" w:eastAsia="Arial" w:hAnsi="Arial" w:cs="Arial"/>
                <w:color w:val="000000"/>
                <w:sz w:val="18"/>
                <w:szCs w:val="18"/>
              </w:rPr>
            </w:pPr>
            <w:r w:rsidRPr="00810DFB">
              <w:rPr>
                <w:rFonts w:ascii="Arial" w:eastAsia="Arial" w:hAnsi="Arial" w:cs="Arial"/>
                <w:color w:val="000000"/>
                <w:sz w:val="18"/>
                <w:szCs w:val="18"/>
              </w:rPr>
              <w:t>0</w:t>
            </w:r>
          </w:p>
        </w:tc>
      </w:tr>
      <w:tr w:rsidR="00815C34" w:rsidRPr="00810DFB" w14:paraId="5B6B6E83" w14:textId="77777777" w:rsidTr="00BB0B3C">
        <w:trPr>
          <w:jc w:val="center"/>
        </w:trPr>
        <w:tc>
          <w:tcPr>
            <w:tcW w:w="6362" w:type="dxa"/>
            <w:tcBorders>
              <w:top w:val="nil"/>
              <w:left w:val="single" w:sz="4" w:space="0" w:color="auto"/>
            </w:tcBorders>
            <w:vAlign w:val="center"/>
            <w:hideMark/>
          </w:tcPr>
          <w:p w14:paraId="07996879" w14:textId="77777777" w:rsidR="00815C34" w:rsidRPr="00810DFB" w:rsidRDefault="00815C34" w:rsidP="00BB0B3C">
            <w:pPr>
              <w:spacing w:after="0"/>
              <w:ind w:firstLine="320"/>
              <w:rPr>
                <w:rFonts w:ascii="Arial" w:eastAsia="Arial" w:hAnsi="Arial" w:cs="Arial"/>
                <w:color w:val="000000"/>
                <w:sz w:val="18"/>
                <w:szCs w:val="18"/>
              </w:rPr>
            </w:pPr>
            <w:r w:rsidRPr="00810DFB">
              <w:rPr>
                <w:rFonts w:ascii="Arial" w:eastAsia="Arial" w:hAnsi="Arial" w:cs="Arial"/>
                <w:color w:val="000000"/>
                <w:sz w:val="18"/>
                <w:szCs w:val="18"/>
              </w:rPr>
              <w:t>Ingresos Propios</w:t>
            </w:r>
          </w:p>
        </w:tc>
        <w:tc>
          <w:tcPr>
            <w:tcW w:w="1888" w:type="dxa"/>
            <w:tcBorders>
              <w:top w:val="nil"/>
              <w:right w:val="single" w:sz="4" w:space="0" w:color="auto"/>
            </w:tcBorders>
            <w:vAlign w:val="center"/>
            <w:hideMark/>
          </w:tcPr>
          <w:p w14:paraId="2349A5D4" w14:textId="77777777" w:rsidR="00815C34" w:rsidRPr="00810DFB" w:rsidRDefault="00815C34" w:rsidP="00BB0B3C">
            <w:pPr>
              <w:spacing w:after="0"/>
              <w:jc w:val="right"/>
              <w:rPr>
                <w:rFonts w:ascii="Arial" w:eastAsia="Arial" w:hAnsi="Arial" w:cs="Arial"/>
                <w:color w:val="000000"/>
                <w:sz w:val="18"/>
                <w:szCs w:val="18"/>
              </w:rPr>
            </w:pPr>
            <w:r w:rsidRPr="00810DFB">
              <w:rPr>
                <w:rFonts w:ascii="Arial" w:eastAsia="Arial" w:hAnsi="Arial" w:cs="Arial"/>
                <w:color w:val="000000"/>
                <w:sz w:val="18"/>
                <w:szCs w:val="18"/>
              </w:rPr>
              <w:t>0</w:t>
            </w:r>
          </w:p>
        </w:tc>
      </w:tr>
      <w:tr w:rsidR="00815C34" w:rsidRPr="00810DFB" w14:paraId="4183B8A6" w14:textId="77777777" w:rsidTr="00BB0B3C">
        <w:trPr>
          <w:jc w:val="center"/>
        </w:trPr>
        <w:tc>
          <w:tcPr>
            <w:tcW w:w="6362" w:type="dxa"/>
            <w:tcBorders>
              <w:top w:val="nil"/>
              <w:left w:val="single" w:sz="4" w:space="0" w:color="auto"/>
            </w:tcBorders>
            <w:vAlign w:val="center"/>
            <w:hideMark/>
          </w:tcPr>
          <w:p w14:paraId="437B6FC8" w14:textId="77777777" w:rsidR="00815C34" w:rsidRPr="00810DFB" w:rsidRDefault="00815C34" w:rsidP="00BB0B3C">
            <w:pPr>
              <w:spacing w:after="0"/>
              <w:ind w:firstLine="320"/>
              <w:rPr>
                <w:rFonts w:ascii="Arial" w:eastAsia="Arial" w:hAnsi="Arial" w:cs="Arial"/>
                <w:color w:val="000000"/>
                <w:sz w:val="18"/>
                <w:szCs w:val="18"/>
              </w:rPr>
            </w:pPr>
            <w:r w:rsidRPr="00810DFB">
              <w:rPr>
                <w:rFonts w:ascii="Arial" w:eastAsia="Arial" w:hAnsi="Arial" w:cs="Arial"/>
                <w:color w:val="000000"/>
                <w:sz w:val="18"/>
                <w:szCs w:val="18"/>
              </w:rPr>
              <w:t>Recursos Federales</w:t>
            </w:r>
          </w:p>
        </w:tc>
        <w:tc>
          <w:tcPr>
            <w:tcW w:w="1888" w:type="dxa"/>
            <w:tcBorders>
              <w:top w:val="nil"/>
              <w:right w:val="single" w:sz="4" w:space="0" w:color="auto"/>
            </w:tcBorders>
            <w:vAlign w:val="center"/>
            <w:hideMark/>
          </w:tcPr>
          <w:p w14:paraId="717C1D7A" w14:textId="77777777" w:rsidR="00815C34" w:rsidRPr="00810DFB" w:rsidRDefault="00815C34" w:rsidP="00BB0B3C">
            <w:pPr>
              <w:spacing w:after="0"/>
              <w:jc w:val="right"/>
              <w:rPr>
                <w:rFonts w:ascii="Arial" w:eastAsia="Arial" w:hAnsi="Arial" w:cs="Arial"/>
                <w:color w:val="000000"/>
                <w:sz w:val="18"/>
                <w:szCs w:val="18"/>
              </w:rPr>
            </w:pPr>
            <w:r w:rsidRPr="005164F9">
              <w:rPr>
                <w:rFonts w:ascii="Arial" w:eastAsia="Arial" w:hAnsi="Arial" w:cs="Arial"/>
                <w:color w:val="000000"/>
                <w:sz w:val="18"/>
                <w:szCs w:val="18"/>
              </w:rPr>
              <w:t>101,184,430.00</w:t>
            </w:r>
          </w:p>
        </w:tc>
      </w:tr>
      <w:tr w:rsidR="00815C34" w:rsidRPr="005164F9" w14:paraId="3A3169F1" w14:textId="77777777" w:rsidTr="00BB0B3C">
        <w:trPr>
          <w:jc w:val="center"/>
        </w:trPr>
        <w:tc>
          <w:tcPr>
            <w:tcW w:w="6362" w:type="dxa"/>
            <w:tcBorders>
              <w:top w:val="nil"/>
              <w:left w:val="single" w:sz="4" w:space="0" w:color="auto"/>
            </w:tcBorders>
            <w:vAlign w:val="center"/>
            <w:hideMark/>
          </w:tcPr>
          <w:p w14:paraId="754F7E5C" w14:textId="77777777" w:rsidR="00815C34" w:rsidRPr="005164F9" w:rsidRDefault="00815C34" w:rsidP="00BB0B3C">
            <w:pPr>
              <w:spacing w:after="0"/>
              <w:ind w:firstLine="321"/>
              <w:rPr>
                <w:rFonts w:ascii="Arial" w:eastAsia="Arial" w:hAnsi="Arial" w:cs="Arial"/>
                <w:bCs/>
                <w:color w:val="000000"/>
                <w:sz w:val="18"/>
                <w:szCs w:val="18"/>
              </w:rPr>
            </w:pPr>
            <w:r w:rsidRPr="005164F9">
              <w:rPr>
                <w:rFonts w:ascii="Arial" w:eastAsia="Arial" w:hAnsi="Arial" w:cs="Arial"/>
                <w:bCs/>
                <w:color w:val="000000"/>
                <w:sz w:val="18"/>
                <w:szCs w:val="18"/>
              </w:rPr>
              <w:t>Recursos Estatales</w:t>
            </w:r>
          </w:p>
        </w:tc>
        <w:tc>
          <w:tcPr>
            <w:tcW w:w="1888" w:type="dxa"/>
            <w:tcBorders>
              <w:top w:val="nil"/>
              <w:right w:val="single" w:sz="4" w:space="0" w:color="auto"/>
            </w:tcBorders>
            <w:vAlign w:val="center"/>
            <w:hideMark/>
          </w:tcPr>
          <w:p w14:paraId="05AF8942" w14:textId="77777777" w:rsidR="00815C34" w:rsidRPr="005164F9" w:rsidRDefault="00815C34" w:rsidP="00BB0B3C">
            <w:pPr>
              <w:spacing w:after="0"/>
              <w:jc w:val="right"/>
              <w:rPr>
                <w:rFonts w:ascii="Arial" w:eastAsia="Arial" w:hAnsi="Arial" w:cs="Arial"/>
                <w:bCs/>
                <w:color w:val="000000"/>
                <w:sz w:val="18"/>
                <w:szCs w:val="18"/>
              </w:rPr>
            </w:pPr>
            <w:r w:rsidRPr="005164F9">
              <w:rPr>
                <w:rFonts w:ascii="Arial" w:eastAsia="Arial" w:hAnsi="Arial" w:cs="Arial"/>
                <w:bCs/>
                <w:color w:val="000000"/>
                <w:sz w:val="18"/>
                <w:szCs w:val="18"/>
              </w:rPr>
              <w:t>0</w:t>
            </w:r>
          </w:p>
        </w:tc>
      </w:tr>
      <w:tr w:rsidR="00815C34" w:rsidRPr="00810DFB" w14:paraId="7EA30E5C" w14:textId="77777777" w:rsidTr="00BB0B3C">
        <w:trPr>
          <w:jc w:val="center"/>
        </w:trPr>
        <w:tc>
          <w:tcPr>
            <w:tcW w:w="6362" w:type="dxa"/>
            <w:tcBorders>
              <w:top w:val="nil"/>
              <w:left w:val="single" w:sz="4" w:space="0" w:color="auto"/>
            </w:tcBorders>
            <w:vAlign w:val="center"/>
            <w:hideMark/>
          </w:tcPr>
          <w:p w14:paraId="14BA0889" w14:textId="77777777" w:rsidR="00815C34" w:rsidRPr="00810DFB" w:rsidRDefault="00815C34" w:rsidP="00BB0B3C">
            <w:pPr>
              <w:spacing w:after="0"/>
              <w:ind w:firstLine="320"/>
              <w:rPr>
                <w:rFonts w:ascii="Arial" w:eastAsia="Arial" w:hAnsi="Arial" w:cs="Arial"/>
                <w:color w:val="000000"/>
                <w:sz w:val="18"/>
                <w:szCs w:val="18"/>
              </w:rPr>
            </w:pPr>
            <w:r w:rsidRPr="00810DFB">
              <w:rPr>
                <w:rFonts w:ascii="Arial" w:eastAsia="Arial" w:hAnsi="Arial" w:cs="Arial"/>
                <w:color w:val="000000"/>
                <w:sz w:val="18"/>
                <w:szCs w:val="18"/>
              </w:rPr>
              <w:t>Otros Recursos de Libre Disposición</w:t>
            </w:r>
          </w:p>
        </w:tc>
        <w:tc>
          <w:tcPr>
            <w:tcW w:w="1888" w:type="dxa"/>
            <w:tcBorders>
              <w:top w:val="nil"/>
              <w:right w:val="single" w:sz="4" w:space="0" w:color="auto"/>
            </w:tcBorders>
            <w:vAlign w:val="center"/>
            <w:hideMark/>
          </w:tcPr>
          <w:p w14:paraId="3FE63C46" w14:textId="77777777" w:rsidR="00815C34" w:rsidRPr="00810DFB" w:rsidRDefault="00815C34" w:rsidP="00BB0B3C">
            <w:pPr>
              <w:spacing w:after="0"/>
              <w:jc w:val="right"/>
              <w:rPr>
                <w:rFonts w:ascii="Arial" w:eastAsia="Arial" w:hAnsi="Arial" w:cs="Arial"/>
                <w:color w:val="000000"/>
                <w:sz w:val="18"/>
                <w:szCs w:val="18"/>
              </w:rPr>
            </w:pPr>
            <w:r w:rsidRPr="00810DFB">
              <w:rPr>
                <w:rFonts w:ascii="Arial" w:eastAsia="Arial" w:hAnsi="Arial" w:cs="Arial"/>
                <w:color w:val="000000"/>
                <w:sz w:val="18"/>
                <w:szCs w:val="18"/>
              </w:rPr>
              <w:t>0</w:t>
            </w:r>
          </w:p>
        </w:tc>
      </w:tr>
      <w:tr w:rsidR="00815C34" w:rsidRPr="00810DFB" w14:paraId="78A14B3E" w14:textId="77777777" w:rsidTr="00BB0B3C">
        <w:trPr>
          <w:jc w:val="center"/>
        </w:trPr>
        <w:tc>
          <w:tcPr>
            <w:tcW w:w="6362" w:type="dxa"/>
            <w:tcBorders>
              <w:top w:val="nil"/>
              <w:left w:val="single" w:sz="4" w:space="0" w:color="auto"/>
            </w:tcBorders>
            <w:vAlign w:val="center"/>
            <w:hideMark/>
          </w:tcPr>
          <w:p w14:paraId="506AE3D2" w14:textId="77777777" w:rsidR="00815C34" w:rsidRPr="00810DFB" w:rsidRDefault="00815C34" w:rsidP="00BB0B3C">
            <w:pPr>
              <w:spacing w:after="0"/>
              <w:jc w:val="both"/>
              <w:rPr>
                <w:rFonts w:ascii="Arial" w:eastAsia="Arial" w:hAnsi="Arial" w:cs="Arial"/>
                <w:b/>
                <w:color w:val="000000"/>
                <w:sz w:val="18"/>
                <w:szCs w:val="18"/>
              </w:rPr>
            </w:pPr>
            <w:r w:rsidRPr="00810DFB">
              <w:rPr>
                <w:rFonts w:ascii="Arial" w:eastAsia="Arial" w:hAnsi="Arial" w:cs="Arial"/>
                <w:b/>
                <w:color w:val="000000"/>
                <w:sz w:val="18"/>
                <w:szCs w:val="18"/>
              </w:rPr>
              <w:t>Etiquetado</w:t>
            </w:r>
          </w:p>
        </w:tc>
        <w:tc>
          <w:tcPr>
            <w:tcW w:w="1888" w:type="dxa"/>
            <w:tcBorders>
              <w:top w:val="nil"/>
              <w:right w:val="single" w:sz="4" w:space="0" w:color="auto"/>
            </w:tcBorders>
            <w:vAlign w:val="center"/>
            <w:hideMark/>
          </w:tcPr>
          <w:p w14:paraId="2FB2C7A1" w14:textId="77777777" w:rsidR="00815C34" w:rsidRPr="00810DFB" w:rsidRDefault="00815C34" w:rsidP="00BB0B3C">
            <w:pPr>
              <w:spacing w:after="0"/>
              <w:jc w:val="right"/>
              <w:rPr>
                <w:rFonts w:ascii="Arial" w:eastAsia="Arial" w:hAnsi="Arial" w:cs="Arial"/>
                <w:b/>
                <w:color w:val="000000"/>
                <w:sz w:val="18"/>
                <w:szCs w:val="18"/>
              </w:rPr>
            </w:pPr>
            <w:r w:rsidRPr="00810DFB">
              <w:rPr>
                <w:rFonts w:ascii="Arial" w:eastAsia="Arial" w:hAnsi="Arial" w:cs="Arial"/>
                <w:b/>
                <w:color w:val="000000"/>
                <w:sz w:val="18"/>
                <w:szCs w:val="18"/>
              </w:rPr>
              <w:t>$3,861,462.00</w:t>
            </w:r>
          </w:p>
        </w:tc>
      </w:tr>
      <w:tr w:rsidR="00815C34" w:rsidRPr="00810DFB" w14:paraId="4848D621" w14:textId="77777777" w:rsidTr="00BB0B3C">
        <w:trPr>
          <w:jc w:val="center"/>
        </w:trPr>
        <w:tc>
          <w:tcPr>
            <w:tcW w:w="6362" w:type="dxa"/>
            <w:tcBorders>
              <w:top w:val="nil"/>
              <w:left w:val="single" w:sz="4" w:space="0" w:color="auto"/>
            </w:tcBorders>
            <w:vAlign w:val="center"/>
            <w:hideMark/>
          </w:tcPr>
          <w:p w14:paraId="5ED08EF8" w14:textId="77777777" w:rsidR="00815C34" w:rsidRPr="00810DFB" w:rsidRDefault="00815C34" w:rsidP="00BB0B3C">
            <w:pPr>
              <w:spacing w:after="0"/>
              <w:ind w:firstLine="320"/>
              <w:rPr>
                <w:rFonts w:ascii="Arial" w:eastAsia="Arial" w:hAnsi="Arial" w:cs="Arial"/>
                <w:color w:val="000000"/>
                <w:sz w:val="18"/>
                <w:szCs w:val="18"/>
              </w:rPr>
            </w:pPr>
            <w:r w:rsidRPr="00810DFB">
              <w:rPr>
                <w:rFonts w:ascii="Arial" w:eastAsia="Arial" w:hAnsi="Arial" w:cs="Arial"/>
                <w:color w:val="000000"/>
                <w:sz w:val="18"/>
                <w:szCs w:val="18"/>
              </w:rPr>
              <w:t>Recursos Federales</w:t>
            </w:r>
          </w:p>
        </w:tc>
        <w:tc>
          <w:tcPr>
            <w:tcW w:w="1888" w:type="dxa"/>
            <w:tcBorders>
              <w:top w:val="nil"/>
              <w:right w:val="single" w:sz="4" w:space="0" w:color="auto"/>
            </w:tcBorders>
            <w:vAlign w:val="center"/>
            <w:hideMark/>
          </w:tcPr>
          <w:p w14:paraId="0209AD45" w14:textId="77777777" w:rsidR="00815C34" w:rsidRPr="00810DFB" w:rsidRDefault="00815C34" w:rsidP="00BB0B3C">
            <w:pPr>
              <w:spacing w:after="0"/>
              <w:jc w:val="right"/>
              <w:rPr>
                <w:rFonts w:ascii="Arial" w:eastAsia="Arial" w:hAnsi="Arial" w:cs="Arial"/>
                <w:color w:val="000000"/>
                <w:sz w:val="18"/>
                <w:szCs w:val="18"/>
              </w:rPr>
            </w:pPr>
            <w:r w:rsidRPr="00810DFB">
              <w:rPr>
                <w:rFonts w:ascii="Arial" w:eastAsia="Arial" w:hAnsi="Arial" w:cs="Arial"/>
                <w:color w:val="000000"/>
                <w:sz w:val="18"/>
                <w:szCs w:val="18"/>
              </w:rPr>
              <w:t>$3,861,462.00</w:t>
            </w:r>
          </w:p>
        </w:tc>
      </w:tr>
      <w:tr w:rsidR="00815C34" w:rsidRPr="00810DFB" w14:paraId="7605A950" w14:textId="77777777" w:rsidTr="00BB0B3C">
        <w:trPr>
          <w:jc w:val="center"/>
        </w:trPr>
        <w:tc>
          <w:tcPr>
            <w:tcW w:w="6362" w:type="dxa"/>
            <w:tcBorders>
              <w:top w:val="nil"/>
              <w:left w:val="single" w:sz="4" w:space="0" w:color="auto"/>
            </w:tcBorders>
            <w:vAlign w:val="center"/>
            <w:hideMark/>
          </w:tcPr>
          <w:p w14:paraId="2D4B9452" w14:textId="77777777" w:rsidR="00815C34" w:rsidRPr="00810DFB" w:rsidRDefault="00815C34" w:rsidP="00BB0B3C">
            <w:pPr>
              <w:spacing w:after="0"/>
              <w:ind w:firstLine="320"/>
              <w:rPr>
                <w:rFonts w:ascii="Arial" w:eastAsia="Arial" w:hAnsi="Arial" w:cs="Arial"/>
                <w:color w:val="000000"/>
                <w:sz w:val="18"/>
                <w:szCs w:val="18"/>
              </w:rPr>
            </w:pPr>
            <w:r w:rsidRPr="00810DFB">
              <w:rPr>
                <w:rFonts w:ascii="Arial" w:eastAsia="Arial" w:hAnsi="Arial" w:cs="Arial"/>
                <w:color w:val="000000"/>
                <w:sz w:val="18"/>
                <w:szCs w:val="18"/>
              </w:rPr>
              <w:t>Recursos Estatales</w:t>
            </w:r>
          </w:p>
        </w:tc>
        <w:tc>
          <w:tcPr>
            <w:tcW w:w="1888" w:type="dxa"/>
            <w:tcBorders>
              <w:top w:val="nil"/>
              <w:right w:val="single" w:sz="4" w:space="0" w:color="auto"/>
            </w:tcBorders>
            <w:vAlign w:val="center"/>
            <w:hideMark/>
          </w:tcPr>
          <w:p w14:paraId="4785E096" w14:textId="77777777" w:rsidR="00815C34" w:rsidRPr="00810DFB" w:rsidRDefault="00815C34" w:rsidP="00BB0B3C">
            <w:pPr>
              <w:spacing w:after="0"/>
              <w:jc w:val="right"/>
              <w:rPr>
                <w:rFonts w:ascii="Arial" w:eastAsia="Arial" w:hAnsi="Arial" w:cs="Arial"/>
                <w:color w:val="000000"/>
                <w:sz w:val="18"/>
                <w:szCs w:val="18"/>
              </w:rPr>
            </w:pPr>
            <w:r w:rsidRPr="00810DFB">
              <w:rPr>
                <w:rFonts w:ascii="Arial" w:eastAsia="Arial" w:hAnsi="Arial" w:cs="Arial"/>
                <w:color w:val="000000"/>
                <w:sz w:val="18"/>
                <w:szCs w:val="18"/>
              </w:rPr>
              <w:t>0</w:t>
            </w:r>
          </w:p>
        </w:tc>
      </w:tr>
      <w:tr w:rsidR="00815C34" w:rsidRPr="00810DFB" w14:paraId="526BFB53" w14:textId="77777777" w:rsidTr="00BB0B3C">
        <w:trPr>
          <w:jc w:val="center"/>
        </w:trPr>
        <w:tc>
          <w:tcPr>
            <w:tcW w:w="6362" w:type="dxa"/>
            <w:tcBorders>
              <w:top w:val="nil"/>
              <w:left w:val="single" w:sz="4" w:space="0" w:color="auto"/>
              <w:bottom w:val="single" w:sz="4" w:space="0" w:color="auto"/>
            </w:tcBorders>
            <w:vAlign w:val="center"/>
            <w:hideMark/>
          </w:tcPr>
          <w:p w14:paraId="523D6590" w14:textId="77777777" w:rsidR="00815C34" w:rsidRPr="00810DFB" w:rsidRDefault="00815C34" w:rsidP="00BB0B3C">
            <w:pPr>
              <w:spacing w:after="0"/>
              <w:ind w:firstLine="320"/>
              <w:rPr>
                <w:rFonts w:ascii="Arial" w:eastAsia="Arial" w:hAnsi="Arial" w:cs="Arial"/>
                <w:color w:val="000000"/>
                <w:sz w:val="18"/>
                <w:szCs w:val="18"/>
              </w:rPr>
            </w:pPr>
            <w:r w:rsidRPr="00810DFB">
              <w:rPr>
                <w:rFonts w:ascii="Arial" w:eastAsia="Arial" w:hAnsi="Arial" w:cs="Arial"/>
                <w:color w:val="000000"/>
                <w:sz w:val="18"/>
                <w:szCs w:val="18"/>
              </w:rPr>
              <w:t>Otros Recursos de Transferencias Federales Etiquetadas</w:t>
            </w:r>
          </w:p>
        </w:tc>
        <w:tc>
          <w:tcPr>
            <w:tcW w:w="1888" w:type="dxa"/>
            <w:tcBorders>
              <w:top w:val="nil"/>
              <w:bottom w:val="single" w:sz="4" w:space="0" w:color="auto"/>
              <w:right w:val="single" w:sz="4" w:space="0" w:color="auto"/>
            </w:tcBorders>
            <w:vAlign w:val="center"/>
            <w:hideMark/>
          </w:tcPr>
          <w:p w14:paraId="186E16C3" w14:textId="77777777" w:rsidR="00815C34" w:rsidRPr="00810DFB" w:rsidRDefault="00815C34" w:rsidP="00BB0B3C">
            <w:pPr>
              <w:spacing w:after="0"/>
              <w:jc w:val="right"/>
              <w:rPr>
                <w:rFonts w:ascii="Arial" w:eastAsia="Arial" w:hAnsi="Arial" w:cs="Arial"/>
                <w:color w:val="000000"/>
                <w:sz w:val="18"/>
                <w:szCs w:val="18"/>
              </w:rPr>
            </w:pPr>
            <w:r w:rsidRPr="00810DFB">
              <w:rPr>
                <w:rFonts w:ascii="Arial" w:eastAsia="Arial" w:hAnsi="Arial" w:cs="Arial"/>
                <w:color w:val="000000"/>
                <w:sz w:val="18"/>
                <w:szCs w:val="18"/>
              </w:rPr>
              <w:t>0</w:t>
            </w:r>
          </w:p>
        </w:tc>
      </w:tr>
    </w:tbl>
    <w:p w14:paraId="139579BE" w14:textId="77777777" w:rsidR="00815C34" w:rsidRPr="00810DFB" w:rsidRDefault="00815C34" w:rsidP="00815C34">
      <w:pPr>
        <w:spacing w:before="240" w:line="360" w:lineRule="auto"/>
        <w:rPr>
          <w:rFonts w:ascii="Arial" w:eastAsia="Arial" w:hAnsi="Arial" w:cs="Arial"/>
          <w:b/>
        </w:rPr>
      </w:pPr>
      <w:r w:rsidRPr="00810DFB">
        <w:rPr>
          <w:rFonts w:ascii="Arial" w:eastAsia="Arial" w:hAnsi="Arial" w:cs="Arial"/>
          <w:b/>
        </w:rPr>
        <w:t>Proyecciones y Resultados de los Ingresos</w:t>
      </w:r>
    </w:p>
    <w:p w14:paraId="686C38A6" w14:textId="77777777" w:rsidR="00815C34" w:rsidRPr="00810DFB" w:rsidRDefault="00815C34" w:rsidP="00815C34">
      <w:pPr>
        <w:tabs>
          <w:tab w:val="left" w:pos="1620"/>
        </w:tabs>
        <w:spacing w:before="240" w:line="360" w:lineRule="auto"/>
        <w:jc w:val="both"/>
        <w:rPr>
          <w:rFonts w:ascii="Arial" w:eastAsia="Arial" w:hAnsi="Arial" w:cs="Arial"/>
          <w:b/>
          <w:color w:val="000000"/>
        </w:rPr>
      </w:pPr>
      <w:r w:rsidRPr="00810DFB">
        <w:rPr>
          <w:rFonts w:ascii="Arial" w:eastAsia="Arial" w:hAnsi="Arial" w:cs="Arial"/>
          <w:b/>
          <w:color w:val="000000"/>
        </w:rPr>
        <w:t>Formato 7 a) Proyecciones de Ingresos – LDF</w:t>
      </w:r>
    </w:p>
    <w:tbl>
      <w:tblPr>
        <w:tblW w:w="9434" w:type="dxa"/>
        <w:jc w:val="center"/>
        <w:tblLayout w:type="fixed"/>
        <w:tblLook w:val="0400" w:firstRow="0" w:lastRow="0" w:firstColumn="0" w:lastColumn="0" w:noHBand="0" w:noVBand="1"/>
      </w:tblPr>
      <w:tblGrid>
        <w:gridCol w:w="2845"/>
        <w:gridCol w:w="570"/>
        <w:gridCol w:w="906"/>
        <w:gridCol w:w="72"/>
        <w:gridCol w:w="861"/>
        <w:gridCol w:w="154"/>
        <w:gridCol w:w="791"/>
        <w:gridCol w:w="154"/>
        <w:gridCol w:w="793"/>
        <w:gridCol w:w="154"/>
        <w:gridCol w:w="894"/>
        <w:gridCol w:w="154"/>
        <w:gridCol w:w="1086"/>
      </w:tblGrid>
      <w:tr w:rsidR="00815C34" w:rsidRPr="00810DFB" w14:paraId="1A7FBA99" w14:textId="77777777" w:rsidTr="00BB0B3C">
        <w:trPr>
          <w:trHeight w:val="679"/>
          <w:tblHeader/>
          <w:jc w:val="center"/>
        </w:trPr>
        <w:tc>
          <w:tcPr>
            <w:tcW w:w="9434" w:type="dxa"/>
            <w:gridSpan w:val="13"/>
            <w:tcBorders>
              <w:top w:val="single" w:sz="4" w:space="0" w:color="auto"/>
              <w:left w:val="single" w:sz="4" w:space="0" w:color="auto"/>
              <w:bottom w:val="single" w:sz="4" w:space="0" w:color="auto"/>
              <w:right w:val="single" w:sz="4" w:space="0" w:color="auto"/>
            </w:tcBorders>
            <w:shd w:val="clear" w:color="auto" w:fill="DAEEF3"/>
            <w:vAlign w:val="bottom"/>
            <w:hideMark/>
          </w:tcPr>
          <w:p w14:paraId="1AC63536" w14:textId="77777777" w:rsidR="00815C34" w:rsidRPr="00810DFB" w:rsidRDefault="00815C34" w:rsidP="00BB0B3C">
            <w:pPr>
              <w:spacing w:after="0"/>
              <w:jc w:val="center"/>
              <w:rPr>
                <w:rFonts w:ascii="Arial" w:eastAsia="Arial" w:hAnsi="Arial" w:cs="Arial"/>
                <w:b/>
                <w:color w:val="000000"/>
                <w:sz w:val="20"/>
                <w:szCs w:val="20"/>
              </w:rPr>
            </w:pPr>
            <w:r w:rsidRPr="00810DFB">
              <w:rPr>
                <w:rFonts w:ascii="Arial" w:eastAsia="Arial" w:hAnsi="Arial" w:cs="Arial"/>
                <w:b/>
                <w:color w:val="000000"/>
                <w:sz w:val="20"/>
                <w:szCs w:val="20"/>
              </w:rPr>
              <w:t>Poder Judicial</w:t>
            </w:r>
          </w:p>
          <w:p w14:paraId="40F42A97" w14:textId="77777777" w:rsidR="00815C34" w:rsidRPr="00810DFB" w:rsidRDefault="00815C34" w:rsidP="00BB0B3C">
            <w:pPr>
              <w:spacing w:after="0"/>
              <w:jc w:val="center"/>
              <w:rPr>
                <w:rFonts w:ascii="Arial" w:eastAsia="Arial" w:hAnsi="Arial" w:cs="Arial"/>
                <w:b/>
                <w:color w:val="000000"/>
                <w:sz w:val="20"/>
                <w:szCs w:val="20"/>
              </w:rPr>
            </w:pPr>
            <w:r w:rsidRPr="00810DFB">
              <w:rPr>
                <w:rFonts w:ascii="Arial" w:eastAsia="Arial" w:hAnsi="Arial" w:cs="Arial"/>
                <w:b/>
                <w:color w:val="000000"/>
                <w:sz w:val="20"/>
                <w:szCs w:val="20"/>
              </w:rPr>
              <w:t>Presupuesto de Egresos para el Ejercicio Fiscal 2021</w:t>
            </w:r>
          </w:p>
          <w:p w14:paraId="7212B1C1" w14:textId="77777777" w:rsidR="00815C34" w:rsidRPr="00810DFB" w:rsidRDefault="00815C34" w:rsidP="00BB0B3C">
            <w:pPr>
              <w:spacing w:after="0"/>
              <w:jc w:val="center"/>
              <w:rPr>
                <w:rFonts w:ascii="Arial" w:eastAsia="Arial" w:hAnsi="Arial" w:cs="Arial"/>
                <w:b/>
                <w:color w:val="000000"/>
                <w:sz w:val="20"/>
                <w:szCs w:val="20"/>
              </w:rPr>
            </w:pPr>
            <w:r w:rsidRPr="00810DFB">
              <w:rPr>
                <w:rFonts w:ascii="Arial" w:eastAsia="Arial" w:hAnsi="Arial" w:cs="Arial"/>
                <w:b/>
                <w:color w:val="000000"/>
                <w:sz w:val="20"/>
                <w:szCs w:val="20"/>
              </w:rPr>
              <w:t>(PESOS)</w:t>
            </w:r>
          </w:p>
          <w:p w14:paraId="523A1D37" w14:textId="77777777" w:rsidR="00815C34" w:rsidRPr="00810DFB" w:rsidRDefault="00815C34" w:rsidP="00BB0B3C">
            <w:pPr>
              <w:spacing w:after="0"/>
              <w:jc w:val="center"/>
              <w:rPr>
                <w:rFonts w:ascii="Arial" w:eastAsia="Arial" w:hAnsi="Arial" w:cs="Arial"/>
                <w:b/>
                <w:color w:val="000000"/>
                <w:sz w:val="18"/>
                <w:szCs w:val="18"/>
              </w:rPr>
            </w:pPr>
            <w:r w:rsidRPr="00810DFB">
              <w:rPr>
                <w:rFonts w:ascii="Arial" w:eastAsia="Arial" w:hAnsi="Arial" w:cs="Arial"/>
                <w:b/>
                <w:color w:val="000000"/>
                <w:sz w:val="20"/>
                <w:szCs w:val="20"/>
              </w:rPr>
              <w:t xml:space="preserve">(CIFRAS NOMINALES) </w:t>
            </w:r>
          </w:p>
        </w:tc>
      </w:tr>
      <w:tr w:rsidR="00815C34" w:rsidRPr="00810DFB" w14:paraId="5BD6E2F2" w14:textId="77777777" w:rsidTr="00BB0B3C">
        <w:trPr>
          <w:trHeight w:val="499"/>
          <w:tblHeader/>
          <w:jc w:val="center"/>
        </w:trPr>
        <w:tc>
          <w:tcPr>
            <w:tcW w:w="2845"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31263D79" w14:textId="77777777" w:rsidR="00815C34" w:rsidRPr="00810DFB" w:rsidRDefault="00815C34" w:rsidP="00BB0B3C">
            <w:pPr>
              <w:spacing w:after="0" w:line="240" w:lineRule="auto"/>
              <w:jc w:val="center"/>
              <w:rPr>
                <w:rFonts w:ascii="Arial" w:eastAsia="Arial" w:hAnsi="Arial" w:cs="Arial"/>
                <w:b/>
                <w:color w:val="000000"/>
                <w:sz w:val="18"/>
                <w:szCs w:val="18"/>
              </w:rPr>
            </w:pPr>
            <w:r w:rsidRPr="00810DFB">
              <w:rPr>
                <w:rFonts w:ascii="Arial" w:eastAsia="Arial" w:hAnsi="Arial" w:cs="Arial"/>
                <w:b/>
                <w:color w:val="000000"/>
                <w:sz w:val="18"/>
                <w:szCs w:val="18"/>
              </w:rPr>
              <w:t>Concepto (b)</w:t>
            </w:r>
          </w:p>
        </w:tc>
        <w:tc>
          <w:tcPr>
            <w:tcW w:w="1476" w:type="dxa"/>
            <w:gridSpan w:val="2"/>
            <w:tcBorders>
              <w:top w:val="single" w:sz="4" w:space="0" w:color="auto"/>
              <w:left w:val="single" w:sz="4" w:space="0" w:color="auto"/>
              <w:bottom w:val="single" w:sz="4" w:space="0" w:color="auto"/>
              <w:right w:val="single" w:sz="4" w:space="0" w:color="auto"/>
            </w:tcBorders>
            <w:shd w:val="clear" w:color="auto" w:fill="EBF6F9"/>
            <w:vAlign w:val="center"/>
            <w:hideMark/>
          </w:tcPr>
          <w:p w14:paraId="23112626" w14:textId="77777777" w:rsidR="00815C34" w:rsidRPr="00810DFB" w:rsidRDefault="00815C34" w:rsidP="00BB0B3C">
            <w:pPr>
              <w:spacing w:after="0" w:line="240" w:lineRule="auto"/>
              <w:jc w:val="center"/>
              <w:rPr>
                <w:rFonts w:ascii="Arial" w:eastAsia="Arial" w:hAnsi="Arial" w:cs="Arial"/>
                <w:b/>
                <w:color w:val="000000"/>
                <w:sz w:val="18"/>
                <w:szCs w:val="18"/>
              </w:rPr>
            </w:pPr>
            <w:r w:rsidRPr="00810DFB">
              <w:rPr>
                <w:rFonts w:ascii="Arial" w:eastAsia="Arial" w:hAnsi="Arial" w:cs="Arial"/>
                <w:b/>
                <w:color w:val="000000"/>
                <w:sz w:val="18"/>
                <w:szCs w:val="18"/>
              </w:rPr>
              <w:t>Año en Cuestión 2021</w:t>
            </w:r>
          </w:p>
        </w:tc>
        <w:tc>
          <w:tcPr>
            <w:tcW w:w="933" w:type="dxa"/>
            <w:gridSpan w:val="2"/>
            <w:tcBorders>
              <w:top w:val="single" w:sz="4" w:space="0" w:color="auto"/>
              <w:left w:val="single" w:sz="4" w:space="0" w:color="auto"/>
              <w:bottom w:val="single" w:sz="4" w:space="0" w:color="auto"/>
              <w:right w:val="single" w:sz="4" w:space="0" w:color="auto"/>
            </w:tcBorders>
            <w:shd w:val="clear" w:color="auto" w:fill="EBF6F9"/>
            <w:vAlign w:val="center"/>
            <w:hideMark/>
          </w:tcPr>
          <w:p w14:paraId="63F13574" w14:textId="77777777" w:rsidR="00815C34" w:rsidRPr="00810DFB" w:rsidRDefault="00815C34" w:rsidP="00BB0B3C">
            <w:pPr>
              <w:spacing w:after="0" w:line="240" w:lineRule="auto"/>
              <w:jc w:val="center"/>
              <w:rPr>
                <w:rFonts w:ascii="Arial" w:eastAsia="Arial" w:hAnsi="Arial" w:cs="Arial"/>
                <w:b/>
                <w:color w:val="000000"/>
                <w:sz w:val="18"/>
                <w:szCs w:val="18"/>
              </w:rPr>
            </w:pPr>
            <w:r w:rsidRPr="00810DFB">
              <w:rPr>
                <w:rFonts w:ascii="Arial" w:eastAsia="Arial" w:hAnsi="Arial" w:cs="Arial"/>
                <w:b/>
                <w:color w:val="000000"/>
                <w:sz w:val="18"/>
                <w:szCs w:val="18"/>
              </w:rPr>
              <w:t>2022*</w:t>
            </w:r>
          </w:p>
        </w:tc>
        <w:tc>
          <w:tcPr>
            <w:tcW w:w="945" w:type="dxa"/>
            <w:gridSpan w:val="2"/>
            <w:tcBorders>
              <w:top w:val="single" w:sz="4" w:space="0" w:color="auto"/>
              <w:left w:val="single" w:sz="4" w:space="0" w:color="auto"/>
              <w:bottom w:val="single" w:sz="4" w:space="0" w:color="auto"/>
              <w:right w:val="single" w:sz="4" w:space="0" w:color="auto"/>
            </w:tcBorders>
            <w:shd w:val="clear" w:color="auto" w:fill="EBF6F9"/>
            <w:vAlign w:val="center"/>
            <w:hideMark/>
          </w:tcPr>
          <w:p w14:paraId="379C7F14" w14:textId="77777777" w:rsidR="00815C34" w:rsidRPr="00810DFB" w:rsidRDefault="00815C34" w:rsidP="00BB0B3C">
            <w:pPr>
              <w:spacing w:after="0" w:line="240" w:lineRule="auto"/>
              <w:jc w:val="center"/>
              <w:rPr>
                <w:rFonts w:ascii="Arial" w:eastAsia="Arial" w:hAnsi="Arial" w:cs="Arial"/>
                <w:b/>
                <w:color w:val="000000"/>
                <w:sz w:val="18"/>
                <w:szCs w:val="18"/>
              </w:rPr>
            </w:pPr>
            <w:r w:rsidRPr="00810DFB">
              <w:rPr>
                <w:rFonts w:ascii="Arial" w:eastAsia="Arial" w:hAnsi="Arial" w:cs="Arial"/>
                <w:b/>
                <w:color w:val="000000"/>
                <w:sz w:val="18"/>
                <w:szCs w:val="18"/>
              </w:rPr>
              <w:t>2023*</w:t>
            </w:r>
          </w:p>
        </w:tc>
        <w:tc>
          <w:tcPr>
            <w:tcW w:w="947" w:type="dxa"/>
            <w:gridSpan w:val="2"/>
            <w:tcBorders>
              <w:top w:val="single" w:sz="4" w:space="0" w:color="auto"/>
              <w:left w:val="single" w:sz="4" w:space="0" w:color="auto"/>
              <w:bottom w:val="single" w:sz="4" w:space="0" w:color="auto"/>
              <w:right w:val="single" w:sz="4" w:space="0" w:color="auto"/>
            </w:tcBorders>
            <w:shd w:val="clear" w:color="auto" w:fill="EBF6F9"/>
            <w:vAlign w:val="center"/>
            <w:hideMark/>
          </w:tcPr>
          <w:p w14:paraId="09C3F73D" w14:textId="77777777" w:rsidR="00815C34" w:rsidRPr="00810DFB" w:rsidRDefault="00815C34" w:rsidP="00BB0B3C">
            <w:pPr>
              <w:spacing w:after="0" w:line="240" w:lineRule="auto"/>
              <w:jc w:val="center"/>
              <w:rPr>
                <w:rFonts w:ascii="Arial" w:eastAsia="Arial" w:hAnsi="Arial" w:cs="Arial"/>
                <w:b/>
                <w:color w:val="000000"/>
                <w:sz w:val="18"/>
                <w:szCs w:val="18"/>
              </w:rPr>
            </w:pPr>
            <w:r w:rsidRPr="00810DFB">
              <w:rPr>
                <w:rFonts w:ascii="Arial" w:eastAsia="Arial" w:hAnsi="Arial" w:cs="Arial"/>
                <w:b/>
                <w:color w:val="000000"/>
                <w:sz w:val="18"/>
                <w:szCs w:val="18"/>
              </w:rPr>
              <w:t>2024*</w:t>
            </w:r>
          </w:p>
        </w:tc>
        <w:tc>
          <w:tcPr>
            <w:tcW w:w="1048" w:type="dxa"/>
            <w:gridSpan w:val="2"/>
            <w:tcBorders>
              <w:top w:val="single" w:sz="4" w:space="0" w:color="auto"/>
              <w:left w:val="single" w:sz="4" w:space="0" w:color="auto"/>
              <w:bottom w:val="single" w:sz="4" w:space="0" w:color="auto"/>
              <w:right w:val="single" w:sz="4" w:space="0" w:color="auto"/>
            </w:tcBorders>
            <w:shd w:val="clear" w:color="auto" w:fill="EBF6F9"/>
            <w:vAlign w:val="center"/>
            <w:hideMark/>
          </w:tcPr>
          <w:p w14:paraId="3DF091E3" w14:textId="77777777" w:rsidR="00815C34" w:rsidRPr="00810DFB" w:rsidRDefault="00815C34" w:rsidP="00BB0B3C">
            <w:pPr>
              <w:spacing w:after="0" w:line="240" w:lineRule="auto"/>
              <w:jc w:val="center"/>
              <w:rPr>
                <w:rFonts w:ascii="Arial" w:eastAsia="Arial" w:hAnsi="Arial" w:cs="Arial"/>
                <w:b/>
                <w:color w:val="000000"/>
                <w:sz w:val="18"/>
                <w:szCs w:val="18"/>
              </w:rPr>
            </w:pPr>
            <w:r w:rsidRPr="00810DFB">
              <w:rPr>
                <w:rFonts w:ascii="Arial" w:eastAsia="Arial" w:hAnsi="Arial" w:cs="Arial"/>
                <w:b/>
                <w:color w:val="000000"/>
                <w:sz w:val="18"/>
                <w:szCs w:val="18"/>
              </w:rPr>
              <w:t>2025*</w:t>
            </w:r>
          </w:p>
        </w:tc>
        <w:tc>
          <w:tcPr>
            <w:tcW w:w="1240" w:type="dxa"/>
            <w:gridSpan w:val="2"/>
            <w:tcBorders>
              <w:top w:val="single" w:sz="4" w:space="0" w:color="auto"/>
              <w:left w:val="single" w:sz="4" w:space="0" w:color="auto"/>
              <w:bottom w:val="single" w:sz="4" w:space="0" w:color="auto"/>
              <w:right w:val="single" w:sz="4" w:space="0" w:color="auto"/>
            </w:tcBorders>
            <w:shd w:val="clear" w:color="auto" w:fill="EBF6F9"/>
            <w:vAlign w:val="center"/>
          </w:tcPr>
          <w:p w14:paraId="51198A2E" w14:textId="77777777" w:rsidR="00815C34" w:rsidRPr="00810DFB" w:rsidRDefault="00815C34" w:rsidP="00BB0B3C">
            <w:pPr>
              <w:spacing w:after="0" w:line="240" w:lineRule="auto"/>
              <w:jc w:val="center"/>
              <w:rPr>
                <w:rFonts w:ascii="Arial" w:eastAsia="Arial" w:hAnsi="Arial" w:cs="Arial"/>
                <w:b/>
                <w:color w:val="000000"/>
                <w:sz w:val="18"/>
                <w:szCs w:val="18"/>
              </w:rPr>
            </w:pPr>
            <w:r w:rsidRPr="00810DFB">
              <w:rPr>
                <w:rFonts w:ascii="Arial" w:eastAsia="Arial" w:hAnsi="Arial" w:cs="Arial"/>
                <w:b/>
                <w:color w:val="000000"/>
                <w:sz w:val="18"/>
                <w:szCs w:val="18"/>
              </w:rPr>
              <w:t>2026*</w:t>
            </w:r>
          </w:p>
        </w:tc>
      </w:tr>
      <w:tr w:rsidR="00815C34" w:rsidRPr="00810DFB" w14:paraId="123EE138" w14:textId="77777777" w:rsidTr="00BB0B3C">
        <w:trPr>
          <w:trHeight w:val="342"/>
          <w:jc w:val="center"/>
        </w:trPr>
        <w:tc>
          <w:tcPr>
            <w:tcW w:w="3415" w:type="dxa"/>
            <w:gridSpan w:val="2"/>
            <w:tcBorders>
              <w:top w:val="single" w:sz="4" w:space="0" w:color="auto"/>
              <w:left w:val="single" w:sz="4" w:space="0" w:color="auto"/>
            </w:tcBorders>
            <w:hideMark/>
          </w:tcPr>
          <w:p w14:paraId="5DCD4EC1" w14:textId="77777777" w:rsidR="00815C34" w:rsidRPr="00810DFB" w:rsidRDefault="00815C34" w:rsidP="00815C34">
            <w:pPr>
              <w:numPr>
                <w:ilvl w:val="0"/>
                <w:numId w:val="14"/>
              </w:numPr>
              <w:spacing w:after="0" w:line="240" w:lineRule="auto"/>
              <w:rPr>
                <w:rFonts w:ascii="Arial" w:eastAsia="Arial" w:hAnsi="Arial" w:cs="Arial"/>
                <w:b/>
                <w:color w:val="000000"/>
                <w:sz w:val="18"/>
                <w:szCs w:val="18"/>
              </w:rPr>
            </w:pPr>
            <w:r w:rsidRPr="00810DFB">
              <w:rPr>
                <w:rFonts w:ascii="Arial" w:eastAsia="Arial" w:hAnsi="Arial" w:cs="Arial"/>
                <w:b/>
                <w:color w:val="000000"/>
                <w:sz w:val="18"/>
                <w:szCs w:val="18"/>
              </w:rPr>
              <w:t xml:space="preserve">Ingresos de Libre Disposición </w:t>
            </w:r>
          </w:p>
          <w:p w14:paraId="28533115" w14:textId="77777777" w:rsidR="00815C34" w:rsidRPr="00810DFB" w:rsidRDefault="00815C34" w:rsidP="00BB0B3C">
            <w:pPr>
              <w:spacing w:after="0" w:line="240" w:lineRule="auto"/>
              <w:rPr>
                <w:rFonts w:ascii="Arial" w:eastAsia="Arial" w:hAnsi="Arial" w:cs="Arial"/>
                <w:b/>
                <w:color w:val="000000"/>
                <w:sz w:val="18"/>
                <w:szCs w:val="18"/>
              </w:rPr>
            </w:pPr>
            <w:r w:rsidRPr="00810DFB">
              <w:rPr>
                <w:rFonts w:ascii="Arial" w:eastAsia="Arial" w:hAnsi="Arial" w:cs="Arial"/>
                <w:b/>
                <w:color w:val="000000"/>
                <w:sz w:val="18"/>
                <w:szCs w:val="18"/>
              </w:rPr>
              <w:t xml:space="preserve">    (1=A+B+C+D+E+F+G+I+J+K+L)</w:t>
            </w:r>
          </w:p>
        </w:tc>
        <w:tc>
          <w:tcPr>
            <w:tcW w:w="978" w:type="dxa"/>
            <w:gridSpan w:val="2"/>
            <w:tcBorders>
              <w:top w:val="single" w:sz="4" w:space="0" w:color="auto"/>
            </w:tcBorders>
            <w:vAlign w:val="center"/>
          </w:tcPr>
          <w:p w14:paraId="1A8ECCD8" w14:textId="77777777" w:rsidR="00815C34" w:rsidRPr="00810DFB" w:rsidRDefault="00815C34" w:rsidP="00BB0B3C">
            <w:pPr>
              <w:spacing w:after="0"/>
              <w:jc w:val="right"/>
              <w:rPr>
                <w:rFonts w:ascii="Arial" w:eastAsia="Arial" w:hAnsi="Arial" w:cs="Arial"/>
                <w:b/>
                <w:color w:val="000000"/>
                <w:sz w:val="18"/>
                <w:szCs w:val="18"/>
              </w:rPr>
            </w:pPr>
            <w:r w:rsidRPr="00810DFB">
              <w:rPr>
                <w:rFonts w:ascii="Arial" w:eastAsia="Arial" w:hAnsi="Arial" w:cs="Arial"/>
                <w:b/>
                <w:color w:val="000000"/>
                <w:sz w:val="18"/>
                <w:szCs w:val="18"/>
              </w:rPr>
              <w:t>$696,185,772.00</w:t>
            </w:r>
          </w:p>
        </w:tc>
        <w:tc>
          <w:tcPr>
            <w:tcW w:w="1015" w:type="dxa"/>
            <w:gridSpan w:val="2"/>
            <w:tcBorders>
              <w:top w:val="single" w:sz="4" w:space="0" w:color="auto"/>
            </w:tcBorders>
            <w:vAlign w:val="center"/>
          </w:tcPr>
          <w:p w14:paraId="7355489E" w14:textId="77777777" w:rsidR="00815C34" w:rsidRPr="00810DFB" w:rsidRDefault="00815C34" w:rsidP="00BB0B3C">
            <w:pPr>
              <w:spacing w:after="0"/>
              <w:jc w:val="right"/>
              <w:rPr>
                <w:rFonts w:ascii="Arial" w:eastAsia="Arial" w:hAnsi="Arial" w:cs="Arial"/>
                <w:b/>
                <w:color w:val="000000"/>
                <w:sz w:val="18"/>
                <w:szCs w:val="18"/>
              </w:rPr>
            </w:pPr>
            <w:r w:rsidRPr="00810DFB">
              <w:rPr>
                <w:rFonts w:ascii="Arial" w:eastAsia="Arial" w:hAnsi="Arial" w:cs="Arial"/>
                <w:b/>
                <w:color w:val="000000"/>
                <w:sz w:val="18"/>
                <w:szCs w:val="18"/>
              </w:rPr>
              <w:t>$717,071,345.00</w:t>
            </w:r>
          </w:p>
        </w:tc>
        <w:tc>
          <w:tcPr>
            <w:tcW w:w="945" w:type="dxa"/>
            <w:gridSpan w:val="2"/>
            <w:tcBorders>
              <w:top w:val="single" w:sz="4" w:space="0" w:color="auto"/>
            </w:tcBorders>
            <w:vAlign w:val="center"/>
          </w:tcPr>
          <w:p w14:paraId="29CFC08C" w14:textId="77777777" w:rsidR="00815C34" w:rsidRPr="00810DFB" w:rsidRDefault="00815C34" w:rsidP="00BB0B3C">
            <w:pPr>
              <w:spacing w:after="0"/>
              <w:jc w:val="right"/>
              <w:rPr>
                <w:rFonts w:ascii="Arial" w:eastAsia="Arial" w:hAnsi="Arial" w:cs="Arial"/>
                <w:b/>
                <w:color w:val="000000"/>
                <w:sz w:val="18"/>
                <w:szCs w:val="18"/>
              </w:rPr>
            </w:pPr>
            <w:r w:rsidRPr="00810DFB">
              <w:rPr>
                <w:rFonts w:ascii="Arial" w:eastAsia="Arial" w:hAnsi="Arial" w:cs="Arial"/>
                <w:b/>
                <w:color w:val="000000"/>
                <w:sz w:val="18"/>
                <w:szCs w:val="18"/>
              </w:rPr>
              <w:t>$738,583,485.00</w:t>
            </w:r>
          </w:p>
        </w:tc>
        <w:tc>
          <w:tcPr>
            <w:tcW w:w="947" w:type="dxa"/>
            <w:gridSpan w:val="2"/>
            <w:tcBorders>
              <w:top w:val="single" w:sz="4" w:space="0" w:color="auto"/>
            </w:tcBorders>
            <w:vAlign w:val="center"/>
          </w:tcPr>
          <w:p w14:paraId="221A8B1C" w14:textId="77777777" w:rsidR="00815C34" w:rsidRPr="00810DFB" w:rsidRDefault="00815C34" w:rsidP="00BB0B3C">
            <w:pPr>
              <w:spacing w:after="0"/>
              <w:jc w:val="right"/>
              <w:rPr>
                <w:rFonts w:ascii="Arial" w:eastAsia="Arial" w:hAnsi="Arial" w:cs="Arial"/>
                <w:b/>
                <w:color w:val="000000"/>
                <w:sz w:val="18"/>
                <w:szCs w:val="18"/>
              </w:rPr>
            </w:pPr>
            <w:r w:rsidRPr="00810DFB">
              <w:rPr>
                <w:rFonts w:ascii="Arial" w:eastAsia="Arial" w:hAnsi="Arial" w:cs="Arial"/>
                <w:b/>
                <w:color w:val="000000"/>
                <w:sz w:val="18"/>
                <w:szCs w:val="18"/>
              </w:rPr>
              <w:t>$760,740,990.00</w:t>
            </w:r>
          </w:p>
        </w:tc>
        <w:tc>
          <w:tcPr>
            <w:tcW w:w="1048" w:type="dxa"/>
            <w:gridSpan w:val="2"/>
            <w:tcBorders>
              <w:top w:val="single" w:sz="4" w:space="0" w:color="auto"/>
            </w:tcBorders>
            <w:vAlign w:val="center"/>
          </w:tcPr>
          <w:p w14:paraId="6F577940" w14:textId="77777777" w:rsidR="00815C34" w:rsidRPr="00810DFB" w:rsidRDefault="00815C34" w:rsidP="00BB0B3C">
            <w:pPr>
              <w:spacing w:after="0"/>
              <w:jc w:val="right"/>
              <w:rPr>
                <w:rFonts w:ascii="Arial" w:eastAsia="Arial" w:hAnsi="Arial" w:cs="Arial"/>
                <w:b/>
                <w:color w:val="000000"/>
                <w:sz w:val="18"/>
                <w:szCs w:val="18"/>
              </w:rPr>
            </w:pPr>
            <w:r w:rsidRPr="00810DFB">
              <w:rPr>
                <w:rFonts w:ascii="Arial" w:eastAsia="Arial" w:hAnsi="Arial" w:cs="Arial"/>
                <w:b/>
                <w:color w:val="000000"/>
                <w:sz w:val="18"/>
                <w:szCs w:val="18"/>
              </w:rPr>
              <w:t>$783,563,219.00</w:t>
            </w:r>
          </w:p>
        </w:tc>
        <w:tc>
          <w:tcPr>
            <w:tcW w:w="1086" w:type="dxa"/>
            <w:tcBorders>
              <w:top w:val="single" w:sz="4" w:space="0" w:color="auto"/>
              <w:right w:val="single" w:sz="4" w:space="0" w:color="auto"/>
            </w:tcBorders>
            <w:vAlign w:val="center"/>
          </w:tcPr>
          <w:p w14:paraId="09D3826A" w14:textId="77777777" w:rsidR="00815C34" w:rsidRPr="00810DFB" w:rsidRDefault="00815C34" w:rsidP="00BB0B3C">
            <w:pPr>
              <w:spacing w:after="0"/>
              <w:jc w:val="right"/>
              <w:rPr>
                <w:rFonts w:ascii="Arial" w:eastAsia="Arial" w:hAnsi="Arial" w:cs="Arial"/>
                <w:b/>
                <w:color w:val="000000"/>
                <w:sz w:val="18"/>
                <w:szCs w:val="18"/>
              </w:rPr>
            </w:pPr>
            <w:r w:rsidRPr="00810DFB">
              <w:rPr>
                <w:rFonts w:ascii="Arial" w:eastAsia="Arial" w:hAnsi="Arial" w:cs="Arial"/>
                <w:b/>
                <w:color w:val="000000"/>
                <w:sz w:val="18"/>
                <w:szCs w:val="18"/>
              </w:rPr>
              <w:t>$807,070,116.00</w:t>
            </w:r>
          </w:p>
        </w:tc>
      </w:tr>
      <w:tr w:rsidR="00815C34" w:rsidRPr="00810DFB" w14:paraId="2066F7B0" w14:textId="77777777" w:rsidTr="00BB0B3C">
        <w:trPr>
          <w:trHeight w:val="158"/>
          <w:jc w:val="center"/>
        </w:trPr>
        <w:tc>
          <w:tcPr>
            <w:tcW w:w="3415" w:type="dxa"/>
            <w:gridSpan w:val="2"/>
            <w:tcBorders>
              <w:left w:val="single" w:sz="4" w:space="0" w:color="auto"/>
            </w:tcBorders>
            <w:hideMark/>
          </w:tcPr>
          <w:p w14:paraId="1152EA7A" w14:textId="77777777" w:rsidR="00815C34" w:rsidRPr="00810DFB" w:rsidRDefault="00815C34" w:rsidP="00BB0B3C">
            <w:pPr>
              <w:spacing w:after="0" w:line="240" w:lineRule="auto"/>
              <w:ind w:firstLine="330"/>
              <w:rPr>
                <w:rFonts w:ascii="Arial" w:eastAsia="Arial" w:hAnsi="Arial" w:cs="Arial"/>
                <w:color w:val="000000"/>
                <w:sz w:val="18"/>
                <w:szCs w:val="18"/>
              </w:rPr>
            </w:pPr>
            <w:r w:rsidRPr="00810DFB">
              <w:rPr>
                <w:rFonts w:ascii="Arial" w:eastAsia="Arial" w:hAnsi="Arial" w:cs="Arial"/>
                <w:color w:val="000000"/>
                <w:sz w:val="18"/>
                <w:szCs w:val="18"/>
              </w:rPr>
              <w:t>A.     Impuestos</w:t>
            </w:r>
          </w:p>
        </w:tc>
        <w:tc>
          <w:tcPr>
            <w:tcW w:w="978" w:type="dxa"/>
            <w:gridSpan w:val="2"/>
            <w:vAlign w:val="center"/>
            <w:hideMark/>
          </w:tcPr>
          <w:p w14:paraId="34FA0896"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15" w:type="dxa"/>
            <w:gridSpan w:val="2"/>
            <w:vAlign w:val="center"/>
            <w:hideMark/>
          </w:tcPr>
          <w:p w14:paraId="77283A28"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5" w:type="dxa"/>
            <w:gridSpan w:val="2"/>
            <w:vAlign w:val="center"/>
            <w:hideMark/>
          </w:tcPr>
          <w:p w14:paraId="5D4BFE4D"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7" w:type="dxa"/>
            <w:gridSpan w:val="2"/>
            <w:vAlign w:val="center"/>
            <w:hideMark/>
          </w:tcPr>
          <w:p w14:paraId="4767ADDC"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48" w:type="dxa"/>
            <w:gridSpan w:val="2"/>
            <w:vAlign w:val="center"/>
            <w:hideMark/>
          </w:tcPr>
          <w:p w14:paraId="6F859B40"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86" w:type="dxa"/>
            <w:tcBorders>
              <w:right w:val="single" w:sz="4" w:space="0" w:color="auto"/>
            </w:tcBorders>
            <w:vAlign w:val="center"/>
          </w:tcPr>
          <w:p w14:paraId="73A1C748" w14:textId="77777777" w:rsidR="00815C34" w:rsidRPr="00810DFB" w:rsidRDefault="00815C34" w:rsidP="00BB0B3C">
            <w:pPr>
              <w:spacing w:after="0" w:line="240" w:lineRule="auto"/>
              <w:jc w:val="right"/>
              <w:rPr>
                <w:rFonts w:ascii="Arial" w:eastAsia="Arial" w:hAnsi="Arial" w:cs="Arial"/>
                <w:color w:val="000000"/>
                <w:sz w:val="18"/>
                <w:szCs w:val="18"/>
              </w:rPr>
            </w:pPr>
          </w:p>
        </w:tc>
      </w:tr>
      <w:tr w:rsidR="00815C34" w:rsidRPr="00810DFB" w14:paraId="7542C801" w14:textId="77777777" w:rsidTr="00BB0B3C">
        <w:trPr>
          <w:trHeight w:val="342"/>
          <w:jc w:val="center"/>
        </w:trPr>
        <w:tc>
          <w:tcPr>
            <w:tcW w:w="3415" w:type="dxa"/>
            <w:gridSpan w:val="2"/>
            <w:tcBorders>
              <w:left w:val="single" w:sz="4" w:space="0" w:color="auto"/>
            </w:tcBorders>
            <w:hideMark/>
          </w:tcPr>
          <w:p w14:paraId="2938EF62" w14:textId="77777777" w:rsidR="00815C34" w:rsidRPr="00810DFB" w:rsidRDefault="00815C34" w:rsidP="00BB0B3C">
            <w:pPr>
              <w:spacing w:after="0" w:line="240" w:lineRule="auto"/>
              <w:ind w:firstLine="330"/>
              <w:rPr>
                <w:rFonts w:ascii="Arial" w:eastAsia="Arial" w:hAnsi="Arial" w:cs="Arial"/>
                <w:color w:val="000000"/>
                <w:sz w:val="18"/>
                <w:szCs w:val="18"/>
              </w:rPr>
            </w:pPr>
            <w:r w:rsidRPr="00810DFB">
              <w:rPr>
                <w:rFonts w:ascii="Arial" w:eastAsia="Arial" w:hAnsi="Arial" w:cs="Arial"/>
                <w:color w:val="000000"/>
                <w:sz w:val="18"/>
                <w:szCs w:val="18"/>
              </w:rPr>
              <w:t>B.     Cuotas y Aportaciones de Seguridad Social</w:t>
            </w:r>
          </w:p>
        </w:tc>
        <w:tc>
          <w:tcPr>
            <w:tcW w:w="978" w:type="dxa"/>
            <w:gridSpan w:val="2"/>
            <w:vAlign w:val="center"/>
            <w:hideMark/>
          </w:tcPr>
          <w:p w14:paraId="08445148"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15" w:type="dxa"/>
            <w:gridSpan w:val="2"/>
            <w:vAlign w:val="center"/>
            <w:hideMark/>
          </w:tcPr>
          <w:p w14:paraId="3FEEDFFE"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5" w:type="dxa"/>
            <w:gridSpan w:val="2"/>
            <w:vAlign w:val="center"/>
            <w:hideMark/>
          </w:tcPr>
          <w:p w14:paraId="4A13ECE3"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7" w:type="dxa"/>
            <w:gridSpan w:val="2"/>
            <w:vAlign w:val="center"/>
            <w:hideMark/>
          </w:tcPr>
          <w:p w14:paraId="7973A397"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48" w:type="dxa"/>
            <w:gridSpan w:val="2"/>
            <w:vAlign w:val="center"/>
            <w:hideMark/>
          </w:tcPr>
          <w:p w14:paraId="6457E3F8"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86" w:type="dxa"/>
            <w:tcBorders>
              <w:right w:val="single" w:sz="4" w:space="0" w:color="auto"/>
            </w:tcBorders>
            <w:vAlign w:val="center"/>
          </w:tcPr>
          <w:p w14:paraId="1AD194B6" w14:textId="77777777" w:rsidR="00815C34" w:rsidRPr="00810DFB" w:rsidRDefault="00815C34" w:rsidP="00BB0B3C">
            <w:pPr>
              <w:spacing w:after="0" w:line="240" w:lineRule="auto"/>
              <w:jc w:val="right"/>
              <w:rPr>
                <w:rFonts w:ascii="Arial" w:eastAsia="Arial" w:hAnsi="Arial" w:cs="Arial"/>
                <w:color w:val="000000"/>
                <w:sz w:val="18"/>
                <w:szCs w:val="18"/>
              </w:rPr>
            </w:pPr>
          </w:p>
        </w:tc>
      </w:tr>
      <w:tr w:rsidR="00815C34" w:rsidRPr="00810DFB" w14:paraId="75EC8129" w14:textId="77777777" w:rsidTr="00BB0B3C">
        <w:trPr>
          <w:trHeight w:val="158"/>
          <w:jc w:val="center"/>
        </w:trPr>
        <w:tc>
          <w:tcPr>
            <w:tcW w:w="3415" w:type="dxa"/>
            <w:gridSpan w:val="2"/>
            <w:tcBorders>
              <w:left w:val="single" w:sz="4" w:space="0" w:color="auto"/>
            </w:tcBorders>
            <w:hideMark/>
          </w:tcPr>
          <w:p w14:paraId="1DFFCFEB" w14:textId="77777777" w:rsidR="00815C34" w:rsidRPr="00810DFB" w:rsidRDefault="00815C34" w:rsidP="00BB0B3C">
            <w:pPr>
              <w:spacing w:after="0" w:line="240" w:lineRule="auto"/>
              <w:ind w:firstLine="330"/>
              <w:rPr>
                <w:rFonts w:ascii="Arial" w:eastAsia="Arial" w:hAnsi="Arial" w:cs="Arial"/>
                <w:color w:val="000000"/>
                <w:sz w:val="18"/>
                <w:szCs w:val="18"/>
              </w:rPr>
            </w:pPr>
            <w:r w:rsidRPr="00810DFB">
              <w:rPr>
                <w:rFonts w:ascii="Arial" w:eastAsia="Arial" w:hAnsi="Arial" w:cs="Arial"/>
                <w:color w:val="000000"/>
                <w:sz w:val="18"/>
                <w:szCs w:val="18"/>
              </w:rPr>
              <w:t>C.    Contribuciones de Mejoras</w:t>
            </w:r>
          </w:p>
        </w:tc>
        <w:tc>
          <w:tcPr>
            <w:tcW w:w="978" w:type="dxa"/>
            <w:gridSpan w:val="2"/>
            <w:vAlign w:val="center"/>
            <w:hideMark/>
          </w:tcPr>
          <w:p w14:paraId="79D82017"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15" w:type="dxa"/>
            <w:gridSpan w:val="2"/>
            <w:vAlign w:val="center"/>
            <w:hideMark/>
          </w:tcPr>
          <w:p w14:paraId="73541B9F"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5" w:type="dxa"/>
            <w:gridSpan w:val="2"/>
            <w:vAlign w:val="center"/>
            <w:hideMark/>
          </w:tcPr>
          <w:p w14:paraId="7CB499F8"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7" w:type="dxa"/>
            <w:gridSpan w:val="2"/>
            <w:vAlign w:val="center"/>
            <w:hideMark/>
          </w:tcPr>
          <w:p w14:paraId="3783BEFF"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48" w:type="dxa"/>
            <w:gridSpan w:val="2"/>
            <w:vAlign w:val="center"/>
            <w:hideMark/>
          </w:tcPr>
          <w:p w14:paraId="544318DF"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86" w:type="dxa"/>
            <w:tcBorders>
              <w:right w:val="single" w:sz="4" w:space="0" w:color="auto"/>
            </w:tcBorders>
            <w:vAlign w:val="center"/>
          </w:tcPr>
          <w:p w14:paraId="2D1E13DB" w14:textId="77777777" w:rsidR="00815C34" w:rsidRPr="00810DFB" w:rsidRDefault="00815C34" w:rsidP="00BB0B3C">
            <w:pPr>
              <w:spacing w:after="0" w:line="240" w:lineRule="auto"/>
              <w:jc w:val="right"/>
              <w:rPr>
                <w:rFonts w:ascii="Arial" w:eastAsia="Arial" w:hAnsi="Arial" w:cs="Arial"/>
                <w:color w:val="000000"/>
                <w:sz w:val="18"/>
                <w:szCs w:val="18"/>
              </w:rPr>
            </w:pPr>
          </w:p>
        </w:tc>
      </w:tr>
      <w:tr w:rsidR="00815C34" w:rsidRPr="00810DFB" w14:paraId="12A4C147" w14:textId="77777777" w:rsidTr="00BB0B3C">
        <w:trPr>
          <w:trHeight w:val="171"/>
          <w:jc w:val="center"/>
        </w:trPr>
        <w:tc>
          <w:tcPr>
            <w:tcW w:w="3415" w:type="dxa"/>
            <w:gridSpan w:val="2"/>
            <w:tcBorders>
              <w:left w:val="single" w:sz="4" w:space="0" w:color="auto"/>
            </w:tcBorders>
            <w:hideMark/>
          </w:tcPr>
          <w:p w14:paraId="0D24027A" w14:textId="77777777" w:rsidR="00815C34" w:rsidRPr="00810DFB" w:rsidRDefault="00815C34" w:rsidP="00BB0B3C">
            <w:pPr>
              <w:spacing w:after="0" w:line="240" w:lineRule="auto"/>
              <w:ind w:firstLine="330"/>
              <w:rPr>
                <w:rFonts w:ascii="Arial" w:eastAsia="Arial" w:hAnsi="Arial" w:cs="Arial"/>
                <w:color w:val="000000"/>
                <w:sz w:val="18"/>
                <w:szCs w:val="18"/>
              </w:rPr>
            </w:pPr>
            <w:r w:rsidRPr="00810DFB">
              <w:rPr>
                <w:rFonts w:ascii="Arial" w:eastAsia="Arial" w:hAnsi="Arial" w:cs="Arial"/>
                <w:color w:val="000000"/>
                <w:sz w:val="18"/>
                <w:szCs w:val="18"/>
              </w:rPr>
              <w:t>D.    Derechos</w:t>
            </w:r>
          </w:p>
        </w:tc>
        <w:tc>
          <w:tcPr>
            <w:tcW w:w="978" w:type="dxa"/>
            <w:gridSpan w:val="2"/>
            <w:vAlign w:val="center"/>
            <w:hideMark/>
          </w:tcPr>
          <w:p w14:paraId="397FAA1C"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15" w:type="dxa"/>
            <w:gridSpan w:val="2"/>
            <w:vAlign w:val="center"/>
            <w:hideMark/>
          </w:tcPr>
          <w:p w14:paraId="71ADB8F4"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5" w:type="dxa"/>
            <w:gridSpan w:val="2"/>
            <w:vAlign w:val="center"/>
            <w:hideMark/>
          </w:tcPr>
          <w:p w14:paraId="309D5F1B"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7" w:type="dxa"/>
            <w:gridSpan w:val="2"/>
            <w:vAlign w:val="center"/>
            <w:hideMark/>
          </w:tcPr>
          <w:p w14:paraId="20564908"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48" w:type="dxa"/>
            <w:gridSpan w:val="2"/>
            <w:vAlign w:val="center"/>
            <w:hideMark/>
          </w:tcPr>
          <w:p w14:paraId="293C708E"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86" w:type="dxa"/>
            <w:tcBorders>
              <w:right w:val="single" w:sz="4" w:space="0" w:color="auto"/>
            </w:tcBorders>
            <w:vAlign w:val="center"/>
          </w:tcPr>
          <w:p w14:paraId="0EB6B75A" w14:textId="77777777" w:rsidR="00815C34" w:rsidRPr="00810DFB" w:rsidRDefault="00815C34" w:rsidP="00BB0B3C">
            <w:pPr>
              <w:spacing w:after="0" w:line="240" w:lineRule="auto"/>
              <w:jc w:val="right"/>
              <w:rPr>
                <w:rFonts w:ascii="Arial" w:eastAsia="Arial" w:hAnsi="Arial" w:cs="Arial"/>
                <w:color w:val="000000"/>
                <w:sz w:val="18"/>
                <w:szCs w:val="18"/>
              </w:rPr>
            </w:pPr>
          </w:p>
        </w:tc>
      </w:tr>
      <w:tr w:rsidR="00815C34" w:rsidRPr="00810DFB" w14:paraId="01605976" w14:textId="77777777" w:rsidTr="00BB0B3C">
        <w:trPr>
          <w:trHeight w:val="171"/>
          <w:jc w:val="center"/>
        </w:trPr>
        <w:tc>
          <w:tcPr>
            <w:tcW w:w="3415" w:type="dxa"/>
            <w:gridSpan w:val="2"/>
            <w:tcBorders>
              <w:left w:val="single" w:sz="4" w:space="0" w:color="auto"/>
            </w:tcBorders>
            <w:hideMark/>
          </w:tcPr>
          <w:p w14:paraId="55978281" w14:textId="77777777" w:rsidR="00815C34" w:rsidRPr="00810DFB" w:rsidRDefault="00815C34" w:rsidP="00BB0B3C">
            <w:pPr>
              <w:spacing w:after="0" w:line="240" w:lineRule="auto"/>
              <w:ind w:firstLine="330"/>
              <w:rPr>
                <w:rFonts w:ascii="Arial" w:eastAsia="Arial" w:hAnsi="Arial" w:cs="Arial"/>
                <w:color w:val="000000"/>
                <w:sz w:val="18"/>
                <w:szCs w:val="18"/>
              </w:rPr>
            </w:pPr>
            <w:r w:rsidRPr="00810DFB">
              <w:rPr>
                <w:rFonts w:ascii="Arial" w:eastAsia="Arial" w:hAnsi="Arial" w:cs="Arial"/>
                <w:color w:val="000000"/>
                <w:sz w:val="18"/>
                <w:szCs w:val="18"/>
              </w:rPr>
              <w:t>E.     Productos</w:t>
            </w:r>
          </w:p>
        </w:tc>
        <w:tc>
          <w:tcPr>
            <w:tcW w:w="978" w:type="dxa"/>
            <w:gridSpan w:val="2"/>
            <w:vAlign w:val="center"/>
            <w:hideMark/>
          </w:tcPr>
          <w:p w14:paraId="3076742B"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15" w:type="dxa"/>
            <w:gridSpan w:val="2"/>
            <w:vAlign w:val="center"/>
            <w:hideMark/>
          </w:tcPr>
          <w:p w14:paraId="4B535F46"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5" w:type="dxa"/>
            <w:gridSpan w:val="2"/>
            <w:vAlign w:val="center"/>
            <w:hideMark/>
          </w:tcPr>
          <w:p w14:paraId="587AEF79"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7" w:type="dxa"/>
            <w:gridSpan w:val="2"/>
            <w:vAlign w:val="center"/>
            <w:hideMark/>
          </w:tcPr>
          <w:p w14:paraId="7F41D623"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48" w:type="dxa"/>
            <w:gridSpan w:val="2"/>
            <w:vAlign w:val="center"/>
            <w:hideMark/>
          </w:tcPr>
          <w:p w14:paraId="1BC0ED1C"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86" w:type="dxa"/>
            <w:tcBorders>
              <w:right w:val="single" w:sz="4" w:space="0" w:color="auto"/>
            </w:tcBorders>
            <w:vAlign w:val="center"/>
          </w:tcPr>
          <w:p w14:paraId="53551054" w14:textId="77777777" w:rsidR="00815C34" w:rsidRPr="00810DFB" w:rsidRDefault="00815C34" w:rsidP="00BB0B3C">
            <w:pPr>
              <w:spacing w:after="0" w:line="240" w:lineRule="auto"/>
              <w:jc w:val="right"/>
              <w:rPr>
                <w:rFonts w:ascii="Arial" w:eastAsia="Arial" w:hAnsi="Arial" w:cs="Arial"/>
                <w:color w:val="000000"/>
                <w:sz w:val="18"/>
                <w:szCs w:val="18"/>
              </w:rPr>
            </w:pPr>
          </w:p>
        </w:tc>
      </w:tr>
      <w:tr w:rsidR="00815C34" w:rsidRPr="00810DFB" w14:paraId="0D31B89E" w14:textId="77777777" w:rsidTr="00BB0B3C">
        <w:trPr>
          <w:trHeight w:val="158"/>
          <w:jc w:val="center"/>
        </w:trPr>
        <w:tc>
          <w:tcPr>
            <w:tcW w:w="3415" w:type="dxa"/>
            <w:gridSpan w:val="2"/>
            <w:tcBorders>
              <w:left w:val="single" w:sz="4" w:space="0" w:color="auto"/>
            </w:tcBorders>
            <w:hideMark/>
          </w:tcPr>
          <w:p w14:paraId="6854A967" w14:textId="77777777" w:rsidR="00815C34" w:rsidRPr="00810DFB" w:rsidRDefault="00815C34" w:rsidP="00BB0B3C">
            <w:pPr>
              <w:spacing w:after="0" w:line="240" w:lineRule="auto"/>
              <w:ind w:firstLine="330"/>
              <w:rPr>
                <w:rFonts w:ascii="Arial" w:eastAsia="Arial" w:hAnsi="Arial" w:cs="Arial"/>
                <w:color w:val="000000"/>
                <w:sz w:val="18"/>
                <w:szCs w:val="18"/>
              </w:rPr>
            </w:pPr>
            <w:r w:rsidRPr="00810DFB">
              <w:rPr>
                <w:rFonts w:ascii="Arial" w:eastAsia="Arial" w:hAnsi="Arial" w:cs="Arial"/>
                <w:color w:val="000000"/>
                <w:sz w:val="18"/>
                <w:szCs w:val="18"/>
              </w:rPr>
              <w:t>F.     Aprovechamientos</w:t>
            </w:r>
          </w:p>
        </w:tc>
        <w:tc>
          <w:tcPr>
            <w:tcW w:w="978" w:type="dxa"/>
            <w:gridSpan w:val="2"/>
            <w:vAlign w:val="center"/>
            <w:hideMark/>
          </w:tcPr>
          <w:p w14:paraId="12F3D4B3"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15" w:type="dxa"/>
            <w:gridSpan w:val="2"/>
            <w:vAlign w:val="center"/>
            <w:hideMark/>
          </w:tcPr>
          <w:p w14:paraId="2F3394C5"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5" w:type="dxa"/>
            <w:gridSpan w:val="2"/>
            <w:vAlign w:val="center"/>
            <w:hideMark/>
          </w:tcPr>
          <w:p w14:paraId="68DF16D1"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7" w:type="dxa"/>
            <w:gridSpan w:val="2"/>
            <w:vAlign w:val="center"/>
            <w:hideMark/>
          </w:tcPr>
          <w:p w14:paraId="517B342E"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48" w:type="dxa"/>
            <w:gridSpan w:val="2"/>
            <w:vAlign w:val="center"/>
            <w:hideMark/>
          </w:tcPr>
          <w:p w14:paraId="7E8DA3E5"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86" w:type="dxa"/>
            <w:tcBorders>
              <w:right w:val="single" w:sz="4" w:space="0" w:color="auto"/>
            </w:tcBorders>
            <w:vAlign w:val="center"/>
          </w:tcPr>
          <w:p w14:paraId="1AD58A92" w14:textId="77777777" w:rsidR="00815C34" w:rsidRPr="00810DFB" w:rsidRDefault="00815C34" w:rsidP="00BB0B3C">
            <w:pPr>
              <w:spacing w:after="0" w:line="240" w:lineRule="auto"/>
              <w:jc w:val="right"/>
              <w:rPr>
                <w:rFonts w:ascii="Arial" w:eastAsia="Arial" w:hAnsi="Arial" w:cs="Arial"/>
                <w:color w:val="000000"/>
                <w:sz w:val="18"/>
                <w:szCs w:val="18"/>
              </w:rPr>
            </w:pPr>
          </w:p>
        </w:tc>
      </w:tr>
      <w:tr w:rsidR="00815C34" w:rsidRPr="00810DFB" w14:paraId="465B0FC7" w14:textId="77777777" w:rsidTr="00BB0B3C">
        <w:trPr>
          <w:trHeight w:val="342"/>
          <w:jc w:val="center"/>
        </w:trPr>
        <w:tc>
          <w:tcPr>
            <w:tcW w:w="3415" w:type="dxa"/>
            <w:gridSpan w:val="2"/>
            <w:tcBorders>
              <w:left w:val="single" w:sz="4" w:space="0" w:color="auto"/>
            </w:tcBorders>
            <w:hideMark/>
          </w:tcPr>
          <w:p w14:paraId="47843401" w14:textId="77777777" w:rsidR="00815C34" w:rsidRPr="00810DFB" w:rsidRDefault="00815C34" w:rsidP="00BB0B3C">
            <w:pPr>
              <w:spacing w:after="0" w:line="240" w:lineRule="auto"/>
              <w:ind w:firstLine="330"/>
              <w:rPr>
                <w:rFonts w:ascii="Arial" w:eastAsia="Arial" w:hAnsi="Arial" w:cs="Arial"/>
                <w:color w:val="000000"/>
                <w:sz w:val="18"/>
                <w:szCs w:val="18"/>
              </w:rPr>
            </w:pPr>
            <w:r w:rsidRPr="00810DFB">
              <w:rPr>
                <w:rFonts w:ascii="Arial" w:eastAsia="Arial" w:hAnsi="Arial" w:cs="Arial"/>
                <w:color w:val="000000"/>
                <w:sz w:val="18"/>
                <w:szCs w:val="18"/>
              </w:rPr>
              <w:t>G.    Ingresos por Ventas de Bienes y Servicios</w:t>
            </w:r>
          </w:p>
        </w:tc>
        <w:tc>
          <w:tcPr>
            <w:tcW w:w="978" w:type="dxa"/>
            <w:gridSpan w:val="2"/>
            <w:vAlign w:val="center"/>
            <w:hideMark/>
          </w:tcPr>
          <w:p w14:paraId="35CBE374"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15" w:type="dxa"/>
            <w:gridSpan w:val="2"/>
            <w:vAlign w:val="center"/>
            <w:hideMark/>
          </w:tcPr>
          <w:p w14:paraId="69E1B1DA"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5" w:type="dxa"/>
            <w:gridSpan w:val="2"/>
            <w:vAlign w:val="center"/>
            <w:hideMark/>
          </w:tcPr>
          <w:p w14:paraId="1270FACC"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7" w:type="dxa"/>
            <w:gridSpan w:val="2"/>
            <w:vAlign w:val="center"/>
            <w:hideMark/>
          </w:tcPr>
          <w:p w14:paraId="13522E97"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48" w:type="dxa"/>
            <w:gridSpan w:val="2"/>
            <w:vAlign w:val="center"/>
            <w:hideMark/>
          </w:tcPr>
          <w:p w14:paraId="52D21F76"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86" w:type="dxa"/>
            <w:tcBorders>
              <w:right w:val="single" w:sz="4" w:space="0" w:color="auto"/>
            </w:tcBorders>
            <w:vAlign w:val="center"/>
          </w:tcPr>
          <w:p w14:paraId="620DCC14" w14:textId="77777777" w:rsidR="00815C34" w:rsidRPr="00810DFB" w:rsidRDefault="00815C34" w:rsidP="00BB0B3C">
            <w:pPr>
              <w:spacing w:after="0" w:line="240" w:lineRule="auto"/>
              <w:jc w:val="right"/>
              <w:rPr>
                <w:rFonts w:ascii="Arial" w:eastAsia="Arial" w:hAnsi="Arial" w:cs="Arial"/>
                <w:color w:val="000000"/>
                <w:sz w:val="18"/>
                <w:szCs w:val="18"/>
              </w:rPr>
            </w:pPr>
          </w:p>
        </w:tc>
      </w:tr>
      <w:tr w:rsidR="00815C34" w:rsidRPr="00810DFB" w14:paraId="48A32261" w14:textId="77777777" w:rsidTr="00BB0B3C">
        <w:trPr>
          <w:trHeight w:val="158"/>
          <w:jc w:val="center"/>
        </w:trPr>
        <w:tc>
          <w:tcPr>
            <w:tcW w:w="3415" w:type="dxa"/>
            <w:gridSpan w:val="2"/>
            <w:tcBorders>
              <w:left w:val="single" w:sz="4" w:space="0" w:color="auto"/>
            </w:tcBorders>
            <w:hideMark/>
          </w:tcPr>
          <w:p w14:paraId="2E793071" w14:textId="77777777" w:rsidR="00815C34" w:rsidRPr="00810DFB" w:rsidRDefault="00815C34" w:rsidP="00BB0B3C">
            <w:pPr>
              <w:spacing w:after="0" w:line="240" w:lineRule="auto"/>
              <w:ind w:firstLine="330"/>
              <w:rPr>
                <w:rFonts w:ascii="Arial" w:eastAsia="Arial" w:hAnsi="Arial" w:cs="Arial"/>
                <w:color w:val="000000"/>
                <w:sz w:val="18"/>
                <w:szCs w:val="18"/>
              </w:rPr>
            </w:pPr>
            <w:r w:rsidRPr="00810DFB">
              <w:rPr>
                <w:rFonts w:ascii="Arial" w:eastAsia="Arial" w:hAnsi="Arial" w:cs="Arial"/>
                <w:color w:val="000000"/>
                <w:sz w:val="18"/>
                <w:szCs w:val="18"/>
              </w:rPr>
              <w:t>H.    Participaciones</w:t>
            </w:r>
          </w:p>
        </w:tc>
        <w:tc>
          <w:tcPr>
            <w:tcW w:w="978" w:type="dxa"/>
            <w:gridSpan w:val="2"/>
            <w:vAlign w:val="center"/>
            <w:hideMark/>
          </w:tcPr>
          <w:p w14:paraId="7A442F25"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15" w:type="dxa"/>
            <w:gridSpan w:val="2"/>
            <w:vAlign w:val="center"/>
            <w:hideMark/>
          </w:tcPr>
          <w:p w14:paraId="24D1A550"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5" w:type="dxa"/>
            <w:gridSpan w:val="2"/>
            <w:vAlign w:val="center"/>
            <w:hideMark/>
          </w:tcPr>
          <w:p w14:paraId="19BFC61B"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7" w:type="dxa"/>
            <w:gridSpan w:val="2"/>
            <w:vAlign w:val="center"/>
            <w:hideMark/>
          </w:tcPr>
          <w:p w14:paraId="6D1FBDB1"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48" w:type="dxa"/>
            <w:gridSpan w:val="2"/>
            <w:vAlign w:val="center"/>
            <w:hideMark/>
          </w:tcPr>
          <w:p w14:paraId="75BD1EDE"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86" w:type="dxa"/>
            <w:tcBorders>
              <w:right w:val="single" w:sz="4" w:space="0" w:color="auto"/>
            </w:tcBorders>
            <w:vAlign w:val="center"/>
          </w:tcPr>
          <w:p w14:paraId="73561651" w14:textId="77777777" w:rsidR="00815C34" w:rsidRPr="00810DFB" w:rsidRDefault="00815C34" w:rsidP="00BB0B3C">
            <w:pPr>
              <w:spacing w:after="0" w:line="240" w:lineRule="auto"/>
              <w:jc w:val="right"/>
              <w:rPr>
                <w:rFonts w:ascii="Arial" w:eastAsia="Arial" w:hAnsi="Arial" w:cs="Arial"/>
                <w:color w:val="000000"/>
                <w:sz w:val="18"/>
                <w:szCs w:val="18"/>
              </w:rPr>
            </w:pPr>
          </w:p>
        </w:tc>
      </w:tr>
      <w:tr w:rsidR="00815C34" w:rsidRPr="00810DFB" w14:paraId="1DF2E1DC" w14:textId="77777777" w:rsidTr="00BB0B3C">
        <w:trPr>
          <w:trHeight w:val="76"/>
          <w:jc w:val="center"/>
        </w:trPr>
        <w:tc>
          <w:tcPr>
            <w:tcW w:w="3415" w:type="dxa"/>
            <w:gridSpan w:val="2"/>
            <w:tcBorders>
              <w:left w:val="single" w:sz="4" w:space="0" w:color="auto"/>
            </w:tcBorders>
            <w:hideMark/>
          </w:tcPr>
          <w:p w14:paraId="356AADF1" w14:textId="77777777" w:rsidR="00815C34" w:rsidRPr="00810DFB" w:rsidRDefault="00815C34" w:rsidP="00BB0B3C">
            <w:pPr>
              <w:spacing w:after="0" w:line="240" w:lineRule="auto"/>
              <w:ind w:firstLine="330"/>
              <w:rPr>
                <w:rFonts w:ascii="Arial" w:eastAsia="Arial" w:hAnsi="Arial" w:cs="Arial"/>
                <w:color w:val="000000"/>
                <w:sz w:val="18"/>
                <w:szCs w:val="18"/>
              </w:rPr>
            </w:pPr>
            <w:r w:rsidRPr="00810DFB">
              <w:rPr>
                <w:rFonts w:ascii="Arial" w:eastAsia="Arial" w:hAnsi="Arial" w:cs="Arial"/>
                <w:color w:val="000000"/>
                <w:sz w:val="18"/>
                <w:szCs w:val="18"/>
              </w:rPr>
              <w:t>I.      Incentivos Derivados de la Colaboración Fiscal</w:t>
            </w:r>
          </w:p>
        </w:tc>
        <w:tc>
          <w:tcPr>
            <w:tcW w:w="978" w:type="dxa"/>
            <w:gridSpan w:val="2"/>
            <w:vAlign w:val="center"/>
            <w:hideMark/>
          </w:tcPr>
          <w:p w14:paraId="589FD40F"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15" w:type="dxa"/>
            <w:gridSpan w:val="2"/>
            <w:vAlign w:val="center"/>
            <w:hideMark/>
          </w:tcPr>
          <w:p w14:paraId="069737AB"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5" w:type="dxa"/>
            <w:gridSpan w:val="2"/>
            <w:vAlign w:val="center"/>
            <w:hideMark/>
          </w:tcPr>
          <w:p w14:paraId="723F4407"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7" w:type="dxa"/>
            <w:gridSpan w:val="2"/>
            <w:vAlign w:val="center"/>
            <w:hideMark/>
          </w:tcPr>
          <w:p w14:paraId="0021C77E"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48" w:type="dxa"/>
            <w:gridSpan w:val="2"/>
            <w:vAlign w:val="center"/>
            <w:hideMark/>
          </w:tcPr>
          <w:p w14:paraId="2AEEE57F"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86" w:type="dxa"/>
            <w:tcBorders>
              <w:right w:val="single" w:sz="4" w:space="0" w:color="auto"/>
            </w:tcBorders>
            <w:vAlign w:val="center"/>
          </w:tcPr>
          <w:p w14:paraId="29E6FFDF" w14:textId="77777777" w:rsidR="00815C34" w:rsidRPr="00810DFB" w:rsidRDefault="00815C34" w:rsidP="00BB0B3C">
            <w:pPr>
              <w:spacing w:after="0" w:line="240" w:lineRule="auto"/>
              <w:jc w:val="right"/>
              <w:rPr>
                <w:rFonts w:ascii="Arial" w:eastAsia="Arial" w:hAnsi="Arial" w:cs="Arial"/>
                <w:color w:val="000000"/>
                <w:sz w:val="18"/>
                <w:szCs w:val="18"/>
              </w:rPr>
            </w:pPr>
          </w:p>
        </w:tc>
      </w:tr>
      <w:tr w:rsidR="00815C34" w:rsidRPr="00810DFB" w14:paraId="1E7D04E8" w14:textId="77777777" w:rsidTr="00BB0B3C">
        <w:trPr>
          <w:trHeight w:val="417"/>
          <w:jc w:val="center"/>
        </w:trPr>
        <w:tc>
          <w:tcPr>
            <w:tcW w:w="3415" w:type="dxa"/>
            <w:gridSpan w:val="2"/>
            <w:tcBorders>
              <w:left w:val="single" w:sz="4" w:space="0" w:color="auto"/>
            </w:tcBorders>
            <w:hideMark/>
          </w:tcPr>
          <w:p w14:paraId="09CF7238" w14:textId="77777777" w:rsidR="00815C34" w:rsidRPr="00810DFB" w:rsidRDefault="00815C34" w:rsidP="00BB0B3C">
            <w:pPr>
              <w:spacing w:after="0" w:line="240" w:lineRule="auto"/>
              <w:ind w:firstLine="330"/>
              <w:rPr>
                <w:rFonts w:ascii="Arial" w:eastAsia="Arial" w:hAnsi="Arial" w:cs="Arial"/>
                <w:color w:val="000000"/>
                <w:sz w:val="18"/>
                <w:szCs w:val="18"/>
              </w:rPr>
            </w:pPr>
            <w:r w:rsidRPr="00810DFB">
              <w:rPr>
                <w:rFonts w:ascii="Arial" w:eastAsia="Arial" w:hAnsi="Arial" w:cs="Arial"/>
                <w:color w:val="000000"/>
                <w:sz w:val="18"/>
                <w:szCs w:val="18"/>
              </w:rPr>
              <w:t>J.     Transferencias y Asignaciones</w:t>
            </w:r>
          </w:p>
        </w:tc>
        <w:tc>
          <w:tcPr>
            <w:tcW w:w="978" w:type="dxa"/>
            <w:gridSpan w:val="2"/>
            <w:vAlign w:val="center"/>
            <w:hideMark/>
          </w:tcPr>
          <w:p w14:paraId="765D71C8" w14:textId="77777777" w:rsidR="00815C34" w:rsidRPr="00810DFB" w:rsidRDefault="00815C34" w:rsidP="00BB0B3C">
            <w:pPr>
              <w:spacing w:after="0"/>
              <w:jc w:val="right"/>
              <w:rPr>
                <w:rFonts w:ascii="Arial" w:eastAsia="Arial" w:hAnsi="Arial" w:cs="Arial"/>
                <w:color w:val="000000"/>
                <w:sz w:val="18"/>
                <w:szCs w:val="18"/>
              </w:rPr>
            </w:pPr>
            <w:r w:rsidRPr="00810DFB">
              <w:rPr>
                <w:rFonts w:ascii="Arial" w:eastAsia="Arial" w:hAnsi="Arial" w:cs="Arial"/>
                <w:color w:val="000000"/>
                <w:sz w:val="18"/>
                <w:szCs w:val="18"/>
              </w:rPr>
              <w:t>$696,185,772.00</w:t>
            </w:r>
          </w:p>
        </w:tc>
        <w:tc>
          <w:tcPr>
            <w:tcW w:w="1015" w:type="dxa"/>
            <w:gridSpan w:val="2"/>
            <w:vAlign w:val="center"/>
            <w:hideMark/>
          </w:tcPr>
          <w:p w14:paraId="79E302A2" w14:textId="77777777" w:rsidR="00815C34" w:rsidRPr="00810DFB" w:rsidRDefault="00815C34" w:rsidP="00BB0B3C">
            <w:pPr>
              <w:spacing w:after="0"/>
              <w:jc w:val="right"/>
              <w:rPr>
                <w:rFonts w:ascii="Arial" w:eastAsia="Arial" w:hAnsi="Arial" w:cs="Arial"/>
                <w:color w:val="000000"/>
                <w:sz w:val="18"/>
                <w:szCs w:val="18"/>
              </w:rPr>
            </w:pPr>
            <w:r w:rsidRPr="00810DFB">
              <w:rPr>
                <w:rFonts w:ascii="Arial" w:eastAsia="Arial" w:hAnsi="Arial" w:cs="Arial"/>
                <w:color w:val="000000"/>
                <w:sz w:val="18"/>
                <w:szCs w:val="18"/>
              </w:rPr>
              <w:t>$717,071,345.00</w:t>
            </w:r>
          </w:p>
        </w:tc>
        <w:tc>
          <w:tcPr>
            <w:tcW w:w="945" w:type="dxa"/>
            <w:gridSpan w:val="2"/>
            <w:vAlign w:val="center"/>
            <w:hideMark/>
          </w:tcPr>
          <w:p w14:paraId="14E90028" w14:textId="77777777" w:rsidR="00815C34" w:rsidRPr="00810DFB" w:rsidRDefault="00815C34" w:rsidP="00BB0B3C">
            <w:pPr>
              <w:spacing w:after="0"/>
              <w:jc w:val="right"/>
              <w:rPr>
                <w:rFonts w:ascii="Arial" w:eastAsia="Arial" w:hAnsi="Arial" w:cs="Arial"/>
                <w:color w:val="000000"/>
                <w:sz w:val="18"/>
                <w:szCs w:val="18"/>
              </w:rPr>
            </w:pPr>
            <w:r w:rsidRPr="00810DFB">
              <w:rPr>
                <w:rFonts w:ascii="Arial" w:eastAsia="Arial" w:hAnsi="Arial" w:cs="Arial"/>
                <w:color w:val="000000"/>
                <w:sz w:val="18"/>
                <w:szCs w:val="18"/>
              </w:rPr>
              <w:t>$738,583,485.00</w:t>
            </w:r>
          </w:p>
        </w:tc>
        <w:tc>
          <w:tcPr>
            <w:tcW w:w="947" w:type="dxa"/>
            <w:gridSpan w:val="2"/>
            <w:vAlign w:val="center"/>
            <w:hideMark/>
          </w:tcPr>
          <w:p w14:paraId="49B7C962" w14:textId="77777777" w:rsidR="00815C34" w:rsidRPr="00810DFB" w:rsidRDefault="00815C34" w:rsidP="00BB0B3C">
            <w:pPr>
              <w:spacing w:after="0"/>
              <w:jc w:val="right"/>
              <w:rPr>
                <w:rFonts w:ascii="Arial" w:eastAsia="Arial" w:hAnsi="Arial" w:cs="Arial"/>
                <w:color w:val="000000"/>
                <w:sz w:val="18"/>
                <w:szCs w:val="18"/>
              </w:rPr>
            </w:pPr>
            <w:r w:rsidRPr="00810DFB">
              <w:rPr>
                <w:rFonts w:ascii="Arial" w:eastAsia="Arial" w:hAnsi="Arial" w:cs="Arial"/>
                <w:color w:val="000000"/>
                <w:sz w:val="18"/>
                <w:szCs w:val="18"/>
              </w:rPr>
              <w:t>$760,740,990.00</w:t>
            </w:r>
          </w:p>
        </w:tc>
        <w:tc>
          <w:tcPr>
            <w:tcW w:w="1048" w:type="dxa"/>
            <w:gridSpan w:val="2"/>
            <w:vAlign w:val="center"/>
            <w:hideMark/>
          </w:tcPr>
          <w:p w14:paraId="2AB5A00D" w14:textId="77777777" w:rsidR="00815C34" w:rsidRPr="00810DFB" w:rsidRDefault="00815C34" w:rsidP="00BB0B3C">
            <w:pPr>
              <w:spacing w:after="0"/>
              <w:jc w:val="right"/>
              <w:rPr>
                <w:rFonts w:ascii="Arial" w:eastAsia="Arial" w:hAnsi="Arial" w:cs="Arial"/>
                <w:color w:val="000000"/>
                <w:sz w:val="18"/>
                <w:szCs w:val="18"/>
              </w:rPr>
            </w:pPr>
            <w:r w:rsidRPr="00810DFB">
              <w:rPr>
                <w:rFonts w:ascii="Arial" w:eastAsia="Arial" w:hAnsi="Arial" w:cs="Arial"/>
                <w:color w:val="000000"/>
                <w:sz w:val="18"/>
                <w:szCs w:val="18"/>
              </w:rPr>
              <w:t>$783,563,219.00</w:t>
            </w:r>
          </w:p>
        </w:tc>
        <w:tc>
          <w:tcPr>
            <w:tcW w:w="1086" w:type="dxa"/>
            <w:tcBorders>
              <w:right w:val="single" w:sz="4" w:space="0" w:color="auto"/>
            </w:tcBorders>
            <w:vAlign w:val="center"/>
            <w:hideMark/>
          </w:tcPr>
          <w:p w14:paraId="14C9D856" w14:textId="77777777" w:rsidR="00815C34" w:rsidRPr="00810DFB" w:rsidRDefault="00815C34" w:rsidP="00BB0B3C">
            <w:pPr>
              <w:spacing w:after="0"/>
              <w:jc w:val="right"/>
              <w:rPr>
                <w:rFonts w:ascii="Arial" w:eastAsia="Arial" w:hAnsi="Arial" w:cs="Arial"/>
                <w:color w:val="000000"/>
                <w:sz w:val="18"/>
                <w:szCs w:val="18"/>
              </w:rPr>
            </w:pPr>
            <w:r w:rsidRPr="00810DFB">
              <w:rPr>
                <w:rFonts w:ascii="Arial" w:eastAsia="Arial" w:hAnsi="Arial" w:cs="Arial"/>
                <w:color w:val="000000"/>
                <w:sz w:val="18"/>
                <w:szCs w:val="18"/>
              </w:rPr>
              <w:t>$807,070,116.00</w:t>
            </w:r>
          </w:p>
        </w:tc>
      </w:tr>
      <w:tr w:rsidR="00815C34" w:rsidRPr="00810DFB" w14:paraId="0D8AAEA2" w14:textId="77777777" w:rsidTr="00BB0B3C">
        <w:trPr>
          <w:trHeight w:val="83"/>
          <w:jc w:val="center"/>
        </w:trPr>
        <w:tc>
          <w:tcPr>
            <w:tcW w:w="3415" w:type="dxa"/>
            <w:gridSpan w:val="2"/>
            <w:tcBorders>
              <w:left w:val="single" w:sz="4" w:space="0" w:color="auto"/>
            </w:tcBorders>
            <w:hideMark/>
          </w:tcPr>
          <w:p w14:paraId="3D31EB75" w14:textId="77777777" w:rsidR="00815C34" w:rsidRPr="00810DFB" w:rsidRDefault="00815C34" w:rsidP="00BB0B3C">
            <w:pPr>
              <w:spacing w:after="0" w:line="240" w:lineRule="auto"/>
              <w:ind w:firstLine="330"/>
              <w:rPr>
                <w:rFonts w:ascii="Arial" w:eastAsia="Arial" w:hAnsi="Arial" w:cs="Arial"/>
                <w:color w:val="000000"/>
                <w:sz w:val="18"/>
                <w:szCs w:val="18"/>
              </w:rPr>
            </w:pPr>
            <w:r w:rsidRPr="00810DFB">
              <w:rPr>
                <w:rFonts w:ascii="Arial" w:eastAsia="Arial" w:hAnsi="Arial" w:cs="Arial"/>
                <w:color w:val="000000"/>
                <w:sz w:val="18"/>
                <w:szCs w:val="18"/>
              </w:rPr>
              <w:t>K.     Convenios</w:t>
            </w:r>
          </w:p>
        </w:tc>
        <w:tc>
          <w:tcPr>
            <w:tcW w:w="978" w:type="dxa"/>
            <w:gridSpan w:val="2"/>
            <w:vAlign w:val="center"/>
            <w:hideMark/>
          </w:tcPr>
          <w:p w14:paraId="3F22C3AB" w14:textId="77777777" w:rsidR="00815C34" w:rsidRPr="00810DFB" w:rsidRDefault="00815C34" w:rsidP="00BB0B3C">
            <w:pPr>
              <w:spacing w:after="0"/>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15" w:type="dxa"/>
            <w:gridSpan w:val="2"/>
            <w:vAlign w:val="center"/>
          </w:tcPr>
          <w:p w14:paraId="33B93AA2" w14:textId="77777777" w:rsidR="00815C34" w:rsidRPr="00810DFB" w:rsidRDefault="00815C34" w:rsidP="00BB0B3C">
            <w:pPr>
              <w:spacing w:after="0"/>
              <w:jc w:val="right"/>
              <w:rPr>
                <w:rFonts w:ascii="Arial" w:eastAsia="Arial" w:hAnsi="Arial" w:cs="Arial"/>
                <w:color w:val="000000"/>
                <w:sz w:val="18"/>
                <w:szCs w:val="18"/>
              </w:rPr>
            </w:pPr>
          </w:p>
        </w:tc>
        <w:tc>
          <w:tcPr>
            <w:tcW w:w="945" w:type="dxa"/>
            <w:gridSpan w:val="2"/>
            <w:vAlign w:val="center"/>
          </w:tcPr>
          <w:p w14:paraId="640B2594" w14:textId="77777777" w:rsidR="00815C34" w:rsidRPr="00810DFB" w:rsidRDefault="00815C34" w:rsidP="00BB0B3C">
            <w:pPr>
              <w:spacing w:after="0"/>
              <w:jc w:val="right"/>
              <w:rPr>
                <w:rFonts w:ascii="Arial" w:eastAsia="Arial" w:hAnsi="Arial" w:cs="Arial"/>
                <w:color w:val="000000"/>
                <w:sz w:val="18"/>
                <w:szCs w:val="18"/>
              </w:rPr>
            </w:pPr>
          </w:p>
        </w:tc>
        <w:tc>
          <w:tcPr>
            <w:tcW w:w="947" w:type="dxa"/>
            <w:gridSpan w:val="2"/>
            <w:vAlign w:val="center"/>
          </w:tcPr>
          <w:p w14:paraId="1AAD789B" w14:textId="77777777" w:rsidR="00815C34" w:rsidRPr="00810DFB" w:rsidRDefault="00815C34" w:rsidP="00BB0B3C">
            <w:pPr>
              <w:spacing w:after="0"/>
              <w:jc w:val="right"/>
              <w:rPr>
                <w:rFonts w:ascii="Arial" w:eastAsia="Arial" w:hAnsi="Arial" w:cs="Arial"/>
                <w:color w:val="000000"/>
                <w:sz w:val="18"/>
                <w:szCs w:val="18"/>
              </w:rPr>
            </w:pPr>
          </w:p>
        </w:tc>
        <w:tc>
          <w:tcPr>
            <w:tcW w:w="1048" w:type="dxa"/>
            <w:gridSpan w:val="2"/>
            <w:vAlign w:val="center"/>
          </w:tcPr>
          <w:p w14:paraId="0BF8A3FC" w14:textId="77777777" w:rsidR="00815C34" w:rsidRPr="00810DFB" w:rsidRDefault="00815C34" w:rsidP="00BB0B3C">
            <w:pPr>
              <w:spacing w:after="0"/>
              <w:jc w:val="right"/>
              <w:rPr>
                <w:rFonts w:ascii="Arial" w:eastAsia="Arial" w:hAnsi="Arial" w:cs="Arial"/>
                <w:color w:val="000000"/>
                <w:sz w:val="18"/>
                <w:szCs w:val="18"/>
              </w:rPr>
            </w:pPr>
          </w:p>
        </w:tc>
        <w:tc>
          <w:tcPr>
            <w:tcW w:w="1086" w:type="dxa"/>
            <w:tcBorders>
              <w:right w:val="single" w:sz="4" w:space="0" w:color="auto"/>
            </w:tcBorders>
            <w:vAlign w:val="center"/>
          </w:tcPr>
          <w:p w14:paraId="5CB7AD92" w14:textId="77777777" w:rsidR="00815C34" w:rsidRPr="00810DFB" w:rsidRDefault="00815C34" w:rsidP="00BB0B3C">
            <w:pPr>
              <w:spacing w:after="0"/>
              <w:jc w:val="right"/>
              <w:rPr>
                <w:rFonts w:ascii="Arial" w:eastAsia="Arial" w:hAnsi="Arial" w:cs="Arial"/>
                <w:color w:val="000000"/>
                <w:sz w:val="18"/>
                <w:szCs w:val="18"/>
              </w:rPr>
            </w:pPr>
          </w:p>
        </w:tc>
      </w:tr>
      <w:tr w:rsidR="00815C34" w:rsidRPr="00810DFB" w14:paraId="00BD12C2" w14:textId="77777777" w:rsidTr="00BB0B3C">
        <w:trPr>
          <w:trHeight w:val="68"/>
          <w:jc w:val="center"/>
        </w:trPr>
        <w:tc>
          <w:tcPr>
            <w:tcW w:w="3415" w:type="dxa"/>
            <w:gridSpan w:val="2"/>
            <w:tcBorders>
              <w:left w:val="single" w:sz="4" w:space="0" w:color="auto"/>
            </w:tcBorders>
            <w:hideMark/>
          </w:tcPr>
          <w:p w14:paraId="1C5A223E" w14:textId="77777777" w:rsidR="00815C34" w:rsidRPr="00810DFB" w:rsidRDefault="00815C34" w:rsidP="00BB0B3C">
            <w:pPr>
              <w:spacing w:after="0" w:line="240" w:lineRule="auto"/>
              <w:ind w:firstLine="330"/>
              <w:rPr>
                <w:rFonts w:ascii="Arial" w:eastAsia="Arial" w:hAnsi="Arial" w:cs="Arial"/>
                <w:color w:val="000000"/>
                <w:sz w:val="18"/>
                <w:szCs w:val="18"/>
              </w:rPr>
            </w:pPr>
            <w:r w:rsidRPr="00810DFB">
              <w:rPr>
                <w:rFonts w:ascii="Arial" w:eastAsia="Arial" w:hAnsi="Arial" w:cs="Arial"/>
                <w:color w:val="000000"/>
                <w:sz w:val="18"/>
                <w:szCs w:val="18"/>
              </w:rPr>
              <w:t>L.     Otros Ingresos de Libre Disposición</w:t>
            </w:r>
          </w:p>
        </w:tc>
        <w:tc>
          <w:tcPr>
            <w:tcW w:w="978" w:type="dxa"/>
            <w:gridSpan w:val="2"/>
            <w:vAlign w:val="center"/>
            <w:hideMark/>
          </w:tcPr>
          <w:p w14:paraId="48E07080"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15" w:type="dxa"/>
            <w:gridSpan w:val="2"/>
            <w:vAlign w:val="center"/>
            <w:hideMark/>
          </w:tcPr>
          <w:p w14:paraId="6548BF61"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5" w:type="dxa"/>
            <w:gridSpan w:val="2"/>
            <w:vAlign w:val="center"/>
            <w:hideMark/>
          </w:tcPr>
          <w:p w14:paraId="32E2E71F"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7" w:type="dxa"/>
            <w:gridSpan w:val="2"/>
            <w:vAlign w:val="center"/>
            <w:hideMark/>
          </w:tcPr>
          <w:p w14:paraId="45C965E8"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48" w:type="dxa"/>
            <w:gridSpan w:val="2"/>
            <w:vAlign w:val="center"/>
            <w:hideMark/>
          </w:tcPr>
          <w:p w14:paraId="5A57405C"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86" w:type="dxa"/>
            <w:tcBorders>
              <w:right w:val="single" w:sz="4" w:space="0" w:color="auto"/>
            </w:tcBorders>
            <w:vAlign w:val="center"/>
          </w:tcPr>
          <w:p w14:paraId="604CE369" w14:textId="77777777" w:rsidR="00815C34" w:rsidRPr="00810DFB" w:rsidRDefault="00815C34" w:rsidP="00BB0B3C">
            <w:pPr>
              <w:spacing w:after="0" w:line="240" w:lineRule="auto"/>
              <w:jc w:val="right"/>
              <w:rPr>
                <w:rFonts w:ascii="Arial" w:eastAsia="Arial" w:hAnsi="Arial" w:cs="Arial"/>
                <w:color w:val="000000"/>
                <w:sz w:val="18"/>
                <w:szCs w:val="18"/>
              </w:rPr>
            </w:pPr>
          </w:p>
        </w:tc>
      </w:tr>
      <w:tr w:rsidR="00815C34" w:rsidRPr="00810DFB" w14:paraId="50F5ECEF" w14:textId="77777777" w:rsidTr="00BB0B3C">
        <w:trPr>
          <w:trHeight w:val="342"/>
          <w:jc w:val="center"/>
        </w:trPr>
        <w:tc>
          <w:tcPr>
            <w:tcW w:w="3415" w:type="dxa"/>
            <w:gridSpan w:val="2"/>
            <w:tcBorders>
              <w:left w:val="single" w:sz="4" w:space="0" w:color="auto"/>
            </w:tcBorders>
            <w:hideMark/>
          </w:tcPr>
          <w:p w14:paraId="70854742" w14:textId="77777777" w:rsidR="00815C34" w:rsidRPr="00810DFB" w:rsidRDefault="00815C34" w:rsidP="00BB0B3C">
            <w:pPr>
              <w:spacing w:after="0" w:line="240" w:lineRule="auto"/>
              <w:ind w:firstLine="110"/>
              <w:rPr>
                <w:rFonts w:ascii="Arial" w:eastAsia="Arial" w:hAnsi="Arial" w:cs="Arial"/>
                <w:b/>
                <w:color w:val="000000"/>
                <w:sz w:val="18"/>
                <w:szCs w:val="18"/>
              </w:rPr>
            </w:pPr>
            <w:r w:rsidRPr="00810DFB">
              <w:rPr>
                <w:rFonts w:ascii="Arial" w:eastAsia="Arial" w:hAnsi="Arial" w:cs="Arial"/>
                <w:b/>
                <w:color w:val="000000"/>
                <w:sz w:val="18"/>
                <w:szCs w:val="18"/>
              </w:rPr>
              <w:lastRenderedPageBreak/>
              <w:t>2.   Transferencias Federales Etiquetadas (2=A+B+C+D+E)</w:t>
            </w:r>
          </w:p>
        </w:tc>
        <w:tc>
          <w:tcPr>
            <w:tcW w:w="978" w:type="dxa"/>
            <w:gridSpan w:val="2"/>
            <w:vAlign w:val="center"/>
            <w:hideMark/>
          </w:tcPr>
          <w:p w14:paraId="440BA451" w14:textId="77777777" w:rsidR="00815C34" w:rsidRPr="00810DFB" w:rsidRDefault="00815C34" w:rsidP="00BB0B3C">
            <w:pPr>
              <w:spacing w:after="0"/>
              <w:jc w:val="right"/>
              <w:rPr>
                <w:rFonts w:ascii="Arial" w:eastAsia="Arial" w:hAnsi="Arial" w:cs="Arial"/>
                <w:b/>
                <w:color w:val="000000"/>
                <w:sz w:val="18"/>
                <w:szCs w:val="18"/>
              </w:rPr>
            </w:pPr>
            <w:r w:rsidRPr="00810DFB">
              <w:rPr>
                <w:rFonts w:ascii="Arial" w:eastAsia="Arial" w:hAnsi="Arial" w:cs="Arial"/>
                <w:b/>
                <w:color w:val="000000"/>
                <w:sz w:val="18"/>
                <w:szCs w:val="18"/>
              </w:rPr>
              <w:t xml:space="preserve">        $3,861,000.00 </w:t>
            </w:r>
          </w:p>
        </w:tc>
        <w:tc>
          <w:tcPr>
            <w:tcW w:w="1015" w:type="dxa"/>
            <w:gridSpan w:val="2"/>
            <w:vAlign w:val="center"/>
            <w:hideMark/>
          </w:tcPr>
          <w:p w14:paraId="0DAB87AD"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5" w:type="dxa"/>
            <w:gridSpan w:val="2"/>
            <w:vAlign w:val="center"/>
            <w:hideMark/>
          </w:tcPr>
          <w:p w14:paraId="0880BFEF"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7" w:type="dxa"/>
            <w:gridSpan w:val="2"/>
            <w:vAlign w:val="center"/>
            <w:hideMark/>
          </w:tcPr>
          <w:p w14:paraId="4E4FDD42"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48" w:type="dxa"/>
            <w:gridSpan w:val="2"/>
            <w:vAlign w:val="center"/>
            <w:hideMark/>
          </w:tcPr>
          <w:p w14:paraId="68E817F9"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86" w:type="dxa"/>
            <w:tcBorders>
              <w:right w:val="single" w:sz="4" w:space="0" w:color="auto"/>
            </w:tcBorders>
            <w:vAlign w:val="center"/>
          </w:tcPr>
          <w:p w14:paraId="2AEC93FC" w14:textId="77777777" w:rsidR="00815C34" w:rsidRPr="00810DFB" w:rsidRDefault="00815C34" w:rsidP="00BB0B3C">
            <w:pPr>
              <w:spacing w:after="0" w:line="240" w:lineRule="auto"/>
              <w:jc w:val="right"/>
              <w:rPr>
                <w:rFonts w:ascii="Arial" w:eastAsia="Arial" w:hAnsi="Arial" w:cs="Arial"/>
                <w:color w:val="000000"/>
                <w:sz w:val="18"/>
                <w:szCs w:val="18"/>
              </w:rPr>
            </w:pPr>
          </w:p>
        </w:tc>
      </w:tr>
      <w:tr w:rsidR="00815C34" w:rsidRPr="00810DFB" w14:paraId="264D17F8" w14:textId="77777777" w:rsidTr="00BB0B3C">
        <w:trPr>
          <w:trHeight w:val="158"/>
          <w:jc w:val="center"/>
        </w:trPr>
        <w:tc>
          <w:tcPr>
            <w:tcW w:w="3415" w:type="dxa"/>
            <w:gridSpan w:val="2"/>
            <w:tcBorders>
              <w:left w:val="single" w:sz="4" w:space="0" w:color="auto"/>
            </w:tcBorders>
            <w:hideMark/>
          </w:tcPr>
          <w:p w14:paraId="058F641F" w14:textId="77777777" w:rsidR="00815C34" w:rsidRPr="00810DFB" w:rsidRDefault="00815C34" w:rsidP="00BB0B3C">
            <w:pPr>
              <w:spacing w:after="0" w:line="240" w:lineRule="auto"/>
              <w:ind w:firstLine="330"/>
              <w:rPr>
                <w:rFonts w:ascii="Arial" w:eastAsia="Arial" w:hAnsi="Arial" w:cs="Arial"/>
                <w:color w:val="000000"/>
                <w:sz w:val="18"/>
                <w:szCs w:val="18"/>
              </w:rPr>
            </w:pPr>
            <w:r w:rsidRPr="00810DFB">
              <w:rPr>
                <w:rFonts w:ascii="Arial" w:eastAsia="Arial" w:hAnsi="Arial" w:cs="Arial"/>
                <w:color w:val="000000"/>
                <w:sz w:val="18"/>
                <w:szCs w:val="18"/>
              </w:rPr>
              <w:t>A.     Aportaciones</w:t>
            </w:r>
          </w:p>
        </w:tc>
        <w:tc>
          <w:tcPr>
            <w:tcW w:w="978" w:type="dxa"/>
            <w:gridSpan w:val="2"/>
            <w:vAlign w:val="center"/>
            <w:hideMark/>
          </w:tcPr>
          <w:p w14:paraId="69009DD3"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15" w:type="dxa"/>
            <w:gridSpan w:val="2"/>
            <w:vAlign w:val="center"/>
            <w:hideMark/>
          </w:tcPr>
          <w:p w14:paraId="57B39A11"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5" w:type="dxa"/>
            <w:gridSpan w:val="2"/>
            <w:vAlign w:val="center"/>
            <w:hideMark/>
          </w:tcPr>
          <w:p w14:paraId="202A6607"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7" w:type="dxa"/>
            <w:gridSpan w:val="2"/>
            <w:vAlign w:val="center"/>
            <w:hideMark/>
          </w:tcPr>
          <w:p w14:paraId="1598EAF2"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48" w:type="dxa"/>
            <w:gridSpan w:val="2"/>
            <w:vAlign w:val="center"/>
            <w:hideMark/>
          </w:tcPr>
          <w:p w14:paraId="2679F592"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86" w:type="dxa"/>
            <w:tcBorders>
              <w:right w:val="single" w:sz="4" w:space="0" w:color="auto"/>
            </w:tcBorders>
            <w:vAlign w:val="center"/>
          </w:tcPr>
          <w:p w14:paraId="2FCEA999" w14:textId="77777777" w:rsidR="00815C34" w:rsidRPr="00810DFB" w:rsidRDefault="00815C34" w:rsidP="00BB0B3C">
            <w:pPr>
              <w:spacing w:after="0" w:line="240" w:lineRule="auto"/>
              <w:jc w:val="right"/>
              <w:rPr>
                <w:rFonts w:ascii="Arial" w:eastAsia="Arial" w:hAnsi="Arial" w:cs="Arial"/>
                <w:color w:val="000000"/>
                <w:sz w:val="18"/>
                <w:szCs w:val="18"/>
              </w:rPr>
            </w:pPr>
          </w:p>
        </w:tc>
      </w:tr>
      <w:tr w:rsidR="00815C34" w:rsidRPr="00810DFB" w14:paraId="2C89C58B" w14:textId="77777777" w:rsidTr="00BB0B3C">
        <w:trPr>
          <w:trHeight w:val="171"/>
          <w:jc w:val="center"/>
        </w:trPr>
        <w:tc>
          <w:tcPr>
            <w:tcW w:w="3415" w:type="dxa"/>
            <w:gridSpan w:val="2"/>
            <w:tcBorders>
              <w:left w:val="single" w:sz="4" w:space="0" w:color="auto"/>
            </w:tcBorders>
            <w:hideMark/>
          </w:tcPr>
          <w:p w14:paraId="769D4036" w14:textId="77777777" w:rsidR="00815C34" w:rsidRPr="00810DFB" w:rsidRDefault="00815C34" w:rsidP="00BB0B3C">
            <w:pPr>
              <w:spacing w:after="0" w:line="240" w:lineRule="auto"/>
              <w:ind w:firstLine="330"/>
              <w:rPr>
                <w:rFonts w:ascii="Arial" w:eastAsia="Arial" w:hAnsi="Arial" w:cs="Arial"/>
                <w:color w:val="000000"/>
                <w:sz w:val="18"/>
                <w:szCs w:val="18"/>
              </w:rPr>
            </w:pPr>
            <w:r w:rsidRPr="00810DFB">
              <w:rPr>
                <w:rFonts w:ascii="Arial" w:eastAsia="Arial" w:hAnsi="Arial" w:cs="Arial"/>
                <w:color w:val="000000"/>
                <w:sz w:val="18"/>
                <w:szCs w:val="18"/>
              </w:rPr>
              <w:t>B.    Convenios</w:t>
            </w:r>
          </w:p>
        </w:tc>
        <w:tc>
          <w:tcPr>
            <w:tcW w:w="978" w:type="dxa"/>
            <w:gridSpan w:val="2"/>
            <w:vAlign w:val="center"/>
            <w:hideMark/>
          </w:tcPr>
          <w:p w14:paraId="09B53D86" w14:textId="77777777" w:rsidR="00815C34" w:rsidRPr="00810DFB" w:rsidRDefault="00815C34" w:rsidP="00BB0B3C">
            <w:pPr>
              <w:spacing w:after="0"/>
              <w:jc w:val="right"/>
              <w:rPr>
                <w:rFonts w:ascii="Arial" w:eastAsia="Arial" w:hAnsi="Arial" w:cs="Arial"/>
                <w:color w:val="000000"/>
                <w:sz w:val="18"/>
                <w:szCs w:val="18"/>
              </w:rPr>
            </w:pPr>
            <w:r w:rsidRPr="00810DFB">
              <w:rPr>
                <w:rFonts w:ascii="Arial" w:eastAsia="Arial" w:hAnsi="Arial" w:cs="Arial"/>
                <w:color w:val="000000"/>
                <w:sz w:val="18"/>
                <w:szCs w:val="18"/>
              </w:rPr>
              <w:t>$3,861,000.00 </w:t>
            </w:r>
          </w:p>
        </w:tc>
        <w:tc>
          <w:tcPr>
            <w:tcW w:w="1015" w:type="dxa"/>
            <w:gridSpan w:val="2"/>
            <w:vAlign w:val="center"/>
            <w:hideMark/>
          </w:tcPr>
          <w:p w14:paraId="0905F25C"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5" w:type="dxa"/>
            <w:gridSpan w:val="2"/>
            <w:vAlign w:val="center"/>
            <w:hideMark/>
          </w:tcPr>
          <w:p w14:paraId="442F5B22"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7" w:type="dxa"/>
            <w:gridSpan w:val="2"/>
            <w:vAlign w:val="center"/>
            <w:hideMark/>
          </w:tcPr>
          <w:p w14:paraId="67C80B87"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48" w:type="dxa"/>
            <w:gridSpan w:val="2"/>
            <w:vAlign w:val="center"/>
            <w:hideMark/>
          </w:tcPr>
          <w:p w14:paraId="006F34A1"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86" w:type="dxa"/>
            <w:tcBorders>
              <w:right w:val="single" w:sz="4" w:space="0" w:color="auto"/>
            </w:tcBorders>
            <w:vAlign w:val="center"/>
          </w:tcPr>
          <w:p w14:paraId="4542BE42" w14:textId="77777777" w:rsidR="00815C34" w:rsidRPr="00810DFB" w:rsidRDefault="00815C34" w:rsidP="00BB0B3C">
            <w:pPr>
              <w:spacing w:after="0" w:line="240" w:lineRule="auto"/>
              <w:jc w:val="right"/>
              <w:rPr>
                <w:rFonts w:ascii="Arial" w:eastAsia="Arial" w:hAnsi="Arial" w:cs="Arial"/>
                <w:color w:val="000000"/>
                <w:sz w:val="18"/>
                <w:szCs w:val="18"/>
              </w:rPr>
            </w:pPr>
          </w:p>
        </w:tc>
      </w:tr>
      <w:tr w:rsidR="00815C34" w:rsidRPr="00810DFB" w14:paraId="79D4153B" w14:textId="77777777" w:rsidTr="00BB0B3C">
        <w:trPr>
          <w:trHeight w:val="158"/>
          <w:jc w:val="center"/>
        </w:trPr>
        <w:tc>
          <w:tcPr>
            <w:tcW w:w="3415" w:type="dxa"/>
            <w:gridSpan w:val="2"/>
            <w:tcBorders>
              <w:left w:val="single" w:sz="4" w:space="0" w:color="auto"/>
            </w:tcBorders>
            <w:hideMark/>
          </w:tcPr>
          <w:p w14:paraId="3C6C2316" w14:textId="77777777" w:rsidR="00815C34" w:rsidRPr="00810DFB" w:rsidRDefault="00815C34" w:rsidP="00BB0B3C">
            <w:pPr>
              <w:spacing w:after="0" w:line="240" w:lineRule="auto"/>
              <w:ind w:firstLine="330"/>
              <w:rPr>
                <w:rFonts w:ascii="Arial" w:eastAsia="Arial" w:hAnsi="Arial" w:cs="Arial"/>
                <w:color w:val="000000"/>
                <w:sz w:val="18"/>
                <w:szCs w:val="18"/>
              </w:rPr>
            </w:pPr>
            <w:r w:rsidRPr="00810DFB">
              <w:rPr>
                <w:rFonts w:ascii="Arial" w:eastAsia="Arial" w:hAnsi="Arial" w:cs="Arial"/>
                <w:color w:val="000000"/>
                <w:sz w:val="18"/>
                <w:szCs w:val="18"/>
              </w:rPr>
              <w:t>C.    Fondos Distintos de Aportaciones</w:t>
            </w:r>
          </w:p>
        </w:tc>
        <w:tc>
          <w:tcPr>
            <w:tcW w:w="978" w:type="dxa"/>
            <w:gridSpan w:val="2"/>
            <w:vAlign w:val="center"/>
            <w:hideMark/>
          </w:tcPr>
          <w:p w14:paraId="1B8AE8AC"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15" w:type="dxa"/>
            <w:gridSpan w:val="2"/>
            <w:vAlign w:val="center"/>
            <w:hideMark/>
          </w:tcPr>
          <w:p w14:paraId="3B0CD49E"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5" w:type="dxa"/>
            <w:gridSpan w:val="2"/>
            <w:vAlign w:val="center"/>
            <w:hideMark/>
          </w:tcPr>
          <w:p w14:paraId="76458BD5"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7" w:type="dxa"/>
            <w:gridSpan w:val="2"/>
            <w:vAlign w:val="center"/>
            <w:hideMark/>
          </w:tcPr>
          <w:p w14:paraId="651273CC"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48" w:type="dxa"/>
            <w:gridSpan w:val="2"/>
            <w:vAlign w:val="center"/>
            <w:hideMark/>
          </w:tcPr>
          <w:p w14:paraId="0FF1380C"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86" w:type="dxa"/>
            <w:tcBorders>
              <w:right w:val="single" w:sz="4" w:space="0" w:color="auto"/>
            </w:tcBorders>
            <w:vAlign w:val="center"/>
          </w:tcPr>
          <w:p w14:paraId="33FFDD28" w14:textId="77777777" w:rsidR="00815C34" w:rsidRPr="00810DFB" w:rsidRDefault="00815C34" w:rsidP="00BB0B3C">
            <w:pPr>
              <w:spacing w:after="0" w:line="240" w:lineRule="auto"/>
              <w:jc w:val="right"/>
              <w:rPr>
                <w:rFonts w:ascii="Arial" w:eastAsia="Arial" w:hAnsi="Arial" w:cs="Arial"/>
                <w:color w:val="000000"/>
                <w:sz w:val="18"/>
                <w:szCs w:val="18"/>
              </w:rPr>
            </w:pPr>
          </w:p>
        </w:tc>
      </w:tr>
      <w:tr w:rsidR="00815C34" w:rsidRPr="00810DFB" w14:paraId="3A9709E1" w14:textId="77777777" w:rsidTr="00BB0B3C">
        <w:trPr>
          <w:trHeight w:val="342"/>
          <w:jc w:val="center"/>
        </w:trPr>
        <w:tc>
          <w:tcPr>
            <w:tcW w:w="3415" w:type="dxa"/>
            <w:gridSpan w:val="2"/>
            <w:tcBorders>
              <w:left w:val="single" w:sz="4" w:space="0" w:color="auto"/>
            </w:tcBorders>
            <w:hideMark/>
          </w:tcPr>
          <w:p w14:paraId="583F6022" w14:textId="77777777" w:rsidR="00815C34" w:rsidRPr="00810DFB" w:rsidRDefault="00815C34" w:rsidP="00BB0B3C">
            <w:pPr>
              <w:spacing w:after="0" w:line="240" w:lineRule="auto"/>
              <w:ind w:firstLine="330"/>
              <w:rPr>
                <w:rFonts w:ascii="Arial" w:eastAsia="Arial" w:hAnsi="Arial" w:cs="Arial"/>
                <w:color w:val="000000"/>
                <w:sz w:val="18"/>
                <w:szCs w:val="18"/>
              </w:rPr>
            </w:pPr>
            <w:r w:rsidRPr="00810DFB">
              <w:rPr>
                <w:rFonts w:ascii="Arial" w:eastAsia="Arial" w:hAnsi="Arial" w:cs="Arial"/>
                <w:color w:val="000000"/>
                <w:sz w:val="18"/>
                <w:szCs w:val="18"/>
              </w:rPr>
              <w:t>D.    Transferencias, Subsidios y Subvenciones, y Pensiones y Jubilaciones</w:t>
            </w:r>
          </w:p>
        </w:tc>
        <w:tc>
          <w:tcPr>
            <w:tcW w:w="978" w:type="dxa"/>
            <w:gridSpan w:val="2"/>
            <w:vAlign w:val="center"/>
            <w:hideMark/>
          </w:tcPr>
          <w:p w14:paraId="1257E12E"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15" w:type="dxa"/>
            <w:gridSpan w:val="2"/>
            <w:vAlign w:val="center"/>
            <w:hideMark/>
          </w:tcPr>
          <w:p w14:paraId="5066599B"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5" w:type="dxa"/>
            <w:gridSpan w:val="2"/>
            <w:vAlign w:val="center"/>
            <w:hideMark/>
          </w:tcPr>
          <w:p w14:paraId="01887C7C"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7" w:type="dxa"/>
            <w:gridSpan w:val="2"/>
            <w:vAlign w:val="center"/>
            <w:hideMark/>
          </w:tcPr>
          <w:p w14:paraId="6C1C471C"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48" w:type="dxa"/>
            <w:gridSpan w:val="2"/>
            <w:vAlign w:val="center"/>
            <w:hideMark/>
          </w:tcPr>
          <w:p w14:paraId="13E0E181"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86" w:type="dxa"/>
            <w:tcBorders>
              <w:right w:val="single" w:sz="4" w:space="0" w:color="auto"/>
            </w:tcBorders>
            <w:vAlign w:val="center"/>
          </w:tcPr>
          <w:p w14:paraId="3537D945" w14:textId="77777777" w:rsidR="00815C34" w:rsidRPr="00810DFB" w:rsidRDefault="00815C34" w:rsidP="00BB0B3C">
            <w:pPr>
              <w:spacing w:after="0" w:line="240" w:lineRule="auto"/>
              <w:jc w:val="right"/>
              <w:rPr>
                <w:rFonts w:ascii="Arial" w:eastAsia="Arial" w:hAnsi="Arial" w:cs="Arial"/>
                <w:color w:val="000000"/>
                <w:sz w:val="18"/>
                <w:szCs w:val="18"/>
              </w:rPr>
            </w:pPr>
          </w:p>
        </w:tc>
      </w:tr>
      <w:tr w:rsidR="00815C34" w:rsidRPr="00810DFB" w14:paraId="64EA8E5B" w14:textId="77777777" w:rsidTr="00BB0B3C">
        <w:trPr>
          <w:trHeight w:val="329"/>
          <w:jc w:val="center"/>
        </w:trPr>
        <w:tc>
          <w:tcPr>
            <w:tcW w:w="3415" w:type="dxa"/>
            <w:gridSpan w:val="2"/>
            <w:tcBorders>
              <w:left w:val="single" w:sz="4" w:space="0" w:color="auto"/>
            </w:tcBorders>
            <w:hideMark/>
          </w:tcPr>
          <w:p w14:paraId="4F62C019" w14:textId="77777777" w:rsidR="00815C34" w:rsidRPr="00810DFB" w:rsidRDefault="00815C34" w:rsidP="00BB0B3C">
            <w:pPr>
              <w:spacing w:after="0" w:line="240" w:lineRule="auto"/>
              <w:ind w:firstLine="330"/>
              <w:rPr>
                <w:rFonts w:ascii="Arial" w:eastAsia="Arial" w:hAnsi="Arial" w:cs="Arial"/>
                <w:color w:val="000000"/>
                <w:sz w:val="18"/>
                <w:szCs w:val="18"/>
              </w:rPr>
            </w:pPr>
            <w:r w:rsidRPr="00810DFB">
              <w:rPr>
                <w:rFonts w:ascii="Arial" w:eastAsia="Arial" w:hAnsi="Arial" w:cs="Arial"/>
                <w:color w:val="000000"/>
                <w:sz w:val="18"/>
                <w:szCs w:val="18"/>
              </w:rPr>
              <w:t>E.    Otras Transferencias Federales Etiquetadas</w:t>
            </w:r>
          </w:p>
        </w:tc>
        <w:tc>
          <w:tcPr>
            <w:tcW w:w="978" w:type="dxa"/>
            <w:gridSpan w:val="2"/>
            <w:vAlign w:val="center"/>
            <w:hideMark/>
          </w:tcPr>
          <w:p w14:paraId="1A70643D"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15" w:type="dxa"/>
            <w:gridSpan w:val="2"/>
            <w:vAlign w:val="center"/>
            <w:hideMark/>
          </w:tcPr>
          <w:p w14:paraId="64C233E0"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5" w:type="dxa"/>
            <w:gridSpan w:val="2"/>
            <w:vAlign w:val="center"/>
            <w:hideMark/>
          </w:tcPr>
          <w:p w14:paraId="094D0FAA"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7" w:type="dxa"/>
            <w:gridSpan w:val="2"/>
            <w:vAlign w:val="center"/>
            <w:hideMark/>
          </w:tcPr>
          <w:p w14:paraId="6C5EA6D3"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48" w:type="dxa"/>
            <w:gridSpan w:val="2"/>
            <w:vAlign w:val="center"/>
            <w:hideMark/>
          </w:tcPr>
          <w:p w14:paraId="0632E418"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86" w:type="dxa"/>
            <w:tcBorders>
              <w:right w:val="single" w:sz="4" w:space="0" w:color="auto"/>
            </w:tcBorders>
            <w:vAlign w:val="center"/>
          </w:tcPr>
          <w:p w14:paraId="69650E82" w14:textId="77777777" w:rsidR="00815C34" w:rsidRPr="00810DFB" w:rsidRDefault="00815C34" w:rsidP="00BB0B3C">
            <w:pPr>
              <w:spacing w:after="0" w:line="240" w:lineRule="auto"/>
              <w:jc w:val="right"/>
              <w:rPr>
                <w:rFonts w:ascii="Arial" w:eastAsia="Arial" w:hAnsi="Arial" w:cs="Arial"/>
                <w:color w:val="000000"/>
                <w:sz w:val="18"/>
                <w:szCs w:val="18"/>
              </w:rPr>
            </w:pPr>
          </w:p>
        </w:tc>
      </w:tr>
      <w:tr w:rsidR="00815C34" w:rsidRPr="00810DFB" w14:paraId="4AA23CE5" w14:textId="77777777" w:rsidTr="00BB0B3C">
        <w:trPr>
          <w:trHeight w:val="329"/>
          <w:jc w:val="center"/>
        </w:trPr>
        <w:tc>
          <w:tcPr>
            <w:tcW w:w="3415" w:type="dxa"/>
            <w:gridSpan w:val="2"/>
            <w:tcBorders>
              <w:left w:val="single" w:sz="4" w:space="0" w:color="auto"/>
            </w:tcBorders>
            <w:hideMark/>
          </w:tcPr>
          <w:p w14:paraId="15641FF0" w14:textId="77777777" w:rsidR="00815C34" w:rsidRPr="00810DFB" w:rsidRDefault="00815C34" w:rsidP="00BB0B3C">
            <w:pPr>
              <w:spacing w:after="0" w:line="240" w:lineRule="auto"/>
              <w:ind w:firstLine="110"/>
              <w:rPr>
                <w:rFonts w:ascii="Arial" w:eastAsia="Arial" w:hAnsi="Arial" w:cs="Arial"/>
                <w:b/>
                <w:color w:val="000000"/>
                <w:sz w:val="18"/>
                <w:szCs w:val="18"/>
              </w:rPr>
            </w:pPr>
            <w:r w:rsidRPr="00810DFB">
              <w:rPr>
                <w:rFonts w:ascii="Arial" w:eastAsia="Arial" w:hAnsi="Arial" w:cs="Arial"/>
                <w:b/>
                <w:color w:val="000000"/>
                <w:sz w:val="18"/>
                <w:szCs w:val="18"/>
              </w:rPr>
              <w:t>3.   Ingresos Derivados de Financiamientos (3=A)</w:t>
            </w:r>
          </w:p>
        </w:tc>
        <w:tc>
          <w:tcPr>
            <w:tcW w:w="978" w:type="dxa"/>
            <w:gridSpan w:val="2"/>
            <w:vAlign w:val="center"/>
            <w:hideMark/>
          </w:tcPr>
          <w:p w14:paraId="3D29FCB9"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15" w:type="dxa"/>
            <w:gridSpan w:val="2"/>
            <w:vAlign w:val="center"/>
            <w:hideMark/>
          </w:tcPr>
          <w:p w14:paraId="0ED12A70"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5" w:type="dxa"/>
            <w:gridSpan w:val="2"/>
            <w:vAlign w:val="center"/>
            <w:hideMark/>
          </w:tcPr>
          <w:p w14:paraId="0955CD61"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7" w:type="dxa"/>
            <w:gridSpan w:val="2"/>
            <w:vAlign w:val="center"/>
            <w:hideMark/>
          </w:tcPr>
          <w:p w14:paraId="3BB4A8AD"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48" w:type="dxa"/>
            <w:gridSpan w:val="2"/>
            <w:vAlign w:val="center"/>
            <w:hideMark/>
          </w:tcPr>
          <w:p w14:paraId="1CB7D5A8"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86" w:type="dxa"/>
            <w:tcBorders>
              <w:right w:val="single" w:sz="4" w:space="0" w:color="auto"/>
            </w:tcBorders>
            <w:vAlign w:val="center"/>
          </w:tcPr>
          <w:p w14:paraId="538C5B95" w14:textId="77777777" w:rsidR="00815C34" w:rsidRPr="00810DFB" w:rsidRDefault="00815C34" w:rsidP="00BB0B3C">
            <w:pPr>
              <w:spacing w:after="0" w:line="240" w:lineRule="auto"/>
              <w:jc w:val="right"/>
              <w:rPr>
                <w:rFonts w:ascii="Arial" w:eastAsia="Arial" w:hAnsi="Arial" w:cs="Arial"/>
                <w:color w:val="000000"/>
                <w:sz w:val="18"/>
                <w:szCs w:val="18"/>
              </w:rPr>
            </w:pPr>
          </w:p>
        </w:tc>
      </w:tr>
      <w:tr w:rsidR="00815C34" w:rsidRPr="00810DFB" w14:paraId="635F7698" w14:textId="77777777" w:rsidTr="00BB0B3C">
        <w:trPr>
          <w:trHeight w:val="171"/>
          <w:jc w:val="center"/>
        </w:trPr>
        <w:tc>
          <w:tcPr>
            <w:tcW w:w="3415" w:type="dxa"/>
            <w:gridSpan w:val="2"/>
            <w:tcBorders>
              <w:left w:val="single" w:sz="4" w:space="0" w:color="auto"/>
            </w:tcBorders>
            <w:hideMark/>
          </w:tcPr>
          <w:p w14:paraId="4D06E7E5" w14:textId="77777777" w:rsidR="00815C34" w:rsidRPr="00810DFB" w:rsidRDefault="00815C34" w:rsidP="00BB0B3C">
            <w:pPr>
              <w:spacing w:after="0" w:line="240" w:lineRule="auto"/>
              <w:ind w:firstLine="330"/>
              <w:rPr>
                <w:rFonts w:ascii="Arial" w:eastAsia="Arial" w:hAnsi="Arial" w:cs="Arial"/>
                <w:color w:val="000000"/>
                <w:sz w:val="18"/>
                <w:szCs w:val="18"/>
              </w:rPr>
            </w:pPr>
            <w:r w:rsidRPr="00810DFB">
              <w:rPr>
                <w:rFonts w:ascii="Arial" w:eastAsia="Arial" w:hAnsi="Arial" w:cs="Arial"/>
                <w:color w:val="000000"/>
                <w:sz w:val="18"/>
                <w:szCs w:val="18"/>
              </w:rPr>
              <w:t>A.    Ingresos Derivados de Financiamientos</w:t>
            </w:r>
          </w:p>
        </w:tc>
        <w:tc>
          <w:tcPr>
            <w:tcW w:w="978" w:type="dxa"/>
            <w:gridSpan w:val="2"/>
            <w:vAlign w:val="center"/>
            <w:hideMark/>
          </w:tcPr>
          <w:p w14:paraId="1CFB19B4"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15" w:type="dxa"/>
            <w:gridSpan w:val="2"/>
            <w:vAlign w:val="center"/>
            <w:hideMark/>
          </w:tcPr>
          <w:p w14:paraId="6815DC3D"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5" w:type="dxa"/>
            <w:gridSpan w:val="2"/>
            <w:vAlign w:val="center"/>
            <w:hideMark/>
          </w:tcPr>
          <w:p w14:paraId="29AF05CD"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947" w:type="dxa"/>
            <w:gridSpan w:val="2"/>
            <w:vAlign w:val="center"/>
            <w:hideMark/>
          </w:tcPr>
          <w:p w14:paraId="3A7E43B1"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48" w:type="dxa"/>
            <w:gridSpan w:val="2"/>
            <w:vAlign w:val="center"/>
            <w:hideMark/>
          </w:tcPr>
          <w:p w14:paraId="18F7BC50" w14:textId="77777777" w:rsidR="00815C34" w:rsidRPr="00810DFB" w:rsidRDefault="00815C34" w:rsidP="00BB0B3C">
            <w:pPr>
              <w:spacing w:after="0" w:line="240" w:lineRule="auto"/>
              <w:jc w:val="right"/>
              <w:rPr>
                <w:rFonts w:ascii="Arial" w:eastAsia="Arial" w:hAnsi="Arial" w:cs="Arial"/>
                <w:color w:val="000000"/>
                <w:sz w:val="18"/>
                <w:szCs w:val="18"/>
              </w:rPr>
            </w:pPr>
            <w:r w:rsidRPr="00810DFB">
              <w:rPr>
                <w:rFonts w:ascii="Arial" w:eastAsia="Arial" w:hAnsi="Arial" w:cs="Arial"/>
                <w:color w:val="000000"/>
                <w:sz w:val="18"/>
                <w:szCs w:val="18"/>
              </w:rPr>
              <w:t> </w:t>
            </w:r>
          </w:p>
        </w:tc>
        <w:tc>
          <w:tcPr>
            <w:tcW w:w="1086" w:type="dxa"/>
            <w:tcBorders>
              <w:right w:val="single" w:sz="4" w:space="0" w:color="auto"/>
            </w:tcBorders>
            <w:vAlign w:val="center"/>
          </w:tcPr>
          <w:p w14:paraId="730008D3" w14:textId="77777777" w:rsidR="00815C34" w:rsidRPr="00810DFB" w:rsidRDefault="00815C34" w:rsidP="00BB0B3C">
            <w:pPr>
              <w:spacing w:after="0" w:line="240" w:lineRule="auto"/>
              <w:jc w:val="right"/>
              <w:rPr>
                <w:rFonts w:ascii="Arial" w:eastAsia="Arial" w:hAnsi="Arial" w:cs="Arial"/>
                <w:color w:val="000000"/>
                <w:sz w:val="18"/>
                <w:szCs w:val="18"/>
              </w:rPr>
            </w:pPr>
          </w:p>
        </w:tc>
      </w:tr>
      <w:tr w:rsidR="00815C34" w:rsidRPr="00810DFB" w14:paraId="27E71915" w14:textId="77777777" w:rsidTr="00BB0B3C">
        <w:trPr>
          <w:trHeight w:val="342"/>
          <w:jc w:val="center"/>
        </w:trPr>
        <w:tc>
          <w:tcPr>
            <w:tcW w:w="3415" w:type="dxa"/>
            <w:gridSpan w:val="2"/>
            <w:tcBorders>
              <w:left w:val="single" w:sz="4" w:space="0" w:color="auto"/>
            </w:tcBorders>
            <w:hideMark/>
          </w:tcPr>
          <w:p w14:paraId="60558D71" w14:textId="77777777" w:rsidR="00815C34" w:rsidRPr="00810DFB" w:rsidRDefault="00815C34" w:rsidP="00815C34">
            <w:pPr>
              <w:numPr>
                <w:ilvl w:val="0"/>
                <w:numId w:val="5"/>
              </w:numPr>
              <w:spacing w:after="0" w:line="240" w:lineRule="auto"/>
              <w:rPr>
                <w:rFonts w:ascii="Arial" w:eastAsia="Arial" w:hAnsi="Arial" w:cs="Arial"/>
                <w:b/>
                <w:color w:val="000000"/>
                <w:sz w:val="18"/>
                <w:szCs w:val="18"/>
              </w:rPr>
            </w:pPr>
            <w:proofErr w:type="gramStart"/>
            <w:r w:rsidRPr="00810DFB">
              <w:rPr>
                <w:rFonts w:ascii="Arial" w:eastAsia="Arial" w:hAnsi="Arial" w:cs="Arial"/>
                <w:b/>
                <w:color w:val="000000"/>
                <w:sz w:val="18"/>
                <w:szCs w:val="18"/>
              </w:rPr>
              <w:t>Total</w:t>
            </w:r>
            <w:proofErr w:type="gramEnd"/>
            <w:r w:rsidRPr="00810DFB">
              <w:rPr>
                <w:rFonts w:ascii="Arial" w:eastAsia="Arial" w:hAnsi="Arial" w:cs="Arial"/>
                <w:b/>
                <w:color w:val="000000"/>
                <w:sz w:val="18"/>
                <w:szCs w:val="18"/>
              </w:rPr>
              <w:t xml:space="preserve"> de Ingresos Proyectados</w:t>
            </w:r>
          </w:p>
          <w:p w14:paraId="4D201B4A" w14:textId="77777777" w:rsidR="00815C34" w:rsidRPr="00810DFB" w:rsidRDefault="00815C34" w:rsidP="00BB0B3C">
            <w:pPr>
              <w:spacing w:after="0" w:line="240" w:lineRule="auto"/>
              <w:rPr>
                <w:rFonts w:ascii="Arial" w:eastAsia="Arial" w:hAnsi="Arial" w:cs="Arial"/>
                <w:b/>
                <w:color w:val="000000"/>
                <w:sz w:val="18"/>
                <w:szCs w:val="18"/>
              </w:rPr>
            </w:pPr>
            <w:r w:rsidRPr="00810DFB">
              <w:rPr>
                <w:rFonts w:ascii="Arial" w:eastAsia="Arial" w:hAnsi="Arial" w:cs="Arial"/>
                <w:b/>
                <w:color w:val="000000"/>
                <w:sz w:val="18"/>
                <w:szCs w:val="18"/>
              </w:rPr>
              <w:t>(4=1+2+3)</w:t>
            </w:r>
          </w:p>
        </w:tc>
        <w:tc>
          <w:tcPr>
            <w:tcW w:w="978" w:type="dxa"/>
            <w:gridSpan w:val="2"/>
            <w:vAlign w:val="center"/>
          </w:tcPr>
          <w:p w14:paraId="63C3CDA8" w14:textId="77777777" w:rsidR="00815C34" w:rsidRPr="00810DFB" w:rsidRDefault="00815C34" w:rsidP="00BB0B3C">
            <w:pPr>
              <w:spacing w:after="0"/>
              <w:jc w:val="right"/>
              <w:rPr>
                <w:rFonts w:ascii="Arial" w:eastAsia="Arial" w:hAnsi="Arial" w:cs="Arial"/>
                <w:b/>
                <w:color w:val="000000"/>
                <w:sz w:val="18"/>
                <w:szCs w:val="18"/>
              </w:rPr>
            </w:pPr>
          </w:p>
          <w:p w14:paraId="69B595D2" w14:textId="77777777" w:rsidR="00815C34" w:rsidRPr="00810DFB" w:rsidRDefault="00815C34" w:rsidP="00BB0B3C">
            <w:pPr>
              <w:spacing w:after="0"/>
              <w:jc w:val="right"/>
              <w:rPr>
                <w:rFonts w:ascii="Arial" w:eastAsia="Arial" w:hAnsi="Arial" w:cs="Arial"/>
                <w:b/>
                <w:color w:val="000000"/>
                <w:sz w:val="18"/>
                <w:szCs w:val="18"/>
              </w:rPr>
            </w:pPr>
            <w:r w:rsidRPr="00810DFB">
              <w:rPr>
                <w:rFonts w:ascii="Arial" w:eastAsia="Arial" w:hAnsi="Arial" w:cs="Arial"/>
                <w:b/>
                <w:color w:val="000000"/>
                <w:sz w:val="18"/>
                <w:szCs w:val="18"/>
              </w:rPr>
              <w:t>$700,047,234.00</w:t>
            </w:r>
          </w:p>
        </w:tc>
        <w:tc>
          <w:tcPr>
            <w:tcW w:w="1015" w:type="dxa"/>
            <w:gridSpan w:val="2"/>
            <w:vAlign w:val="center"/>
          </w:tcPr>
          <w:p w14:paraId="764199CA" w14:textId="77777777" w:rsidR="00815C34" w:rsidRPr="00810DFB" w:rsidRDefault="00815C34" w:rsidP="00BB0B3C">
            <w:pPr>
              <w:spacing w:after="0"/>
              <w:jc w:val="right"/>
              <w:rPr>
                <w:rFonts w:ascii="Arial" w:eastAsia="Arial" w:hAnsi="Arial" w:cs="Arial"/>
                <w:b/>
                <w:color w:val="000000"/>
                <w:sz w:val="18"/>
                <w:szCs w:val="18"/>
              </w:rPr>
            </w:pPr>
          </w:p>
          <w:p w14:paraId="4DB5C7ED" w14:textId="77777777" w:rsidR="00815C34" w:rsidRPr="00810DFB" w:rsidRDefault="00815C34" w:rsidP="00BB0B3C">
            <w:pPr>
              <w:spacing w:after="0"/>
              <w:jc w:val="right"/>
              <w:rPr>
                <w:rFonts w:ascii="Arial" w:eastAsia="Arial" w:hAnsi="Arial" w:cs="Arial"/>
                <w:b/>
                <w:color w:val="000000"/>
                <w:sz w:val="18"/>
                <w:szCs w:val="18"/>
              </w:rPr>
            </w:pPr>
            <w:r w:rsidRPr="00810DFB">
              <w:rPr>
                <w:rFonts w:ascii="Arial" w:eastAsia="Arial" w:hAnsi="Arial" w:cs="Arial"/>
                <w:b/>
                <w:color w:val="000000"/>
                <w:sz w:val="18"/>
                <w:szCs w:val="18"/>
              </w:rPr>
              <w:t>$854,368,316.00</w:t>
            </w:r>
          </w:p>
        </w:tc>
        <w:tc>
          <w:tcPr>
            <w:tcW w:w="945" w:type="dxa"/>
            <w:gridSpan w:val="2"/>
            <w:vAlign w:val="center"/>
          </w:tcPr>
          <w:p w14:paraId="51C3BE84" w14:textId="77777777" w:rsidR="00815C34" w:rsidRPr="00810DFB" w:rsidRDefault="00815C34" w:rsidP="00BB0B3C">
            <w:pPr>
              <w:spacing w:after="0"/>
              <w:jc w:val="right"/>
              <w:rPr>
                <w:rFonts w:ascii="Arial" w:eastAsia="Arial" w:hAnsi="Arial" w:cs="Arial"/>
                <w:b/>
                <w:color w:val="000000"/>
                <w:sz w:val="18"/>
                <w:szCs w:val="18"/>
              </w:rPr>
            </w:pPr>
          </w:p>
          <w:p w14:paraId="5D70AB9D" w14:textId="77777777" w:rsidR="00815C34" w:rsidRPr="00810DFB" w:rsidRDefault="00815C34" w:rsidP="00BB0B3C">
            <w:pPr>
              <w:spacing w:after="0"/>
              <w:jc w:val="right"/>
              <w:rPr>
                <w:rFonts w:ascii="Arial" w:eastAsia="Arial" w:hAnsi="Arial" w:cs="Arial"/>
                <w:b/>
                <w:color w:val="000000"/>
                <w:sz w:val="18"/>
                <w:szCs w:val="18"/>
              </w:rPr>
            </w:pPr>
            <w:r w:rsidRPr="00810DFB">
              <w:rPr>
                <w:rFonts w:ascii="Arial" w:eastAsia="Arial" w:hAnsi="Arial" w:cs="Arial"/>
                <w:b/>
                <w:color w:val="000000"/>
                <w:sz w:val="18"/>
                <w:szCs w:val="18"/>
              </w:rPr>
              <w:t>$879,999,365.00</w:t>
            </w:r>
          </w:p>
        </w:tc>
        <w:tc>
          <w:tcPr>
            <w:tcW w:w="947" w:type="dxa"/>
            <w:gridSpan w:val="2"/>
            <w:vAlign w:val="center"/>
          </w:tcPr>
          <w:p w14:paraId="467481D2" w14:textId="77777777" w:rsidR="00815C34" w:rsidRPr="00810DFB" w:rsidRDefault="00815C34" w:rsidP="00BB0B3C">
            <w:pPr>
              <w:spacing w:after="0"/>
              <w:jc w:val="right"/>
              <w:rPr>
                <w:rFonts w:ascii="Arial" w:eastAsia="Arial" w:hAnsi="Arial" w:cs="Arial"/>
                <w:b/>
                <w:color w:val="000000"/>
                <w:sz w:val="18"/>
                <w:szCs w:val="18"/>
              </w:rPr>
            </w:pPr>
          </w:p>
          <w:p w14:paraId="7EA542AE" w14:textId="77777777" w:rsidR="00815C34" w:rsidRPr="00810DFB" w:rsidRDefault="00815C34" w:rsidP="00BB0B3C">
            <w:pPr>
              <w:spacing w:after="0"/>
              <w:jc w:val="right"/>
              <w:rPr>
                <w:rFonts w:ascii="Arial" w:eastAsia="Arial" w:hAnsi="Arial" w:cs="Arial"/>
                <w:b/>
                <w:color w:val="000000"/>
                <w:sz w:val="18"/>
                <w:szCs w:val="18"/>
              </w:rPr>
            </w:pPr>
            <w:r w:rsidRPr="00810DFB">
              <w:rPr>
                <w:rFonts w:ascii="Arial" w:eastAsia="Arial" w:hAnsi="Arial" w:cs="Arial"/>
                <w:b/>
                <w:color w:val="000000"/>
                <w:sz w:val="18"/>
                <w:szCs w:val="18"/>
              </w:rPr>
              <w:t>$906,399,346.00</w:t>
            </w:r>
          </w:p>
        </w:tc>
        <w:tc>
          <w:tcPr>
            <w:tcW w:w="1048" w:type="dxa"/>
            <w:gridSpan w:val="2"/>
            <w:vAlign w:val="center"/>
          </w:tcPr>
          <w:p w14:paraId="24FC14E8" w14:textId="77777777" w:rsidR="00815C34" w:rsidRPr="00810DFB" w:rsidRDefault="00815C34" w:rsidP="00BB0B3C">
            <w:pPr>
              <w:spacing w:after="0"/>
              <w:jc w:val="right"/>
              <w:rPr>
                <w:rFonts w:ascii="Arial" w:eastAsia="Arial" w:hAnsi="Arial" w:cs="Arial"/>
                <w:b/>
                <w:color w:val="000000"/>
                <w:sz w:val="18"/>
                <w:szCs w:val="18"/>
              </w:rPr>
            </w:pPr>
          </w:p>
          <w:p w14:paraId="75BAE052" w14:textId="77777777" w:rsidR="00815C34" w:rsidRPr="00810DFB" w:rsidRDefault="00815C34" w:rsidP="00BB0B3C">
            <w:pPr>
              <w:spacing w:after="0"/>
              <w:jc w:val="right"/>
              <w:rPr>
                <w:rFonts w:ascii="Arial" w:eastAsia="Arial" w:hAnsi="Arial" w:cs="Arial"/>
                <w:b/>
                <w:color w:val="000000"/>
                <w:sz w:val="18"/>
                <w:szCs w:val="18"/>
              </w:rPr>
            </w:pPr>
            <w:r w:rsidRPr="00810DFB">
              <w:rPr>
                <w:rFonts w:ascii="Arial" w:eastAsia="Arial" w:hAnsi="Arial" w:cs="Arial"/>
                <w:b/>
                <w:color w:val="000000"/>
                <w:sz w:val="18"/>
                <w:szCs w:val="18"/>
              </w:rPr>
              <w:t>$933,591,327.00</w:t>
            </w:r>
          </w:p>
        </w:tc>
        <w:tc>
          <w:tcPr>
            <w:tcW w:w="1086" w:type="dxa"/>
            <w:tcBorders>
              <w:right w:val="single" w:sz="4" w:space="0" w:color="auto"/>
            </w:tcBorders>
            <w:vAlign w:val="center"/>
          </w:tcPr>
          <w:p w14:paraId="1D3C940A" w14:textId="77777777" w:rsidR="00815C34" w:rsidRPr="00810DFB" w:rsidRDefault="00815C34" w:rsidP="00BB0B3C">
            <w:pPr>
              <w:spacing w:after="0"/>
              <w:jc w:val="right"/>
              <w:rPr>
                <w:rFonts w:ascii="Arial" w:eastAsia="Arial" w:hAnsi="Arial" w:cs="Arial"/>
                <w:b/>
                <w:color w:val="000000"/>
                <w:sz w:val="18"/>
                <w:szCs w:val="18"/>
              </w:rPr>
            </w:pPr>
          </w:p>
          <w:p w14:paraId="38080CFD" w14:textId="77777777" w:rsidR="00815C34" w:rsidRPr="00810DFB" w:rsidRDefault="00815C34" w:rsidP="00BB0B3C">
            <w:pPr>
              <w:spacing w:after="0"/>
              <w:jc w:val="right"/>
              <w:rPr>
                <w:rFonts w:ascii="Arial" w:eastAsia="Arial" w:hAnsi="Arial" w:cs="Arial"/>
                <w:b/>
                <w:color w:val="000000"/>
                <w:sz w:val="18"/>
                <w:szCs w:val="18"/>
              </w:rPr>
            </w:pPr>
            <w:r w:rsidRPr="00810DFB">
              <w:rPr>
                <w:rFonts w:ascii="Arial" w:eastAsia="Arial" w:hAnsi="Arial" w:cs="Arial"/>
                <w:b/>
                <w:color w:val="000000"/>
                <w:sz w:val="18"/>
                <w:szCs w:val="18"/>
              </w:rPr>
              <w:t>$961,599,068.00</w:t>
            </w:r>
          </w:p>
        </w:tc>
      </w:tr>
      <w:tr w:rsidR="00815C34" w:rsidRPr="00810DFB" w14:paraId="5AA3D82B" w14:textId="77777777" w:rsidTr="00BB0B3C">
        <w:trPr>
          <w:trHeight w:val="171"/>
          <w:jc w:val="center"/>
        </w:trPr>
        <w:tc>
          <w:tcPr>
            <w:tcW w:w="2845" w:type="dxa"/>
            <w:tcBorders>
              <w:left w:val="single" w:sz="4" w:space="0" w:color="auto"/>
            </w:tcBorders>
            <w:vAlign w:val="bottom"/>
            <w:hideMark/>
          </w:tcPr>
          <w:p w14:paraId="67BA05EE" w14:textId="77777777" w:rsidR="00815C34" w:rsidRPr="00810DFB" w:rsidRDefault="00815C34" w:rsidP="00BB0B3C">
            <w:pPr>
              <w:spacing w:after="0" w:line="240" w:lineRule="auto"/>
              <w:rPr>
                <w:rFonts w:ascii="Arial" w:eastAsia="Arial" w:hAnsi="Arial" w:cs="Arial"/>
                <w:b/>
                <w:color w:val="000000"/>
                <w:sz w:val="18"/>
                <w:szCs w:val="18"/>
              </w:rPr>
            </w:pPr>
            <w:r w:rsidRPr="00810DFB">
              <w:rPr>
                <w:rFonts w:ascii="Arial" w:eastAsia="Arial" w:hAnsi="Arial" w:cs="Arial"/>
                <w:b/>
                <w:color w:val="000000"/>
                <w:sz w:val="18"/>
                <w:szCs w:val="18"/>
              </w:rPr>
              <w:t>Datos Informativos</w:t>
            </w:r>
          </w:p>
        </w:tc>
        <w:tc>
          <w:tcPr>
            <w:tcW w:w="1476" w:type="dxa"/>
            <w:gridSpan w:val="2"/>
            <w:hideMark/>
          </w:tcPr>
          <w:p w14:paraId="66826A5A" w14:textId="77777777" w:rsidR="00815C34" w:rsidRPr="00810DFB" w:rsidRDefault="00815C34" w:rsidP="00BB0B3C">
            <w:pPr>
              <w:spacing w:after="0" w:line="240" w:lineRule="auto"/>
              <w:jc w:val="center"/>
              <w:rPr>
                <w:rFonts w:ascii="Arial" w:eastAsia="Arial" w:hAnsi="Arial" w:cs="Arial"/>
                <w:color w:val="000000"/>
                <w:sz w:val="18"/>
                <w:szCs w:val="18"/>
              </w:rPr>
            </w:pPr>
            <w:r w:rsidRPr="00810DFB">
              <w:rPr>
                <w:rFonts w:ascii="Arial" w:eastAsia="Arial" w:hAnsi="Arial" w:cs="Arial"/>
                <w:color w:val="000000"/>
                <w:sz w:val="18"/>
                <w:szCs w:val="18"/>
              </w:rPr>
              <w:t> </w:t>
            </w:r>
          </w:p>
        </w:tc>
        <w:tc>
          <w:tcPr>
            <w:tcW w:w="933" w:type="dxa"/>
            <w:gridSpan w:val="2"/>
            <w:hideMark/>
          </w:tcPr>
          <w:p w14:paraId="3436F84E" w14:textId="77777777" w:rsidR="00815C34" w:rsidRPr="00810DFB" w:rsidRDefault="00815C34" w:rsidP="00BB0B3C">
            <w:pPr>
              <w:spacing w:after="0" w:line="240" w:lineRule="auto"/>
              <w:jc w:val="center"/>
              <w:rPr>
                <w:rFonts w:ascii="Arial" w:eastAsia="Arial" w:hAnsi="Arial" w:cs="Arial"/>
                <w:color w:val="000000"/>
                <w:sz w:val="18"/>
                <w:szCs w:val="18"/>
              </w:rPr>
            </w:pPr>
            <w:r w:rsidRPr="00810DFB">
              <w:rPr>
                <w:rFonts w:ascii="Arial" w:eastAsia="Arial" w:hAnsi="Arial" w:cs="Arial"/>
                <w:color w:val="000000"/>
                <w:sz w:val="18"/>
                <w:szCs w:val="18"/>
              </w:rPr>
              <w:t> </w:t>
            </w:r>
          </w:p>
        </w:tc>
        <w:tc>
          <w:tcPr>
            <w:tcW w:w="945" w:type="dxa"/>
            <w:gridSpan w:val="2"/>
            <w:hideMark/>
          </w:tcPr>
          <w:p w14:paraId="3BE09A9C" w14:textId="77777777" w:rsidR="00815C34" w:rsidRPr="00810DFB" w:rsidRDefault="00815C34" w:rsidP="00BB0B3C">
            <w:pPr>
              <w:spacing w:after="0" w:line="240" w:lineRule="auto"/>
              <w:jc w:val="center"/>
              <w:rPr>
                <w:rFonts w:ascii="Arial" w:eastAsia="Arial" w:hAnsi="Arial" w:cs="Arial"/>
                <w:color w:val="000000"/>
                <w:sz w:val="18"/>
                <w:szCs w:val="18"/>
              </w:rPr>
            </w:pPr>
            <w:r w:rsidRPr="00810DFB">
              <w:rPr>
                <w:rFonts w:ascii="Arial" w:eastAsia="Arial" w:hAnsi="Arial" w:cs="Arial"/>
                <w:color w:val="000000"/>
                <w:sz w:val="18"/>
                <w:szCs w:val="18"/>
              </w:rPr>
              <w:t> </w:t>
            </w:r>
          </w:p>
        </w:tc>
        <w:tc>
          <w:tcPr>
            <w:tcW w:w="947" w:type="dxa"/>
            <w:gridSpan w:val="2"/>
            <w:hideMark/>
          </w:tcPr>
          <w:p w14:paraId="32981715" w14:textId="77777777" w:rsidR="00815C34" w:rsidRPr="00810DFB" w:rsidRDefault="00815C34" w:rsidP="00BB0B3C">
            <w:pPr>
              <w:spacing w:after="0" w:line="240" w:lineRule="auto"/>
              <w:jc w:val="center"/>
              <w:rPr>
                <w:rFonts w:ascii="Arial" w:eastAsia="Arial" w:hAnsi="Arial" w:cs="Arial"/>
                <w:color w:val="000000"/>
                <w:sz w:val="18"/>
                <w:szCs w:val="18"/>
              </w:rPr>
            </w:pPr>
            <w:r w:rsidRPr="00810DFB">
              <w:rPr>
                <w:rFonts w:ascii="Arial" w:eastAsia="Arial" w:hAnsi="Arial" w:cs="Arial"/>
                <w:color w:val="000000"/>
                <w:sz w:val="18"/>
                <w:szCs w:val="18"/>
              </w:rPr>
              <w:t> </w:t>
            </w:r>
          </w:p>
        </w:tc>
        <w:tc>
          <w:tcPr>
            <w:tcW w:w="1048" w:type="dxa"/>
            <w:gridSpan w:val="2"/>
            <w:hideMark/>
          </w:tcPr>
          <w:p w14:paraId="0FBA5441" w14:textId="77777777" w:rsidR="00815C34" w:rsidRPr="00810DFB" w:rsidRDefault="00815C34" w:rsidP="00BB0B3C">
            <w:pPr>
              <w:spacing w:after="0" w:line="240" w:lineRule="auto"/>
              <w:jc w:val="center"/>
              <w:rPr>
                <w:rFonts w:ascii="Arial" w:eastAsia="Arial" w:hAnsi="Arial" w:cs="Arial"/>
                <w:color w:val="000000"/>
                <w:sz w:val="18"/>
                <w:szCs w:val="18"/>
              </w:rPr>
            </w:pPr>
            <w:r w:rsidRPr="00810DFB">
              <w:rPr>
                <w:rFonts w:ascii="Arial" w:eastAsia="Arial" w:hAnsi="Arial" w:cs="Arial"/>
                <w:color w:val="000000"/>
                <w:sz w:val="18"/>
                <w:szCs w:val="18"/>
              </w:rPr>
              <w:t> </w:t>
            </w:r>
          </w:p>
        </w:tc>
        <w:tc>
          <w:tcPr>
            <w:tcW w:w="1240" w:type="dxa"/>
            <w:gridSpan w:val="2"/>
            <w:tcBorders>
              <w:right w:val="single" w:sz="4" w:space="0" w:color="auto"/>
            </w:tcBorders>
          </w:tcPr>
          <w:p w14:paraId="7A3EE9FF" w14:textId="77777777" w:rsidR="00815C34" w:rsidRPr="00810DFB" w:rsidRDefault="00815C34" w:rsidP="00BB0B3C">
            <w:pPr>
              <w:spacing w:after="0" w:line="240" w:lineRule="auto"/>
              <w:jc w:val="center"/>
              <w:rPr>
                <w:rFonts w:ascii="Arial" w:eastAsia="Arial" w:hAnsi="Arial" w:cs="Arial"/>
                <w:color w:val="000000"/>
                <w:sz w:val="18"/>
                <w:szCs w:val="18"/>
              </w:rPr>
            </w:pPr>
          </w:p>
        </w:tc>
      </w:tr>
      <w:tr w:rsidR="00815C34" w:rsidRPr="00810DFB" w14:paraId="13ABCC65" w14:textId="77777777" w:rsidTr="00BB0B3C">
        <w:trPr>
          <w:trHeight w:val="329"/>
          <w:jc w:val="center"/>
        </w:trPr>
        <w:tc>
          <w:tcPr>
            <w:tcW w:w="2845" w:type="dxa"/>
            <w:tcBorders>
              <w:left w:val="single" w:sz="4" w:space="0" w:color="auto"/>
            </w:tcBorders>
            <w:vAlign w:val="bottom"/>
            <w:hideMark/>
          </w:tcPr>
          <w:p w14:paraId="5AA8BF43" w14:textId="77777777" w:rsidR="00815C34" w:rsidRPr="00810DFB" w:rsidRDefault="00815C34" w:rsidP="00BB0B3C">
            <w:pPr>
              <w:spacing w:after="0" w:line="240" w:lineRule="auto"/>
              <w:rPr>
                <w:rFonts w:ascii="Arial" w:eastAsia="Arial" w:hAnsi="Arial" w:cs="Arial"/>
                <w:color w:val="000000"/>
                <w:sz w:val="18"/>
                <w:szCs w:val="18"/>
              </w:rPr>
            </w:pPr>
            <w:r w:rsidRPr="00810DFB">
              <w:rPr>
                <w:rFonts w:ascii="Arial" w:eastAsia="Arial" w:hAnsi="Arial" w:cs="Arial"/>
                <w:color w:val="000000"/>
                <w:sz w:val="18"/>
                <w:szCs w:val="18"/>
              </w:rPr>
              <w:t>1. Ingresos Derivados de Financiamientos con Fuente de Pago de Recursos de Libre Disposición</w:t>
            </w:r>
          </w:p>
        </w:tc>
        <w:tc>
          <w:tcPr>
            <w:tcW w:w="1476" w:type="dxa"/>
            <w:gridSpan w:val="2"/>
            <w:hideMark/>
          </w:tcPr>
          <w:p w14:paraId="16BE5EC9" w14:textId="77777777" w:rsidR="00815C34" w:rsidRPr="00810DFB" w:rsidRDefault="00815C34" w:rsidP="00BB0B3C">
            <w:pPr>
              <w:spacing w:after="0" w:line="240" w:lineRule="auto"/>
              <w:jc w:val="center"/>
              <w:rPr>
                <w:rFonts w:ascii="Arial" w:eastAsia="Arial" w:hAnsi="Arial" w:cs="Arial"/>
                <w:color w:val="000000"/>
                <w:sz w:val="18"/>
                <w:szCs w:val="18"/>
              </w:rPr>
            </w:pPr>
            <w:r w:rsidRPr="00810DFB">
              <w:rPr>
                <w:rFonts w:ascii="Arial" w:eastAsia="Arial" w:hAnsi="Arial" w:cs="Arial"/>
                <w:color w:val="000000"/>
                <w:sz w:val="18"/>
                <w:szCs w:val="18"/>
              </w:rPr>
              <w:t> </w:t>
            </w:r>
          </w:p>
        </w:tc>
        <w:tc>
          <w:tcPr>
            <w:tcW w:w="933" w:type="dxa"/>
            <w:gridSpan w:val="2"/>
            <w:hideMark/>
          </w:tcPr>
          <w:p w14:paraId="2046F8A6" w14:textId="77777777" w:rsidR="00815C34" w:rsidRPr="00810DFB" w:rsidRDefault="00815C34" w:rsidP="00BB0B3C">
            <w:pPr>
              <w:spacing w:after="0" w:line="240" w:lineRule="auto"/>
              <w:jc w:val="center"/>
              <w:rPr>
                <w:rFonts w:ascii="Arial" w:eastAsia="Arial" w:hAnsi="Arial" w:cs="Arial"/>
                <w:color w:val="000000"/>
                <w:sz w:val="18"/>
                <w:szCs w:val="18"/>
              </w:rPr>
            </w:pPr>
            <w:r w:rsidRPr="00810DFB">
              <w:rPr>
                <w:rFonts w:ascii="Arial" w:eastAsia="Arial" w:hAnsi="Arial" w:cs="Arial"/>
                <w:color w:val="000000"/>
                <w:sz w:val="18"/>
                <w:szCs w:val="18"/>
              </w:rPr>
              <w:t> </w:t>
            </w:r>
          </w:p>
        </w:tc>
        <w:tc>
          <w:tcPr>
            <w:tcW w:w="945" w:type="dxa"/>
            <w:gridSpan w:val="2"/>
            <w:hideMark/>
          </w:tcPr>
          <w:p w14:paraId="5DBDB18C" w14:textId="77777777" w:rsidR="00815C34" w:rsidRPr="00810DFB" w:rsidRDefault="00815C34" w:rsidP="00BB0B3C">
            <w:pPr>
              <w:spacing w:after="0" w:line="240" w:lineRule="auto"/>
              <w:jc w:val="center"/>
              <w:rPr>
                <w:rFonts w:ascii="Arial" w:eastAsia="Arial" w:hAnsi="Arial" w:cs="Arial"/>
                <w:color w:val="000000"/>
                <w:sz w:val="18"/>
                <w:szCs w:val="18"/>
              </w:rPr>
            </w:pPr>
            <w:r w:rsidRPr="00810DFB">
              <w:rPr>
                <w:rFonts w:ascii="Arial" w:eastAsia="Arial" w:hAnsi="Arial" w:cs="Arial"/>
                <w:color w:val="000000"/>
                <w:sz w:val="18"/>
                <w:szCs w:val="18"/>
              </w:rPr>
              <w:t> </w:t>
            </w:r>
          </w:p>
        </w:tc>
        <w:tc>
          <w:tcPr>
            <w:tcW w:w="947" w:type="dxa"/>
            <w:gridSpan w:val="2"/>
            <w:hideMark/>
          </w:tcPr>
          <w:p w14:paraId="51513F5F" w14:textId="77777777" w:rsidR="00815C34" w:rsidRPr="00810DFB" w:rsidRDefault="00815C34" w:rsidP="00BB0B3C">
            <w:pPr>
              <w:spacing w:after="0" w:line="240" w:lineRule="auto"/>
              <w:jc w:val="center"/>
              <w:rPr>
                <w:rFonts w:ascii="Arial" w:eastAsia="Arial" w:hAnsi="Arial" w:cs="Arial"/>
                <w:color w:val="000000"/>
                <w:sz w:val="18"/>
                <w:szCs w:val="18"/>
              </w:rPr>
            </w:pPr>
            <w:r w:rsidRPr="00810DFB">
              <w:rPr>
                <w:rFonts w:ascii="Arial" w:eastAsia="Arial" w:hAnsi="Arial" w:cs="Arial"/>
                <w:color w:val="000000"/>
                <w:sz w:val="18"/>
                <w:szCs w:val="18"/>
              </w:rPr>
              <w:t> </w:t>
            </w:r>
          </w:p>
        </w:tc>
        <w:tc>
          <w:tcPr>
            <w:tcW w:w="1048" w:type="dxa"/>
            <w:gridSpan w:val="2"/>
            <w:hideMark/>
          </w:tcPr>
          <w:p w14:paraId="34F8EE7D" w14:textId="77777777" w:rsidR="00815C34" w:rsidRPr="00810DFB" w:rsidRDefault="00815C34" w:rsidP="00BB0B3C">
            <w:pPr>
              <w:spacing w:after="0" w:line="240" w:lineRule="auto"/>
              <w:jc w:val="center"/>
              <w:rPr>
                <w:rFonts w:ascii="Arial" w:eastAsia="Arial" w:hAnsi="Arial" w:cs="Arial"/>
                <w:color w:val="000000"/>
                <w:sz w:val="18"/>
                <w:szCs w:val="18"/>
              </w:rPr>
            </w:pPr>
            <w:r w:rsidRPr="00810DFB">
              <w:rPr>
                <w:rFonts w:ascii="Arial" w:eastAsia="Arial" w:hAnsi="Arial" w:cs="Arial"/>
                <w:color w:val="000000"/>
                <w:sz w:val="18"/>
                <w:szCs w:val="18"/>
              </w:rPr>
              <w:t> </w:t>
            </w:r>
          </w:p>
        </w:tc>
        <w:tc>
          <w:tcPr>
            <w:tcW w:w="1240" w:type="dxa"/>
            <w:gridSpan w:val="2"/>
            <w:tcBorders>
              <w:right w:val="single" w:sz="4" w:space="0" w:color="auto"/>
            </w:tcBorders>
          </w:tcPr>
          <w:p w14:paraId="4CE1F61E" w14:textId="77777777" w:rsidR="00815C34" w:rsidRPr="00810DFB" w:rsidRDefault="00815C34" w:rsidP="00BB0B3C">
            <w:pPr>
              <w:spacing w:after="0" w:line="240" w:lineRule="auto"/>
              <w:jc w:val="center"/>
              <w:rPr>
                <w:rFonts w:ascii="Arial" w:eastAsia="Arial" w:hAnsi="Arial" w:cs="Arial"/>
                <w:color w:val="000000"/>
                <w:sz w:val="18"/>
                <w:szCs w:val="18"/>
              </w:rPr>
            </w:pPr>
          </w:p>
        </w:tc>
      </w:tr>
      <w:tr w:rsidR="00815C34" w:rsidRPr="00810DFB" w14:paraId="1ACC94DD" w14:textId="77777777" w:rsidTr="00BB0B3C">
        <w:trPr>
          <w:trHeight w:val="500"/>
          <w:jc w:val="center"/>
        </w:trPr>
        <w:tc>
          <w:tcPr>
            <w:tcW w:w="2845" w:type="dxa"/>
            <w:tcBorders>
              <w:left w:val="single" w:sz="4" w:space="0" w:color="auto"/>
            </w:tcBorders>
            <w:vAlign w:val="bottom"/>
            <w:hideMark/>
          </w:tcPr>
          <w:p w14:paraId="40CCFCF5" w14:textId="77777777" w:rsidR="00815C34" w:rsidRPr="00810DFB" w:rsidRDefault="00815C34" w:rsidP="00BB0B3C">
            <w:pPr>
              <w:spacing w:after="0" w:line="240" w:lineRule="auto"/>
              <w:rPr>
                <w:rFonts w:ascii="Arial" w:eastAsia="Arial" w:hAnsi="Arial" w:cs="Arial"/>
                <w:color w:val="000000"/>
                <w:sz w:val="18"/>
                <w:szCs w:val="18"/>
              </w:rPr>
            </w:pPr>
            <w:r w:rsidRPr="00810DFB">
              <w:rPr>
                <w:rFonts w:ascii="Arial" w:eastAsia="Arial" w:hAnsi="Arial" w:cs="Arial"/>
                <w:color w:val="000000"/>
                <w:sz w:val="18"/>
                <w:szCs w:val="18"/>
              </w:rPr>
              <w:t>2. Ingresos derivados de Financiamientos con Fuente de Pago de Transferencias Federales Etiquetadas</w:t>
            </w:r>
          </w:p>
        </w:tc>
        <w:tc>
          <w:tcPr>
            <w:tcW w:w="1476" w:type="dxa"/>
            <w:gridSpan w:val="2"/>
            <w:hideMark/>
          </w:tcPr>
          <w:p w14:paraId="13111AAC" w14:textId="77777777" w:rsidR="00815C34" w:rsidRPr="00810DFB" w:rsidRDefault="00815C34" w:rsidP="00BB0B3C">
            <w:pPr>
              <w:spacing w:after="0" w:line="240" w:lineRule="auto"/>
              <w:jc w:val="center"/>
              <w:rPr>
                <w:rFonts w:ascii="Arial" w:eastAsia="Arial" w:hAnsi="Arial" w:cs="Arial"/>
                <w:color w:val="000000"/>
                <w:sz w:val="18"/>
                <w:szCs w:val="18"/>
              </w:rPr>
            </w:pPr>
            <w:r w:rsidRPr="00810DFB">
              <w:rPr>
                <w:rFonts w:ascii="Arial" w:eastAsia="Arial" w:hAnsi="Arial" w:cs="Arial"/>
                <w:color w:val="000000"/>
                <w:sz w:val="18"/>
                <w:szCs w:val="18"/>
              </w:rPr>
              <w:t> </w:t>
            </w:r>
          </w:p>
        </w:tc>
        <w:tc>
          <w:tcPr>
            <w:tcW w:w="933" w:type="dxa"/>
            <w:gridSpan w:val="2"/>
            <w:hideMark/>
          </w:tcPr>
          <w:p w14:paraId="1238FFE5" w14:textId="77777777" w:rsidR="00815C34" w:rsidRPr="00810DFB" w:rsidRDefault="00815C34" w:rsidP="00BB0B3C">
            <w:pPr>
              <w:spacing w:after="0" w:line="240" w:lineRule="auto"/>
              <w:jc w:val="center"/>
              <w:rPr>
                <w:rFonts w:ascii="Arial" w:eastAsia="Arial" w:hAnsi="Arial" w:cs="Arial"/>
                <w:color w:val="000000"/>
                <w:sz w:val="18"/>
                <w:szCs w:val="18"/>
              </w:rPr>
            </w:pPr>
            <w:r w:rsidRPr="00810DFB">
              <w:rPr>
                <w:rFonts w:ascii="Arial" w:eastAsia="Arial" w:hAnsi="Arial" w:cs="Arial"/>
                <w:color w:val="000000"/>
                <w:sz w:val="18"/>
                <w:szCs w:val="18"/>
              </w:rPr>
              <w:t> </w:t>
            </w:r>
          </w:p>
        </w:tc>
        <w:tc>
          <w:tcPr>
            <w:tcW w:w="945" w:type="dxa"/>
            <w:gridSpan w:val="2"/>
            <w:hideMark/>
          </w:tcPr>
          <w:p w14:paraId="2FBDABA4" w14:textId="77777777" w:rsidR="00815C34" w:rsidRPr="00810DFB" w:rsidRDefault="00815C34" w:rsidP="00BB0B3C">
            <w:pPr>
              <w:spacing w:after="0" w:line="240" w:lineRule="auto"/>
              <w:jc w:val="center"/>
              <w:rPr>
                <w:rFonts w:ascii="Arial" w:eastAsia="Arial" w:hAnsi="Arial" w:cs="Arial"/>
                <w:color w:val="000000"/>
                <w:sz w:val="18"/>
                <w:szCs w:val="18"/>
              </w:rPr>
            </w:pPr>
            <w:r w:rsidRPr="00810DFB">
              <w:rPr>
                <w:rFonts w:ascii="Arial" w:eastAsia="Arial" w:hAnsi="Arial" w:cs="Arial"/>
                <w:color w:val="000000"/>
                <w:sz w:val="18"/>
                <w:szCs w:val="18"/>
              </w:rPr>
              <w:t> </w:t>
            </w:r>
          </w:p>
        </w:tc>
        <w:tc>
          <w:tcPr>
            <w:tcW w:w="947" w:type="dxa"/>
            <w:gridSpan w:val="2"/>
            <w:hideMark/>
          </w:tcPr>
          <w:p w14:paraId="1A6E75F1" w14:textId="77777777" w:rsidR="00815C34" w:rsidRPr="00810DFB" w:rsidRDefault="00815C34" w:rsidP="00BB0B3C">
            <w:pPr>
              <w:spacing w:after="0" w:line="240" w:lineRule="auto"/>
              <w:jc w:val="center"/>
              <w:rPr>
                <w:rFonts w:ascii="Arial" w:eastAsia="Arial" w:hAnsi="Arial" w:cs="Arial"/>
                <w:color w:val="000000"/>
                <w:sz w:val="18"/>
                <w:szCs w:val="18"/>
              </w:rPr>
            </w:pPr>
            <w:r w:rsidRPr="00810DFB">
              <w:rPr>
                <w:rFonts w:ascii="Arial" w:eastAsia="Arial" w:hAnsi="Arial" w:cs="Arial"/>
                <w:color w:val="000000"/>
                <w:sz w:val="18"/>
                <w:szCs w:val="18"/>
              </w:rPr>
              <w:t> </w:t>
            </w:r>
          </w:p>
        </w:tc>
        <w:tc>
          <w:tcPr>
            <w:tcW w:w="1048" w:type="dxa"/>
            <w:gridSpan w:val="2"/>
            <w:hideMark/>
          </w:tcPr>
          <w:p w14:paraId="1AAF5D58" w14:textId="77777777" w:rsidR="00815C34" w:rsidRPr="00810DFB" w:rsidRDefault="00815C34" w:rsidP="00BB0B3C">
            <w:pPr>
              <w:spacing w:after="0" w:line="240" w:lineRule="auto"/>
              <w:jc w:val="center"/>
              <w:rPr>
                <w:rFonts w:ascii="Arial" w:eastAsia="Arial" w:hAnsi="Arial" w:cs="Arial"/>
                <w:color w:val="000000"/>
                <w:sz w:val="18"/>
                <w:szCs w:val="18"/>
              </w:rPr>
            </w:pPr>
            <w:r w:rsidRPr="00810DFB">
              <w:rPr>
                <w:rFonts w:ascii="Arial" w:eastAsia="Arial" w:hAnsi="Arial" w:cs="Arial"/>
                <w:color w:val="000000"/>
                <w:sz w:val="18"/>
                <w:szCs w:val="18"/>
              </w:rPr>
              <w:t> </w:t>
            </w:r>
          </w:p>
        </w:tc>
        <w:tc>
          <w:tcPr>
            <w:tcW w:w="1240" w:type="dxa"/>
            <w:gridSpan w:val="2"/>
            <w:tcBorders>
              <w:right w:val="single" w:sz="4" w:space="0" w:color="auto"/>
            </w:tcBorders>
          </w:tcPr>
          <w:p w14:paraId="549CB4B0" w14:textId="77777777" w:rsidR="00815C34" w:rsidRPr="00810DFB" w:rsidRDefault="00815C34" w:rsidP="00BB0B3C">
            <w:pPr>
              <w:spacing w:after="0" w:line="240" w:lineRule="auto"/>
              <w:jc w:val="center"/>
              <w:rPr>
                <w:rFonts w:ascii="Arial" w:eastAsia="Arial" w:hAnsi="Arial" w:cs="Arial"/>
                <w:color w:val="000000"/>
                <w:sz w:val="18"/>
                <w:szCs w:val="18"/>
              </w:rPr>
            </w:pPr>
          </w:p>
        </w:tc>
      </w:tr>
      <w:tr w:rsidR="00815C34" w:rsidRPr="00810DFB" w14:paraId="0DDA14A3" w14:textId="77777777" w:rsidTr="00BB0B3C">
        <w:trPr>
          <w:trHeight w:val="171"/>
          <w:jc w:val="center"/>
        </w:trPr>
        <w:tc>
          <w:tcPr>
            <w:tcW w:w="2845" w:type="dxa"/>
            <w:tcBorders>
              <w:left w:val="single" w:sz="4" w:space="0" w:color="auto"/>
              <w:bottom w:val="single" w:sz="4" w:space="0" w:color="auto"/>
            </w:tcBorders>
            <w:vAlign w:val="bottom"/>
            <w:hideMark/>
          </w:tcPr>
          <w:p w14:paraId="35779C5B" w14:textId="77777777" w:rsidR="00815C34" w:rsidRPr="00810DFB" w:rsidRDefault="00815C34" w:rsidP="00BB0B3C">
            <w:pPr>
              <w:spacing w:after="0" w:line="240" w:lineRule="auto"/>
              <w:rPr>
                <w:rFonts w:ascii="Arial" w:eastAsia="Arial" w:hAnsi="Arial" w:cs="Arial"/>
                <w:b/>
                <w:color w:val="000000"/>
                <w:sz w:val="18"/>
                <w:szCs w:val="18"/>
              </w:rPr>
            </w:pPr>
            <w:r w:rsidRPr="00810DFB">
              <w:rPr>
                <w:rFonts w:ascii="Arial" w:eastAsia="Arial" w:hAnsi="Arial" w:cs="Arial"/>
                <w:b/>
                <w:color w:val="000000"/>
                <w:sz w:val="18"/>
                <w:szCs w:val="18"/>
              </w:rPr>
              <w:t>3. Ingresos Derivados de Financiamiento</w:t>
            </w:r>
          </w:p>
        </w:tc>
        <w:tc>
          <w:tcPr>
            <w:tcW w:w="1476" w:type="dxa"/>
            <w:gridSpan w:val="2"/>
            <w:tcBorders>
              <w:bottom w:val="single" w:sz="4" w:space="0" w:color="auto"/>
            </w:tcBorders>
            <w:hideMark/>
          </w:tcPr>
          <w:p w14:paraId="48B62021" w14:textId="77777777" w:rsidR="00815C34" w:rsidRPr="00810DFB" w:rsidRDefault="00815C34" w:rsidP="00BB0B3C">
            <w:pPr>
              <w:spacing w:after="0" w:line="240" w:lineRule="auto"/>
              <w:jc w:val="center"/>
              <w:rPr>
                <w:rFonts w:ascii="Arial" w:eastAsia="Arial" w:hAnsi="Arial" w:cs="Arial"/>
                <w:color w:val="000000"/>
                <w:sz w:val="18"/>
                <w:szCs w:val="18"/>
              </w:rPr>
            </w:pPr>
            <w:r w:rsidRPr="00810DFB">
              <w:rPr>
                <w:rFonts w:ascii="Arial" w:eastAsia="Arial" w:hAnsi="Arial" w:cs="Arial"/>
                <w:color w:val="000000"/>
                <w:sz w:val="18"/>
                <w:szCs w:val="18"/>
              </w:rPr>
              <w:t> </w:t>
            </w:r>
          </w:p>
        </w:tc>
        <w:tc>
          <w:tcPr>
            <w:tcW w:w="933" w:type="dxa"/>
            <w:gridSpan w:val="2"/>
            <w:tcBorders>
              <w:bottom w:val="single" w:sz="4" w:space="0" w:color="auto"/>
            </w:tcBorders>
            <w:hideMark/>
          </w:tcPr>
          <w:p w14:paraId="0DFB805C" w14:textId="77777777" w:rsidR="00815C34" w:rsidRPr="00810DFB" w:rsidRDefault="00815C34" w:rsidP="00BB0B3C">
            <w:pPr>
              <w:spacing w:after="0" w:line="240" w:lineRule="auto"/>
              <w:jc w:val="center"/>
              <w:rPr>
                <w:rFonts w:ascii="Arial" w:eastAsia="Arial" w:hAnsi="Arial" w:cs="Arial"/>
                <w:color w:val="000000"/>
                <w:sz w:val="18"/>
                <w:szCs w:val="18"/>
              </w:rPr>
            </w:pPr>
            <w:r w:rsidRPr="00810DFB">
              <w:rPr>
                <w:rFonts w:ascii="Arial" w:eastAsia="Arial" w:hAnsi="Arial" w:cs="Arial"/>
                <w:color w:val="000000"/>
                <w:sz w:val="18"/>
                <w:szCs w:val="18"/>
              </w:rPr>
              <w:t> </w:t>
            </w:r>
          </w:p>
        </w:tc>
        <w:tc>
          <w:tcPr>
            <w:tcW w:w="945" w:type="dxa"/>
            <w:gridSpan w:val="2"/>
            <w:tcBorders>
              <w:bottom w:val="single" w:sz="4" w:space="0" w:color="auto"/>
            </w:tcBorders>
            <w:hideMark/>
          </w:tcPr>
          <w:p w14:paraId="04781242" w14:textId="77777777" w:rsidR="00815C34" w:rsidRPr="00810DFB" w:rsidRDefault="00815C34" w:rsidP="00BB0B3C">
            <w:pPr>
              <w:spacing w:after="0" w:line="240" w:lineRule="auto"/>
              <w:jc w:val="center"/>
              <w:rPr>
                <w:rFonts w:ascii="Arial" w:eastAsia="Arial" w:hAnsi="Arial" w:cs="Arial"/>
                <w:color w:val="000000"/>
                <w:sz w:val="18"/>
                <w:szCs w:val="18"/>
              </w:rPr>
            </w:pPr>
            <w:r w:rsidRPr="00810DFB">
              <w:rPr>
                <w:rFonts w:ascii="Arial" w:eastAsia="Arial" w:hAnsi="Arial" w:cs="Arial"/>
                <w:color w:val="000000"/>
                <w:sz w:val="18"/>
                <w:szCs w:val="18"/>
              </w:rPr>
              <w:t> </w:t>
            </w:r>
          </w:p>
        </w:tc>
        <w:tc>
          <w:tcPr>
            <w:tcW w:w="947" w:type="dxa"/>
            <w:gridSpan w:val="2"/>
            <w:tcBorders>
              <w:bottom w:val="single" w:sz="4" w:space="0" w:color="auto"/>
            </w:tcBorders>
            <w:hideMark/>
          </w:tcPr>
          <w:p w14:paraId="0D61105F" w14:textId="77777777" w:rsidR="00815C34" w:rsidRPr="00810DFB" w:rsidRDefault="00815C34" w:rsidP="00BB0B3C">
            <w:pPr>
              <w:spacing w:after="0" w:line="240" w:lineRule="auto"/>
              <w:jc w:val="center"/>
              <w:rPr>
                <w:rFonts w:ascii="Arial" w:eastAsia="Arial" w:hAnsi="Arial" w:cs="Arial"/>
                <w:color w:val="000000"/>
                <w:sz w:val="18"/>
                <w:szCs w:val="18"/>
              </w:rPr>
            </w:pPr>
            <w:r w:rsidRPr="00810DFB">
              <w:rPr>
                <w:rFonts w:ascii="Arial" w:eastAsia="Arial" w:hAnsi="Arial" w:cs="Arial"/>
                <w:color w:val="000000"/>
                <w:sz w:val="18"/>
                <w:szCs w:val="18"/>
              </w:rPr>
              <w:t> </w:t>
            </w:r>
          </w:p>
        </w:tc>
        <w:tc>
          <w:tcPr>
            <w:tcW w:w="1048" w:type="dxa"/>
            <w:gridSpan w:val="2"/>
            <w:tcBorders>
              <w:bottom w:val="single" w:sz="4" w:space="0" w:color="auto"/>
            </w:tcBorders>
            <w:hideMark/>
          </w:tcPr>
          <w:p w14:paraId="5FBDCE4C" w14:textId="77777777" w:rsidR="00815C34" w:rsidRPr="00810DFB" w:rsidRDefault="00815C34" w:rsidP="00BB0B3C">
            <w:pPr>
              <w:spacing w:after="0" w:line="240" w:lineRule="auto"/>
              <w:jc w:val="center"/>
              <w:rPr>
                <w:rFonts w:ascii="Arial" w:eastAsia="Arial" w:hAnsi="Arial" w:cs="Arial"/>
                <w:color w:val="000000"/>
                <w:sz w:val="18"/>
                <w:szCs w:val="18"/>
              </w:rPr>
            </w:pPr>
            <w:r w:rsidRPr="00810DFB">
              <w:rPr>
                <w:rFonts w:ascii="Arial" w:eastAsia="Arial" w:hAnsi="Arial" w:cs="Arial"/>
                <w:color w:val="000000"/>
                <w:sz w:val="18"/>
                <w:szCs w:val="18"/>
              </w:rPr>
              <w:t> </w:t>
            </w:r>
          </w:p>
        </w:tc>
        <w:tc>
          <w:tcPr>
            <w:tcW w:w="1240" w:type="dxa"/>
            <w:gridSpan w:val="2"/>
            <w:tcBorders>
              <w:bottom w:val="single" w:sz="4" w:space="0" w:color="auto"/>
              <w:right w:val="single" w:sz="4" w:space="0" w:color="auto"/>
            </w:tcBorders>
          </w:tcPr>
          <w:p w14:paraId="0FA025E2" w14:textId="77777777" w:rsidR="00815C34" w:rsidRPr="00810DFB" w:rsidRDefault="00815C34" w:rsidP="00BB0B3C">
            <w:pPr>
              <w:spacing w:after="0" w:line="240" w:lineRule="auto"/>
              <w:jc w:val="center"/>
              <w:rPr>
                <w:rFonts w:ascii="Arial" w:eastAsia="Arial" w:hAnsi="Arial" w:cs="Arial"/>
                <w:color w:val="000000"/>
                <w:sz w:val="18"/>
                <w:szCs w:val="18"/>
              </w:rPr>
            </w:pPr>
          </w:p>
        </w:tc>
      </w:tr>
    </w:tbl>
    <w:p w14:paraId="02567A46" w14:textId="77777777" w:rsidR="00815C34" w:rsidRPr="008167ED" w:rsidRDefault="00815C34" w:rsidP="00815C34">
      <w:pPr>
        <w:spacing w:after="0" w:line="240" w:lineRule="auto"/>
        <w:jc w:val="both"/>
        <w:rPr>
          <w:rFonts w:ascii="Arial" w:eastAsia="Arial" w:hAnsi="Arial" w:cs="Arial"/>
          <w:sz w:val="16"/>
          <w:szCs w:val="16"/>
        </w:rPr>
      </w:pPr>
      <w:r w:rsidRPr="008167ED">
        <w:rPr>
          <w:rFonts w:ascii="Arial" w:eastAsia="Arial" w:hAnsi="Arial" w:cs="Arial"/>
          <w:sz w:val="16"/>
          <w:szCs w:val="16"/>
        </w:rPr>
        <w:t xml:space="preserve">*Para las proyecciones se ha considerado el 3.0% de inflación </w:t>
      </w:r>
    </w:p>
    <w:p w14:paraId="4A647CC5" w14:textId="77777777" w:rsidR="00815C34" w:rsidRPr="008167ED" w:rsidRDefault="00815C34" w:rsidP="00815C34">
      <w:pPr>
        <w:tabs>
          <w:tab w:val="left" w:pos="1530"/>
        </w:tabs>
        <w:spacing w:before="240" w:line="360" w:lineRule="auto"/>
        <w:jc w:val="both"/>
        <w:rPr>
          <w:rFonts w:ascii="Arial" w:eastAsia="Arial" w:hAnsi="Arial" w:cs="Arial"/>
          <w:b/>
          <w:color w:val="000000"/>
        </w:rPr>
      </w:pPr>
      <w:r w:rsidRPr="008167ED">
        <w:rPr>
          <w:rFonts w:ascii="Arial" w:eastAsia="Arial" w:hAnsi="Arial" w:cs="Arial"/>
          <w:b/>
          <w:color w:val="000000"/>
        </w:rPr>
        <w:t>Formato 7 b)</w:t>
      </w:r>
      <w:r w:rsidRPr="008167ED">
        <w:rPr>
          <w:rFonts w:ascii="Arial" w:eastAsia="Arial" w:hAnsi="Arial" w:cs="Arial"/>
          <w:b/>
          <w:color w:val="000000"/>
        </w:rPr>
        <w:tab/>
        <w:t>Proyecciones de Egresos – LDF</w:t>
      </w:r>
    </w:p>
    <w:tbl>
      <w:tblPr>
        <w:tblW w:w="8460" w:type="dxa"/>
        <w:jc w:val="center"/>
        <w:tblLayout w:type="fixed"/>
        <w:tblLook w:val="0400" w:firstRow="0" w:lastRow="0" w:firstColumn="0" w:lastColumn="0" w:noHBand="0" w:noVBand="1"/>
      </w:tblPr>
      <w:tblGrid>
        <w:gridCol w:w="2332"/>
        <w:gridCol w:w="1022"/>
        <w:gridCol w:w="1022"/>
        <w:gridCol w:w="1022"/>
        <w:gridCol w:w="1022"/>
        <w:gridCol w:w="1022"/>
        <w:gridCol w:w="1018"/>
      </w:tblGrid>
      <w:tr w:rsidR="00815C34" w:rsidRPr="008167ED" w14:paraId="509A0F70" w14:textId="77777777" w:rsidTr="00BB0B3C">
        <w:trPr>
          <w:trHeight w:val="1108"/>
          <w:tblHeader/>
          <w:jc w:val="center"/>
        </w:trPr>
        <w:tc>
          <w:tcPr>
            <w:tcW w:w="8460" w:type="dxa"/>
            <w:gridSpan w:val="7"/>
            <w:tcBorders>
              <w:top w:val="single" w:sz="4" w:space="0" w:color="auto"/>
              <w:left w:val="single" w:sz="4" w:space="0" w:color="auto"/>
              <w:right w:val="single" w:sz="4" w:space="0" w:color="auto"/>
            </w:tcBorders>
            <w:shd w:val="clear" w:color="auto" w:fill="DAEEF3"/>
            <w:vAlign w:val="center"/>
            <w:hideMark/>
          </w:tcPr>
          <w:p w14:paraId="0C136A5C" w14:textId="77777777" w:rsidR="00815C34" w:rsidRPr="008167ED" w:rsidRDefault="00815C34" w:rsidP="00BB0B3C">
            <w:pPr>
              <w:spacing w:after="0"/>
              <w:jc w:val="center"/>
              <w:rPr>
                <w:rFonts w:ascii="Arial" w:eastAsia="Arial" w:hAnsi="Arial" w:cs="Arial"/>
                <w:b/>
                <w:color w:val="000000"/>
                <w:sz w:val="20"/>
                <w:szCs w:val="20"/>
              </w:rPr>
            </w:pPr>
            <w:r w:rsidRPr="008167ED">
              <w:rPr>
                <w:rFonts w:ascii="Arial" w:eastAsia="Arial" w:hAnsi="Arial" w:cs="Arial"/>
                <w:b/>
                <w:color w:val="000000"/>
                <w:sz w:val="20"/>
                <w:szCs w:val="20"/>
              </w:rPr>
              <w:t>Poder Judicial</w:t>
            </w:r>
          </w:p>
          <w:p w14:paraId="5FE40843" w14:textId="77777777" w:rsidR="00815C34" w:rsidRPr="008167ED" w:rsidRDefault="00815C34" w:rsidP="00BB0B3C">
            <w:pPr>
              <w:spacing w:after="0"/>
              <w:jc w:val="center"/>
              <w:rPr>
                <w:rFonts w:ascii="Arial" w:eastAsia="Arial" w:hAnsi="Arial" w:cs="Arial"/>
                <w:b/>
                <w:color w:val="000000"/>
                <w:sz w:val="20"/>
                <w:szCs w:val="20"/>
              </w:rPr>
            </w:pPr>
            <w:r w:rsidRPr="008167ED">
              <w:rPr>
                <w:rFonts w:ascii="Arial" w:eastAsia="Arial" w:hAnsi="Arial" w:cs="Arial"/>
                <w:b/>
                <w:color w:val="000000"/>
                <w:sz w:val="20"/>
                <w:szCs w:val="20"/>
              </w:rPr>
              <w:t>Presupuesto de Egresos para el Ejercicio Fiscal 2021</w:t>
            </w:r>
          </w:p>
          <w:p w14:paraId="4A1DDF0F" w14:textId="77777777" w:rsidR="00815C34" w:rsidRPr="008167ED" w:rsidRDefault="00815C34" w:rsidP="00BB0B3C">
            <w:pPr>
              <w:spacing w:after="0"/>
              <w:jc w:val="center"/>
              <w:rPr>
                <w:rFonts w:ascii="Arial" w:eastAsia="Arial" w:hAnsi="Arial" w:cs="Arial"/>
                <w:b/>
                <w:color w:val="000000"/>
                <w:sz w:val="20"/>
                <w:szCs w:val="20"/>
              </w:rPr>
            </w:pPr>
            <w:r w:rsidRPr="008167ED">
              <w:rPr>
                <w:rFonts w:ascii="Arial" w:eastAsia="Arial" w:hAnsi="Arial" w:cs="Arial"/>
                <w:b/>
                <w:color w:val="000000"/>
                <w:sz w:val="20"/>
                <w:szCs w:val="20"/>
              </w:rPr>
              <w:t>(PESOS)</w:t>
            </w:r>
          </w:p>
          <w:p w14:paraId="770331CA" w14:textId="77777777" w:rsidR="00815C34" w:rsidRPr="008167ED" w:rsidRDefault="00815C34" w:rsidP="00BB0B3C">
            <w:pPr>
              <w:spacing w:after="0"/>
              <w:jc w:val="center"/>
              <w:rPr>
                <w:rFonts w:ascii="Arial" w:eastAsia="Arial" w:hAnsi="Arial" w:cs="Arial"/>
                <w:b/>
                <w:color w:val="000000"/>
                <w:sz w:val="20"/>
                <w:szCs w:val="20"/>
              </w:rPr>
            </w:pPr>
            <w:r w:rsidRPr="008167ED">
              <w:rPr>
                <w:rFonts w:ascii="Arial" w:eastAsia="Arial" w:hAnsi="Arial" w:cs="Arial"/>
                <w:b/>
                <w:color w:val="000000"/>
                <w:sz w:val="20"/>
                <w:szCs w:val="20"/>
              </w:rPr>
              <w:t>(CIFRAS NOMINALES)</w:t>
            </w:r>
          </w:p>
        </w:tc>
      </w:tr>
      <w:tr w:rsidR="00815C34" w:rsidRPr="008167ED" w14:paraId="0A96FE2E" w14:textId="77777777" w:rsidTr="00BB0B3C">
        <w:trPr>
          <w:trHeight w:val="508"/>
          <w:tblHeader/>
          <w:jc w:val="center"/>
        </w:trPr>
        <w:tc>
          <w:tcPr>
            <w:tcW w:w="2332"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414F1BAC" w14:textId="77777777" w:rsidR="00815C34" w:rsidRPr="008167ED" w:rsidRDefault="00815C34" w:rsidP="00BB0B3C">
            <w:pPr>
              <w:spacing w:after="0" w:line="240" w:lineRule="auto"/>
              <w:jc w:val="center"/>
              <w:rPr>
                <w:rFonts w:ascii="Arial" w:eastAsia="Arial" w:hAnsi="Arial" w:cs="Arial"/>
                <w:b/>
                <w:color w:val="000000"/>
                <w:sz w:val="18"/>
                <w:szCs w:val="18"/>
              </w:rPr>
            </w:pPr>
            <w:r w:rsidRPr="008167ED">
              <w:rPr>
                <w:rFonts w:ascii="Arial" w:eastAsia="Arial" w:hAnsi="Arial" w:cs="Arial"/>
                <w:b/>
                <w:color w:val="000000"/>
                <w:sz w:val="18"/>
                <w:szCs w:val="18"/>
              </w:rPr>
              <w:t>Concepto (b)</w:t>
            </w:r>
          </w:p>
        </w:tc>
        <w:tc>
          <w:tcPr>
            <w:tcW w:w="1022"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12E5631D" w14:textId="77777777" w:rsidR="00815C34" w:rsidRPr="008167ED" w:rsidRDefault="00815C34" w:rsidP="00BB0B3C">
            <w:pPr>
              <w:spacing w:after="0" w:line="240" w:lineRule="auto"/>
              <w:jc w:val="center"/>
              <w:rPr>
                <w:rFonts w:ascii="Arial" w:eastAsia="Arial" w:hAnsi="Arial" w:cs="Arial"/>
                <w:b/>
                <w:color w:val="000000"/>
                <w:sz w:val="18"/>
                <w:szCs w:val="18"/>
              </w:rPr>
            </w:pPr>
            <w:r w:rsidRPr="008167ED">
              <w:rPr>
                <w:rFonts w:ascii="Arial" w:eastAsia="Arial" w:hAnsi="Arial" w:cs="Arial"/>
                <w:b/>
                <w:color w:val="000000"/>
                <w:sz w:val="18"/>
                <w:szCs w:val="18"/>
              </w:rPr>
              <w:t>Año en Cuestión 2021</w:t>
            </w:r>
          </w:p>
        </w:tc>
        <w:tc>
          <w:tcPr>
            <w:tcW w:w="1022"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051809E9" w14:textId="77777777" w:rsidR="00815C34" w:rsidRPr="008167ED" w:rsidRDefault="00815C34" w:rsidP="00BB0B3C">
            <w:pPr>
              <w:spacing w:after="0" w:line="240" w:lineRule="auto"/>
              <w:jc w:val="center"/>
              <w:rPr>
                <w:rFonts w:ascii="Arial" w:eastAsia="Arial" w:hAnsi="Arial" w:cs="Arial"/>
                <w:b/>
                <w:color w:val="000000"/>
                <w:sz w:val="18"/>
                <w:szCs w:val="18"/>
              </w:rPr>
            </w:pPr>
            <w:r w:rsidRPr="008167ED">
              <w:rPr>
                <w:rFonts w:ascii="Arial" w:eastAsia="Arial" w:hAnsi="Arial" w:cs="Arial"/>
                <w:b/>
                <w:color w:val="000000"/>
                <w:sz w:val="18"/>
                <w:szCs w:val="18"/>
              </w:rPr>
              <w:t>2022*</w:t>
            </w:r>
          </w:p>
        </w:tc>
        <w:tc>
          <w:tcPr>
            <w:tcW w:w="1022"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0640CFDE" w14:textId="77777777" w:rsidR="00815C34" w:rsidRPr="008167ED" w:rsidRDefault="00815C34" w:rsidP="00BB0B3C">
            <w:pPr>
              <w:spacing w:after="0" w:line="240" w:lineRule="auto"/>
              <w:jc w:val="center"/>
              <w:rPr>
                <w:rFonts w:ascii="Arial" w:eastAsia="Arial" w:hAnsi="Arial" w:cs="Arial"/>
                <w:b/>
                <w:color w:val="000000"/>
                <w:sz w:val="18"/>
                <w:szCs w:val="18"/>
              </w:rPr>
            </w:pPr>
            <w:r w:rsidRPr="008167ED">
              <w:rPr>
                <w:rFonts w:ascii="Arial" w:eastAsia="Arial" w:hAnsi="Arial" w:cs="Arial"/>
                <w:b/>
                <w:color w:val="000000"/>
                <w:sz w:val="18"/>
                <w:szCs w:val="18"/>
              </w:rPr>
              <w:t>2023*</w:t>
            </w:r>
          </w:p>
        </w:tc>
        <w:tc>
          <w:tcPr>
            <w:tcW w:w="1022"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7F732F2B" w14:textId="77777777" w:rsidR="00815C34" w:rsidRPr="008167ED" w:rsidRDefault="00815C34" w:rsidP="00BB0B3C">
            <w:pPr>
              <w:spacing w:after="0" w:line="240" w:lineRule="auto"/>
              <w:jc w:val="center"/>
              <w:rPr>
                <w:rFonts w:ascii="Arial" w:eastAsia="Arial" w:hAnsi="Arial" w:cs="Arial"/>
                <w:b/>
                <w:color w:val="000000"/>
                <w:sz w:val="18"/>
                <w:szCs w:val="18"/>
              </w:rPr>
            </w:pPr>
            <w:r w:rsidRPr="008167ED">
              <w:rPr>
                <w:rFonts w:ascii="Arial" w:eastAsia="Arial" w:hAnsi="Arial" w:cs="Arial"/>
                <w:b/>
                <w:color w:val="000000"/>
                <w:sz w:val="18"/>
                <w:szCs w:val="18"/>
              </w:rPr>
              <w:t>2024*</w:t>
            </w:r>
          </w:p>
        </w:tc>
        <w:tc>
          <w:tcPr>
            <w:tcW w:w="1022"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00E57551" w14:textId="77777777" w:rsidR="00815C34" w:rsidRPr="008167ED" w:rsidRDefault="00815C34" w:rsidP="00BB0B3C">
            <w:pPr>
              <w:spacing w:after="0" w:line="240" w:lineRule="auto"/>
              <w:jc w:val="center"/>
              <w:rPr>
                <w:rFonts w:ascii="Arial" w:eastAsia="Arial" w:hAnsi="Arial" w:cs="Arial"/>
                <w:b/>
                <w:color w:val="000000"/>
                <w:sz w:val="18"/>
                <w:szCs w:val="18"/>
              </w:rPr>
            </w:pPr>
            <w:r w:rsidRPr="008167ED">
              <w:rPr>
                <w:rFonts w:ascii="Arial" w:eastAsia="Arial" w:hAnsi="Arial" w:cs="Arial"/>
                <w:b/>
                <w:color w:val="000000"/>
                <w:sz w:val="18"/>
                <w:szCs w:val="18"/>
              </w:rPr>
              <w:t>2025*</w:t>
            </w:r>
          </w:p>
        </w:tc>
        <w:tc>
          <w:tcPr>
            <w:tcW w:w="1018" w:type="dxa"/>
            <w:tcBorders>
              <w:top w:val="single" w:sz="4" w:space="0" w:color="auto"/>
              <w:left w:val="single" w:sz="4" w:space="0" w:color="auto"/>
              <w:bottom w:val="single" w:sz="4" w:space="0" w:color="auto"/>
              <w:right w:val="single" w:sz="4" w:space="0" w:color="auto"/>
            </w:tcBorders>
            <w:shd w:val="clear" w:color="auto" w:fill="EBF6F9"/>
            <w:vAlign w:val="center"/>
          </w:tcPr>
          <w:p w14:paraId="7DD25F17" w14:textId="77777777" w:rsidR="00815C34" w:rsidRPr="008167ED" w:rsidRDefault="00815C34" w:rsidP="00BB0B3C">
            <w:pPr>
              <w:spacing w:after="0" w:line="240" w:lineRule="auto"/>
              <w:jc w:val="center"/>
              <w:rPr>
                <w:rFonts w:ascii="Arial" w:eastAsia="Arial" w:hAnsi="Arial" w:cs="Arial"/>
                <w:b/>
                <w:color w:val="000000"/>
                <w:sz w:val="18"/>
                <w:szCs w:val="18"/>
              </w:rPr>
            </w:pPr>
            <w:r w:rsidRPr="008167ED">
              <w:rPr>
                <w:rFonts w:ascii="Arial" w:eastAsia="Arial" w:hAnsi="Arial" w:cs="Arial"/>
                <w:b/>
                <w:color w:val="000000"/>
                <w:sz w:val="18"/>
                <w:szCs w:val="18"/>
              </w:rPr>
              <w:t>2026*</w:t>
            </w:r>
          </w:p>
        </w:tc>
      </w:tr>
      <w:tr w:rsidR="00815C34" w:rsidRPr="008167ED" w14:paraId="4EA53B0A" w14:textId="77777777" w:rsidTr="00BB0B3C">
        <w:trPr>
          <w:trHeight w:val="245"/>
          <w:jc w:val="center"/>
        </w:trPr>
        <w:tc>
          <w:tcPr>
            <w:tcW w:w="2332" w:type="dxa"/>
            <w:tcBorders>
              <w:top w:val="single" w:sz="4" w:space="0" w:color="auto"/>
              <w:left w:val="single" w:sz="4" w:space="0" w:color="auto"/>
            </w:tcBorders>
          </w:tcPr>
          <w:p w14:paraId="5DA1DD49" w14:textId="77777777" w:rsidR="00815C34" w:rsidRPr="008167ED" w:rsidRDefault="00815C34" w:rsidP="00815C34">
            <w:pPr>
              <w:numPr>
                <w:ilvl w:val="0"/>
                <w:numId w:val="15"/>
              </w:numPr>
              <w:spacing w:after="0" w:line="240" w:lineRule="auto"/>
              <w:rPr>
                <w:rFonts w:ascii="Arial" w:eastAsia="Arial" w:hAnsi="Arial" w:cs="Arial"/>
                <w:b/>
                <w:color w:val="000000"/>
                <w:sz w:val="18"/>
                <w:szCs w:val="18"/>
              </w:rPr>
            </w:pPr>
            <w:r w:rsidRPr="008167ED">
              <w:rPr>
                <w:rFonts w:ascii="Arial" w:eastAsia="Arial" w:hAnsi="Arial" w:cs="Arial"/>
                <w:b/>
                <w:color w:val="000000"/>
                <w:sz w:val="18"/>
                <w:szCs w:val="18"/>
              </w:rPr>
              <w:t>Gasto No Etiquetado</w:t>
            </w:r>
          </w:p>
          <w:p w14:paraId="25B32AAA" w14:textId="77777777" w:rsidR="00815C34" w:rsidRPr="008167ED" w:rsidRDefault="00815C34" w:rsidP="00BB0B3C">
            <w:pPr>
              <w:spacing w:after="0" w:line="240" w:lineRule="auto"/>
              <w:ind w:left="100"/>
              <w:rPr>
                <w:rFonts w:ascii="Arial" w:eastAsia="Arial" w:hAnsi="Arial" w:cs="Arial"/>
                <w:b/>
                <w:color w:val="000000"/>
                <w:sz w:val="18"/>
                <w:szCs w:val="18"/>
              </w:rPr>
            </w:pPr>
            <w:r w:rsidRPr="008167ED">
              <w:rPr>
                <w:rFonts w:ascii="Arial" w:eastAsia="Arial" w:hAnsi="Arial" w:cs="Arial"/>
                <w:b/>
                <w:color w:val="000000"/>
                <w:sz w:val="18"/>
                <w:szCs w:val="18"/>
              </w:rPr>
              <w:t>(1=A+B+C+D+E+F+G+H+I)</w:t>
            </w:r>
          </w:p>
        </w:tc>
        <w:tc>
          <w:tcPr>
            <w:tcW w:w="1022" w:type="dxa"/>
            <w:tcBorders>
              <w:top w:val="single" w:sz="4" w:space="0" w:color="auto"/>
            </w:tcBorders>
            <w:hideMark/>
          </w:tcPr>
          <w:p w14:paraId="657879DF" w14:textId="77777777" w:rsidR="00815C34" w:rsidRPr="008167ED" w:rsidRDefault="00815C34" w:rsidP="00BB0B3C">
            <w:pPr>
              <w:spacing w:after="0"/>
              <w:jc w:val="right"/>
              <w:rPr>
                <w:rFonts w:ascii="Arial" w:eastAsia="Arial" w:hAnsi="Arial" w:cs="Arial"/>
                <w:color w:val="000000"/>
                <w:sz w:val="18"/>
                <w:szCs w:val="18"/>
              </w:rPr>
            </w:pPr>
            <w:r w:rsidRPr="008167ED">
              <w:rPr>
                <w:rFonts w:ascii="Arial" w:eastAsia="Arial" w:hAnsi="Arial" w:cs="Arial"/>
                <w:color w:val="000000"/>
                <w:sz w:val="18"/>
                <w:szCs w:val="18"/>
              </w:rPr>
              <w:t>$696,185,772.00</w:t>
            </w:r>
          </w:p>
        </w:tc>
        <w:tc>
          <w:tcPr>
            <w:tcW w:w="1022" w:type="dxa"/>
            <w:tcBorders>
              <w:top w:val="single" w:sz="4" w:space="0" w:color="auto"/>
            </w:tcBorders>
            <w:hideMark/>
          </w:tcPr>
          <w:p w14:paraId="59E8501A" w14:textId="77777777" w:rsidR="00815C34" w:rsidRPr="008167ED" w:rsidRDefault="00815C34" w:rsidP="00BB0B3C">
            <w:pPr>
              <w:spacing w:after="0"/>
              <w:jc w:val="right"/>
              <w:rPr>
                <w:rFonts w:ascii="Arial" w:eastAsia="Arial" w:hAnsi="Arial" w:cs="Arial"/>
                <w:color w:val="000000"/>
                <w:sz w:val="18"/>
                <w:szCs w:val="18"/>
              </w:rPr>
            </w:pPr>
            <w:r w:rsidRPr="008167ED">
              <w:rPr>
                <w:rFonts w:ascii="Arial" w:eastAsia="Arial" w:hAnsi="Arial" w:cs="Arial"/>
                <w:color w:val="000000"/>
                <w:sz w:val="18"/>
                <w:szCs w:val="18"/>
              </w:rPr>
              <w:t>$717,071,345.00</w:t>
            </w:r>
          </w:p>
        </w:tc>
        <w:tc>
          <w:tcPr>
            <w:tcW w:w="1022" w:type="dxa"/>
            <w:tcBorders>
              <w:top w:val="single" w:sz="4" w:space="0" w:color="auto"/>
            </w:tcBorders>
            <w:hideMark/>
          </w:tcPr>
          <w:p w14:paraId="4055EB75" w14:textId="77777777" w:rsidR="00815C34" w:rsidRPr="008167ED" w:rsidRDefault="00815C34" w:rsidP="00BB0B3C">
            <w:pPr>
              <w:spacing w:after="0"/>
              <w:jc w:val="right"/>
              <w:rPr>
                <w:rFonts w:ascii="Arial" w:eastAsia="Arial" w:hAnsi="Arial" w:cs="Arial"/>
                <w:color w:val="000000"/>
                <w:sz w:val="18"/>
                <w:szCs w:val="18"/>
              </w:rPr>
            </w:pPr>
            <w:r w:rsidRPr="008167ED">
              <w:rPr>
                <w:rFonts w:ascii="Arial" w:eastAsia="Arial" w:hAnsi="Arial" w:cs="Arial"/>
                <w:color w:val="000000"/>
                <w:sz w:val="18"/>
                <w:szCs w:val="18"/>
              </w:rPr>
              <w:t>$738,583,485.00</w:t>
            </w:r>
          </w:p>
        </w:tc>
        <w:tc>
          <w:tcPr>
            <w:tcW w:w="1022" w:type="dxa"/>
            <w:tcBorders>
              <w:top w:val="single" w:sz="4" w:space="0" w:color="auto"/>
            </w:tcBorders>
            <w:hideMark/>
          </w:tcPr>
          <w:p w14:paraId="3B36C491" w14:textId="77777777" w:rsidR="00815C34" w:rsidRPr="008167ED" w:rsidRDefault="00815C34" w:rsidP="00BB0B3C">
            <w:pPr>
              <w:spacing w:after="0"/>
              <w:jc w:val="right"/>
              <w:rPr>
                <w:rFonts w:ascii="Arial" w:eastAsia="Arial" w:hAnsi="Arial" w:cs="Arial"/>
                <w:color w:val="000000"/>
                <w:sz w:val="18"/>
                <w:szCs w:val="18"/>
              </w:rPr>
            </w:pPr>
            <w:r w:rsidRPr="008167ED">
              <w:rPr>
                <w:rFonts w:ascii="Arial" w:eastAsia="Arial" w:hAnsi="Arial" w:cs="Arial"/>
                <w:color w:val="000000"/>
                <w:sz w:val="18"/>
                <w:szCs w:val="18"/>
              </w:rPr>
              <w:t>$760,740,990.00</w:t>
            </w:r>
          </w:p>
        </w:tc>
        <w:tc>
          <w:tcPr>
            <w:tcW w:w="1022" w:type="dxa"/>
            <w:tcBorders>
              <w:top w:val="single" w:sz="4" w:space="0" w:color="auto"/>
            </w:tcBorders>
            <w:hideMark/>
          </w:tcPr>
          <w:p w14:paraId="3F1FB914" w14:textId="77777777" w:rsidR="00815C34" w:rsidRPr="008167ED" w:rsidRDefault="00815C34" w:rsidP="00BB0B3C">
            <w:pPr>
              <w:spacing w:after="0"/>
              <w:jc w:val="right"/>
              <w:rPr>
                <w:rFonts w:ascii="Arial" w:eastAsia="Arial" w:hAnsi="Arial" w:cs="Arial"/>
                <w:color w:val="000000"/>
                <w:sz w:val="18"/>
                <w:szCs w:val="18"/>
              </w:rPr>
            </w:pPr>
            <w:r w:rsidRPr="008167ED">
              <w:rPr>
                <w:rFonts w:ascii="Arial" w:eastAsia="Arial" w:hAnsi="Arial" w:cs="Arial"/>
                <w:color w:val="000000"/>
                <w:sz w:val="18"/>
                <w:szCs w:val="18"/>
              </w:rPr>
              <w:t>$783,563,219.00</w:t>
            </w:r>
          </w:p>
        </w:tc>
        <w:tc>
          <w:tcPr>
            <w:tcW w:w="1018" w:type="dxa"/>
            <w:tcBorders>
              <w:top w:val="single" w:sz="4" w:space="0" w:color="auto"/>
              <w:right w:val="single" w:sz="4" w:space="0" w:color="auto"/>
            </w:tcBorders>
            <w:hideMark/>
          </w:tcPr>
          <w:p w14:paraId="3F0C1C44" w14:textId="77777777" w:rsidR="00815C34" w:rsidRPr="008167ED" w:rsidRDefault="00815C34" w:rsidP="00BB0B3C">
            <w:pPr>
              <w:spacing w:after="0"/>
              <w:jc w:val="right"/>
              <w:rPr>
                <w:rFonts w:ascii="Arial" w:eastAsia="Arial" w:hAnsi="Arial" w:cs="Arial"/>
                <w:color w:val="000000"/>
                <w:sz w:val="18"/>
                <w:szCs w:val="18"/>
              </w:rPr>
            </w:pPr>
            <w:r w:rsidRPr="008167ED">
              <w:rPr>
                <w:rFonts w:ascii="Arial" w:eastAsia="Arial" w:hAnsi="Arial" w:cs="Arial"/>
                <w:color w:val="000000"/>
                <w:sz w:val="18"/>
                <w:szCs w:val="18"/>
              </w:rPr>
              <w:t>$807,070,116.00</w:t>
            </w:r>
          </w:p>
        </w:tc>
      </w:tr>
      <w:tr w:rsidR="00815C34" w:rsidRPr="008167ED" w14:paraId="4E820B7A" w14:textId="77777777" w:rsidTr="00BB0B3C">
        <w:trPr>
          <w:trHeight w:val="115"/>
          <w:jc w:val="center"/>
        </w:trPr>
        <w:tc>
          <w:tcPr>
            <w:tcW w:w="2332" w:type="dxa"/>
            <w:tcBorders>
              <w:left w:val="single" w:sz="4" w:space="0" w:color="auto"/>
            </w:tcBorders>
            <w:hideMark/>
          </w:tcPr>
          <w:p w14:paraId="33D6BC69" w14:textId="77777777" w:rsidR="00815C34" w:rsidRPr="008167ED" w:rsidRDefault="00815C34" w:rsidP="00815C34">
            <w:pPr>
              <w:numPr>
                <w:ilvl w:val="0"/>
                <w:numId w:val="16"/>
              </w:numPr>
              <w:spacing w:after="0" w:line="240" w:lineRule="auto"/>
              <w:rPr>
                <w:rFonts w:ascii="Arial" w:eastAsia="Arial" w:hAnsi="Arial" w:cs="Arial"/>
                <w:color w:val="000000"/>
                <w:sz w:val="18"/>
                <w:szCs w:val="18"/>
              </w:rPr>
            </w:pPr>
            <w:r w:rsidRPr="008167ED">
              <w:rPr>
                <w:rFonts w:ascii="Arial" w:eastAsia="Arial" w:hAnsi="Arial" w:cs="Arial"/>
                <w:color w:val="000000"/>
                <w:sz w:val="18"/>
                <w:szCs w:val="18"/>
              </w:rPr>
              <w:t>Servicios Personales</w:t>
            </w:r>
          </w:p>
        </w:tc>
        <w:tc>
          <w:tcPr>
            <w:tcW w:w="1022" w:type="dxa"/>
          </w:tcPr>
          <w:p w14:paraId="5006D073" w14:textId="77777777" w:rsidR="00815C34" w:rsidRPr="008167ED" w:rsidRDefault="00815C34" w:rsidP="00BB0B3C">
            <w:pPr>
              <w:spacing w:after="0" w:line="240" w:lineRule="auto"/>
              <w:jc w:val="right"/>
              <w:rPr>
                <w:rFonts w:ascii="Arial" w:eastAsia="Arial" w:hAnsi="Arial" w:cs="Arial"/>
                <w:color w:val="000000"/>
                <w:sz w:val="18"/>
                <w:szCs w:val="18"/>
              </w:rPr>
            </w:pPr>
          </w:p>
          <w:p w14:paraId="3077B07B"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$599,903,014.00</w:t>
            </w:r>
          </w:p>
        </w:tc>
        <w:tc>
          <w:tcPr>
            <w:tcW w:w="1022" w:type="dxa"/>
            <w:vAlign w:val="bottom"/>
            <w:hideMark/>
          </w:tcPr>
          <w:p w14:paraId="7ABA3D51"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$617,900,104.00</w:t>
            </w:r>
          </w:p>
        </w:tc>
        <w:tc>
          <w:tcPr>
            <w:tcW w:w="1022" w:type="dxa"/>
            <w:vAlign w:val="bottom"/>
            <w:hideMark/>
          </w:tcPr>
          <w:p w14:paraId="55CF3613"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 xml:space="preserve">$636,437,108.00 </w:t>
            </w:r>
          </w:p>
        </w:tc>
        <w:tc>
          <w:tcPr>
            <w:tcW w:w="1022" w:type="dxa"/>
            <w:vAlign w:val="bottom"/>
            <w:hideMark/>
          </w:tcPr>
          <w:p w14:paraId="095A553E"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 xml:space="preserve">$655,530,220.00 </w:t>
            </w:r>
          </w:p>
        </w:tc>
        <w:tc>
          <w:tcPr>
            <w:tcW w:w="1022" w:type="dxa"/>
            <w:vAlign w:val="bottom"/>
            <w:hideMark/>
          </w:tcPr>
          <w:p w14:paraId="6984D2EF"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 xml:space="preserve">$675,196,127.00 </w:t>
            </w:r>
          </w:p>
        </w:tc>
        <w:tc>
          <w:tcPr>
            <w:tcW w:w="1018" w:type="dxa"/>
            <w:tcBorders>
              <w:right w:val="single" w:sz="4" w:space="0" w:color="auto"/>
            </w:tcBorders>
            <w:vAlign w:val="bottom"/>
            <w:hideMark/>
          </w:tcPr>
          <w:p w14:paraId="279D097F"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 xml:space="preserve">$695,452,011.00 </w:t>
            </w:r>
          </w:p>
        </w:tc>
      </w:tr>
      <w:tr w:rsidR="00815C34" w:rsidRPr="008167ED" w14:paraId="33836D90" w14:textId="77777777" w:rsidTr="00BB0B3C">
        <w:trPr>
          <w:trHeight w:val="193"/>
          <w:jc w:val="center"/>
        </w:trPr>
        <w:tc>
          <w:tcPr>
            <w:tcW w:w="2332" w:type="dxa"/>
            <w:tcBorders>
              <w:left w:val="single" w:sz="4" w:space="0" w:color="auto"/>
            </w:tcBorders>
            <w:hideMark/>
          </w:tcPr>
          <w:p w14:paraId="6DFF25F4" w14:textId="77777777" w:rsidR="00815C34" w:rsidRPr="008167ED" w:rsidRDefault="00815C34" w:rsidP="00BB0B3C">
            <w:pPr>
              <w:spacing w:after="0" w:line="240" w:lineRule="auto"/>
              <w:ind w:firstLine="300"/>
              <w:rPr>
                <w:rFonts w:ascii="Arial" w:eastAsia="Arial" w:hAnsi="Arial" w:cs="Arial"/>
                <w:color w:val="000000"/>
                <w:sz w:val="18"/>
                <w:szCs w:val="18"/>
              </w:rPr>
            </w:pPr>
            <w:r w:rsidRPr="008167ED">
              <w:rPr>
                <w:rFonts w:ascii="Arial" w:eastAsia="Arial" w:hAnsi="Arial" w:cs="Arial"/>
                <w:color w:val="000000"/>
                <w:sz w:val="18"/>
                <w:szCs w:val="18"/>
              </w:rPr>
              <w:t>B.     Materiales y Suministros</w:t>
            </w:r>
          </w:p>
        </w:tc>
        <w:tc>
          <w:tcPr>
            <w:tcW w:w="1022" w:type="dxa"/>
          </w:tcPr>
          <w:p w14:paraId="705FEB49" w14:textId="77777777" w:rsidR="00815C34" w:rsidRPr="008167ED" w:rsidRDefault="00815C34" w:rsidP="00BB0B3C">
            <w:pPr>
              <w:spacing w:after="0" w:line="240" w:lineRule="auto"/>
              <w:jc w:val="right"/>
              <w:rPr>
                <w:rFonts w:ascii="Arial" w:eastAsia="Arial" w:hAnsi="Arial" w:cs="Arial"/>
                <w:color w:val="000000"/>
                <w:sz w:val="18"/>
                <w:szCs w:val="18"/>
              </w:rPr>
            </w:pPr>
          </w:p>
          <w:p w14:paraId="2AD25438"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lastRenderedPageBreak/>
              <w:t>$29,372,565.00</w:t>
            </w:r>
          </w:p>
        </w:tc>
        <w:tc>
          <w:tcPr>
            <w:tcW w:w="1022" w:type="dxa"/>
            <w:vAlign w:val="bottom"/>
            <w:hideMark/>
          </w:tcPr>
          <w:p w14:paraId="61F5B631"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lastRenderedPageBreak/>
              <w:t>$30,253,742.00</w:t>
            </w:r>
          </w:p>
        </w:tc>
        <w:tc>
          <w:tcPr>
            <w:tcW w:w="1022" w:type="dxa"/>
            <w:vAlign w:val="bottom"/>
            <w:hideMark/>
          </w:tcPr>
          <w:p w14:paraId="2A5B6B71"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 xml:space="preserve">$31,161,354.00 </w:t>
            </w:r>
          </w:p>
        </w:tc>
        <w:tc>
          <w:tcPr>
            <w:tcW w:w="1022" w:type="dxa"/>
            <w:vAlign w:val="bottom"/>
            <w:hideMark/>
          </w:tcPr>
          <w:p w14:paraId="10358846"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$32,096,195.00</w:t>
            </w:r>
          </w:p>
        </w:tc>
        <w:tc>
          <w:tcPr>
            <w:tcW w:w="1022" w:type="dxa"/>
            <w:vAlign w:val="bottom"/>
            <w:hideMark/>
          </w:tcPr>
          <w:p w14:paraId="70B99E13"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 xml:space="preserve">$33,059,081.00 </w:t>
            </w:r>
          </w:p>
        </w:tc>
        <w:tc>
          <w:tcPr>
            <w:tcW w:w="1018" w:type="dxa"/>
            <w:tcBorders>
              <w:right w:val="single" w:sz="4" w:space="0" w:color="auto"/>
            </w:tcBorders>
            <w:vAlign w:val="bottom"/>
            <w:hideMark/>
          </w:tcPr>
          <w:p w14:paraId="1BF22508"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 xml:space="preserve">$34,050,853.00 </w:t>
            </w:r>
          </w:p>
        </w:tc>
      </w:tr>
      <w:tr w:rsidR="00815C34" w:rsidRPr="008167ED" w14:paraId="6C6AD0DD" w14:textId="77777777" w:rsidTr="00BB0B3C">
        <w:trPr>
          <w:trHeight w:val="148"/>
          <w:jc w:val="center"/>
        </w:trPr>
        <w:tc>
          <w:tcPr>
            <w:tcW w:w="2332" w:type="dxa"/>
            <w:tcBorders>
              <w:left w:val="single" w:sz="4" w:space="0" w:color="auto"/>
            </w:tcBorders>
            <w:hideMark/>
          </w:tcPr>
          <w:p w14:paraId="540EF5FE" w14:textId="77777777" w:rsidR="00815C34" w:rsidRPr="008167ED" w:rsidRDefault="00815C34" w:rsidP="00BB0B3C">
            <w:pPr>
              <w:spacing w:after="0" w:line="240" w:lineRule="auto"/>
              <w:ind w:firstLine="300"/>
              <w:rPr>
                <w:rFonts w:ascii="Arial" w:eastAsia="Arial" w:hAnsi="Arial" w:cs="Arial"/>
                <w:color w:val="000000"/>
                <w:sz w:val="18"/>
                <w:szCs w:val="18"/>
              </w:rPr>
            </w:pPr>
            <w:r w:rsidRPr="008167ED">
              <w:rPr>
                <w:rFonts w:ascii="Arial" w:eastAsia="Arial" w:hAnsi="Arial" w:cs="Arial"/>
                <w:color w:val="000000"/>
                <w:sz w:val="18"/>
                <w:szCs w:val="18"/>
              </w:rPr>
              <w:t>C.    Servicios Generales</w:t>
            </w:r>
          </w:p>
        </w:tc>
        <w:tc>
          <w:tcPr>
            <w:tcW w:w="1022" w:type="dxa"/>
            <w:hideMark/>
          </w:tcPr>
          <w:p w14:paraId="5CFFF274"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$62,524,193.00</w:t>
            </w:r>
          </w:p>
        </w:tc>
        <w:tc>
          <w:tcPr>
            <w:tcW w:w="1022" w:type="dxa"/>
            <w:vAlign w:val="bottom"/>
            <w:hideMark/>
          </w:tcPr>
          <w:p w14:paraId="62053C88"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$64,399,919.00</w:t>
            </w:r>
          </w:p>
        </w:tc>
        <w:tc>
          <w:tcPr>
            <w:tcW w:w="1022" w:type="dxa"/>
            <w:vAlign w:val="bottom"/>
            <w:hideMark/>
          </w:tcPr>
          <w:p w14:paraId="7DF018ED"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 xml:space="preserve">$66,331,916.00 </w:t>
            </w:r>
          </w:p>
        </w:tc>
        <w:tc>
          <w:tcPr>
            <w:tcW w:w="1022" w:type="dxa"/>
            <w:vAlign w:val="bottom"/>
            <w:hideMark/>
          </w:tcPr>
          <w:p w14:paraId="7EF92F09"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$68,321,873.00</w:t>
            </w:r>
          </w:p>
        </w:tc>
        <w:tc>
          <w:tcPr>
            <w:tcW w:w="1022" w:type="dxa"/>
            <w:vAlign w:val="bottom"/>
            <w:hideMark/>
          </w:tcPr>
          <w:p w14:paraId="388E5EB0"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 xml:space="preserve">$70,371,530.00 </w:t>
            </w:r>
          </w:p>
        </w:tc>
        <w:tc>
          <w:tcPr>
            <w:tcW w:w="1018" w:type="dxa"/>
            <w:tcBorders>
              <w:right w:val="single" w:sz="4" w:space="0" w:color="auto"/>
            </w:tcBorders>
            <w:vAlign w:val="bottom"/>
            <w:hideMark/>
          </w:tcPr>
          <w:p w14:paraId="48D34780"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$72,482,676.00</w:t>
            </w:r>
          </w:p>
        </w:tc>
      </w:tr>
      <w:tr w:rsidR="00815C34" w:rsidRPr="008167ED" w14:paraId="75720ABE" w14:textId="77777777" w:rsidTr="00BB0B3C">
        <w:trPr>
          <w:trHeight w:val="309"/>
          <w:jc w:val="center"/>
        </w:trPr>
        <w:tc>
          <w:tcPr>
            <w:tcW w:w="2332" w:type="dxa"/>
            <w:tcBorders>
              <w:left w:val="single" w:sz="4" w:space="0" w:color="auto"/>
            </w:tcBorders>
            <w:hideMark/>
          </w:tcPr>
          <w:p w14:paraId="58DBA68B" w14:textId="77777777" w:rsidR="00815C34" w:rsidRPr="008167ED" w:rsidRDefault="00815C34" w:rsidP="00BB0B3C">
            <w:pPr>
              <w:spacing w:after="0" w:line="240" w:lineRule="auto"/>
              <w:ind w:firstLine="300"/>
              <w:rPr>
                <w:rFonts w:ascii="Arial" w:eastAsia="Arial" w:hAnsi="Arial" w:cs="Arial"/>
                <w:color w:val="000000"/>
                <w:sz w:val="18"/>
                <w:szCs w:val="18"/>
              </w:rPr>
            </w:pPr>
            <w:r w:rsidRPr="008167ED">
              <w:rPr>
                <w:rFonts w:ascii="Arial" w:eastAsia="Arial" w:hAnsi="Arial" w:cs="Arial"/>
                <w:color w:val="000000"/>
                <w:sz w:val="18"/>
                <w:szCs w:val="18"/>
              </w:rPr>
              <w:t xml:space="preserve">   D.    Transferencias, Asignaciones, Subsidios y Otras Ayudas</w:t>
            </w:r>
          </w:p>
        </w:tc>
        <w:tc>
          <w:tcPr>
            <w:tcW w:w="1022" w:type="dxa"/>
          </w:tcPr>
          <w:p w14:paraId="7D9110DD"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4140DD7B"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707D8070"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19B530D7"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571F6E2A"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18" w:type="dxa"/>
            <w:tcBorders>
              <w:right w:val="single" w:sz="4" w:space="0" w:color="auto"/>
            </w:tcBorders>
          </w:tcPr>
          <w:p w14:paraId="6BD214BA"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r>
      <w:tr w:rsidR="00815C34" w:rsidRPr="008167ED" w14:paraId="5AC1284A" w14:textId="77777777" w:rsidTr="00BB0B3C">
        <w:trPr>
          <w:trHeight w:val="309"/>
          <w:jc w:val="center"/>
        </w:trPr>
        <w:tc>
          <w:tcPr>
            <w:tcW w:w="2332" w:type="dxa"/>
            <w:tcBorders>
              <w:left w:val="single" w:sz="4" w:space="0" w:color="auto"/>
            </w:tcBorders>
            <w:hideMark/>
          </w:tcPr>
          <w:p w14:paraId="33131FDF" w14:textId="77777777" w:rsidR="00815C34" w:rsidRPr="008167ED" w:rsidRDefault="00815C34" w:rsidP="00BB0B3C">
            <w:pPr>
              <w:spacing w:after="0" w:line="240" w:lineRule="auto"/>
              <w:ind w:firstLine="300"/>
              <w:rPr>
                <w:rFonts w:ascii="Arial" w:eastAsia="Arial" w:hAnsi="Arial" w:cs="Arial"/>
                <w:color w:val="000000"/>
                <w:sz w:val="18"/>
                <w:szCs w:val="18"/>
              </w:rPr>
            </w:pPr>
            <w:r w:rsidRPr="008167ED">
              <w:rPr>
                <w:rFonts w:ascii="Arial" w:eastAsia="Arial" w:hAnsi="Arial" w:cs="Arial"/>
                <w:color w:val="000000"/>
                <w:sz w:val="18"/>
                <w:szCs w:val="18"/>
              </w:rPr>
              <w:t>E.     Bienes Muebles, Inmuebles e Intangibles</w:t>
            </w:r>
          </w:p>
        </w:tc>
        <w:tc>
          <w:tcPr>
            <w:tcW w:w="1022" w:type="dxa"/>
          </w:tcPr>
          <w:p w14:paraId="7FBA89CC" w14:textId="77777777" w:rsidR="00815C34" w:rsidRPr="008167ED" w:rsidRDefault="00815C34" w:rsidP="00BB0B3C">
            <w:pPr>
              <w:spacing w:after="0" w:line="240" w:lineRule="auto"/>
              <w:jc w:val="right"/>
              <w:rPr>
                <w:rFonts w:ascii="Arial" w:eastAsia="Arial" w:hAnsi="Arial" w:cs="Arial"/>
                <w:color w:val="000000"/>
                <w:sz w:val="18"/>
                <w:szCs w:val="18"/>
              </w:rPr>
            </w:pPr>
          </w:p>
          <w:p w14:paraId="32454481"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$4,386,000.00</w:t>
            </w:r>
          </w:p>
        </w:tc>
        <w:tc>
          <w:tcPr>
            <w:tcW w:w="1022" w:type="dxa"/>
            <w:vAlign w:val="bottom"/>
            <w:hideMark/>
          </w:tcPr>
          <w:p w14:paraId="2661EA32"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$4,517,580.00</w:t>
            </w:r>
          </w:p>
        </w:tc>
        <w:tc>
          <w:tcPr>
            <w:tcW w:w="1022" w:type="dxa"/>
            <w:vAlign w:val="bottom"/>
            <w:hideMark/>
          </w:tcPr>
          <w:p w14:paraId="15625822"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$4,653,107.00</w:t>
            </w:r>
          </w:p>
        </w:tc>
        <w:tc>
          <w:tcPr>
            <w:tcW w:w="1022" w:type="dxa"/>
            <w:vAlign w:val="bottom"/>
            <w:hideMark/>
          </w:tcPr>
          <w:p w14:paraId="78DBCD44"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$4,792,700.62.00</w:t>
            </w:r>
          </w:p>
        </w:tc>
        <w:tc>
          <w:tcPr>
            <w:tcW w:w="1022" w:type="dxa"/>
            <w:vAlign w:val="bottom"/>
            <w:hideMark/>
          </w:tcPr>
          <w:p w14:paraId="235E9D65"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$4,936,481.00</w:t>
            </w:r>
          </w:p>
        </w:tc>
        <w:tc>
          <w:tcPr>
            <w:tcW w:w="1018" w:type="dxa"/>
            <w:tcBorders>
              <w:right w:val="single" w:sz="4" w:space="0" w:color="auto"/>
            </w:tcBorders>
            <w:vAlign w:val="bottom"/>
            <w:hideMark/>
          </w:tcPr>
          <w:p w14:paraId="7FC8F08C"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$5,084,576.00</w:t>
            </w:r>
          </w:p>
        </w:tc>
      </w:tr>
      <w:tr w:rsidR="00815C34" w:rsidRPr="008167ED" w14:paraId="6564E6B4" w14:textId="77777777" w:rsidTr="00BB0B3C">
        <w:trPr>
          <w:trHeight w:val="309"/>
          <w:jc w:val="center"/>
        </w:trPr>
        <w:tc>
          <w:tcPr>
            <w:tcW w:w="2332" w:type="dxa"/>
            <w:tcBorders>
              <w:left w:val="single" w:sz="4" w:space="0" w:color="auto"/>
            </w:tcBorders>
            <w:hideMark/>
          </w:tcPr>
          <w:p w14:paraId="3F337B6B" w14:textId="77777777" w:rsidR="00815C34" w:rsidRPr="008167ED" w:rsidRDefault="00815C34" w:rsidP="00BB0B3C">
            <w:pPr>
              <w:spacing w:after="0" w:line="240" w:lineRule="auto"/>
              <w:ind w:firstLine="300"/>
              <w:rPr>
                <w:rFonts w:ascii="Arial" w:eastAsia="Arial" w:hAnsi="Arial" w:cs="Arial"/>
                <w:sz w:val="18"/>
                <w:szCs w:val="18"/>
              </w:rPr>
            </w:pPr>
            <w:r w:rsidRPr="008167ED">
              <w:rPr>
                <w:rFonts w:ascii="Arial" w:eastAsia="Arial" w:hAnsi="Arial" w:cs="Arial"/>
                <w:sz w:val="18"/>
                <w:szCs w:val="18"/>
              </w:rPr>
              <w:t>F.     Inversión Pública</w:t>
            </w:r>
          </w:p>
        </w:tc>
        <w:tc>
          <w:tcPr>
            <w:tcW w:w="1022" w:type="dxa"/>
          </w:tcPr>
          <w:p w14:paraId="35129E39" w14:textId="77777777" w:rsidR="00815C34" w:rsidRPr="008167ED" w:rsidRDefault="00815C34" w:rsidP="00BB0B3C">
            <w:pPr>
              <w:spacing w:after="0" w:line="240" w:lineRule="auto"/>
              <w:jc w:val="right"/>
              <w:rPr>
                <w:rFonts w:ascii="Arial" w:eastAsia="Arial" w:hAnsi="Arial" w:cs="Arial"/>
                <w:sz w:val="18"/>
                <w:szCs w:val="18"/>
              </w:rPr>
            </w:pPr>
            <w:r w:rsidRPr="008167ED">
              <w:rPr>
                <w:rFonts w:ascii="Arial" w:eastAsia="Arial" w:hAnsi="Arial" w:cs="Arial"/>
                <w:sz w:val="18"/>
                <w:szCs w:val="18"/>
              </w:rPr>
              <w:t>$0.00</w:t>
            </w:r>
          </w:p>
        </w:tc>
        <w:tc>
          <w:tcPr>
            <w:tcW w:w="1022" w:type="dxa"/>
          </w:tcPr>
          <w:p w14:paraId="264CCF32" w14:textId="77777777" w:rsidR="00815C34" w:rsidRPr="008167ED" w:rsidRDefault="00815C34" w:rsidP="00BB0B3C">
            <w:pPr>
              <w:spacing w:after="0" w:line="240" w:lineRule="auto"/>
              <w:jc w:val="right"/>
              <w:rPr>
                <w:rFonts w:ascii="Arial" w:eastAsia="Arial" w:hAnsi="Arial" w:cs="Arial"/>
                <w:sz w:val="18"/>
                <w:szCs w:val="18"/>
              </w:rPr>
            </w:pPr>
            <w:r w:rsidRPr="008167ED">
              <w:rPr>
                <w:rFonts w:ascii="Arial" w:eastAsia="Arial" w:hAnsi="Arial" w:cs="Arial"/>
                <w:sz w:val="18"/>
                <w:szCs w:val="18"/>
              </w:rPr>
              <w:t>$0.00</w:t>
            </w:r>
          </w:p>
        </w:tc>
        <w:tc>
          <w:tcPr>
            <w:tcW w:w="1022" w:type="dxa"/>
          </w:tcPr>
          <w:p w14:paraId="6BB56683" w14:textId="77777777" w:rsidR="00815C34" w:rsidRPr="008167ED" w:rsidRDefault="00815C34" w:rsidP="00BB0B3C">
            <w:pPr>
              <w:spacing w:after="0" w:line="240" w:lineRule="auto"/>
              <w:jc w:val="right"/>
              <w:rPr>
                <w:rFonts w:ascii="Arial" w:eastAsia="Arial" w:hAnsi="Arial" w:cs="Arial"/>
                <w:sz w:val="18"/>
                <w:szCs w:val="18"/>
              </w:rPr>
            </w:pPr>
            <w:r w:rsidRPr="008167ED">
              <w:rPr>
                <w:rFonts w:ascii="Arial" w:eastAsia="Arial" w:hAnsi="Arial" w:cs="Arial"/>
                <w:sz w:val="18"/>
                <w:szCs w:val="18"/>
              </w:rPr>
              <w:t>$0.00</w:t>
            </w:r>
          </w:p>
        </w:tc>
        <w:tc>
          <w:tcPr>
            <w:tcW w:w="1022" w:type="dxa"/>
          </w:tcPr>
          <w:p w14:paraId="292A9605" w14:textId="77777777" w:rsidR="00815C34" w:rsidRPr="008167ED" w:rsidRDefault="00815C34" w:rsidP="00BB0B3C">
            <w:pPr>
              <w:spacing w:after="0" w:line="240" w:lineRule="auto"/>
              <w:jc w:val="right"/>
              <w:rPr>
                <w:rFonts w:ascii="Arial" w:eastAsia="Arial" w:hAnsi="Arial" w:cs="Arial"/>
                <w:sz w:val="18"/>
                <w:szCs w:val="18"/>
              </w:rPr>
            </w:pPr>
            <w:r w:rsidRPr="008167ED">
              <w:rPr>
                <w:rFonts w:ascii="Arial" w:eastAsia="Arial" w:hAnsi="Arial" w:cs="Arial"/>
                <w:sz w:val="18"/>
                <w:szCs w:val="18"/>
              </w:rPr>
              <w:t>$0.00</w:t>
            </w:r>
          </w:p>
        </w:tc>
        <w:tc>
          <w:tcPr>
            <w:tcW w:w="1022" w:type="dxa"/>
          </w:tcPr>
          <w:p w14:paraId="61C9FCFB" w14:textId="77777777" w:rsidR="00815C34" w:rsidRPr="008167ED" w:rsidRDefault="00815C34" w:rsidP="00BB0B3C">
            <w:pPr>
              <w:spacing w:after="0" w:line="240" w:lineRule="auto"/>
              <w:jc w:val="right"/>
              <w:rPr>
                <w:rFonts w:ascii="Arial" w:eastAsia="Arial" w:hAnsi="Arial" w:cs="Arial"/>
                <w:sz w:val="18"/>
                <w:szCs w:val="18"/>
              </w:rPr>
            </w:pPr>
            <w:r w:rsidRPr="008167ED">
              <w:rPr>
                <w:rFonts w:ascii="Arial" w:eastAsia="Arial" w:hAnsi="Arial" w:cs="Arial"/>
                <w:sz w:val="18"/>
                <w:szCs w:val="18"/>
              </w:rPr>
              <w:t>$0.00</w:t>
            </w:r>
          </w:p>
        </w:tc>
        <w:tc>
          <w:tcPr>
            <w:tcW w:w="1018" w:type="dxa"/>
            <w:tcBorders>
              <w:right w:val="single" w:sz="4" w:space="0" w:color="auto"/>
            </w:tcBorders>
          </w:tcPr>
          <w:p w14:paraId="1CFB07BF" w14:textId="77777777" w:rsidR="00815C34" w:rsidRPr="008167ED" w:rsidRDefault="00815C34" w:rsidP="00BB0B3C">
            <w:pPr>
              <w:spacing w:after="0" w:line="240" w:lineRule="auto"/>
              <w:jc w:val="right"/>
              <w:rPr>
                <w:rFonts w:ascii="Arial" w:eastAsia="Arial" w:hAnsi="Arial" w:cs="Arial"/>
                <w:sz w:val="18"/>
                <w:szCs w:val="18"/>
              </w:rPr>
            </w:pPr>
            <w:r w:rsidRPr="008167ED">
              <w:rPr>
                <w:rFonts w:ascii="Arial" w:eastAsia="Arial" w:hAnsi="Arial" w:cs="Arial"/>
                <w:sz w:val="18"/>
                <w:szCs w:val="18"/>
              </w:rPr>
              <w:t>$0.00</w:t>
            </w:r>
          </w:p>
        </w:tc>
      </w:tr>
      <w:tr w:rsidR="00815C34" w:rsidRPr="008167ED" w14:paraId="24005D5B" w14:textId="77777777" w:rsidTr="00BB0B3C">
        <w:trPr>
          <w:trHeight w:val="309"/>
          <w:jc w:val="center"/>
        </w:trPr>
        <w:tc>
          <w:tcPr>
            <w:tcW w:w="2332" w:type="dxa"/>
            <w:tcBorders>
              <w:left w:val="single" w:sz="4" w:space="0" w:color="auto"/>
            </w:tcBorders>
            <w:hideMark/>
          </w:tcPr>
          <w:p w14:paraId="6AF369B2" w14:textId="77777777" w:rsidR="00815C34" w:rsidRPr="008167ED" w:rsidRDefault="00815C34" w:rsidP="00BB0B3C">
            <w:pPr>
              <w:spacing w:after="0" w:line="240" w:lineRule="auto"/>
              <w:ind w:firstLine="300"/>
              <w:rPr>
                <w:rFonts w:ascii="Arial" w:eastAsia="Arial" w:hAnsi="Arial" w:cs="Arial"/>
                <w:color w:val="000000"/>
                <w:sz w:val="18"/>
                <w:szCs w:val="18"/>
              </w:rPr>
            </w:pPr>
            <w:r w:rsidRPr="008167ED">
              <w:rPr>
                <w:rFonts w:ascii="Arial" w:eastAsia="Arial" w:hAnsi="Arial" w:cs="Arial"/>
                <w:color w:val="000000"/>
                <w:sz w:val="18"/>
                <w:szCs w:val="18"/>
              </w:rPr>
              <w:t>G.    Inversiones Financieras y Otras Provisiones</w:t>
            </w:r>
          </w:p>
        </w:tc>
        <w:tc>
          <w:tcPr>
            <w:tcW w:w="1022" w:type="dxa"/>
          </w:tcPr>
          <w:p w14:paraId="172AB77F"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5CCE30EB"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6D378089"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054AE775"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259E2555"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18" w:type="dxa"/>
            <w:tcBorders>
              <w:right w:val="single" w:sz="4" w:space="0" w:color="auto"/>
            </w:tcBorders>
          </w:tcPr>
          <w:p w14:paraId="3F0AFFB3"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r>
      <w:tr w:rsidR="00815C34" w:rsidRPr="008167ED" w14:paraId="1D22C286" w14:textId="77777777" w:rsidTr="00BB0B3C">
        <w:trPr>
          <w:trHeight w:val="281"/>
          <w:jc w:val="center"/>
        </w:trPr>
        <w:tc>
          <w:tcPr>
            <w:tcW w:w="2332" w:type="dxa"/>
            <w:tcBorders>
              <w:left w:val="single" w:sz="4" w:space="0" w:color="auto"/>
            </w:tcBorders>
            <w:hideMark/>
          </w:tcPr>
          <w:p w14:paraId="3D0A320B" w14:textId="77777777" w:rsidR="00815C34" w:rsidRPr="008167ED" w:rsidRDefault="00815C34" w:rsidP="00BB0B3C">
            <w:pPr>
              <w:spacing w:after="0" w:line="240" w:lineRule="auto"/>
              <w:ind w:firstLine="300"/>
              <w:rPr>
                <w:rFonts w:ascii="Arial" w:eastAsia="Arial" w:hAnsi="Arial" w:cs="Arial"/>
                <w:color w:val="000000"/>
                <w:sz w:val="18"/>
                <w:szCs w:val="18"/>
              </w:rPr>
            </w:pPr>
            <w:r w:rsidRPr="008167ED">
              <w:rPr>
                <w:rFonts w:ascii="Arial" w:eastAsia="Arial" w:hAnsi="Arial" w:cs="Arial"/>
                <w:color w:val="000000"/>
                <w:sz w:val="18"/>
                <w:szCs w:val="18"/>
              </w:rPr>
              <w:t xml:space="preserve">H.    Participaciones y Aportaciones </w:t>
            </w:r>
          </w:p>
        </w:tc>
        <w:tc>
          <w:tcPr>
            <w:tcW w:w="1022" w:type="dxa"/>
          </w:tcPr>
          <w:p w14:paraId="4B2E9C7F"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56369F6F"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088F435D"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7B17F8AF"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61AC50BA"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18" w:type="dxa"/>
            <w:tcBorders>
              <w:right w:val="single" w:sz="4" w:space="0" w:color="auto"/>
            </w:tcBorders>
          </w:tcPr>
          <w:p w14:paraId="2AA1D2DA"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r>
      <w:tr w:rsidR="00815C34" w:rsidRPr="008167ED" w14:paraId="0A96A549" w14:textId="77777777" w:rsidTr="00BB0B3C">
        <w:trPr>
          <w:trHeight w:val="267"/>
          <w:jc w:val="center"/>
        </w:trPr>
        <w:tc>
          <w:tcPr>
            <w:tcW w:w="2332" w:type="dxa"/>
            <w:tcBorders>
              <w:left w:val="single" w:sz="4" w:space="0" w:color="auto"/>
            </w:tcBorders>
            <w:hideMark/>
          </w:tcPr>
          <w:p w14:paraId="598D538A" w14:textId="77777777" w:rsidR="00815C34" w:rsidRPr="008167ED" w:rsidRDefault="00815C34" w:rsidP="00BB0B3C">
            <w:pPr>
              <w:spacing w:after="0" w:line="240" w:lineRule="auto"/>
              <w:ind w:firstLine="300"/>
              <w:rPr>
                <w:rFonts w:ascii="Arial" w:eastAsia="Arial" w:hAnsi="Arial" w:cs="Arial"/>
                <w:color w:val="000000"/>
                <w:sz w:val="18"/>
                <w:szCs w:val="18"/>
              </w:rPr>
            </w:pPr>
            <w:r w:rsidRPr="008167ED">
              <w:rPr>
                <w:rFonts w:ascii="Arial" w:eastAsia="Arial" w:hAnsi="Arial" w:cs="Arial"/>
                <w:color w:val="000000"/>
                <w:sz w:val="18"/>
                <w:szCs w:val="18"/>
              </w:rPr>
              <w:t>I.      Deuda Pública</w:t>
            </w:r>
          </w:p>
        </w:tc>
        <w:tc>
          <w:tcPr>
            <w:tcW w:w="1022" w:type="dxa"/>
          </w:tcPr>
          <w:p w14:paraId="1DCAAC34"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033CFCEB"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55BF756C"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2D0896F7"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3D944D55"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18" w:type="dxa"/>
            <w:tcBorders>
              <w:right w:val="single" w:sz="4" w:space="0" w:color="auto"/>
            </w:tcBorders>
          </w:tcPr>
          <w:p w14:paraId="7D679A48"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r>
      <w:tr w:rsidR="00815C34" w:rsidRPr="008167ED" w14:paraId="266DD0F9" w14:textId="77777777" w:rsidTr="00BB0B3C">
        <w:trPr>
          <w:trHeight w:val="309"/>
          <w:jc w:val="center"/>
        </w:trPr>
        <w:tc>
          <w:tcPr>
            <w:tcW w:w="2332" w:type="dxa"/>
            <w:tcBorders>
              <w:left w:val="single" w:sz="4" w:space="0" w:color="auto"/>
            </w:tcBorders>
            <w:hideMark/>
          </w:tcPr>
          <w:p w14:paraId="504F8F00" w14:textId="77777777" w:rsidR="00815C34" w:rsidRPr="008167ED" w:rsidRDefault="00815C34" w:rsidP="00815C34">
            <w:pPr>
              <w:numPr>
                <w:ilvl w:val="0"/>
                <w:numId w:val="15"/>
              </w:numPr>
              <w:spacing w:after="0" w:line="240" w:lineRule="auto"/>
              <w:rPr>
                <w:rFonts w:ascii="Arial" w:eastAsia="Arial" w:hAnsi="Arial" w:cs="Arial"/>
                <w:b/>
                <w:color w:val="000000"/>
                <w:sz w:val="18"/>
                <w:szCs w:val="18"/>
              </w:rPr>
            </w:pPr>
            <w:r w:rsidRPr="008167ED">
              <w:rPr>
                <w:rFonts w:ascii="Arial" w:eastAsia="Arial" w:hAnsi="Arial" w:cs="Arial"/>
                <w:b/>
                <w:color w:val="000000"/>
                <w:sz w:val="18"/>
                <w:szCs w:val="18"/>
              </w:rPr>
              <w:t>Gasto Etiquetado</w:t>
            </w:r>
          </w:p>
          <w:p w14:paraId="172DD6A8" w14:textId="77777777" w:rsidR="00815C34" w:rsidRPr="008167ED" w:rsidRDefault="00815C34" w:rsidP="00BB0B3C">
            <w:pPr>
              <w:spacing w:after="0" w:line="240" w:lineRule="auto"/>
              <w:ind w:left="100"/>
              <w:rPr>
                <w:rFonts w:ascii="Arial" w:eastAsia="Arial" w:hAnsi="Arial" w:cs="Arial"/>
                <w:b/>
                <w:color w:val="000000"/>
                <w:sz w:val="18"/>
                <w:szCs w:val="18"/>
              </w:rPr>
            </w:pPr>
            <w:r w:rsidRPr="008167ED">
              <w:rPr>
                <w:rFonts w:ascii="Arial" w:eastAsia="Arial" w:hAnsi="Arial" w:cs="Arial"/>
                <w:b/>
                <w:color w:val="000000"/>
                <w:sz w:val="18"/>
                <w:szCs w:val="18"/>
              </w:rPr>
              <w:t>(2=A+B+C+D+E+F+G+H+I)</w:t>
            </w:r>
          </w:p>
        </w:tc>
        <w:tc>
          <w:tcPr>
            <w:tcW w:w="1022" w:type="dxa"/>
          </w:tcPr>
          <w:p w14:paraId="5490B4D6"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$3,861,462.00</w:t>
            </w:r>
          </w:p>
        </w:tc>
        <w:tc>
          <w:tcPr>
            <w:tcW w:w="1022" w:type="dxa"/>
          </w:tcPr>
          <w:p w14:paraId="4E764C5C"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2B5C3E5D"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0CD14091"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52A6B8CA"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18" w:type="dxa"/>
            <w:tcBorders>
              <w:right w:val="single" w:sz="4" w:space="0" w:color="auto"/>
            </w:tcBorders>
          </w:tcPr>
          <w:p w14:paraId="610C0D79"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r>
      <w:tr w:rsidR="00815C34" w:rsidRPr="008167ED" w14:paraId="5D7FF07C" w14:textId="77777777" w:rsidTr="00BB0B3C">
        <w:trPr>
          <w:trHeight w:val="309"/>
          <w:jc w:val="center"/>
        </w:trPr>
        <w:tc>
          <w:tcPr>
            <w:tcW w:w="2332" w:type="dxa"/>
            <w:tcBorders>
              <w:left w:val="single" w:sz="4" w:space="0" w:color="auto"/>
            </w:tcBorders>
            <w:hideMark/>
          </w:tcPr>
          <w:p w14:paraId="5DF69727" w14:textId="77777777" w:rsidR="00815C34" w:rsidRPr="008167ED" w:rsidRDefault="00815C34" w:rsidP="00BB0B3C">
            <w:pPr>
              <w:spacing w:after="0" w:line="240" w:lineRule="auto"/>
              <w:ind w:firstLine="300"/>
              <w:rPr>
                <w:rFonts w:ascii="Arial" w:eastAsia="Arial" w:hAnsi="Arial" w:cs="Arial"/>
                <w:color w:val="000000"/>
                <w:sz w:val="18"/>
                <w:szCs w:val="18"/>
              </w:rPr>
            </w:pPr>
            <w:r w:rsidRPr="008167ED">
              <w:rPr>
                <w:rFonts w:ascii="Arial" w:eastAsia="Arial" w:hAnsi="Arial" w:cs="Arial"/>
                <w:color w:val="000000"/>
                <w:sz w:val="18"/>
                <w:szCs w:val="18"/>
              </w:rPr>
              <w:t>A.     Servicios Personales</w:t>
            </w:r>
          </w:p>
        </w:tc>
        <w:tc>
          <w:tcPr>
            <w:tcW w:w="1022" w:type="dxa"/>
          </w:tcPr>
          <w:p w14:paraId="5811A3EF"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37CAEFD3"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7F5F4FFC"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068C6AB1"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53E5AA64"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18" w:type="dxa"/>
            <w:tcBorders>
              <w:right w:val="single" w:sz="4" w:space="0" w:color="auto"/>
            </w:tcBorders>
          </w:tcPr>
          <w:p w14:paraId="2CC6B0F8"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r>
      <w:tr w:rsidR="00815C34" w:rsidRPr="008167ED" w14:paraId="0FBA8B09" w14:textId="77777777" w:rsidTr="00BB0B3C">
        <w:trPr>
          <w:trHeight w:val="309"/>
          <w:jc w:val="center"/>
        </w:trPr>
        <w:tc>
          <w:tcPr>
            <w:tcW w:w="2332" w:type="dxa"/>
            <w:tcBorders>
              <w:left w:val="single" w:sz="4" w:space="0" w:color="auto"/>
            </w:tcBorders>
            <w:hideMark/>
          </w:tcPr>
          <w:p w14:paraId="1039AF73" w14:textId="77777777" w:rsidR="00815C34" w:rsidRPr="008167ED" w:rsidRDefault="00815C34" w:rsidP="00BB0B3C">
            <w:pPr>
              <w:spacing w:after="0" w:line="240" w:lineRule="auto"/>
              <w:ind w:firstLine="300"/>
              <w:rPr>
                <w:rFonts w:ascii="Arial" w:eastAsia="Arial" w:hAnsi="Arial" w:cs="Arial"/>
                <w:color w:val="000000"/>
                <w:sz w:val="18"/>
                <w:szCs w:val="18"/>
              </w:rPr>
            </w:pPr>
            <w:r w:rsidRPr="008167ED">
              <w:rPr>
                <w:rFonts w:ascii="Arial" w:eastAsia="Arial" w:hAnsi="Arial" w:cs="Arial"/>
                <w:color w:val="000000"/>
                <w:sz w:val="18"/>
                <w:szCs w:val="18"/>
              </w:rPr>
              <w:t>B.     Materiales y Suministros</w:t>
            </w:r>
          </w:p>
        </w:tc>
        <w:tc>
          <w:tcPr>
            <w:tcW w:w="1022" w:type="dxa"/>
          </w:tcPr>
          <w:p w14:paraId="100C7F8F"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4A864DF1"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1D68EAD9"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5D064792"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54F4837B"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18" w:type="dxa"/>
            <w:tcBorders>
              <w:right w:val="single" w:sz="4" w:space="0" w:color="auto"/>
            </w:tcBorders>
          </w:tcPr>
          <w:p w14:paraId="4364DE8C"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r>
      <w:tr w:rsidR="00815C34" w:rsidRPr="008167ED" w14:paraId="3111ED35" w14:textId="77777777" w:rsidTr="00BB0B3C">
        <w:trPr>
          <w:trHeight w:val="309"/>
          <w:jc w:val="center"/>
        </w:trPr>
        <w:tc>
          <w:tcPr>
            <w:tcW w:w="2332" w:type="dxa"/>
            <w:tcBorders>
              <w:left w:val="single" w:sz="4" w:space="0" w:color="auto"/>
            </w:tcBorders>
            <w:hideMark/>
          </w:tcPr>
          <w:p w14:paraId="02749A83" w14:textId="77777777" w:rsidR="00815C34" w:rsidRPr="008167ED" w:rsidRDefault="00815C34" w:rsidP="00BB0B3C">
            <w:pPr>
              <w:spacing w:after="0" w:line="240" w:lineRule="auto"/>
              <w:ind w:firstLine="300"/>
              <w:rPr>
                <w:rFonts w:ascii="Arial" w:eastAsia="Arial" w:hAnsi="Arial" w:cs="Arial"/>
                <w:color w:val="000000"/>
                <w:sz w:val="18"/>
                <w:szCs w:val="18"/>
              </w:rPr>
            </w:pPr>
            <w:r w:rsidRPr="008167ED">
              <w:rPr>
                <w:rFonts w:ascii="Arial" w:eastAsia="Arial" w:hAnsi="Arial" w:cs="Arial"/>
                <w:color w:val="000000"/>
                <w:sz w:val="18"/>
                <w:szCs w:val="18"/>
              </w:rPr>
              <w:t>C.    Servicios Generales</w:t>
            </w:r>
          </w:p>
        </w:tc>
        <w:tc>
          <w:tcPr>
            <w:tcW w:w="1022" w:type="dxa"/>
          </w:tcPr>
          <w:p w14:paraId="4E583695"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2932C54E"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1BC7FD48"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624C729E"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29D611D5"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18" w:type="dxa"/>
            <w:tcBorders>
              <w:right w:val="single" w:sz="4" w:space="0" w:color="auto"/>
            </w:tcBorders>
          </w:tcPr>
          <w:p w14:paraId="1476EA94"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r>
      <w:tr w:rsidR="00815C34" w:rsidRPr="008167ED" w14:paraId="0CD86188" w14:textId="77777777" w:rsidTr="00BB0B3C">
        <w:trPr>
          <w:trHeight w:val="309"/>
          <w:jc w:val="center"/>
        </w:trPr>
        <w:tc>
          <w:tcPr>
            <w:tcW w:w="2332" w:type="dxa"/>
            <w:tcBorders>
              <w:left w:val="single" w:sz="4" w:space="0" w:color="auto"/>
            </w:tcBorders>
            <w:hideMark/>
          </w:tcPr>
          <w:p w14:paraId="17C5E1FF" w14:textId="77777777" w:rsidR="00815C34" w:rsidRPr="008167ED" w:rsidRDefault="00815C34" w:rsidP="00BB0B3C">
            <w:pPr>
              <w:spacing w:after="0" w:line="240" w:lineRule="auto"/>
              <w:ind w:firstLine="300"/>
              <w:rPr>
                <w:rFonts w:ascii="Arial" w:eastAsia="Arial" w:hAnsi="Arial" w:cs="Arial"/>
                <w:color w:val="000000"/>
                <w:sz w:val="18"/>
                <w:szCs w:val="18"/>
              </w:rPr>
            </w:pPr>
            <w:r w:rsidRPr="008167ED">
              <w:rPr>
                <w:rFonts w:ascii="Arial" w:eastAsia="Arial" w:hAnsi="Arial" w:cs="Arial"/>
                <w:color w:val="000000"/>
                <w:sz w:val="18"/>
                <w:szCs w:val="18"/>
              </w:rPr>
              <w:t>D.    Transferencias, Asignaciones, Subsidios y Otras Ayudas</w:t>
            </w:r>
          </w:p>
        </w:tc>
        <w:tc>
          <w:tcPr>
            <w:tcW w:w="1022" w:type="dxa"/>
          </w:tcPr>
          <w:p w14:paraId="1D7BC204"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2FCEC6C8"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2AACAA65"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3D119FF6"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68326DD7"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18" w:type="dxa"/>
            <w:tcBorders>
              <w:right w:val="single" w:sz="4" w:space="0" w:color="auto"/>
            </w:tcBorders>
          </w:tcPr>
          <w:p w14:paraId="71ACCA43"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r>
      <w:tr w:rsidR="00815C34" w:rsidRPr="008167ED" w14:paraId="31B75B90" w14:textId="77777777" w:rsidTr="00BB0B3C">
        <w:trPr>
          <w:trHeight w:val="309"/>
          <w:jc w:val="center"/>
        </w:trPr>
        <w:tc>
          <w:tcPr>
            <w:tcW w:w="2332" w:type="dxa"/>
            <w:tcBorders>
              <w:left w:val="single" w:sz="4" w:space="0" w:color="auto"/>
            </w:tcBorders>
            <w:hideMark/>
          </w:tcPr>
          <w:p w14:paraId="6422552D" w14:textId="77777777" w:rsidR="00815C34" w:rsidRPr="008167ED" w:rsidRDefault="00815C34" w:rsidP="00BB0B3C">
            <w:pPr>
              <w:spacing w:after="0" w:line="240" w:lineRule="auto"/>
              <w:ind w:firstLine="300"/>
              <w:rPr>
                <w:rFonts w:ascii="Arial" w:eastAsia="Arial" w:hAnsi="Arial" w:cs="Arial"/>
                <w:color w:val="000000"/>
                <w:sz w:val="18"/>
                <w:szCs w:val="18"/>
              </w:rPr>
            </w:pPr>
            <w:r w:rsidRPr="008167ED">
              <w:rPr>
                <w:rFonts w:ascii="Arial" w:eastAsia="Arial" w:hAnsi="Arial" w:cs="Arial"/>
                <w:color w:val="000000"/>
                <w:sz w:val="18"/>
                <w:szCs w:val="18"/>
              </w:rPr>
              <w:t>E.     Bienes Muebles, Inmuebles e Intangibles</w:t>
            </w:r>
          </w:p>
        </w:tc>
        <w:tc>
          <w:tcPr>
            <w:tcW w:w="1022" w:type="dxa"/>
          </w:tcPr>
          <w:p w14:paraId="142A9716"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40F2E482"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41352DF0"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30301A71"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40733B1D"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18" w:type="dxa"/>
            <w:tcBorders>
              <w:right w:val="single" w:sz="4" w:space="0" w:color="auto"/>
            </w:tcBorders>
          </w:tcPr>
          <w:p w14:paraId="1FAFAE1D"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r>
      <w:tr w:rsidR="00815C34" w:rsidRPr="008167ED" w14:paraId="15C6E960" w14:textId="77777777" w:rsidTr="00BB0B3C">
        <w:trPr>
          <w:trHeight w:val="309"/>
          <w:jc w:val="center"/>
        </w:trPr>
        <w:tc>
          <w:tcPr>
            <w:tcW w:w="2332" w:type="dxa"/>
            <w:tcBorders>
              <w:left w:val="single" w:sz="4" w:space="0" w:color="auto"/>
            </w:tcBorders>
            <w:hideMark/>
          </w:tcPr>
          <w:p w14:paraId="624072A9" w14:textId="77777777" w:rsidR="00815C34" w:rsidRPr="008167ED" w:rsidRDefault="00815C34" w:rsidP="00BB0B3C">
            <w:pPr>
              <w:spacing w:after="0" w:line="240" w:lineRule="auto"/>
              <w:ind w:firstLine="300"/>
              <w:rPr>
                <w:rFonts w:ascii="Arial" w:eastAsia="Arial" w:hAnsi="Arial" w:cs="Arial"/>
                <w:color w:val="000000"/>
                <w:sz w:val="18"/>
                <w:szCs w:val="18"/>
              </w:rPr>
            </w:pPr>
            <w:r w:rsidRPr="008167ED">
              <w:rPr>
                <w:rFonts w:ascii="Arial" w:eastAsia="Arial" w:hAnsi="Arial" w:cs="Arial"/>
                <w:color w:val="000000"/>
                <w:sz w:val="18"/>
                <w:szCs w:val="18"/>
              </w:rPr>
              <w:t>F.     Inversión Pública</w:t>
            </w:r>
          </w:p>
        </w:tc>
        <w:tc>
          <w:tcPr>
            <w:tcW w:w="1022" w:type="dxa"/>
          </w:tcPr>
          <w:p w14:paraId="5D7BA4F2"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$3,861,462.00</w:t>
            </w:r>
          </w:p>
        </w:tc>
        <w:tc>
          <w:tcPr>
            <w:tcW w:w="1022" w:type="dxa"/>
          </w:tcPr>
          <w:p w14:paraId="6B73B2CD"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509F48F9"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09BF64E2"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0E8DDF36"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18" w:type="dxa"/>
            <w:tcBorders>
              <w:right w:val="single" w:sz="4" w:space="0" w:color="auto"/>
            </w:tcBorders>
          </w:tcPr>
          <w:p w14:paraId="73B8DB6D"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r>
      <w:tr w:rsidR="00815C34" w:rsidRPr="008167ED" w14:paraId="1D956318" w14:textId="77777777" w:rsidTr="00BB0B3C">
        <w:trPr>
          <w:trHeight w:val="309"/>
          <w:jc w:val="center"/>
        </w:trPr>
        <w:tc>
          <w:tcPr>
            <w:tcW w:w="2332" w:type="dxa"/>
            <w:tcBorders>
              <w:left w:val="single" w:sz="4" w:space="0" w:color="auto"/>
            </w:tcBorders>
            <w:hideMark/>
          </w:tcPr>
          <w:p w14:paraId="0AF3B642" w14:textId="77777777" w:rsidR="00815C34" w:rsidRPr="008167ED" w:rsidRDefault="00815C34" w:rsidP="00BB0B3C">
            <w:pPr>
              <w:spacing w:after="0" w:line="240" w:lineRule="auto"/>
              <w:ind w:firstLine="300"/>
              <w:rPr>
                <w:rFonts w:ascii="Arial" w:eastAsia="Arial" w:hAnsi="Arial" w:cs="Arial"/>
                <w:color w:val="000000"/>
                <w:sz w:val="18"/>
                <w:szCs w:val="18"/>
              </w:rPr>
            </w:pPr>
            <w:r w:rsidRPr="008167ED">
              <w:rPr>
                <w:rFonts w:ascii="Arial" w:eastAsia="Arial" w:hAnsi="Arial" w:cs="Arial"/>
                <w:color w:val="000000"/>
                <w:sz w:val="18"/>
                <w:szCs w:val="18"/>
              </w:rPr>
              <w:t>G.    Inversiones Financieras y Otras Provisiones</w:t>
            </w:r>
          </w:p>
        </w:tc>
        <w:tc>
          <w:tcPr>
            <w:tcW w:w="1022" w:type="dxa"/>
          </w:tcPr>
          <w:p w14:paraId="42A3C629"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1FF5F7FA"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3A36E692"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67384415"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7498B9AF"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18" w:type="dxa"/>
            <w:tcBorders>
              <w:right w:val="single" w:sz="4" w:space="0" w:color="auto"/>
            </w:tcBorders>
          </w:tcPr>
          <w:p w14:paraId="22186989"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r>
      <w:tr w:rsidR="00815C34" w:rsidRPr="008167ED" w14:paraId="46E2905D" w14:textId="77777777" w:rsidTr="00BB0B3C">
        <w:trPr>
          <w:trHeight w:val="309"/>
          <w:jc w:val="center"/>
        </w:trPr>
        <w:tc>
          <w:tcPr>
            <w:tcW w:w="2332" w:type="dxa"/>
            <w:tcBorders>
              <w:left w:val="single" w:sz="4" w:space="0" w:color="auto"/>
            </w:tcBorders>
            <w:hideMark/>
          </w:tcPr>
          <w:p w14:paraId="07075DA6" w14:textId="77777777" w:rsidR="00815C34" w:rsidRPr="008167ED" w:rsidRDefault="00815C34" w:rsidP="00BB0B3C">
            <w:pPr>
              <w:spacing w:after="0" w:line="240" w:lineRule="auto"/>
              <w:ind w:firstLine="300"/>
              <w:rPr>
                <w:rFonts w:ascii="Arial" w:eastAsia="Arial" w:hAnsi="Arial" w:cs="Arial"/>
                <w:color w:val="000000"/>
                <w:sz w:val="18"/>
                <w:szCs w:val="18"/>
              </w:rPr>
            </w:pPr>
            <w:r w:rsidRPr="008167ED">
              <w:rPr>
                <w:rFonts w:ascii="Arial" w:eastAsia="Arial" w:hAnsi="Arial" w:cs="Arial"/>
                <w:color w:val="000000"/>
                <w:sz w:val="18"/>
                <w:szCs w:val="18"/>
              </w:rPr>
              <w:t>H.    Participaciones y Aportaciones</w:t>
            </w:r>
          </w:p>
        </w:tc>
        <w:tc>
          <w:tcPr>
            <w:tcW w:w="1022" w:type="dxa"/>
          </w:tcPr>
          <w:p w14:paraId="40A0592F"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628A3C89"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6C413327"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1C5441C7"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676C2444"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18" w:type="dxa"/>
            <w:tcBorders>
              <w:right w:val="single" w:sz="4" w:space="0" w:color="auto"/>
            </w:tcBorders>
          </w:tcPr>
          <w:p w14:paraId="3AB82EA7"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r>
      <w:tr w:rsidR="00815C34" w:rsidRPr="008167ED" w14:paraId="3D5FC3AB" w14:textId="77777777" w:rsidTr="00BB0B3C">
        <w:trPr>
          <w:trHeight w:val="309"/>
          <w:jc w:val="center"/>
        </w:trPr>
        <w:tc>
          <w:tcPr>
            <w:tcW w:w="2332" w:type="dxa"/>
            <w:tcBorders>
              <w:left w:val="single" w:sz="4" w:space="0" w:color="auto"/>
            </w:tcBorders>
            <w:hideMark/>
          </w:tcPr>
          <w:p w14:paraId="7CC91580" w14:textId="77777777" w:rsidR="00815C34" w:rsidRPr="008167ED" w:rsidRDefault="00815C34" w:rsidP="00BB0B3C">
            <w:pPr>
              <w:spacing w:after="0" w:line="240" w:lineRule="auto"/>
              <w:ind w:firstLine="300"/>
              <w:rPr>
                <w:rFonts w:ascii="Arial" w:eastAsia="Arial" w:hAnsi="Arial" w:cs="Arial"/>
                <w:color w:val="000000"/>
                <w:sz w:val="18"/>
                <w:szCs w:val="18"/>
              </w:rPr>
            </w:pPr>
            <w:r w:rsidRPr="008167ED">
              <w:rPr>
                <w:rFonts w:ascii="Arial" w:eastAsia="Arial" w:hAnsi="Arial" w:cs="Arial"/>
                <w:color w:val="000000"/>
                <w:sz w:val="18"/>
                <w:szCs w:val="18"/>
              </w:rPr>
              <w:t>I.      Deuda Pública</w:t>
            </w:r>
          </w:p>
        </w:tc>
        <w:tc>
          <w:tcPr>
            <w:tcW w:w="1022" w:type="dxa"/>
          </w:tcPr>
          <w:p w14:paraId="494AC7E9"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54E40B96"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4B9D6071"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6F89BEEB"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22" w:type="dxa"/>
          </w:tcPr>
          <w:p w14:paraId="126E1E7B"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c>
          <w:tcPr>
            <w:tcW w:w="1018" w:type="dxa"/>
            <w:tcBorders>
              <w:right w:val="single" w:sz="4" w:space="0" w:color="auto"/>
            </w:tcBorders>
          </w:tcPr>
          <w:p w14:paraId="259417BF"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$0.00</w:t>
            </w:r>
          </w:p>
        </w:tc>
      </w:tr>
      <w:tr w:rsidR="00815C34" w:rsidRPr="008167ED" w14:paraId="2857CB95" w14:textId="77777777" w:rsidTr="00BB0B3C">
        <w:trPr>
          <w:trHeight w:val="175"/>
          <w:jc w:val="center"/>
        </w:trPr>
        <w:tc>
          <w:tcPr>
            <w:tcW w:w="2332" w:type="dxa"/>
            <w:tcBorders>
              <w:left w:val="single" w:sz="4" w:space="0" w:color="auto"/>
              <w:bottom w:val="single" w:sz="4" w:space="0" w:color="auto"/>
            </w:tcBorders>
            <w:hideMark/>
          </w:tcPr>
          <w:p w14:paraId="1DE24353" w14:textId="77777777" w:rsidR="00815C34" w:rsidRPr="008167ED" w:rsidRDefault="00815C34" w:rsidP="00BB0B3C">
            <w:pPr>
              <w:spacing w:after="0" w:line="240" w:lineRule="auto"/>
              <w:ind w:firstLine="100"/>
              <w:rPr>
                <w:rFonts w:ascii="Arial" w:eastAsia="Arial" w:hAnsi="Arial" w:cs="Arial"/>
                <w:b/>
                <w:color w:val="000000"/>
                <w:sz w:val="18"/>
                <w:szCs w:val="18"/>
              </w:rPr>
            </w:pPr>
            <w:r w:rsidRPr="008167ED">
              <w:rPr>
                <w:rFonts w:ascii="Arial" w:eastAsia="Arial" w:hAnsi="Arial" w:cs="Arial"/>
                <w:b/>
                <w:color w:val="000000"/>
                <w:sz w:val="18"/>
                <w:szCs w:val="18"/>
              </w:rPr>
              <w:t>3.  Total de Egresos Proyectados (3=1+2)</w:t>
            </w:r>
          </w:p>
        </w:tc>
        <w:tc>
          <w:tcPr>
            <w:tcW w:w="1022" w:type="dxa"/>
            <w:tcBorders>
              <w:bottom w:val="single" w:sz="4" w:space="0" w:color="auto"/>
            </w:tcBorders>
            <w:hideMark/>
          </w:tcPr>
          <w:p w14:paraId="0C3D9694" w14:textId="77777777" w:rsidR="00815C34" w:rsidRPr="008167ED" w:rsidRDefault="00815C34" w:rsidP="00BB0B3C">
            <w:pPr>
              <w:spacing w:after="0"/>
              <w:jc w:val="right"/>
              <w:rPr>
                <w:rFonts w:ascii="Arial" w:eastAsia="Arial" w:hAnsi="Arial" w:cs="Arial"/>
                <w:b/>
                <w:color w:val="000000"/>
                <w:sz w:val="18"/>
                <w:szCs w:val="18"/>
              </w:rPr>
            </w:pPr>
            <w:r w:rsidRPr="008167ED">
              <w:rPr>
                <w:rFonts w:ascii="Arial" w:eastAsia="Arial" w:hAnsi="Arial" w:cs="Arial"/>
                <w:b/>
                <w:color w:val="000000"/>
                <w:sz w:val="18"/>
                <w:szCs w:val="18"/>
              </w:rPr>
              <w:t>$700,047,234.00</w:t>
            </w:r>
          </w:p>
        </w:tc>
        <w:tc>
          <w:tcPr>
            <w:tcW w:w="1022" w:type="dxa"/>
            <w:tcBorders>
              <w:bottom w:val="single" w:sz="4" w:space="0" w:color="auto"/>
            </w:tcBorders>
            <w:hideMark/>
          </w:tcPr>
          <w:p w14:paraId="31C673EC" w14:textId="77777777" w:rsidR="00815C34" w:rsidRPr="008167ED" w:rsidRDefault="00815C34" w:rsidP="00BB0B3C">
            <w:pPr>
              <w:spacing w:after="0"/>
              <w:jc w:val="right"/>
              <w:rPr>
                <w:rFonts w:ascii="Arial" w:eastAsia="Arial" w:hAnsi="Arial" w:cs="Arial"/>
                <w:b/>
                <w:color w:val="000000"/>
                <w:sz w:val="18"/>
                <w:szCs w:val="18"/>
              </w:rPr>
            </w:pPr>
            <w:r w:rsidRPr="008167ED">
              <w:rPr>
                <w:rFonts w:ascii="Arial" w:eastAsia="Arial" w:hAnsi="Arial" w:cs="Arial"/>
                <w:b/>
                <w:color w:val="000000"/>
                <w:sz w:val="18"/>
                <w:szCs w:val="18"/>
              </w:rPr>
              <w:t>$717,071,345.00</w:t>
            </w:r>
          </w:p>
        </w:tc>
        <w:tc>
          <w:tcPr>
            <w:tcW w:w="1022" w:type="dxa"/>
            <w:tcBorders>
              <w:bottom w:val="single" w:sz="4" w:space="0" w:color="auto"/>
            </w:tcBorders>
            <w:hideMark/>
          </w:tcPr>
          <w:p w14:paraId="2559FB81" w14:textId="77777777" w:rsidR="00815C34" w:rsidRPr="008167ED" w:rsidRDefault="00815C34" w:rsidP="00BB0B3C">
            <w:pPr>
              <w:spacing w:after="0"/>
              <w:jc w:val="right"/>
              <w:rPr>
                <w:rFonts w:ascii="Arial" w:eastAsia="Arial" w:hAnsi="Arial" w:cs="Arial"/>
                <w:b/>
                <w:color w:val="000000"/>
                <w:sz w:val="18"/>
                <w:szCs w:val="18"/>
              </w:rPr>
            </w:pPr>
            <w:r w:rsidRPr="008167ED">
              <w:rPr>
                <w:rFonts w:ascii="Arial" w:eastAsia="Arial" w:hAnsi="Arial" w:cs="Arial"/>
                <w:b/>
                <w:color w:val="000000"/>
                <w:sz w:val="18"/>
                <w:szCs w:val="18"/>
              </w:rPr>
              <w:t>$738,583,485.00</w:t>
            </w:r>
          </w:p>
        </w:tc>
        <w:tc>
          <w:tcPr>
            <w:tcW w:w="1022" w:type="dxa"/>
            <w:tcBorders>
              <w:bottom w:val="single" w:sz="4" w:space="0" w:color="auto"/>
            </w:tcBorders>
            <w:hideMark/>
          </w:tcPr>
          <w:p w14:paraId="08124461" w14:textId="77777777" w:rsidR="00815C34" w:rsidRPr="008167ED" w:rsidRDefault="00815C34" w:rsidP="00BB0B3C">
            <w:pPr>
              <w:spacing w:after="0"/>
              <w:jc w:val="right"/>
              <w:rPr>
                <w:rFonts w:ascii="Arial" w:eastAsia="Arial" w:hAnsi="Arial" w:cs="Arial"/>
                <w:b/>
                <w:color w:val="000000"/>
                <w:sz w:val="18"/>
                <w:szCs w:val="18"/>
              </w:rPr>
            </w:pPr>
            <w:r w:rsidRPr="008167ED">
              <w:rPr>
                <w:rFonts w:ascii="Arial" w:eastAsia="Arial" w:hAnsi="Arial" w:cs="Arial"/>
                <w:b/>
                <w:color w:val="000000"/>
                <w:sz w:val="18"/>
                <w:szCs w:val="18"/>
              </w:rPr>
              <w:t>$760,740,990.00</w:t>
            </w:r>
          </w:p>
        </w:tc>
        <w:tc>
          <w:tcPr>
            <w:tcW w:w="1022" w:type="dxa"/>
            <w:tcBorders>
              <w:bottom w:val="single" w:sz="4" w:space="0" w:color="auto"/>
            </w:tcBorders>
            <w:hideMark/>
          </w:tcPr>
          <w:p w14:paraId="3FD5FFC6" w14:textId="77777777" w:rsidR="00815C34" w:rsidRPr="008167ED" w:rsidRDefault="00815C34" w:rsidP="00BB0B3C">
            <w:pPr>
              <w:spacing w:after="0"/>
              <w:jc w:val="right"/>
              <w:rPr>
                <w:rFonts w:ascii="Arial" w:eastAsia="Arial" w:hAnsi="Arial" w:cs="Arial"/>
                <w:b/>
                <w:color w:val="000000"/>
                <w:sz w:val="18"/>
                <w:szCs w:val="18"/>
              </w:rPr>
            </w:pPr>
            <w:r w:rsidRPr="008167ED">
              <w:rPr>
                <w:rFonts w:ascii="Arial" w:eastAsia="Arial" w:hAnsi="Arial" w:cs="Arial"/>
                <w:b/>
                <w:color w:val="000000"/>
                <w:sz w:val="18"/>
                <w:szCs w:val="18"/>
              </w:rPr>
              <w:t>$783,563,219.00</w:t>
            </w:r>
          </w:p>
        </w:tc>
        <w:tc>
          <w:tcPr>
            <w:tcW w:w="1018" w:type="dxa"/>
            <w:tcBorders>
              <w:bottom w:val="single" w:sz="4" w:space="0" w:color="auto"/>
              <w:right w:val="single" w:sz="4" w:space="0" w:color="auto"/>
            </w:tcBorders>
            <w:hideMark/>
          </w:tcPr>
          <w:p w14:paraId="0FC23429" w14:textId="77777777" w:rsidR="00815C34" w:rsidRPr="008167ED" w:rsidRDefault="00815C34" w:rsidP="00BB0B3C">
            <w:pPr>
              <w:spacing w:after="0"/>
              <w:jc w:val="right"/>
              <w:rPr>
                <w:rFonts w:ascii="Arial" w:eastAsia="Arial" w:hAnsi="Arial" w:cs="Arial"/>
                <w:b/>
                <w:color w:val="000000"/>
                <w:sz w:val="18"/>
                <w:szCs w:val="18"/>
              </w:rPr>
            </w:pPr>
            <w:r w:rsidRPr="008167ED">
              <w:rPr>
                <w:rFonts w:ascii="Arial" w:eastAsia="Arial" w:hAnsi="Arial" w:cs="Arial"/>
                <w:b/>
                <w:color w:val="000000"/>
                <w:sz w:val="18"/>
                <w:szCs w:val="18"/>
              </w:rPr>
              <w:t>$807,070,116.00</w:t>
            </w:r>
          </w:p>
        </w:tc>
      </w:tr>
    </w:tbl>
    <w:p w14:paraId="4B29DFEE" w14:textId="77777777" w:rsidR="00815C34" w:rsidRPr="008167ED" w:rsidRDefault="00815C34" w:rsidP="00815C34">
      <w:pPr>
        <w:spacing w:after="0" w:line="240" w:lineRule="auto"/>
        <w:jc w:val="both"/>
        <w:rPr>
          <w:rFonts w:ascii="Arial" w:eastAsia="Arial" w:hAnsi="Arial" w:cs="Arial"/>
          <w:sz w:val="16"/>
          <w:szCs w:val="16"/>
        </w:rPr>
      </w:pPr>
      <w:r w:rsidRPr="008167ED">
        <w:rPr>
          <w:rFonts w:ascii="Arial" w:eastAsia="Arial" w:hAnsi="Arial" w:cs="Arial"/>
          <w:sz w:val="16"/>
          <w:szCs w:val="16"/>
        </w:rPr>
        <w:t xml:space="preserve">*Para las proyecciones se ha considerado el 3.0% de inflación. </w:t>
      </w:r>
    </w:p>
    <w:p w14:paraId="20808E45" w14:textId="77777777" w:rsidR="00815C34" w:rsidRDefault="00815C34" w:rsidP="00815C34">
      <w:pPr>
        <w:tabs>
          <w:tab w:val="left" w:pos="1530"/>
        </w:tabs>
        <w:spacing w:before="240" w:line="360" w:lineRule="auto"/>
        <w:jc w:val="both"/>
        <w:rPr>
          <w:rFonts w:ascii="Arial" w:eastAsia="Arial" w:hAnsi="Arial" w:cs="Arial"/>
          <w:b/>
          <w:color w:val="000000"/>
          <w:sz w:val="24"/>
          <w:szCs w:val="24"/>
        </w:rPr>
      </w:pPr>
      <w:r>
        <w:rPr>
          <w:rFonts w:ascii="Arial" w:eastAsia="Arial" w:hAnsi="Arial" w:cs="Arial"/>
          <w:b/>
          <w:color w:val="000000"/>
          <w:sz w:val="24"/>
          <w:szCs w:val="24"/>
        </w:rPr>
        <w:t>Formato 7 c)</w:t>
      </w:r>
      <w:r>
        <w:rPr>
          <w:rFonts w:ascii="Arial" w:eastAsia="Arial" w:hAnsi="Arial" w:cs="Arial"/>
          <w:b/>
          <w:color w:val="000000"/>
          <w:sz w:val="24"/>
          <w:szCs w:val="24"/>
        </w:rPr>
        <w:tab/>
        <w:t>Resultados de Ingresos – LDF</w:t>
      </w:r>
    </w:p>
    <w:tbl>
      <w:tblPr>
        <w:tblW w:w="9037"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2836"/>
        <w:gridCol w:w="992"/>
        <w:gridCol w:w="992"/>
        <w:gridCol w:w="992"/>
        <w:gridCol w:w="950"/>
        <w:gridCol w:w="785"/>
        <w:gridCol w:w="1254"/>
        <w:gridCol w:w="236"/>
      </w:tblGrid>
      <w:tr w:rsidR="00815C34" w:rsidRPr="008167ED" w14:paraId="1046BC9F" w14:textId="77777777" w:rsidTr="00BB0B3C">
        <w:trPr>
          <w:gridAfter w:val="1"/>
          <w:wAfter w:w="236" w:type="dxa"/>
          <w:trHeight w:val="691"/>
          <w:tblHeader/>
          <w:jc w:val="center"/>
        </w:trPr>
        <w:tc>
          <w:tcPr>
            <w:tcW w:w="8801" w:type="dxa"/>
            <w:gridSpan w:val="7"/>
            <w:tcBorders>
              <w:top w:val="single" w:sz="4" w:space="0" w:color="000000"/>
              <w:left w:val="single" w:sz="4" w:space="0" w:color="000000"/>
              <w:right w:val="single" w:sz="4" w:space="0" w:color="000000"/>
            </w:tcBorders>
            <w:shd w:val="clear" w:color="auto" w:fill="DAEEF3"/>
            <w:vAlign w:val="center"/>
            <w:hideMark/>
          </w:tcPr>
          <w:p w14:paraId="7EDEBA9D" w14:textId="77777777" w:rsidR="00815C34" w:rsidRPr="008167ED" w:rsidRDefault="00815C34" w:rsidP="00BB0B3C">
            <w:pPr>
              <w:spacing w:before="10" w:after="10"/>
              <w:jc w:val="center"/>
              <w:rPr>
                <w:rFonts w:ascii="Arial" w:eastAsia="Arial" w:hAnsi="Arial" w:cs="Arial"/>
                <w:b/>
                <w:sz w:val="20"/>
                <w:szCs w:val="20"/>
              </w:rPr>
            </w:pPr>
            <w:r w:rsidRPr="008167ED">
              <w:rPr>
                <w:rFonts w:ascii="Arial" w:eastAsia="Arial" w:hAnsi="Arial" w:cs="Arial"/>
                <w:b/>
                <w:sz w:val="20"/>
                <w:szCs w:val="20"/>
              </w:rPr>
              <w:lastRenderedPageBreak/>
              <w:t>Poder Judicial del Estado de Quintana Roo</w:t>
            </w:r>
          </w:p>
          <w:p w14:paraId="41AA192A" w14:textId="77777777" w:rsidR="00815C34" w:rsidRPr="008167ED" w:rsidRDefault="00815C34" w:rsidP="00BB0B3C">
            <w:pPr>
              <w:spacing w:before="10" w:after="10"/>
              <w:jc w:val="center"/>
              <w:rPr>
                <w:rFonts w:ascii="Arial" w:eastAsia="Arial" w:hAnsi="Arial" w:cs="Arial"/>
                <w:b/>
                <w:sz w:val="20"/>
                <w:szCs w:val="20"/>
              </w:rPr>
            </w:pPr>
            <w:r w:rsidRPr="008167ED">
              <w:rPr>
                <w:rFonts w:ascii="Arial" w:eastAsia="Arial" w:hAnsi="Arial" w:cs="Arial"/>
                <w:b/>
                <w:sz w:val="20"/>
                <w:szCs w:val="20"/>
              </w:rPr>
              <w:t>Resultados de Ingresos – LDF</w:t>
            </w:r>
          </w:p>
          <w:p w14:paraId="35942B1D" w14:textId="77777777" w:rsidR="00815C34" w:rsidRPr="008167ED" w:rsidRDefault="00815C34" w:rsidP="00BB0B3C">
            <w:pPr>
              <w:spacing w:before="10" w:after="10"/>
              <w:jc w:val="center"/>
              <w:rPr>
                <w:rFonts w:ascii="Arial" w:eastAsia="Arial" w:hAnsi="Arial" w:cs="Arial"/>
                <w:b/>
                <w:sz w:val="20"/>
                <w:szCs w:val="20"/>
              </w:rPr>
            </w:pPr>
            <w:r w:rsidRPr="008167ED">
              <w:rPr>
                <w:rFonts w:ascii="Arial" w:eastAsia="Arial" w:hAnsi="Arial" w:cs="Arial"/>
                <w:b/>
                <w:sz w:val="20"/>
                <w:szCs w:val="20"/>
              </w:rPr>
              <w:t>(PESOS)</w:t>
            </w:r>
          </w:p>
        </w:tc>
      </w:tr>
      <w:tr w:rsidR="00815C34" w:rsidRPr="008167ED" w14:paraId="200DF0AC" w14:textId="77777777" w:rsidTr="00BB0B3C">
        <w:trPr>
          <w:gridAfter w:val="1"/>
          <w:wAfter w:w="236" w:type="dxa"/>
          <w:trHeight w:val="30"/>
          <w:tblHeader/>
          <w:jc w:val="center"/>
        </w:trPr>
        <w:tc>
          <w:tcPr>
            <w:tcW w:w="2836" w:type="dxa"/>
            <w:tcBorders>
              <w:top w:val="single" w:sz="4" w:space="0" w:color="000000"/>
              <w:left w:val="single" w:sz="4" w:space="0" w:color="000000"/>
              <w:bottom w:val="single" w:sz="4" w:space="0" w:color="000000"/>
              <w:right w:val="single" w:sz="4" w:space="0" w:color="000000"/>
            </w:tcBorders>
            <w:shd w:val="clear" w:color="auto" w:fill="EBF6F9"/>
            <w:vAlign w:val="center"/>
            <w:hideMark/>
          </w:tcPr>
          <w:p w14:paraId="04BEE560" w14:textId="77777777" w:rsidR="00815C34" w:rsidRPr="008167ED" w:rsidRDefault="00815C34" w:rsidP="00BB0B3C">
            <w:pPr>
              <w:spacing w:before="10" w:after="10" w:line="240" w:lineRule="auto"/>
              <w:jc w:val="center"/>
              <w:rPr>
                <w:rFonts w:ascii="Arial" w:eastAsia="Arial" w:hAnsi="Arial" w:cs="Arial"/>
                <w:b/>
                <w:sz w:val="18"/>
                <w:szCs w:val="18"/>
              </w:rPr>
            </w:pPr>
            <w:r w:rsidRPr="008167ED">
              <w:rPr>
                <w:rFonts w:ascii="Arial" w:eastAsia="Arial" w:hAnsi="Arial" w:cs="Arial"/>
                <w:b/>
                <w:sz w:val="18"/>
                <w:szCs w:val="18"/>
              </w:rPr>
              <w:t>Concepto (b)</w:t>
            </w:r>
          </w:p>
        </w:tc>
        <w:tc>
          <w:tcPr>
            <w:tcW w:w="992" w:type="dxa"/>
            <w:tcBorders>
              <w:top w:val="single" w:sz="4" w:space="0" w:color="000000"/>
              <w:left w:val="nil"/>
              <w:bottom w:val="single" w:sz="4" w:space="0" w:color="000000"/>
              <w:right w:val="single" w:sz="4" w:space="0" w:color="000000"/>
            </w:tcBorders>
            <w:shd w:val="clear" w:color="auto" w:fill="EBF6F9"/>
            <w:vAlign w:val="center"/>
            <w:hideMark/>
          </w:tcPr>
          <w:p w14:paraId="2A723D89" w14:textId="77777777" w:rsidR="00815C34" w:rsidRPr="008167ED" w:rsidRDefault="00815C34" w:rsidP="00BB0B3C">
            <w:pPr>
              <w:spacing w:before="10" w:after="10" w:line="240" w:lineRule="auto"/>
              <w:jc w:val="center"/>
              <w:rPr>
                <w:rFonts w:ascii="Arial" w:eastAsia="Arial" w:hAnsi="Arial" w:cs="Arial"/>
                <w:b/>
                <w:sz w:val="18"/>
                <w:szCs w:val="18"/>
              </w:rPr>
            </w:pPr>
            <w:r w:rsidRPr="008167ED">
              <w:rPr>
                <w:rFonts w:ascii="Arial" w:eastAsia="Arial" w:hAnsi="Arial" w:cs="Arial"/>
                <w:b/>
                <w:sz w:val="18"/>
                <w:szCs w:val="18"/>
              </w:rPr>
              <w:t xml:space="preserve">Año 5 </w:t>
            </w:r>
            <w:r w:rsidRPr="008167ED">
              <w:rPr>
                <w:rFonts w:ascii="Arial" w:eastAsia="Arial" w:hAnsi="Arial" w:cs="Arial"/>
                <w:b/>
                <w:sz w:val="18"/>
                <w:szCs w:val="18"/>
                <w:vertAlign w:val="superscript"/>
              </w:rPr>
              <w:t xml:space="preserve">1 </w:t>
            </w:r>
            <w:r w:rsidRPr="008167ED">
              <w:rPr>
                <w:rFonts w:ascii="Arial" w:eastAsia="Arial" w:hAnsi="Arial" w:cs="Arial"/>
                <w:b/>
                <w:sz w:val="18"/>
                <w:szCs w:val="18"/>
              </w:rPr>
              <w:t>(c)</w:t>
            </w:r>
          </w:p>
          <w:p w14:paraId="7BAF8A4E" w14:textId="77777777" w:rsidR="00815C34" w:rsidRPr="008167ED" w:rsidRDefault="00815C34" w:rsidP="00BB0B3C">
            <w:pPr>
              <w:spacing w:before="10" w:after="10" w:line="240" w:lineRule="auto"/>
              <w:jc w:val="center"/>
              <w:rPr>
                <w:rFonts w:ascii="Arial" w:eastAsia="Arial" w:hAnsi="Arial" w:cs="Arial"/>
                <w:b/>
                <w:sz w:val="18"/>
                <w:szCs w:val="18"/>
              </w:rPr>
            </w:pPr>
            <w:r w:rsidRPr="008167ED">
              <w:rPr>
                <w:rFonts w:ascii="Arial" w:eastAsia="Arial" w:hAnsi="Arial" w:cs="Arial"/>
                <w:b/>
                <w:sz w:val="18"/>
                <w:szCs w:val="18"/>
              </w:rPr>
              <w:t>2015</w:t>
            </w:r>
          </w:p>
        </w:tc>
        <w:tc>
          <w:tcPr>
            <w:tcW w:w="992" w:type="dxa"/>
            <w:tcBorders>
              <w:top w:val="single" w:sz="4" w:space="0" w:color="000000"/>
              <w:left w:val="single" w:sz="4" w:space="0" w:color="000000"/>
              <w:bottom w:val="single" w:sz="4" w:space="0" w:color="000000"/>
              <w:right w:val="single" w:sz="4" w:space="0" w:color="000000"/>
            </w:tcBorders>
            <w:shd w:val="clear" w:color="auto" w:fill="EBF6F9"/>
            <w:vAlign w:val="center"/>
            <w:hideMark/>
          </w:tcPr>
          <w:p w14:paraId="1859D4DD" w14:textId="77777777" w:rsidR="00815C34" w:rsidRPr="008167ED" w:rsidRDefault="00815C34" w:rsidP="00BB0B3C">
            <w:pPr>
              <w:spacing w:before="10" w:after="10" w:line="240" w:lineRule="auto"/>
              <w:jc w:val="center"/>
              <w:rPr>
                <w:rFonts w:ascii="Arial" w:eastAsia="Arial" w:hAnsi="Arial" w:cs="Arial"/>
                <w:b/>
                <w:sz w:val="18"/>
                <w:szCs w:val="18"/>
              </w:rPr>
            </w:pPr>
            <w:r w:rsidRPr="008167ED">
              <w:rPr>
                <w:rFonts w:ascii="Arial" w:eastAsia="Arial" w:hAnsi="Arial" w:cs="Arial"/>
                <w:b/>
                <w:sz w:val="18"/>
                <w:szCs w:val="18"/>
              </w:rPr>
              <w:t xml:space="preserve">Año 4 </w:t>
            </w:r>
            <w:r w:rsidRPr="008167ED">
              <w:rPr>
                <w:rFonts w:ascii="Arial" w:eastAsia="Arial" w:hAnsi="Arial" w:cs="Arial"/>
                <w:b/>
                <w:sz w:val="18"/>
                <w:szCs w:val="18"/>
                <w:vertAlign w:val="superscript"/>
              </w:rPr>
              <w:t xml:space="preserve">1 </w:t>
            </w:r>
            <w:r w:rsidRPr="008167ED">
              <w:rPr>
                <w:rFonts w:ascii="Arial" w:eastAsia="Arial" w:hAnsi="Arial" w:cs="Arial"/>
                <w:b/>
                <w:sz w:val="18"/>
                <w:szCs w:val="18"/>
              </w:rPr>
              <w:t>(c)</w:t>
            </w:r>
          </w:p>
          <w:p w14:paraId="4947E5F2" w14:textId="77777777" w:rsidR="00815C34" w:rsidRPr="008167ED" w:rsidRDefault="00815C34" w:rsidP="00BB0B3C">
            <w:pPr>
              <w:spacing w:before="10" w:after="10" w:line="240" w:lineRule="auto"/>
              <w:jc w:val="center"/>
              <w:rPr>
                <w:rFonts w:ascii="Arial" w:eastAsia="Arial" w:hAnsi="Arial" w:cs="Arial"/>
                <w:b/>
                <w:sz w:val="18"/>
                <w:szCs w:val="18"/>
              </w:rPr>
            </w:pPr>
            <w:r w:rsidRPr="008167ED">
              <w:rPr>
                <w:rFonts w:ascii="Arial" w:eastAsia="Arial" w:hAnsi="Arial" w:cs="Arial"/>
                <w:b/>
                <w:sz w:val="18"/>
                <w:szCs w:val="18"/>
              </w:rPr>
              <w:t>2016</w:t>
            </w:r>
          </w:p>
        </w:tc>
        <w:tc>
          <w:tcPr>
            <w:tcW w:w="992" w:type="dxa"/>
            <w:tcBorders>
              <w:top w:val="single" w:sz="4" w:space="0" w:color="000000"/>
              <w:left w:val="single" w:sz="4" w:space="0" w:color="000000"/>
              <w:bottom w:val="single" w:sz="4" w:space="0" w:color="000000"/>
              <w:right w:val="single" w:sz="4" w:space="0" w:color="000000"/>
            </w:tcBorders>
            <w:shd w:val="clear" w:color="auto" w:fill="EBF6F9"/>
            <w:vAlign w:val="center"/>
            <w:hideMark/>
          </w:tcPr>
          <w:p w14:paraId="664D4F93" w14:textId="77777777" w:rsidR="00815C34" w:rsidRPr="008167ED" w:rsidRDefault="00815C34" w:rsidP="00BB0B3C">
            <w:pPr>
              <w:spacing w:before="10" w:after="10" w:line="240" w:lineRule="auto"/>
              <w:jc w:val="center"/>
              <w:rPr>
                <w:rFonts w:ascii="Arial" w:eastAsia="Arial" w:hAnsi="Arial" w:cs="Arial"/>
                <w:b/>
                <w:sz w:val="18"/>
                <w:szCs w:val="18"/>
              </w:rPr>
            </w:pPr>
            <w:r w:rsidRPr="008167ED">
              <w:rPr>
                <w:rFonts w:ascii="Arial" w:eastAsia="Arial" w:hAnsi="Arial" w:cs="Arial"/>
                <w:b/>
                <w:sz w:val="18"/>
                <w:szCs w:val="18"/>
              </w:rPr>
              <w:t xml:space="preserve">Año 3 </w:t>
            </w:r>
            <w:r w:rsidRPr="008167ED">
              <w:rPr>
                <w:rFonts w:ascii="Arial" w:eastAsia="Arial" w:hAnsi="Arial" w:cs="Arial"/>
                <w:b/>
                <w:sz w:val="18"/>
                <w:szCs w:val="18"/>
                <w:vertAlign w:val="superscript"/>
              </w:rPr>
              <w:t xml:space="preserve">1 </w:t>
            </w:r>
            <w:r w:rsidRPr="008167ED">
              <w:rPr>
                <w:rFonts w:ascii="Arial" w:eastAsia="Arial" w:hAnsi="Arial" w:cs="Arial"/>
                <w:b/>
                <w:sz w:val="18"/>
                <w:szCs w:val="18"/>
              </w:rPr>
              <w:t>(c)</w:t>
            </w:r>
          </w:p>
          <w:p w14:paraId="3EF2B25D" w14:textId="77777777" w:rsidR="00815C34" w:rsidRPr="008167ED" w:rsidRDefault="00815C34" w:rsidP="00BB0B3C">
            <w:pPr>
              <w:spacing w:before="10" w:after="10" w:line="240" w:lineRule="auto"/>
              <w:jc w:val="center"/>
              <w:rPr>
                <w:rFonts w:ascii="Arial" w:eastAsia="Arial" w:hAnsi="Arial" w:cs="Arial"/>
                <w:b/>
                <w:sz w:val="18"/>
                <w:szCs w:val="18"/>
              </w:rPr>
            </w:pPr>
            <w:r w:rsidRPr="008167ED">
              <w:rPr>
                <w:rFonts w:ascii="Arial" w:eastAsia="Arial" w:hAnsi="Arial" w:cs="Arial"/>
                <w:b/>
                <w:sz w:val="18"/>
                <w:szCs w:val="18"/>
              </w:rPr>
              <w:t>2017</w:t>
            </w:r>
          </w:p>
        </w:tc>
        <w:tc>
          <w:tcPr>
            <w:tcW w:w="950" w:type="dxa"/>
            <w:tcBorders>
              <w:top w:val="single" w:sz="4" w:space="0" w:color="000000"/>
              <w:left w:val="single" w:sz="4" w:space="0" w:color="000000"/>
              <w:bottom w:val="single" w:sz="4" w:space="0" w:color="000000"/>
              <w:right w:val="single" w:sz="4" w:space="0" w:color="000000"/>
            </w:tcBorders>
            <w:shd w:val="clear" w:color="auto" w:fill="EBF6F9"/>
            <w:vAlign w:val="center"/>
            <w:hideMark/>
          </w:tcPr>
          <w:p w14:paraId="7FB16C34" w14:textId="77777777" w:rsidR="00815C34" w:rsidRPr="008167ED" w:rsidRDefault="00815C34" w:rsidP="00BB0B3C">
            <w:pPr>
              <w:spacing w:before="10" w:after="10" w:line="240" w:lineRule="auto"/>
              <w:jc w:val="center"/>
              <w:rPr>
                <w:rFonts w:ascii="Arial" w:eastAsia="Arial" w:hAnsi="Arial" w:cs="Arial"/>
                <w:b/>
                <w:sz w:val="18"/>
                <w:szCs w:val="18"/>
              </w:rPr>
            </w:pPr>
            <w:r w:rsidRPr="008167ED">
              <w:rPr>
                <w:rFonts w:ascii="Arial" w:eastAsia="Arial" w:hAnsi="Arial" w:cs="Arial"/>
                <w:b/>
                <w:sz w:val="18"/>
                <w:szCs w:val="18"/>
              </w:rPr>
              <w:t xml:space="preserve">Año 2 </w:t>
            </w:r>
            <w:r w:rsidRPr="008167ED">
              <w:rPr>
                <w:rFonts w:ascii="Arial" w:eastAsia="Arial" w:hAnsi="Arial" w:cs="Arial"/>
                <w:b/>
                <w:sz w:val="18"/>
                <w:szCs w:val="18"/>
                <w:vertAlign w:val="superscript"/>
              </w:rPr>
              <w:t xml:space="preserve">1 </w:t>
            </w:r>
            <w:r w:rsidRPr="008167ED">
              <w:rPr>
                <w:rFonts w:ascii="Arial" w:eastAsia="Arial" w:hAnsi="Arial" w:cs="Arial"/>
                <w:b/>
                <w:sz w:val="18"/>
                <w:szCs w:val="18"/>
              </w:rPr>
              <w:t>(c)</w:t>
            </w:r>
          </w:p>
          <w:p w14:paraId="5490FF99" w14:textId="77777777" w:rsidR="00815C34" w:rsidRPr="008167ED" w:rsidRDefault="00815C34" w:rsidP="00BB0B3C">
            <w:pPr>
              <w:spacing w:before="10" w:after="10" w:line="240" w:lineRule="auto"/>
              <w:jc w:val="center"/>
              <w:rPr>
                <w:rFonts w:ascii="Arial" w:eastAsia="Arial" w:hAnsi="Arial" w:cs="Arial"/>
                <w:b/>
                <w:sz w:val="18"/>
                <w:szCs w:val="18"/>
              </w:rPr>
            </w:pPr>
            <w:r w:rsidRPr="008167ED">
              <w:rPr>
                <w:rFonts w:ascii="Arial" w:eastAsia="Arial" w:hAnsi="Arial" w:cs="Arial"/>
                <w:b/>
                <w:sz w:val="18"/>
                <w:szCs w:val="18"/>
              </w:rPr>
              <w:t>2018</w:t>
            </w:r>
          </w:p>
        </w:tc>
        <w:tc>
          <w:tcPr>
            <w:tcW w:w="785" w:type="dxa"/>
            <w:tcBorders>
              <w:top w:val="single" w:sz="4" w:space="0" w:color="000000"/>
              <w:left w:val="single" w:sz="4" w:space="0" w:color="000000"/>
              <w:bottom w:val="single" w:sz="4" w:space="0" w:color="000000"/>
              <w:right w:val="single" w:sz="4" w:space="0" w:color="000000"/>
            </w:tcBorders>
            <w:shd w:val="clear" w:color="auto" w:fill="EBF6F9"/>
            <w:vAlign w:val="center"/>
            <w:hideMark/>
          </w:tcPr>
          <w:p w14:paraId="59AA8266" w14:textId="77777777" w:rsidR="00815C34" w:rsidRPr="008167ED" w:rsidRDefault="00815C34" w:rsidP="00BB0B3C">
            <w:pPr>
              <w:spacing w:before="10" w:after="10" w:line="240" w:lineRule="auto"/>
              <w:jc w:val="center"/>
              <w:rPr>
                <w:rFonts w:ascii="Arial" w:eastAsia="Arial" w:hAnsi="Arial" w:cs="Arial"/>
                <w:b/>
                <w:sz w:val="18"/>
                <w:szCs w:val="18"/>
              </w:rPr>
            </w:pPr>
            <w:r w:rsidRPr="008167ED">
              <w:rPr>
                <w:rFonts w:ascii="Arial" w:eastAsia="Arial" w:hAnsi="Arial" w:cs="Arial"/>
                <w:b/>
                <w:sz w:val="18"/>
                <w:szCs w:val="18"/>
              </w:rPr>
              <w:t xml:space="preserve">Año 1 </w:t>
            </w:r>
            <w:r w:rsidRPr="008167ED">
              <w:rPr>
                <w:rFonts w:ascii="Arial" w:eastAsia="Arial" w:hAnsi="Arial" w:cs="Arial"/>
                <w:b/>
                <w:sz w:val="18"/>
                <w:szCs w:val="18"/>
                <w:vertAlign w:val="superscript"/>
              </w:rPr>
              <w:t xml:space="preserve">1 </w:t>
            </w:r>
            <w:r w:rsidRPr="008167ED">
              <w:rPr>
                <w:rFonts w:ascii="Arial" w:eastAsia="Arial" w:hAnsi="Arial" w:cs="Arial"/>
                <w:b/>
                <w:sz w:val="18"/>
                <w:szCs w:val="18"/>
              </w:rPr>
              <w:t>(c)</w:t>
            </w:r>
          </w:p>
          <w:p w14:paraId="7D595985" w14:textId="77777777" w:rsidR="00815C34" w:rsidRPr="008167ED" w:rsidRDefault="00815C34" w:rsidP="00BB0B3C">
            <w:pPr>
              <w:spacing w:before="10" w:after="10" w:line="240" w:lineRule="auto"/>
              <w:jc w:val="center"/>
              <w:rPr>
                <w:rFonts w:ascii="Arial" w:eastAsia="Arial" w:hAnsi="Arial" w:cs="Arial"/>
                <w:b/>
                <w:sz w:val="18"/>
                <w:szCs w:val="18"/>
              </w:rPr>
            </w:pPr>
            <w:r w:rsidRPr="008167ED">
              <w:rPr>
                <w:rFonts w:ascii="Arial" w:eastAsia="Arial" w:hAnsi="Arial" w:cs="Arial"/>
                <w:b/>
                <w:sz w:val="18"/>
                <w:szCs w:val="18"/>
              </w:rPr>
              <w:t>2019</w:t>
            </w:r>
          </w:p>
        </w:tc>
        <w:tc>
          <w:tcPr>
            <w:tcW w:w="1254" w:type="dxa"/>
            <w:tcBorders>
              <w:top w:val="single" w:sz="4" w:space="0" w:color="000000"/>
              <w:left w:val="single" w:sz="4" w:space="0" w:color="000000"/>
              <w:bottom w:val="single" w:sz="4" w:space="0" w:color="000000"/>
              <w:right w:val="single" w:sz="4" w:space="0" w:color="000000"/>
            </w:tcBorders>
            <w:shd w:val="clear" w:color="auto" w:fill="EBF6F9"/>
            <w:vAlign w:val="center"/>
            <w:hideMark/>
          </w:tcPr>
          <w:p w14:paraId="67CC34AE" w14:textId="77777777" w:rsidR="00815C34" w:rsidRPr="008167ED" w:rsidRDefault="00815C34" w:rsidP="00BB0B3C">
            <w:pPr>
              <w:spacing w:before="10" w:after="10" w:line="240" w:lineRule="auto"/>
              <w:jc w:val="center"/>
              <w:rPr>
                <w:rFonts w:ascii="Arial" w:eastAsia="Arial" w:hAnsi="Arial" w:cs="Arial"/>
                <w:b/>
                <w:sz w:val="18"/>
                <w:szCs w:val="18"/>
              </w:rPr>
            </w:pPr>
            <w:r w:rsidRPr="008167ED">
              <w:rPr>
                <w:rFonts w:ascii="Arial" w:eastAsia="Arial" w:hAnsi="Arial" w:cs="Arial"/>
                <w:b/>
                <w:sz w:val="18"/>
                <w:szCs w:val="18"/>
              </w:rPr>
              <w:t xml:space="preserve">Año del Ejercicio Vigente </w:t>
            </w:r>
            <w:r w:rsidRPr="008167ED">
              <w:rPr>
                <w:rFonts w:ascii="Arial" w:eastAsia="Arial" w:hAnsi="Arial" w:cs="Arial"/>
                <w:b/>
                <w:sz w:val="18"/>
                <w:szCs w:val="18"/>
                <w:vertAlign w:val="superscript"/>
              </w:rPr>
              <w:t xml:space="preserve">2 </w:t>
            </w:r>
            <w:r w:rsidRPr="008167ED">
              <w:rPr>
                <w:rFonts w:ascii="Arial" w:eastAsia="Arial" w:hAnsi="Arial" w:cs="Arial"/>
                <w:b/>
                <w:sz w:val="18"/>
                <w:szCs w:val="18"/>
              </w:rPr>
              <w:t>(d) 2020</w:t>
            </w:r>
          </w:p>
        </w:tc>
      </w:tr>
      <w:tr w:rsidR="00815C34" w:rsidRPr="008167ED" w14:paraId="28C8E428" w14:textId="77777777" w:rsidTr="00BB0B3C">
        <w:trPr>
          <w:gridAfter w:val="1"/>
          <w:wAfter w:w="236" w:type="dxa"/>
          <w:trHeight w:val="30"/>
          <w:jc w:val="center"/>
        </w:trPr>
        <w:tc>
          <w:tcPr>
            <w:tcW w:w="2836" w:type="dxa"/>
            <w:tcBorders>
              <w:top w:val="single" w:sz="4" w:space="0" w:color="auto"/>
              <w:left w:val="single" w:sz="4" w:space="0" w:color="auto"/>
              <w:bottom w:val="nil"/>
              <w:right w:val="nil"/>
            </w:tcBorders>
            <w:hideMark/>
          </w:tcPr>
          <w:p w14:paraId="51D6BAD1" w14:textId="77777777" w:rsidR="00815C34" w:rsidRPr="008167ED" w:rsidRDefault="00815C34" w:rsidP="00815C34">
            <w:pPr>
              <w:numPr>
                <w:ilvl w:val="0"/>
                <w:numId w:val="17"/>
              </w:numPr>
              <w:spacing w:before="10" w:after="10" w:line="240" w:lineRule="auto"/>
              <w:ind w:left="209" w:hanging="142"/>
              <w:rPr>
                <w:rFonts w:ascii="Arial" w:eastAsia="Arial" w:hAnsi="Arial" w:cs="Arial"/>
                <w:b/>
                <w:sz w:val="18"/>
                <w:szCs w:val="18"/>
              </w:rPr>
            </w:pPr>
            <w:r w:rsidRPr="008167ED">
              <w:rPr>
                <w:rFonts w:ascii="Arial" w:eastAsia="Arial" w:hAnsi="Arial" w:cs="Arial"/>
                <w:b/>
                <w:sz w:val="18"/>
                <w:szCs w:val="18"/>
              </w:rPr>
              <w:t>Ingresos de Libre Disposición (1=A+B+C+D+E+F+G+H+I+J+K+L)</w:t>
            </w:r>
          </w:p>
        </w:tc>
        <w:tc>
          <w:tcPr>
            <w:tcW w:w="992" w:type="dxa"/>
            <w:tcBorders>
              <w:top w:val="single" w:sz="4" w:space="0" w:color="auto"/>
              <w:left w:val="nil"/>
              <w:bottom w:val="nil"/>
              <w:right w:val="nil"/>
            </w:tcBorders>
            <w:vAlign w:val="bottom"/>
          </w:tcPr>
          <w:p w14:paraId="35C9D6F1" w14:textId="77777777" w:rsidR="00815C34" w:rsidRPr="008167ED" w:rsidRDefault="00815C34" w:rsidP="00BB0B3C">
            <w:pPr>
              <w:spacing w:after="0" w:line="240" w:lineRule="auto"/>
              <w:jc w:val="right"/>
              <w:rPr>
                <w:rFonts w:ascii="Arial" w:eastAsia="Arial" w:hAnsi="Arial" w:cs="Arial"/>
                <w:b/>
                <w:color w:val="000000"/>
                <w:sz w:val="18"/>
                <w:szCs w:val="18"/>
              </w:rPr>
            </w:pPr>
            <w:r w:rsidRPr="008167ED">
              <w:rPr>
                <w:rFonts w:ascii="Arial" w:eastAsia="Arial" w:hAnsi="Arial" w:cs="Arial"/>
                <w:b/>
                <w:color w:val="000000"/>
                <w:sz w:val="18"/>
                <w:szCs w:val="18"/>
              </w:rPr>
              <w:t>$435,796,334.00</w:t>
            </w:r>
          </w:p>
        </w:tc>
        <w:tc>
          <w:tcPr>
            <w:tcW w:w="992" w:type="dxa"/>
            <w:tcBorders>
              <w:top w:val="single" w:sz="4" w:space="0" w:color="auto"/>
              <w:left w:val="nil"/>
              <w:bottom w:val="nil"/>
              <w:right w:val="nil"/>
            </w:tcBorders>
            <w:vAlign w:val="bottom"/>
          </w:tcPr>
          <w:p w14:paraId="1B47AE6D" w14:textId="77777777" w:rsidR="00815C34" w:rsidRPr="008167ED" w:rsidRDefault="00815C34" w:rsidP="00BB0B3C">
            <w:pPr>
              <w:spacing w:after="0" w:line="240" w:lineRule="auto"/>
              <w:jc w:val="right"/>
              <w:rPr>
                <w:rFonts w:ascii="Arial" w:eastAsia="Arial" w:hAnsi="Arial" w:cs="Arial"/>
                <w:b/>
                <w:color w:val="000000"/>
                <w:sz w:val="18"/>
                <w:szCs w:val="18"/>
              </w:rPr>
            </w:pPr>
            <w:r w:rsidRPr="008167ED">
              <w:rPr>
                <w:rFonts w:ascii="Arial" w:eastAsia="Arial" w:hAnsi="Arial" w:cs="Arial"/>
                <w:b/>
                <w:color w:val="000000"/>
                <w:sz w:val="18"/>
                <w:szCs w:val="18"/>
              </w:rPr>
              <w:t>$514,200,426.00</w:t>
            </w:r>
          </w:p>
        </w:tc>
        <w:tc>
          <w:tcPr>
            <w:tcW w:w="992" w:type="dxa"/>
            <w:tcBorders>
              <w:top w:val="single" w:sz="4" w:space="0" w:color="auto"/>
              <w:left w:val="nil"/>
              <w:bottom w:val="nil"/>
              <w:right w:val="nil"/>
            </w:tcBorders>
            <w:vAlign w:val="bottom"/>
          </w:tcPr>
          <w:p w14:paraId="27FB3B07" w14:textId="77777777" w:rsidR="00815C34" w:rsidRPr="008167ED" w:rsidRDefault="00815C34" w:rsidP="00BB0B3C">
            <w:pPr>
              <w:spacing w:after="0" w:line="240" w:lineRule="auto"/>
              <w:jc w:val="right"/>
              <w:rPr>
                <w:rFonts w:ascii="Arial" w:eastAsia="Arial" w:hAnsi="Arial" w:cs="Arial"/>
                <w:b/>
                <w:color w:val="000000"/>
                <w:sz w:val="18"/>
                <w:szCs w:val="18"/>
              </w:rPr>
            </w:pPr>
            <w:r w:rsidRPr="008167ED">
              <w:rPr>
                <w:rFonts w:ascii="Arial" w:eastAsia="Arial" w:hAnsi="Arial" w:cs="Arial"/>
                <w:b/>
                <w:color w:val="000000"/>
                <w:sz w:val="18"/>
                <w:szCs w:val="18"/>
              </w:rPr>
              <w:t>$610,817,889.75</w:t>
            </w:r>
          </w:p>
        </w:tc>
        <w:tc>
          <w:tcPr>
            <w:tcW w:w="950" w:type="dxa"/>
            <w:tcBorders>
              <w:top w:val="single" w:sz="4" w:space="0" w:color="auto"/>
              <w:left w:val="nil"/>
              <w:bottom w:val="nil"/>
              <w:right w:val="nil"/>
            </w:tcBorders>
            <w:vAlign w:val="bottom"/>
          </w:tcPr>
          <w:p w14:paraId="6C14548E" w14:textId="77777777" w:rsidR="00815C34" w:rsidRPr="008167ED" w:rsidRDefault="00815C34" w:rsidP="00BB0B3C">
            <w:pPr>
              <w:spacing w:after="0" w:line="240" w:lineRule="auto"/>
              <w:jc w:val="right"/>
              <w:rPr>
                <w:rFonts w:ascii="Arial" w:eastAsia="Arial" w:hAnsi="Arial" w:cs="Arial"/>
                <w:b/>
                <w:color w:val="000000"/>
                <w:sz w:val="18"/>
                <w:szCs w:val="18"/>
              </w:rPr>
            </w:pPr>
            <w:r w:rsidRPr="008167ED">
              <w:rPr>
                <w:rFonts w:ascii="Arial" w:eastAsia="Arial" w:hAnsi="Arial" w:cs="Arial"/>
                <w:b/>
                <w:color w:val="000000"/>
                <w:sz w:val="18"/>
                <w:szCs w:val="18"/>
              </w:rPr>
              <w:t>$612,944,657.48</w:t>
            </w:r>
          </w:p>
        </w:tc>
        <w:tc>
          <w:tcPr>
            <w:tcW w:w="785" w:type="dxa"/>
            <w:tcBorders>
              <w:top w:val="single" w:sz="4" w:space="0" w:color="auto"/>
              <w:left w:val="nil"/>
              <w:bottom w:val="nil"/>
              <w:right w:val="nil"/>
            </w:tcBorders>
            <w:vAlign w:val="bottom"/>
            <w:hideMark/>
          </w:tcPr>
          <w:p w14:paraId="62FCC3B2" w14:textId="77777777" w:rsidR="00815C34" w:rsidRPr="008167ED" w:rsidRDefault="00815C34" w:rsidP="00BB0B3C">
            <w:pPr>
              <w:spacing w:after="0" w:line="240" w:lineRule="auto"/>
              <w:jc w:val="right"/>
              <w:rPr>
                <w:rFonts w:ascii="Arial" w:eastAsia="Arial" w:hAnsi="Arial" w:cs="Arial"/>
                <w:b/>
                <w:color w:val="000000"/>
                <w:sz w:val="18"/>
                <w:szCs w:val="18"/>
                <w:highlight w:val="yellow"/>
              </w:rPr>
            </w:pPr>
            <w:r w:rsidRPr="008167ED">
              <w:rPr>
                <w:rFonts w:ascii="Arial" w:eastAsia="Arial" w:hAnsi="Arial" w:cs="Arial"/>
                <w:b/>
                <w:color w:val="000000"/>
                <w:sz w:val="18"/>
                <w:szCs w:val="18"/>
              </w:rPr>
              <w:t>$696,600,793.11</w:t>
            </w:r>
          </w:p>
        </w:tc>
        <w:tc>
          <w:tcPr>
            <w:tcW w:w="1254" w:type="dxa"/>
            <w:tcBorders>
              <w:top w:val="single" w:sz="4" w:space="0" w:color="auto"/>
              <w:left w:val="nil"/>
              <w:bottom w:val="nil"/>
              <w:right w:val="single" w:sz="4" w:space="0" w:color="auto"/>
            </w:tcBorders>
            <w:vAlign w:val="bottom"/>
            <w:hideMark/>
          </w:tcPr>
          <w:p w14:paraId="15EC641A" w14:textId="77777777" w:rsidR="00815C34" w:rsidRPr="008167ED" w:rsidRDefault="00815C34" w:rsidP="00BB0B3C">
            <w:pPr>
              <w:spacing w:before="10" w:after="10" w:line="240" w:lineRule="auto"/>
              <w:ind w:left="-28" w:right="-28"/>
              <w:jc w:val="right"/>
              <w:rPr>
                <w:rFonts w:ascii="Arial" w:eastAsia="Arial" w:hAnsi="Arial" w:cs="Arial"/>
                <w:b/>
                <w:sz w:val="18"/>
                <w:szCs w:val="18"/>
                <w:highlight w:val="yellow"/>
              </w:rPr>
            </w:pPr>
            <w:r w:rsidRPr="008167ED">
              <w:rPr>
                <w:rFonts w:ascii="Arial" w:eastAsia="Arial" w:hAnsi="Arial" w:cs="Arial"/>
                <w:b/>
                <w:color w:val="000000"/>
                <w:sz w:val="18"/>
                <w:szCs w:val="18"/>
              </w:rPr>
              <w:t>$446,269,043.38</w:t>
            </w:r>
          </w:p>
        </w:tc>
      </w:tr>
      <w:tr w:rsidR="00815C34" w:rsidRPr="008167ED" w14:paraId="60C4E8CB" w14:textId="77777777" w:rsidTr="00BB0B3C">
        <w:trPr>
          <w:gridAfter w:val="1"/>
          <w:wAfter w:w="236" w:type="dxa"/>
          <w:trHeight w:val="30"/>
          <w:jc w:val="center"/>
        </w:trPr>
        <w:tc>
          <w:tcPr>
            <w:tcW w:w="2836" w:type="dxa"/>
            <w:tcBorders>
              <w:top w:val="nil"/>
              <w:left w:val="single" w:sz="4" w:space="0" w:color="auto"/>
              <w:bottom w:val="nil"/>
              <w:right w:val="nil"/>
            </w:tcBorders>
            <w:hideMark/>
          </w:tcPr>
          <w:p w14:paraId="3DE59A8A" w14:textId="77777777" w:rsidR="00815C34" w:rsidRPr="008167ED" w:rsidRDefault="00815C34" w:rsidP="00815C34">
            <w:pPr>
              <w:numPr>
                <w:ilvl w:val="0"/>
                <w:numId w:val="18"/>
              </w:numPr>
              <w:spacing w:before="10" w:after="10" w:line="240" w:lineRule="auto"/>
              <w:ind w:left="634" w:hanging="288"/>
              <w:rPr>
                <w:rFonts w:ascii="Arial" w:eastAsia="Arial" w:hAnsi="Arial" w:cs="Arial"/>
                <w:sz w:val="18"/>
                <w:szCs w:val="18"/>
              </w:rPr>
            </w:pPr>
            <w:r w:rsidRPr="008167ED">
              <w:rPr>
                <w:rFonts w:ascii="Arial" w:eastAsia="Arial" w:hAnsi="Arial" w:cs="Arial"/>
                <w:sz w:val="18"/>
                <w:szCs w:val="18"/>
              </w:rPr>
              <w:t>Impuestos</w:t>
            </w:r>
          </w:p>
        </w:tc>
        <w:tc>
          <w:tcPr>
            <w:tcW w:w="992" w:type="dxa"/>
            <w:tcBorders>
              <w:top w:val="nil"/>
              <w:left w:val="nil"/>
              <w:bottom w:val="nil"/>
              <w:right w:val="nil"/>
            </w:tcBorders>
          </w:tcPr>
          <w:p w14:paraId="2C6668F7"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92" w:type="dxa"/>
            <w:tcBorders>
              <w:top w:val="nil"/>
              <w:left w:val="nil"/>
              <w:bottom w:val="nil"/>
              <w:right w:val="nil"/>
            </w:tcBorders>
          </w:tcPr>
          <w:p w14:paraId="6FD5947C"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92" w:type="dxa"/>
            <w:tcBorders>
              <w:top w:val="nil"/>
              <w:left w:val="nil"/>
              <w:bottom w:val="nil"/>
              <w:right w:val="nil"/>
            </w:tcBorders>
          </w:tcPr>
          <w:p w14:paraId="6FAE4132"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50" w:type="dxa"/>
            <w:tcBorders>
              <w:top w:val="nil"/>
              <w:left w:val="nil"/>
              <w:bottom w:val="nil"/>
              <w:right w:val="nil"/>
            </w:tcBorders>
          </w:tcPr>
          <w:p w14:paraId="0B080797"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785" w:type="dxa"/>
            <w:tcBorders>
              <w:top w:val="nil"/>
              <w:left w:val="nil"/>
              <w:bottom w:val="nil"/>
              <w:right w:val="nil"/>
            </w:tcBorders>
          </w:tcPr>
          <w:p w14:paraId="4E17D909" w14:textId="77777777" w:rsidR="00815C34" w:rsidRPr="008167ED" w:rsidRDefault="00815C34" w:rsidP="00BB0B3C">
            <w:pPr>
              <w:spacing w:before="10" w:after="10" w:line="240" w:lineRule="auto"/>
              <w:ind w:left="-28" w:right="-28"/>
              <w:jc w:val="both"/>
              <w:rPr>
                <w:rFonts w:ascii="Arial" w:eastAsia="Arial" w:hAnsi="Arial" w:cs="Arial"/>
                <w:sz w:val="18"/>
                <w:szCs w:val="18"/>
                <w:highlight w:val="yellow"/>
              </w:rPr>
            </w:pPr>
          </w:p>
        </w:tc>
        <w:tc>
          <w:tcPr>
            <w:tcW w:w="1254" w:type="dxa"/>
            <w:tcBorders>
              <w:top w:val="nil"/>
              <w:left w:val="nil"/>
              <w:bottom w:val="nil"/>
              <w:right w:val="single" w:sz="4" w:space="0" w:color="auto"/>
            </w:tcBorders>
          </w:tcPr>
          <w:p w14:paraId="03EE1C6B" w14:textId="77777777" w:rsidR="00815C34" w:rsidRPr="008167ED" w:rsidRDefault="00815C34" w:rsidP="00BB0B3C">
            <w:pPr>
              <w:spacing w:before="10" w:after="10" w:line="240" w:lineRule="auto"/>
              <w:ind w:left="-28" w:right="-28"/>
              <w:jc w:val="both"/>
              <w:rPr>
                <w:rFonts w:ascii="Arial" w:eastAsia="Arial" w:hAnsi="Arial" w:cs="Arial"/>
                <w:sz w:val="18"/>
                <w:szCs w:val="18"/>
                <w:highlight w:val="yellow"/>
              </w:rPr>
            </w:pPr>
          </w:p>
        </w:tc>
      </w:tr>
      <w:tr w:rsidR="00815C34" w:rsidRPr="008167ED" w14:paraId="5670A217" w14:textId="77777777" w:rsidTr="00BB0B3C">
        <w:trPr>
          <w:gridAfter w:val="1"/>
          <w:wAfter w:w="236" w:type="dxa"/>
          <w:trHeight w:val="30"/>
          <w:jc w:val="center"/>
        </w:trPr>
        <w:tc>
          <w:tcPr>
            <w:tcW w:w="2836" w:type="dxa"/>
            <w:tcBorders>
              <w:top w:val="nil"/>
              <w:left w:val="single" w:sz="4" w:space="0" w:color="auto"/>
              <w:bottom w:val="nil"/>
              <w:right w:val="nil"/>
            </w:tcBorders>
            <w:hideMark/>
          </w:tcPr>
          <w:p w14:paraId="7D23AF39" w14:textId="77777777" w:rsidR="00815C34" w:rsidRPr="008167ED" w:rsidRDefault="00815C34" w:rsidP="00815C34">
            <w:pPr>
              <w:numPr>
                <w:ilvl w:val="0"/>
                <w:numId w:val="18"/>
              </w:numPr>
              <w:spacing w:before="10" w:after="10" w:line="240" w:lineRule="auto"/>
              <w:ind w:left="634" w:hanging="288"/>
              <w:rPr>
                <w:rFonts w:ascii="Arial" w:eastAsia="Arial" w:hAnsi="Arial" w:cs="Arial"/>
                <w:sz w:val="18"/>
                <w:szCs w:val="18"/>
              </w:rPr>
            </w:pPr>
            <w:r w:rsidRPr="008167ED">
              <w:rPr>
                <w:rFonts w:ascii="Arial" w:eastAsia="Arial" w:hAnsi="Arial" w:cs="Arial"/>
                <w:sz w:val="18"/>
                <w:szCs w:val="18"/>
              </w:rPr>
              <w:t>Cuotas y Aportaciones de Seguridad Social</w:t>
            </w:r>
          </w:p>
        </w:tc>
        <w:tc>
          <w:tcPr>
            <w:tcW w:w="992" w:type="dxa"/>
            <w:tcBorders>
              <w:top w:val="nil"/>
              <w:left w:val="nil"/>
              <w:bottom w:val="nil"/>
              <w:right w:val="nil"/>
            </w:tcBorders>
          </w:tcPr>
          <w:p w14:paraId="5D062B18"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92" w:type="dxa"/>
            <w:tcBorders>
              <w:top w:val="nil"/>
              <w:left w:val="nil"/>
              <w:bottom w:val="nil"/>
              <w:right w:val="nil"/>
            </w:tcBorders>
          </w:tcPr>
          <w:p w14:paraId="50B02EA1"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92" w:type="dxa"/>
            <w:tcBorders>
              <w:top w:val="nil"/>
              <w:left w:val="nil"/>
              <w:bottom w:val="nil"/>
              <w:right w:val="nil"/>
            </w:tcBorders>
          </w:tcPr>
          <w:p w14:paraId="11F9BA72"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50" w:type="dxa"/>
            <w:tcBorders>
              <w:top w:val="nil"/>
              <w:left w:val="nil"/>
              <w:bottom w:val="nil"/>
              <w:right w:val="nil"/>
            </w:tcBorders>
          </w:tcPr>
          <w:p w14:paraId="347266BB"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785" w:type="dxa"/>
            <w:tcBorders>
              <w:top w:val="nil"/>
              <w:left w:val="nil"/>
              <w:bottom w:val="nil"/>
              <w:right w:val="nil"/>
            </w:tcBorders>
          </w:tcPr>
          <w:p w14:paraId="23DBDA12"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1254" w:type="dxa"/>
            <w:tcBorders>
              <w:top w:val="nil"/>
              <w:left w:val="nil"/>
              <w:bottom w:val="nil"/>
              <w:right w:val="single" w:sz="4" w:space="0" w:color="auto"/>
            </w:tcBorders>
          </w:tcPr>
          <w:p w14:paraId="4449989D"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r>
      <w:tr w:rsidR="00815C34" w:rsidRPr="008167ED" w14:paraId="465A526F" w14:textId="77777777" w:rsidTr="00BB0B3C">
        <w:trPr>
          <w:gridAfter w:val="1"/>
          <w:wAfter w:w="236" w:type="dxa"/>
          <w:trHeight w:val="30"/>
          <w:jc w:val="center"/>
        </w:trPr>
        <w:tc>
          <w:tcPr>
            <w:tcW w:w="2836" w:type="dxa"/>
            <w:tcBorders>
              <w:top w:val="nil"/>
              <w:left w:val="single" w:sz="4" w:space="0" w:color="auto"/>
              <w:bottom w:val="nil"/>
              <w:right w:val="nil"/>
            </w:tcBorders>
            <w:hideMark/>
          </w:tcPr>
          <w:p w14:paraId="3A072B24" w14:textId="77777777" w:rsidR="00815C34" w:rsidRPr="008167ED" w:rsidRDefault="00815C34" w:rsidP="00815C34">
            <w:pPr>
              <w:numPr>
                <w:ilvl w:val="0"/>
                <w:numId w:val="18"/>
              </w:numPr>
              <w:spacing w:before="10" w:after="10" w:line="240" w:lineRule="auto"/>
              <w:ind w:left="634" w:hanging="288"/>
              <w:rPr>
                <w:rFonts w:ascii="Arial" w:eastAsia="Arial" w:hAnsi="Arial" w:cs="Arial"/>
                <w:sz w:val="18"/>
                <w:szCs w:val="18"/>
              </w:rPr>
            </w:pPr>
            <w:r w:rsidRPr="008167ED">
              <w:rPr>
                <w:rFonts w:ascii="Arial" w:eastAsia="Arial" w:hAnsi="Arial" w:cs="Arial"/>
                <w:sz w:val="18"/>
                <w:szCs w:val="18"/>
              </w:rPr>
              <w:t>Contribuciones de Mejoras</w:t>
            </w:r>
          </w:p>
        </w:tc>
        <w:tc>
          <w:tcPr>
            <w:tcW w:w="992" w:type="dxa"/>
            <w:tcBorders>
              <w:top w:val="nil"/>
              <w:left w:val="nil"/>
              <w:bottom w:val="nil"/>
              <w:right w:val="nil"/>
            </w:tcBorders>
          </w:tcPr>
          <w:p w14:paraId="400ED54D"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92" w:type="dxa"/>
            <w:tcBorders>
              <w:top w:val="nil"/>
              <w:left w:val="nil"/>
              <w:bottom w:val="nil"/>
              <w:right w:val="nil"/>
            </w:tcBorders>
          </w:tcPr>
          <w:p w14:paraId="1419C0EB"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92" w:type="dxa"/>
            <w:tcBorders>
              <w:top w:val="nil"/>
              <w:left w:val="nil"/>
              <w:bottom w:val="nil"/>
              <w:right w:val="nil"/>
            </w:tcBorders>
          </w:tcPr>
          <w:p w14:paraId="3B0AB7F6"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50" w:type="dxa"/>
            <w:tcBorders>
              <w:top w:val="nil"/>
              <w:left w:val="nil"/>
              <w:bottom w:val="nil"/>
              <w:right w:val="nil"/>
            </w:tcBorders>
          </w:tcPr>
          <w:p w14:paraId="254021E0"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785" w:type="dxa"/>
            <w:tcBorders>
              <w:top w:val="nil"/>
              <w:left w:val="nil"/>
              <w:bottom w:val="nil"/>
              <w:right w:val="nil"/>
            </w:tcBorders>
          </w:tcPr>
          <w:p w14:paraId="2860491F"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1254" w:type="dxa"/>
            <w:tcBorders>
              <w:top w:val="nil"/>
              <w:left w:val="nil"/>
              <w:bottom w:val="nil"/>
              <w:right w:val="single" w:sz="4" w:space="0" w:color="auto"/>
            </w:tcBorders>
          </w:tcPr>
          <w:p w14:paraId="10E1ED53"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r>
      <w:tr w:rsidR="00815C34" w:rsidRPr="008167ED" w14:paraId="1E721C7F" w14:textId="77777777" w:rsidTr="00BB0B3C">
        <w:trPr>
          <w:gridAfter w:val="1"/>
          <w:wAfter w:w="236" w:type="dxa"/>
          <w:trHeight w:val="30"/>
          <w:jc w:val="center"/>
        </w:trPr>
        <w:tc>
          <w:tcPr>
            <w:tcW w:w="2836" w:type="dxa"/>
            <w:tcBorders>
              <w:top w:val="nil"/>
              <w:left w:val="single" w:sz="4" w:space="0" w:color="auto"/>
              <w:bottom w:val="nil"/>
              <w:right w:val="nil"/>
            </w:tcBorders>
            <w:hideMark/>
          </w:tcPr>
          <w:p w14:paraId="12193888" w14:textId="77777777" w:rsidR="00815C34" w:rsidRPr="008167ED" w:rsidRDefault="00815C34" w:rsidP="00815C34">
            <w:pPr>
              <w:numPr>
                <w:ilvl w:val="0"/>
                <w:numId w:val="18"/>
              </w:numPr>
              <w:spacing w:before="10" w:after="10" w:line="240" w:lineRule="auto"/>
              <w:ind w:left="634" w:hanging="288"/>
              <w:rPr>
                <w:rFonts w:ascii="Arial" w:eastAsia="Arial" w:hAnsi="Arial" w:cs="Arial"/>
                <w:sz w:val="18"/>
                <w:szCs w:val="18"/>
              </w:rPr>
            </w:pPr>
            <w:r w:rsidRPr="008167ED">
              <w:rPr>
                <w:rFonts w:ascii="Arial" w:eastAsia="Arial" w:hAnsi="Arial" w:cs="Arial"/>
                <w:sz w:val="18"/>
                <w:szCs w:val="18"/>
              </w:rPr>
              <w:t>Derechos</w:t>
            </w:r>
          </w:p>
        </w:tc>
        <w:tc>
          <w:tcPr>
            <w:tcW w:w="992" w:type="dxa"/>
            <w:tcBorders>
              <w:top w:val="nil"/>
              <w:left w:val="nil"/>
              <w:bottom w:val="nil"/>
              <w:right w:val="nil"/>
            </w:tcBorders>
          </w:tcPr>
          <w:p w14:paraId="6C9A6277"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92" w:type="dxa"/>
            <w:tcBorders>
              <w:top w:val="nil"/>
              <w:left w:val="nil"/>
              <w:bottom w:val="nil"/>
              <w:right w:val="nil"/>
            </w:tcBorders>
          </w:tcPr>
          <w:p w14:paraId="79C05DBF"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92" w:type="dxa"/>
            <w:tcBorders>
              <w:top w:val="nil"/>
              <w:left w:val="nil"/>
              <w:bottom w:val="nil"/>
              <w:right w:val="nil"/>
            </w:tcBorders>
          </w:tcPr>
          <w:p w14:paraId="63D96597"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50" w:type="dxa"/>
            <w:tcBorders>
              <w:top w:val="nil"/>
              <w:left w:val="nil"/>
              <w:bottom w:val="nil"/>
              <w:right w:val="nil"/>
            </w:tcBorders>
          </w:tcPr>
          <w:p w14:paraId="261B3FC7"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785" w:type="dxa"/>
            <w:tcBorders>
              <w:top w:val="nil"/>
              <w:left w:val="nil"/>
              <w:bottom w:val="nil"/>
              <w:right w:val="nil"/>
            </w:tcBorders>
          </w:tcPr>
          <w:p w14:paraId="7E6A7AAC"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1254" w:type="dxa"/>
            <w:tcBorders>
              <w:top w:val="nil"/>
              <w:left w:val="nil"/>
              <w:bottom w:val="nil"/>
              <w:right w:val="single" w:sz="4" w:space="0" w:color="auto"/>
            </w:tcBorders>
          </w:tcPr>
          <w:p w14:paraId="55F12054"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r>
      <w:tr w:rsidR="00815C34" w:rsidRPr="008167ED" w14:paraId="710040E6" w14:textId="77777777" w:rsidTr="00BB0B3C">
        <w:trPr>
          <w:gridAfter w:val="1"/>
          <w:wAfter w:w="236" w:type="dxa"/>
          <w:trHeight w:val="30"/>
          <w:jc w:val="center"/>
        </w:trPr>
        <w:tc>
          <w:tcPr>
            <w:tcW w:w="2836" w:type="dxa"/>
            <w:tcBorders>
              <w:top w:val="nil"/>
              <w:left w:val="single" w:sz="4" w:space="0" w:color="auto"/>
              <w:bottom w:val="nil"/>
              <w:right w:val="nil"/>
            </w:tcBorders>
            <w:hideMark/>
          </w:tcPr>
          <w:p w14:paraId="1ABBEFC8" w14:textId="77777777" w:rsidR="00815C34" w:rsidRPr="008167ED" w:rsidRDefault="00815C34" w:rsidP="00815C34">
            <w:pPr>
              <w:numPr>
                <w:ilvl w:val="0"/>
                <w:numId w:val="18"/>
              </w:numPr>
              <w:spacing w:before="10" w:after="10" w:line="240" w:lineRule="auto"/>
              <w:ind w:left="634" w:hanging="288"/>
              <w:rPr>
                <w:rFonts w:ascii="Arial" w:eastAsia="Arial" w:hAnsi="Arial" w:cs="Arial"/>
                <w:sz w:val="18"/>
                <w:szCs w:val="18"/>
              </w:rPr>
            </w:pPr>
            <w:r w:rsidRPr="008167ED">
              <w:rPr>
                <w:rFonts w:ascii="Arial" w:eastAsia="Arial" w:hAnsi="Arial" w:cs="Arial"/>
                <w:sz w:val="18"/>
                <w:szCs w:val="18"/>
              </w:rPr>
              <w:t>Productos</w:t>
            </w:r>
          </w:p>
        </w:tc>
        <w:tc>
          <w:tcPr>
            <w:tcW w:w="992" w:type="dxa"/>
            <w:tcBorders>
              <w:top w:val="nil"/>
              <w:left w:val="nil"/>
              <w:bottom w:val="nil"/>
              <w:right w:val="nil"/>
            </w:tcBorders>
          </w:tcPr>
          <w:p w14:paraId="36EA959D"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92" w:type="dxa"/>
            <w:tcBorders>
              <w:top w:val="nil"/>
              <w:left w:val="nil"/>
              <w:bottom w:val="nil"/>
              <w:right w:val="nil"/>
            </w:tcBorders>
          </w:tcPr>
          <w:p w14:paraId="607A6639"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92" w:type="dxa"/>
            <w:tcBorders>
              <w:top w:val="nil"/>
              <w:left w:val="nil"/>
              <w:bottom w:val="nil"/>
              <w:right w:val="nil"/>
            </w:tcBorders>
          </w:tcPr>
          <w:p w14:paraId="52B08FC4"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50" w:type="dxa"/>
            <w:tcBorders>
              <w:top w:val="nil"/>
              <w:left w:val="nil"/>
              <w:bottom w:val="nil"/>
              <w:right w:val="nil"/>
            </w:tcBorders>
          </w:tcPr>
          <w:p w14:paraId="5A884418"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785" w:type="dxa"/>
            <w:tcBorders>
              <w:top w:val="nil"/>
              <w:left w:val="nil"/>
              <w:bottom w:val="nil"/>
              <w:right w:val="nil"/>
            </w:tcBorders>
          </w:tcPr>
          <w:p w14:paraId="38A92A28"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1254" w:type="dxa"/>
            <w:tcBorders>
              <w:top w:val="nil"/>
              <w:left w:val="nil"/>
              <w:bottom w:val="nil"/>
              <w:right w:val="single" w:sz="4" w:space="0" w:color="auto"/>
            </w:tcBorders>
          </w:tcPr>
          <w:p w14:paraId="4CC3076A"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r>
      <w:tr w:rsidR="00815C34" w:rsidRPr="008167ED" w14:paraId="212968A8" w14:textId="77777777" w:rsidTr="00BB0B3C">
        <w:trPr>
          <w:gridAfter w:val="1"/>
          <w:wAfter w:w="236" w:type="dxa"/>
          <w:trHeight w:val="30"/>
          <w:jc w:val="center"/>
        </w:trPr>
        <w:tc>
          <w:tcPr>
            <w:tcW w:w="2836" w:type="dxa"/>
            <w:tcBorders>
              <w:top w:val="nil"/>
              <w:left w:val="single" w:sz="4" w:space="0" w:color="auto"/>
              <w:bottom w:val="nil"/>
              <w:right w:val="nil"/>
            </w:tcBorders>
            <w:hideMark/>
          </w:tcPr>
          <w:p w14:paraId="31C6BE21" w14:textId="77777777" w:rsidR="00815C34" w:rsidRPr="008167ED" w:rsidRDefault="00815C34" w:rsidP="00815C34">
            <w:pPr>
              <w:numPr>
                <w:ilvl w:val="0"/>
                <w:numId w:val="18"/>
              </w:numPr>
              <w:spacing w:before="10" w:after="10" w:line="240" w:lineRule="auto"/>
              <w:ind w:left="634" w:hanging="288"/>
              <w:rPr>
                <w:rFonts w:ascii="Arial" w:eastAsia="Arial" w:hAnsi="Arial" w:cs="Arial"/>
                <w:sz w:val="18"/>
                <w:szCs w:val="18"/>
              </w:rPr>
            </w:pPr>
            <w:r w:rsidRPr="008167ED">
              <w:rPr>
                <w:rFonts w:ascii="Arial" w:eastAsia="Arial" w:hAnsi="Arial" w:cs="Arial"/>
                <w:sz w:val="18"/>
                <w:szCs w:val="18"/>
              </w:rPr>
              <w:t>Aprovechamientos</w:t>
            </w:r>
          </w:p>
        </w:tc>
        <w:tc>
          <w:tcPr>
            <w:tcW w:w="992" w:type="dxa"/>
            <w:tcBorders>
              <w:top w:val="nil"/>
              <w:left w:val="nil"/>
              <w:bottom w:val="nil"/>
              <w:right w:val="nil"/>
            </w:tcBorders>
          </w:tcPr>
          <w:p w14:paraId="3078B428"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92" w:type="dxa"/>
            <w:tcBorders>
              <w:top w:val="nil"/>
              <w:left w:val="nil"/>
              <w:bottom w:val="nil"/>
              <w:right w:val="nil"/>
            </w:tcBorders>
          </w:tcPr>
          <w:p w14:paraId="21A436E7"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92" w:type="dxa"/>
            <w:tcBorders>
              <w:top w:val="nil"/>
              <w:left w:val="nil"/>
              <w:bottom w:val="nil"/>
              <w:right w:val="nil"/>
            </w:tcBorders>
          </w:tcPr>
          <w:p w14:paraId="33DB03A0"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50" w:type="dxa"/>
            <w:tcBorders>
              <w:top w:val="nil"/>
              <w:left w:val="nil"/>
              <w:bottom w:val="nil"/>
              <w:right w:val="nil"/>
            </w:tcBorders>
          </w:tcPr>
          <w:p w14:paraId="7426E471"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785" w:type="dxa"/>
            <w:tcBorders>
              <w:top w:val="nil"/>
              <w:left w:val="nil"/>
              <w:bottom w:val="nil"/>
              <w:right w:val="nil"/>
            </w:tcBorders>
          </w:tcPr>
          <w:p w14:paraId="1316C2A8"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1254" w:type="dxa"/>
            <w:tcBorders>
              <w:top w:val="nil"/>
              <w:left w:val="nil"/>
              <w:bottom w:val="nil"/>
              <w:right w:val="single" w:sz="4" w:space="0" w:color="auto"/>
            </w:tcBorders>
          </w:tcPr>
          <w:p w14:paraId="6B366764"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r>
      <w:tr w:rsidR="00815C34" w:rsidRPr="008167ED" w14:paraId="324871D8" w14:textId="77777777" w:rsidTr="00BB0B3C">
        <w:trPr>
          <w:gridAfter w:val="1"/>
          <w:wAfter w:w="236" w:type="dxa"/>
          <w:trHeight w:val="30"/>
          <w:jc w:val="center"/>
        </w:trPr>
        <w:tc>
          <w:tcPr>
            <w:tcW w:w="2836" w:type="dxa"/>
            <w:tcBorders>
              <w:top w:val="nil"/>
              <w:left w:val="single" w:sz="4" w:space="0" w:color="auto"/>
              <w:bottom w:val="nil"/>
              <w:right w:val="nil"/>
            </w:tcBorders>
            <w:hideMark/>
          </w:tcPr>
          <w:p w14:paraId="4CA0BC4A" w14:textId="77777777" w:rsidR="00815C34" w:rsidRPr="008167ED" w:rsidRDefault="00815C34" w:rsidP="00815C34">
            <w:pPr>
              <w:numPr>
                <w:ilvl w:val="0"/>
                <w:numId w:val="18"/>
              </w:numPr>
              <w:spacing w:before="10" w:after="10" w:line="240" w:lineRule="auto"/>
              <w:ind w:left="634" w:hanging="288"/>
              <w:rPr>
                <w:rFonts w:ascii="Arial" w:eastAsia="Arial" w:hAnsi="Arial" w:cs="Arial"/>
                <w:sz w:val="18"/>
                <w:szCs w:val="18"/>
              </w:rPr>
            </w:pPr>
            <w:r w:rsidRPr="008167ED">
              <w:rPr>
                <w:rFonts w:ascii="Arial" w:eastAsia="Arial" w:hAnsi="Arial" w:cs="Arial"/>
                <w:sz w:val="18"/>
                <w:szCs w:val="18"/>
              </w:rPr>
              <w:t>Ingresos por Venta de Bienes y Servicios</w:t>
            </w:r>
          </w:p>
        </w:tc>
        <w:tc>
          <w:tcPr>
            <w:tcW w:w="992" w:type="dxa"/>
            <w:tcBorders>
              <w:top w:val="nil"/>
              <w:left w:val="nil"/>
              <w:bottom w:val="nil"/>
              <w:right w:val="nil"/>
            </w:tcBorders>
          </w:tcPr>
          <w:p w14:paraId="4D6432C2"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92" w:type="dxa"/>
            <w:tcBorders>
              <w:top w:val="nil"/>
              <w:left w:val="nil"/>
              <w:bottom w:val="nil"/>
              <w:right w:val="nil"/>
            </w:tcBorders>
          </w:tcPr>
          <w:p w14:paraId="17FC0815"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92" w:type="dxa"/>
            <w:tcBorders>
              <w:top w:val="nil"/>
              <w:left w:val="nil"/>
              <w:bottom w:val="nil"/>
              <w:right w:val="nil"/>
            </w:tcBorders>
          </w:tcPr>
          <w:p w14:paraId="3ACECBAC"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50" w:type="dxa"/>
            <w:tcBorders>
              <w:top w:val="nil"/>
              <w:left w:val="nil"/>
              <w:bottom w:val="nil"/>
              <w:right w:val="nil"/>
            </w:tcBorders>
          </w:tcPr>
          <w:p w14:paraId="2A68483F"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785" w:type="dxa"/>
            <w:tcBorders>
              <w:top w:val="nil"/>
              <w:left w:val="nil"/>
              <w:bottom w:val="nil"/>
              <w:right w:val="nil"/>
            </w:tcBorders>
          </w:tcPr>
          <w:p w14:paraId="7DA86CA7"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1254" w:type="dxa"/>
            <w:tcBorders>
              <w:top w:val="nil"/>
              <w:left w:val="nil"/>
              <w:bottom w:val="nil"/>
              <w:right w:val="single" w:sz="4" w:space="0" w:color="auto"/>
            </w:tcBorders>
          </w:tcPr>
          <w:p w14:paraId="415D45B8"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r>
      <w:tr w:rsidR="00815C34" w:rsidRPr="008167ED" w14:paraId="1E70522B" w14:textId="77777777" w:rsidTr="00BB0B3C">
        <w:trPr>
          <w:gridAfter w:val="1"/>
          <w:wAfter w:w="236" w:type="dxa"/>
          <w:trHeight w:val="30"/>
          <w:jc w:val="center"/>
        </w:trPr>
        <w:tc>
          <w:tcPr>
            <w:tcW w:w="2836" w:type="dxa"/>
            <w:tcBorders>
              <w:top w:val="nil"/>
              <w:left w:val="single" w:sz="4" w:space="0" w:color="auto"/>
              <w:bottom w:val="nil"/>
              <w:right w:val="nil"/>
            </w:tcBorders>
            <w:hideMark/>
          </w:tcPr>
          <w:p w14:paraId="204448AF" w14:textId="77777777" w:rsidR="00815C34" w:rsidRPr="008167ED" w:rsidRDefault="00815C34" w:rsidP="00815C34">
            <w:pPr>
              <w:numPr>
                <w:ilvl w:val="0"/>
                <w:numId w:val="18"/>
              </w:numPr>
              <w:spacing w:before="10" w:after="10" w:line="240" w:lineRule="auto"/>
              <w:ind w:left="634" w:hanging="288"/>
              <w:rPr>
                <w:rFonts w:ascii="Arial" w:eastAsia="Arial" w:hAnsi="Arial" w:cs="Arial"/>
                <w:sz w:val="18"/>
                <w:szCs w:val="18"/>
              </w:rPr>
            </w:pPr>
            <w:r w:rsidRPr="008167ED">
              <w:rPr>
                <w:rFonts w:ascii="Arial" w:eastAsia="Arial" w:hAnsi="Arial" w:cs="Arial"/>
                <w:sz w:val="18"/>
                <w:szCs w:val="18"/>
              </w:rPr>
              <w:t>Participaciones</w:t>
            </w:r>
          </w:p>
        </w:tc>
        <w:tc>
          <w:tcPr>
            <w:tcW w:w="992" w:type="dxa"/>
            <w:tcBorders>
              <w:top w:val="nil"/>
              <w:left w:val="nil"/>
              <w:bottom w:val="nil"/>
              <w:right w:val="nil"/>
            </w:tcBorders>
          </w:tcPr>
          <w:p w14:paraId="76A5138C"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92" w:type="dxa"/>
            <w:tcBorders>
              <w:top w:val="nil"/>
              <w:left w:val="nil"/>
              <w:bottom w:val="nil"/>
              <w:right w:val="nil"/>
            </w:tcBorders>
          </w:tcPr>
          <w:p w14:paraId="35EBE7FB"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92" w:type="dxa"/>
            <w:tcBorders>
              <w:top w:val="nil"/>
              <w:left w:val="nil"/>
              <w:bottom w:val="nil"/>
              <w:right w:val="nil"/>
            </w:tcBorders>
          </w:tcPr>
          <w:p w14:paraId="362F676B"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50" w:type="dxa"/>
            <w:tcBorders>
              <w:top w:val="nil"/>
              <w:left w:val="nil"/>
              <w:bottom w:val="nil"/>
              <w:right w:val="nil"/>
            </w:tcBorders>
          </w:tcPr>
          <w:p w14:paraId="539F488A"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785" w:type="dxa"/>
            <w:tcBorders>
              <w:top w:val="nil"/>
              <w:left w:val="nil"/>
              <w:bottom w:val="nil"/>
              <w:right w:val="nil"/>
            </w:tcBorders>
          </w:tcPr>
          <w:p w14:paraId="20AEB9B7"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1254" w:type="dxa"/>
            <w:tcBorders>
              <w:top w:val="nil"/>
              <w:left w:val="nil"/>
              <w:bottom w:val="nil"/>
              <w:right w:val="single" w:sz="4" w:space="0" w:color="auto"/>
            </w:tcBorders>
          </w:tcPr>
          <w:p w14:paraId="6A176450"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r>
      <w:tr w:rsidR="00815C34" w:rsidRPr="008167ED" w14:paraId="177AD3CA" w14:textId="77777777" w:rsidTr="00BB0B3C">
        <w:trPr>
          <w:gridAfter w:val="1"/>
          <w:wAfter w:w="236" w:type="dxa"/>
          <w:trHeight w:val="30"/>
          <w:jc w:val="center"/>
        </w:trPr>
        <w:tc>
          <w:tcPr>
            <w:tcW w:w="2836" w:type="dxa"/>
            <w:tcBorders>
              <w:top w:val="nil"/>
              <w:left w:val="single" w:sz="4" w:space="0" w:color="auto"/>
              <w:bottom w:val="nil"/>
              <w:right w:val="nil"/>
            </w:tcBorders>
            <w:hideMark/>
          </w:tcPr>
          <w:p w14:paraId="560CEDD2" w14:textId="77777777" w:rsidR="00815C34" w:rsidRPr="008167ED" w:rsidRDefault="00815C34" w:rsidP="00815C34">
            <w:pPr>
              <w:numPr>
                <w:ilvl w:val="0"/>
                <w:numId w:val="18"/>
              </w:numPr>
              <w:spacing w:before="10" w:after="10" w:line="240" w:lineRule="auto"/>
              <w:ind w:left="634" w:hanging="288"/>
              <w:rPr>
                <w:rFonts w:ascii="Arial" w:eastAsia="Arial" w:hAnsi="Arial" w:cs="Arial"/>
                <w:sz w:val="18"/>
                <w:szCs w:val="18"/>
              </w:rPr>
            </w:pPr>
            <w:r w:rsidRPr="008167ED">
              <w:rPr>
                <w:rFonts w:ascii="Arial" w:eastAsia="Arial" w:hAnsi="Arial" w:cs="Arial"/>
                <w:sz w:val="18"/>
                <w:szCs w:val="18"/>
              </w:rPr>
              <w:t>Incentivos Derivados de la Colaboración Fiscal</w:t>
            </w:r>
          </w:p>
        </w:tc>
        <w:tc>
          <w:tcPr>
            <w:tcW w:w="992" w:type="dxa"/>
            <w:tcBorders>
              <w:top w:val="nil"/>
              <w:left w:val="nil"/>
              <w:bottom w:val="nil"/>
              <w:right w:val="nil"/>
            </w:tcBorders>
          </w:tcPr>
          <w:p w14:paraId="490C85F4"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92" w:type="dxa"/>
            <w:tcBorders>
              <w:top w:val="nil"/>
              <w:left w:val="nil"/>
              <w:bottom w:val="nil"/>
              <w:right w:val="nil"/>
            </w:tcBorders>
          </w:tcPr>
          <w:p w14:paraId="007BB45E"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92" w:type="dxa"/>
            <w:tcBorders>
              <w:top w:val="nil"/>
              <w:left w:val="nil"/>
              <w:bottom w:val="nil"/>
              <w:right w:val="nil"/>
            </w:tcBorders>
          </w:tcPr>
          <w:p w14:paraId="24C31BA5"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50" w:type="dxa"/>
            <w:tcBorders>
              <w:top w:val="nil"/>
              <w:left w:val="nil"/>
              <w:bottom w:val="nil"/>
              <w:right w:val="nil"/>
            </w:tcBorders>
          </w:tcPr>
          <w:p w14:paraId="6C0843D5"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785" w:type="dxa"/>
            <w:tcBorders>
              <w:top w:val="nil"/>
              <w:left w:val="nil"/>
              <w:bottom w:val="nil"/>
              <w:right w:val="nil"/>
            </w:tcBorders>
          </w:tcPr>
          <w:p w14:paraId="141F453F"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1254" w:type="dxa"/>
            <w:tcBorders>
              <w:top w:val="nil"/>
              <w:left w:val="nil"/>
              <w:bottom w:val="nil"/>
              <w:right w:val="single" w:sz="4" w:space="0" w:color="auto"/>
            </w:tcBorders>
          </w:tcPr>
          <w:p w14:paraId="0EB02B53"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r>
      <w:tr w:rsidR="00815C34" w:rsidRPr="008167ED" w14:paraId="4AE7DE28" w14:textId="77777777" w:rsidTr="00BB0B3C">
        <w:trPr>
          <w:trHeight w:val="30"/>
          <w:jc w:val="center"/>
        </w:trPr>
        <w:tc>
          <w:tcPr>
            <w:tcW w:w="2836" w:type="dxa"/>
            <w:tcBorders>
              <w:top w:val="nil"/>
              <w:left w:val="single" w:sz="4" w:space="0" w:color="auto"/>
              <w:bottom w:val="nil"/>
              <w:right w:val="nil"/>
            </w:tcBorders>
            <w:hideMark/>
          </w:tcPr>
          <w:p w14:paraId="5E1BAE8B" w14:textId="77777777" w:rsidR="00815C34" w:rsidRPr="008167ED" w:rsidRDefault="00815C34" w:rsidP="00815C34">
            <w:pPr>
              <w:numPr>
                <w:ilvl w:val="0"/>
                <w:numId w:val="18"/>
              </w:numPr>
              <w:spacing w:before="10" w:after="10" w:line="240" w:lineRule="auto"/>
              <w:ind w:left="634" w:hanging="288"/>
              <w:rPr>
                <w:rFonts w:ascii="Arial" w:eastAsia="Arial" w:hAnsi="Arial" w:cs="Arial"/>
                <w:sz w:val="18"/>
                <w:szCs w:val="18"/>
              </w:rPr>
            </w:pPr>
            <w:r w:rsidRPr="008167ED">
              <w:rPr>
                <w:rFonts w:ascii="Arial" w:eastAsia="Arial" w:hAnsi="Arial" w:cs="Arial"/>
                <w:sz w:val="18"/>
                <w:szCs w:val="18"/>
              </w:rPr>
              <w:t>Transferencias y Asignaciones</w:t>
            </w:r>
          </w:p>
        </w:tc>
        <w:tc>
          <w:tcPr>
            <w:tcW w:w="992" w:type="dxa"/>
            <w:tcBorders>
              <w:top w:val="nil"/>
              <w:left w:val="nil"/>
              <w:bottom w:val="nil"/>
              <w:right w:val="nil"/>
            </w:tcBorders>
            <w:vAlign w:val="bottom"/>
          </w:tcPr>
          <w:p w14:paraId="6703F33E"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 xml:space="preserve">$435,796,334.00 </w:t>
            </w:r>
          </w:p>
        </w:tc>
        <w:tc>
          <w:tcPr>
            <w:tcW w:w="992" w:type="dxa"/>
            <w:tcBorders>
              <w:top w:val="nil"/>
              <w:left w:val="nil"/>
              <w:bottom w:val="nil"/>
              <w:right w:val="nil"/>
            </w:tcBorders>
            <w:vAlign w:val="bottom"/>
          </w:tcPr>
          <w:p w14:paraId="1D978F2E"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 xml:space="preserve">$514,200,426.00 </w:t>
            </w:r>
          </w:p>
        </w:tc>
        <w:tc>
          <w:tcPr>
            <w:tcW w:w="992" w:type="dxa"/>
            <w:tcBorders>
              <w:top w:val="nil"/>
              <w:left w:val="nil"/>
              <w:bottom w:val="nil"/>
              <w:right w:val="nil"/>
            </w:tcBorders>
            <w:vAlign w:val="bottom"/>
          </w:tcPr>
          <w:p w14:paraId="5A5CA2A3"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 xml:space="preserve">$610,817,889.75 </w:t>
            </w:r>
          </w:p>
        </w:tc>
        <w:tc>
          <w:tcPr>
            <w:tcW w:w="950" w:type="dxa"/>
            <w:tcBorders>
              <w:top w:val="nil"/>
              <w:left w:val="nil"/>
              <w:bottom w:val="nil"/>
              <w:right w:val="nil"/>
            </w:tcBorders>
            <w:vAlign w:val="bottom"/>
          </w:tcPr>
          <w:p w14:paraId="2ED839A2"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 xml:space="preserve">$612,944,657.48 </w:t>
            </w:r>
          </w:p>
        </w:tc>
        <w:tc>
          <w:tcPr>
            <w:tcW w:w="785" w:type="dxa"/>
            <w:tcBorders>
              <w:top w:val="nil"/>
              <w:left w:val="nil"/>
              <w:bottom w:val="nil"/>
              <w:right w:val="nil"/>
            </w:tcBorders>
            <w:vAlign w:val="bottom"/>
          </w:tcPr>
          <w:p w14:paraId="3827BD57"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 xml:space="preserve">$696,600,793.11 </w:t>
            </w:r>
          </w:p>
        </w:tc>
        <w:tc>
          <w:tcPr>
            <w:tcW w:w="1254" w:type="dxa"/>
            <w:tcBorders>
              <w:top w:val="nil"/>
              <w:left w:val="nil"/>
              <w:bottom w:val="nil"/>
              <w:right w:val="single" w:sz="4" w:space="0" w:color="auto"/>
            </w:tcBorders>
            <w:vAlign w:val="bottom"/>
          </w:tcPr>
          <w:p w14:paraId="67978300"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$446,269,043.38</w:t>
            </w:r>
          </w:p>
        </w:tc>
        <w:tc>
          <w:tcPr>
            <w:tcW w:w="236" w:type="dxa"/>
            <w:tcBorders>
              <w:top w:val="nil"/>
              <w:left w:val="single" w:sz="4" w:space="0" w:color="auto"/>
              <w:bottom w:val="nil"/>
              <w:right w:val="nil"/>
            </w:tcBorders>
          </w:tcPr>
          <w:p w14:paraId="3A899362" w14:textId="77777777" w:rsidR="00815C34" w:rsidRPr="008167ED" w:rsidRDefault="00815C34" w:rsidP="00BB0B3C">
            <w:pPr>
              <w:spacing w:after="0" w:line="240" w:lineRule="auto"/>
              <w:jc w:val="both"/>
              <w:rPr>
                <w:rFonts w:ascii="Arial" w:eastAsia="Arial" w:hAnsi="Arial" w:cs="Arial"/>
                <w:i/>
                <w:color w:val="000000"/>
                <w:sz w:val="18"/>
                <w:szCs w:val="18"/>
              </w:rPr>
            </w:pPr>
          </w:p>
        </w:tc>
      </w:tr>
      <w:tr w:rsidR="00815C34" w:rsidRPr="008167ED" w14:paraId="4A864CD2" w14:textId="77777777" w:rsidTr="00BB0B3C">
        <w:trPr>
          <w:gridAfter w:val="1"/>
          <w:wAfter w:w="236" w:type="dxa"/>
          <w:trHeight w:val="30"/>
          <w:jc w:val="center"/>
        </w:trPr>
        <w:tc>
          <w:tcPr>
            <w:tcW w:w="2836" w:type="dxa"/>
            <w:tcBorders>
              <w:top w:val="nil"/>
              <w:left w:val="single" w:sz="4" w:space="0" w:color="auto"/>
              <w:bottom w:val="nil"/>
              <w:right w:val="nil"/>
            </w:tcBorders>
            <w:hideMark/>
          </w:tcPr>
          <w:p w14:paraId="3C429047" w14:textId="77777777" w:rsidR="00815C34" w:rsidRPr="008167ED" w:rsidRDefault="00815C34" w:rsidP="00815C34">
            <w:pPr>
              <w:numPr>
                <w:ilvl w:val="0"/>
                <w:numId w:val="18"/>
              </w:numPr>
              <w:spacing w:before="10" w:after="10" w:line="240" w:lineRule="auto"/>
              <w:ind w:left="634" w:hanging="288"/>
              <w:rPr>
                <w:rFonts w:ascii="Arial" w:eastAsia="Arial" w:hAnsi="Arial" w:cs="Arial"/>
                <w:sz w:val="18"/>
                <w:szCs w:val="18"/>
              </w:rPr>
            </w:pPr>
            <w:r w:rsidRPr="008167ED">
              <w:rPr>
                <w:rFonts w:ascii="Arial" w:eastAsia="Arial" w:hAnsi="Arial" w:cs="Arial"/>
                <w:sz w:val="18"/>
                <w:szCs w:val="18"/>
              </w:rPr>
              <w:t>Convenios</w:t>
            </w:r>
          </w:p>
        </w:tc>
        <w:tc>
          <w:tcPr>
            <w:tcW w:w="992" w:type="dxa"/>
            <w:tcBorders>
              <w:top w:val="nil"/>
              <w:left w:val="nil"/>
              <w:bottom w:val="nil"/>
              <w:right w:val="nil"/>
            </w:tcBorders>
            <w:vAlign w:val="bottom"/>
          </w:tcPr>
          <w:p w14:paraId="60A5D546"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92" w:type="dxa"/>
            <w:tcBorders>
              <w:top w:val="nil"/>
              <w:left w:val="nil"/>
              <w:bottom w:val="nil"/>
              <w:right w:val="nil"/>
            </w:tcBorders>
            <w:vAlign w:val="bottom"/>
          </w:tcPr>
          <w:p w14:paraId="54F3C455"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92" w:type="dxa"/>
            <w:tcBorders>
              <w:top w:val="nil"/>
              <w:left w:val="nil"/>
              <w:bottom w:val="nil"/>
              <w:right w:val="nil"/>
            </w:tcBorders>
            <w:vAlign w:val="bottom"/>
          </w:tcPr>
          <w:p w14:paraId="26BFCBEB"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50" w:type="dxa"/>
            <w:tcBorders>
              <w:top w:val="nil"/>
              <w:left w:val="nil"/>
              <w:bottom w:val="nil"/>
              <w:right w:val="nil"/>
            </w:tcBorders>
            <w:vAlign w:val="bottom"/>
          </w:tcPr>
          <w:p w14:paraId="26FEC473"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785" w:type="dxa"/>
            <w:tcBorders>
              <w:top w:val="nil"/>
              <w:left w:val="nil"/>
              <w:bottom w:val="nil"/>
              <w:right w:val="nil"/>
            </w:tcBorders>
            <w:vAlign w:val="bottom"/>
          </w:tcPr>
          <w:p w14:paraId="16C32D99" w14:textId="77777777" w:rsidR="00815C34" w:rsidRPr="008167ED" w:rsidRDefault="00815C34" w:rsidP="00BB0B3C">
            <w:pPr>
              <w:spacing w:before="10" w:after="10" w:line="240" w:lineRule="auto"/>
              <w:ind w:left="-28" w:right="-28"/>
              <w:jc w:val="right"/>
              <w:rPr>
                <w:rFonts w:ascii="Arial" w:eastAsia="Arial" w:hAnsi="Arial" w:cs="Arial"/>
                <w:i/>
                <w:sz w:val="18"/>
                <w:szCs w:val="18"/>
              </w:rPr>
            </w:pPr>
          </w:p>
        </w:tc>
        <w:tc>
          <w:tcPr>
            <w:tcW w:w="1254" w:type="dxa"/>
            <w:tcBorders>
              <w:top w:val="nil"/>
              <w:left w:val="nil"/>
              <w:bottom w:val="nil"/>
              <w:right w:val="single" w:sz="4" w:space="0" w:color="auto"/>
            </w:tcBorders>
            <w:vAlign w:val="bottom"/>
          </w:tcPr>
          <w:p w14:paraId="58B8F470" w14:textId="77777777" w:rsidR="00815C34" w:rsidRPr="008167ED" w:rsidRDefault="00815C34" w:rsidP="00BB0B3C">
            <w:pPr>
              <w:spacing w:before="10" w:after="10" w:line="240" w:lineRule="auto"/>
              <w:ind w:left="-28" w:right="-28"/>
              <w:jc w:val="right"/>
              <w:rPr>
                <w:rFonts w:ascii="Arial" w:eastAsia="Arial" w:hAnsi="Arial" w:cs="Arial"/>
                <w:i/>
                <w:sz w:val="18"/>
                <w:szCs w:val="18"/>
              </w:rPr>
            </w:pPr>
          </w:p>
        </w:tc>
      </w:tr>
      <w:tr w:rsidR="00815C34" w:rsidRPr="008167ED" w14:paraId="746C4E36" w14:textId="77777777" w:rsidTr="00BB0B3C">
        <w:trPr>
          <w:gridAfter w:val="1"/>
          <w:wAfter w:w="236" w:type="dxa"/>
          <w:trHeight w:val="30"/>
          <w:jc w:val="center"/>
        </w:trPr>
        <w:tc>
          <w:tcPr>
            <w:tcW w:w="2836" w:type="dxa"/>
            <w:tcBorders>
              <w:top w:val="nil"/>
              <w:left w:val="single" w:sz="4" w:space="0" w:color="auto"/>
              <w:bottom w:val="nil"/>
              <w:right w:val="nil"/>
            </w:tcBorders>
            <w:hideMark/>
          </w:tcPr>
          <w:p w14:paraId="1D3DEFDB" w14:textId="77777777" w:rsidR="00815C34" w:rsidRPr="008167ED" w:rsidRDefault="00815C34" w:rsidP="00815C34">
            <w:pPr>
              <w:numPr>
                <w:ilvl w:val="0"/>
                <w:numId w:val="18"/>
              </w:numPr>
              <w:spacing w:before="10" w:after="10" w:line="240" w:lineRule="auto"/>
              <w:ind w:left="634" w:hanging="288"/>
              <w:rPr>
                <w:rFonts w:ascii="Arial" w:eastAsia="Arial" w:hAnsi="Arial" w:cs="Arial"/>
                <w:sz w:val="18"/>
                <w:szCs w:val="18"/>
              </w:rPr>
            </w:pPr>
            <w:r w:rsidRPr="008167ED">
              <w:rPr>
                <w:rFonts w:ascii="Arial" w:eastAsia="Arial" w:hAnsi="Arial" w:cs="Arial"/>
                <w:sz w:val="18"/>
                <w:szCs w:val="18"/>
              </w:rPr>
              <w:t>Otros Ingresos de Libre Disposición</w:t>
            </w:r>
          </w:p>
        </w:tc>
        <w:tc>
          <w:tcPr>
            <w:tcW w:w="992" w:type="dxa"/>
            <w:tcBorders>
              <w:top w:val="nil"/>
              <w:left w:val="nil"/>
              <w:bottom w:val="nil"/>
              <w:right w:val="nil"/>
            </w:tcBorders>
            <w:vAlign w:val="bottom"/>
          </w:tcPr>
          <w:p w14:paraId="6C2756AF"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92" w:type="dxa"/>
            <w:tcBorders>
              <w:top w:val="nil"/>
              <w:left w:val="nil"/>
              <w:bottom w:val="nil"/>
              <w:right w:val="nil"/>
            </w:tcBorders>
            <w:vAlign w:val="bottom"/>
          </w:tcPr>
          <w:p w14:paraId="3C356545"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92" w:type="dxa"/>
            <w:tcBorders>
              <w:top w:val="nil"/>
              <w:left w:val="nil"/>
              <w:bottom w:val="nil"/>
              <w:right w:val="nil"/>
            </w:tcBorders>
            <w:vAlign w:val="bottom"/>
          </w:tcPr>
          <w:p w14:paraId="677ADEE8"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50" w:type="dxa"/>
            <w:tcBorders>
              <w:top w:val="nil"/>
              <w:left w:val="nil"/>
              <w:bottom w:val="nil"/>
              <w:right w:val="nil"/>
            </w:tcBorders>
            <w:vAlign w:val="bottom"/>
          </w:tcPr>
          <w:p w14:paraId="6FC65820"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785" w:type="dxa"/>
            <w:tcBorders>
              <w:top w:val="nil"/>
              <w:left w:val="nil"/>
              <w:bottom w:val="nil"/>
              <w:right w:val="nil"/>
            </w:tcBorders>
            <w:vAlign w:val="bottom"/>
          </w:tcPr>
          <w:p w14:paraId="272FA868"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1254" w:type="dxa"/>
            <w:tcBorders>
              <w:top w:val="nil"/>
              <w:left w:val="nil"/>
              <w:bottom w:val="nil"/>
              <w:right w:val="single" w:sz="4" w:space="0" w:color="auto"/>
            </w:tcBorders>
            <w:vAlign w:val="bottom"/>
          </w:tcPr>
          <w:p w14:paraId="6A5C5D18"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r>
      <w:tr w:rsidR="00815C34" w:rsidRPr="008167ED" w14:paraId="73EA6813" w14:textId="77777777" w:rsidTr="00BB0B3C">
        <w:trPr>
          <w:gridAfter w:val="1"/>
          <w:wAfter w:w="236" w:type="dxa"/>
          <w:trHeight w:val="30"/>
          <w:jc w:val="center"/>
        </w:trPr>
        <w:tc>
          <w:tcPr>
            <w:tcW w:w="2836" w:type="dxa"/>
            <w:tcBorders>
              <w:top w:val="nil"/>
              <w:left w:val="single" w:sz="4" w:space="0" w:color="auto"/>
              <w:bottom w:val="nil"/>
              <w:right w:val="nil"/>
            </w:tcBorders>
          </w:tcPr>
          <w:p w14:paraId="7A016E6A" w14:textId="77777777" w:rsidR="00815C34" w:rsidRPr="008167ED" w:rsidRDefault="00815C34" w:rsidP="00BB0B3C">
            <w:pPr>
              <w:spacing w:after="0" w:line="60" w:lineRule="auto"/>
              <w:rPr>
                <w:rFonts w:ascii="Arial" w:eastAsia="Arial" w:hAnsi="Arial" w:cs="Arial"/>
                <w:sz w:val="18"/>
                <w:szCs w:val="18"/>
              </w:rPr>
            </w:pPr>
          </w:p>
        </w:tc>
        <w:tc>
          <w:tcPr>
            <w:tcW w:w="992" w:type="dxa"/>
            <w:tcBorders>
              <w:top w:val="nil"/>
              <w:left w:val="nil"/>
              <w:bottom w:val="nil"/>
              <w:right w:val="nil"/>
            </w:tcBorders>
            <w:vAlign w:val="bottom"/>
          </w:tcPr>
          <w:p w14:paraId="23F5E201" w14:textId="77777777" w:rsidR="00815C34" w:rsidRPr="008167ED" w:rsidRDefault="00815C34" w:rsidP="00BB0B3C">
            <w:pPr>
              <w:spacing w:after="0" w:line="60" w:lineRule="auto"/>
              <w:jc w:val="right"/>
              <w:rPr>
                <w:rFonts w:ascii="Arial" w:eastAsia="Arial" w:hAnsi="Arial" w:cs="Arial"/>
                <w:sz w:val="18"/>
                <w:szCs w:val="18"/>
              </w:rPr>
            </w:pPr>
          </w:p>
        </w:tc>
        <w:tc>
          <w:tcPr>
            <w:tcW w:w="992" w:type="dxa"/>
            <w:tcBorders>
              <w:top w:val="nil"/>
              <w:left w:val="nil"/>
              <w:bottom w:val="nil"/>
              <w:right w:val="nil"/>
            </w:tcBorders>
            <w:vAlign w:val="bottom"/>
          </w:tcPr>
          <w:p w14:paraId="2AEBFFD4" w14:textId="77777777" w:rsidR="00815C34" w:rsidRPr="008167ED" w:rsidRDefault="00815C34" w:rsidP="00BB0B3C">
            <w:pPr>
              <w:spacing w:after="0" w:line="60" w:lineRule="auto"/>
              <w:jc w:val="right"/>
              <w:rPr>
                <w:rFonts w:ascii="Arial" w:eastAsia="Arial" w:hAnsi="Arial" w:cs="Arial"/>
                <w:sz w:val="18"/>
                <w:szCs w:val="18"/>
              </w:rPr>
            </w:pPr>
          </w:p>
        </w:tc>
        <w:tc>
          <w:tcPr>
            <w:tcW w:w="992" w:type="dxa"/>
            <w:tcBorders>
              <w:top w:val="nil"/>
              <w:left w:val="nil"/>
              <w:bottom w:val="nil"/>
              <w:right w:val="nil"/>
            </w:tcBorders>
            <w:vAlign w:val="bottom"/>
          </w:tcPr>
          <w:p w14:paraId="3AC23C16" w14:textId="77777777" w:rsidR="00815C34" w:rsidRPr="008167ED" w:rsidRDefault="00815C34" w:rsidP="00BB0B3C">
            <w:pPr>
              <w:spacing w:after="0" w:line="60" w:lineRule="auto"/>
              <w:jc w:val="right"/>
              <w:rPr>
                <w:rFonts w:ascii="Arial" w:eastAsia="Arial" w:hAnsi="Arial" w:cs="Arial"/>
                <w:sz w:val="18"/>
                <w:szCs w:val="18"/>
              </w:rPr>
            </w:pPr>
          </w:p>
        </w:tc>
        <w:tc>
          <w:tcPr>
            <w:tcW w:w="950" w:type="dxa"/>
            <w:tcBorders>
              <w:top w:val="nil"/>
              <w:left w:val="nil"/>
              <w:bottom w:val="nil"/>
              <w:right w:val="nil"/>
            </w:tcBorders>
            <w:vAlign w:val="bottom"/>
          </w:tcPr>
          <w:p w14:paraId="4887EA30" w14:textId="77777777" w:rsidR="00815C34" w:rsidRPr="008167ED" w:rsidRDefault="00815C34" w:rsidP="00BB0B3C">
            <w:pPr>
              <w:spacing w:after="0" w:line="60" w:lineRule="auto"/>
              <w:jc w:val="right"/>
              <w:rPr>
                <w:rFonts w:ascii="Arial" w:eastAsia="Arial" w:hAnsi="Arial" w:cs="Arial"/>
                <w:sz w:val="18"/>
                <w:szCs w:val="18"/>
              </w:rPr>
            </w:pPr>
          </w:p>
        </w:tc>
        <w:tc>
          <w:tcPr>
            <w:tcW w:w="785" w:type="dxa"/>
            <w:tcBorders>
              <w:top w:val="nil"/>
              <w:left w:val="nil"/>
              <w:bottom w:val="nil"/>
              <w:right w:val="nil"/>
            </w:tcBorders>
            <w:vAlign w:val="bottom"/>
          </w:tcPr>
          <w:p w14:paraId="2130173F" w14:textId="77777777" w:rsidR="00815C34" w:rsidRPr="008167ED" w:rsidRDefault="00815C34" w:rsidP="00BB0B3C">
            <w:pPr>
              <w:spacing w:after="0" w:line="60" w:lineRule="auto"/>
              <w:jc w:val="right"/>
              <w:rPr>
                <w:rFonts w:ascii="Arial" w:eastAsia="Arial" w:hAnsi="Arial" w:cs="Arial"/>
                <w:sz w:val="18"/>
                <w:szCs w:val="18"/>
              </w:rPr>
            </w:pPr>
          </w:p>
        </w:tc>
        <w:tc>
          <w:tcPr>
            <w:tcW w:w="1254" w:type="dxa"/>
            <w:tcBorders>
              <w:top w:val="nil"/>
              <w:left w:val="nil"/>
              <w:bottom w:val="nil"/>
              <w:right w:val="single" w:sz="4" w:space="0" w:color="auto"/>
            </w:tcBorders>
            <w:vAlign w:val="bottom"/>
          </w:tcPr>
          <w:p w14:paraId="4CF87D44" w14:textId="77777777" w:rsidR="00815C34" w:rsidRPr="008167ED" w:rsidRDefault="00815C34" w:rsidP="00BB0B3C">
            <w:pPr>
              <w:spacing w:after="0" w:line="60" w:lineRule="auto"/>
              <w:jc w:val="right"/>
              <w:rPr>
                <w:rFonts w:ascii="Arial" w:eastAsia="Arial" w:hAnsi="Arial" w:cs="Arial"/>
                <w:sz w:val="18"/>
                <w:szCs w:val="18"/>
              </w:rPr>
            </w:pPr>
          </w:p>
        </w:tc>
      </w:tr>
      <w:tr w:rsidR="00815C34" w:rsidRPr="008167ED" w14:paraId="0B631D74" w14:textId="77777777" w:rsidTr="00BB0B3C">
        <w:trPr>
          <w:gridAfter w:val="1"/>
          <w:wAfter w:w="236" w:type="dxa"/>
          <w:trHeight w:val="30"/>
          <w:jc w:val="center"/>
        </w:trPr>
        <w:tc>
          <w:tcPr>
            <w:tcW w:w="2836" w:type="dxa"/>
            <w:tcBorders>
              <w:top w:val="nil"/>
              <w:left w:val="single" w:sz="4" w:space="0" w:color="auto"/>
              <w:bottom w:val="nil"/>
              <w:right w:val="nil"/>
            </w:tcBorders>
            <w:hideMark/>
          </w:tcPr>
          <w:p w14:paraId="02A7A0F5" w14:textId="77777777" w:rsidR="00815C34" w:rsidRPr="008167ED" w:rsidRDefault="00815C34" w:rsidP="00815C34">
            <w:pPr>
              <w:numPr>
                <w:ilvl w:val="0"/>
                <w:numId w:val="17"/>
              </w:numPr>
              <w:spacing w:before="10" w:after="10" w:line="240" w:lineRule="auto"/>
              <w:ind w:left="209" w:hanging="142"/>
              <w:rPr>
                <w:rFonts w:ascii="Arial" w:eastAsia="Arial" w:hAnsi="Arial" w:cs="Arial"/>
                <w:b/>
                <w:sz w:val="18"/>
                <w:szCs w:val="18"/>
              </w:rPr>
            </w:pPr>
            <w:r w:rsidRPr="008167ED">
              <w:rPr>
                <w:rFonts w:ascii="Arial" w:eastAsia="Arial" w:hAnsi="Arial" w:cs="Arial"/>
                <w:b/>
                <w:sz w:val="18"/>
                <w:szCs w:val="18"/>
              </w:rPr>
              <w:t>Transferencias Federales Etiquetadas</w:t>
            </w:r>
            <w:r w:rsidRPr="008167ED">
              <w:rPr>
                <w:rFonts w:ascii="Arial" w:eastAsia="Arial" w:hAnsi="Arial" w:cs="Arial"/>
                <w:b/>
                <w:sz w:val="18"/>
                <w:szCs w:val="18"/>
                <w:vertAlign w:val="superscript"/>
              </w:rPr>
              <w:t xml:space="preserve"> </w:t>
            </w:r>
            <w:r w:rsidRPr="008167ED">
              <w:rPr>
                <w:rFonts w:ascii="Arial" w:eastAsia="Arial" w:hAnsi="Arial" w:cs="Arial"/>
                <w:b/>
                <w:sz w:val="18"/>
                <w:szCs w:val="18"/>
              </w:rPr>
              <w:t>(2=A+B+C+D+E)</w:t>
            </w:r>
          </w:p>
        </w:tc>
        <w:tc>
          <w:tcPr>
            <w:tcW w:w="992" w:type="dxa"/>
            <w:tcBorders>
              <w:top w:val="nil"/>
              <w:left w:val="nil"/>
              <w:bottom w:val="nil"/>
              <w:right w:val="nil"/>
            </w:tcBorders>
            <w:vAlign w:val="bottom"/>
          </w:tcPr>
          <w:p w14:paraId="73D69AD0"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92" w:type="dxa"/>
            <w:tcBorders>
              <w:top w:val="nil"/>
              <w:left w:val="nil"/>
              <w:bottom w:val="nil"/>
              <w:right w:val="nil"/>
            </w:tcBorders>
            <w:vAlign w:val="bottom"/>
          </w:tcPr>
          <w:p w14:paraId="0AFE062B"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92" w:type="dxa"/>
            <w:tcBorders>
              <w:top w:val="nil"/>
              <w:left w:val="nil"/>
              <w:bottom w:val="nil"/>
              <w:right w:val="nil"/>
            </w:tcBorders>
            <w:vAlign w:val="bottom"/>
          </w:tcPr>
          <w:p w14:paraId="4E3F59B1"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50" w:type="dxa"/>
            <w:tcBorders>
              <w:top w:val="nil"/>
              <w:left w:val="nil"/>
              <w:bottom w:val="nil"/>
              <w:right w:val="nil"/>
            </w:tcBorders>
            <w:vAlign w:val="bottom"/>
            <w:hideMark/>
          </w:tcPr>
          <w:p w14:paraId="6F60AC5F" w14:textId="77777777" w:rsidR="00815C34" w:rsidRPr="008167ED" w:rsidRDefault="00815C34" w:rsidP="00BB0B3C">
            <w:pPr>
              <w:spacing w:after="0" w:line="240" w:lineRule="auto"/>
              <w:jc w:val="right"/>
              <w:rPr>
                <w:rFonts w:ascii="Arial" w:eastAsia="Arial" w:hAnsi="Arial" w:cs="Arial"/>
                <w:b/>
                <w:color w:val="000000"/>
                <w:sz w:val="18"/>
                <w:szCs w:val="18"/>
              </w:rPr>
            </w:pPr>
            <w:r w:rsidRPr="008167ED">
              <w:rPr>
                <w:rFonts w:ascii="Arial" w:eastAsia="Arial" w:hAnsi="Arial" w:cs="Arial"/>
                <w:b/>
                <w:color w:val="000000"/>
                <w:sz w:val="18"/>
                <w:szCs w:val="18"/>
              </w:rPr>
              <w:t>$85,700,252.50</w:t>
            </w:r>
          </w:p>
        </w:tc>
        <w:tc>
          <w:tcPr>
            <w:tcW w:w="785" w:type="dxa"/>
            <w:tcBorders>
              <w:top w:val="nil"/>
              <w:left w:val="nil"/>
              <w:bottom w:val="nil"/>
              <w:right w:val="nil"/>
            </w:tcBorders>
            <w:vAlign w:val="bottom"/>
            <w:hideMark/>
          </w:tcPr>
          <w:p w14:paraId="6AC1A6E1" w14:textId="77777777" w:rsidR="00815C34" w:rsidRPr="008167ED" w:rsidRDefault="00815C34" w:rsidP="00BB0B3C">
            <w:pPr>
              <w:spacing w:after="0" w:line="240" w:lineRule="auto"/>
              <w:jc w:val="right"/>
              <w:rPr>
                <w:rFonts w:ascii="Arial" w:eastAsia="Arial" w:hAnsi="Arial" w:cs="Arial"/>
                <w:b/>
                <w:sz w:val="18"/>
                <w:szCs w:val="18"/>
              </w:rPr>
            </w:pPr>
            <w:r w:rsidRPr="008167ED">
              <w:rPr>
                <w:rFonts w:ascii="Arial" w:eastAsia="Arial" w:hAnsi="Arial" w:cs="Arial"/>
                <w:b/>
                <w:color w:val="000000"/>
                <w:sz w:val="18"/>
                <w:szCs w:val="18"/>
              </w:rPr>
              <w:t>$3,800,000.00</w:t>
            </w:r>
          </w:p>
        </w:tc>
        <w:tc>
          <w:tcPr>
            <w:tcW w:w="1254" w:type="dxa"/>
            <w:tcBorders>
              <w:top w:val="nil"/>
              <w:left w:val="nil"/>
              <w:bottom w:val="nil"/>
              <w:right w:val="single" w:sz="4" w:space="0" w:color="auto"/>
            </w:tcBorders>
            <w:vAlign w:val="bottom"/>
          </w:tcPr>
          <w:p w14:paraId="222BF502"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r>
      <w:tr w:rsidR="00815C34" w:rsidRPr="008167ED" w14:paraId="490155B9" w14:textId="77777777" w:rsidTr="00BB0B3C">
        <w:trPr>
          <w:gridAfter w:val="1"/>
          <w:wAfter w:w="236" w:type="dxa"/>
          <w:trHeight w:val="30"/>
          <w:jc w:val="center"/>
        </w:trPr>
        <w:tc>
          <w:tcPr>
            <w:tcW w:w="2836" w:type="dxa"/>
            <w:tcBorders>
              <w:top w:val="nil"/>
              <w:left w:val="single" w:sz="4" w:space="0" w:color="auto"/>
              <w:bottom w:val="nil"/>
              <w:right w:val="nil"/>
            </w:tcBorders>
            <w:hideMark/>
          </w:tcPr>
          <w:p w14:paraId="746DA8CE" w14:textId="77777777" w:rsidR="00815C34" w:rsidRPr="008167ED" w:rsidRDefault="00815C34" w:rsidP="00815C34">
            <w:pPr>
              <w:numPr>
                <w:ilvl w:val="0"/>
                <w:numId w:val="19"/>
              </w:numPr>
              <w:spacing w:before="10" w:after="10" w:line="240" w:lineRule="auto"/>
              <w:ind w:left="634" w:hanging="288"/>
              <w:rPr>
                <w:rFonts w:ascii="Arial" w:eastAsia="Arial" w:hAnsi="Arial" w:cs="Arial"/>
                <w:sz w:val="18"/>
                <w:szCs w:val="18"/>
              </w:rPr>
            </w:pPr>
            <w:r w:rsidRPr="008167ED">
              <w:rPr>
                <w:rFonts w:ascii="Arial" w:eastAsia="Arial" w:hAnsi="Arial" w:cs="Arial"/>
                <w:sz w:val="18"/>
                <w:szCs w:val="18"/>
              </w:rPr>
              <w:t>Aportaciones</w:t>
            </w:r>
          </w:p>
        </w:tc>
        <w:tc>
          <w:tcPr>
            <w:tcW w:w="992" w:type="dxa"/>
            <w:tcBorders>
              <w:top w:val="nil"/>
              <w:left w:val="nil"/>
              <w:bottom w:val="nil"/>
              <w:right w:val="nil"/>
            </w:tcBorders>
            <w:vAlign w:val="bottom"/>
          </w:tcPr>
          <w:p w14:paraId="2DF1D37C"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92" w:type="dxa"/>
            <w:tcBorders>
              <w:top w:val="nil"/>
              <w:left w:val="nil"/>
              <w:bottom w:val="nil"/>
              <w:right w:val="nil"/>
            </w:tcBorders>
            <w:vAlign w:val="bottom"/>
          </w:tcPr>
          <w:p w14:paraId="314AFE36"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92" w:type="dxa"/>
            <w:tcBorders>
              <w:top w:val="nil"/>
              <w:left w:val="nil"/>
              <w:bottom w:val="nil"/>
              <w:right w:val="nil"/>
            </w:tcBorders>
            <w:vAlign w:val="bottom"/>
          </w:tcPr>
          <w:p w14:paraId="25072001"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50" w:type="dxa"/>
            <w:tcBorders>
              <w:top w:val="nil"/>
              <w:left w:val="nil"/>
              <w:bottom w:val="nil"/>
              <w:right w:val="nil"/>
            </w:tcBorders>
            <w:vAlign w:val="bottom"/>
          </w:tcPr>
          <w:p w14:paraId="1D639DA8"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785" w:type="dxa"/>
            <w:tcBorders>
              <w:top w:val="nil"/>
              <w:left w:val="nil"/>
              <w:bottom w:val="nil"/>
              <w:right w:val="nil"/>
            </w:tcBorders>
            <w:vAlign w:val="bottom"/>
          </w:tcPr>
          <w:p w14:paraId="11A400F6" w14:textId="77777777" w:rsidR="00815C34" w:rsidRPr="008167ED" w:rsidRDefault="00815C34" w:rsidP="00BB0B3C">
            <w:pPr>
              <w:spacing w:after="0" w:line="240" w:lineRule="auto"/>
              <w:rPr>
                <w:rFonts w:ascii="Arial" w:eastAsia="Arial" w:hAnsi="Arial" w:cs="Arial"/>
                <w:color w:val="000000"/>
                <w:sz w:val="18"/>
                <w:szCs w:val="18"/>
              </w:rPr>
            </w:pPr>
          </w:p>
        </w:tc>
        <w:tc>
          <w:tcPr>
            <w:tcW w:w="1254" w:type="dxa"/>
            <w:tcBorders>
              <w:top w:val="nil"/>
              <w:left w:val="nil"/>
              <w:bottom w:val="nil"/>
              <w:right w:val="single" w:sz="4" w:space="0" w:color="auto"/>
            </w:tcBorders>
            <w:vAlign w:val="bottom"/>
          </w:tcPr>
          <w:p w14:paraId="5BC5A96B"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r>
      <w:tr w:rsidR="00815C34" w:rsidRPr="008167ED" w14:paraId="1EC2B3F9" w14:textId="77777777" w:rsidTr="00BB0B3C">
        <w:trPr>
          <w:gridAfter w:val="1"/>
          <w:wAfter w:w="236" w:type="dxa"/>
          <w:trHeight w:val="30"/>
          <w:jc w:val="center"/>
        </w:trPr>
        <w:tc>
          <w:tcPr>
            <w:tcW w:w="2836" w:type="dxa"/>
            <w:tcBorders>
              <w:top w:val="nil"/>
              <w:left w:val="single" w:sz="4" w:space="0" w:color="auto"/>
              <w:bottom w:val="nil"/>
              <w:right w:val="nil"/>
            </w:tcBorders>
            <w:hideMark/>
          </w:tcPr>
          <w:p w14:paraId="53426A9B" w14:textId="77777777" w:rsidR="00815C34" w:rsidRPr="008167ED" w:rsidRDefault="00815C34" w:rsidP="00815C34">
            <w:pPr>
              <w:numPr>
                <w:ilvl w:val="0"/>
                <w:numId w:val="19"/>
              </w:numPr>
              <w:spacing w:before="10" w:after="10" w:line="240" w:lineRule="auto"/>
              <w:ind w:left="634" w:hanging="288"/>
              <w:rPr>
                <w:rFonts w:ascii="Arial" w:eastAsia="Arial" w:hAnsi="Arial" w:cs="Arial"/>
                <w:sz w:val="18"/>
                <w:szCs w:val="18"/>
              </w:rPr>
            </w:pPr>
            <w:r w:rsidRPr="008167ED">
              <w:rPr>
                <w:rFonts w:ascii="Arial" w:eastAsia="Arial" w:hAnsi="Arial" w:cs="Arial"/>
                <w:sz w:val="18"/>
                <w:szCs w:val="18"/>
              </w:rPr>
              <w:t>Convenios</w:t>
            </w:r>
          </w:p>
        </w:tc>
        <w:tc>
          <w:tcPr>
            <w:tcW w:w="992" w:type="dxa"/>
            <w:tcBorders>
              <w:top w:val="nil"/>
              <w:left w:val="nil"/>
              <w:bottom w:val="nil"/>
              <w:right w:val="nil"/>
            </w:tcBorders>
            <w:vAlign w:val="bottom"/>
          </w:tcPr>
          <w:p w14:paraId="36009254"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92" w:type="dxa"/>
            <w:tcBorders>
              <w:top w:val="nil"/>
              <w:left w:val="nil"/>
              <w:bottom w:val="nil"/>
              <w:right w:val="nil"/>
            </w:tcBorders>
            <w:vAlign w:val="bottom"/>
          </w:tcPr>
          <w:p w14:paraId="4EFA6812"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92" w:type="dxa"/>
            <w:tcBorders>
              <w:top w:val="nil"/>
              <w:left w:val="nil"/>
              <w:bottom w:val="nil"/>
              <w:right w:val="nil"/>
            </w:tcBorders>
            <w:vAlign w:val="bottom"/>
          </w:tcPr>
          <w:p w14:paraId="77776648"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50" w:type="dxa"/>
            <w:tcBorders>
              <w:top w:val="nil"/>
              <w:left w:val="nil"/>
              <w:bottom w:val="nil"/>
              <w:right w:val="nil"/>
            </w:tcBorders>
            <w:vAlign w:val="bottom"/>
            <w:hideMark/>
          </w:tcPr>
          <w:p w14:paraId="3A9BE000"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$5,000,000.00</w:t>
            </w:r>
          </w:p>
        </w:tc>
        <w:tc>
          <w:tcPr>
            <w:tcW w:w="785" w:type="dxa"/>
            <w:tcBorders>
              <w:top w:val="nil"/>
              <w:left w:val="nil"/>
              <w:bottom w:val="nil"/>
              <w:right w:val="nil"/>
            </w:tcBorders>
            <w:vAlign w:val="bottom"/>
            <w:hideMark/>
          </w:tcPr>
          <w:p w14:paraId="08ED45FB" w14:textId="77777777" w:rsidR="00815C34" w:rsidRPr="008167ED" w:rsidRDefault="00815C34" w:rsidP="00BB0B3C">
            <w:pPr>
              <w:spacing w:after="0" w:line="240" w:lineRule="auto"/>
              <w:jc w:val="right"/>
              <w:rPr>
                <w:rFonts w:ascii="Arial" w:eastAsia="Arial" w:hAnsi="Arial" w:cs="Arial"/>
                <w:color w:val="000000"/>
                <w:sz w:val="18"/>
                <w:szCs w:val="18"/>
              </w:rPr>
            </w:pPr>
            <w:r w:rsidRPr="008167ED">
              <w:rPr>
                <w:rFonts w:ascii="Arial" w:eastAsia="Arial" w:hAnsi="Arial" w:cs="Arial"/>
                <w:color w:val="000000"/>
                <w:sz w:val="18"/>
                <w:szCs w:val="18"/>
              </w:rPr>
              <w:t>$3,800,000.00</w:t>
            </w:r>
          </w:p>
        </w:tc>
        <w:tc>
          <w:tcPr>
            <w:tcW w:w="1254" w:type="dxa"/>
            <w:tcBorders>
              <w:top w:val="nil"/>
              <w:left w:val="nil"/>
              <w:bottom w:val="nil"/>
              <w:right w:val="single" w:sz="4" w:space="0" w:color="auto"/>
            </w:tcBorders>
            <w:vAlign w:val="bottom"/>
          </w:tcPr>
          <w:p w14:paraId="11A269D4"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r>
      <w:tr w:rsidR="00815C34" w:rsidRPr="008167ED" w14:paraId="0AFD6C05" w14:textId="77777777" w:rsidTr="00BB0B3C">
        <w:trPr>
          <w:gridAfter w:val="1"/>
          <w:wAfter w:w="236" w:type="dxa"/>
          <w:trHeight w:val="30"/>
          <w:jc w:val="center"/>
        </w:trPr>
        <w:tc>
          <w:tcPr>
            <w:tcW w:w="2836" w:type="dxa"/>
            <w:tcBorders>
              <w:top w:val="nil"/>
              <w:left w:val="single" w:sz="4" w:space="0" w:color="auto"/>
              <w:bottom w:val="nil"/>
              <w:right w:val="nil"/>
            </w:tcBorders>
            <w:hideMark/>
          </w:tcPr>
          <w:p w14:paraId="2E7F15A6" w14:textId="77777777" w:rsidR="00815C34" w:rsidRPr="008167ED" w:rsidRDefault="00815C34" w:rsidP="00815C34">
            <w:pPr>
              <w:numPr>
                <w:ilvl w:val="0"/>
                <w:numId w:val="19"/>
              </w:numPr>
              <w:spacing w:before="10" w:after="10" w:line="240" w:lineRule="auto"/>
              <w:ind w:left="634" w:hanging="288"/>
              <w:rPr>
                <w:rFonts w:ascii="Arial" w:eastAsia="Arial" w:hAnsi="Arial" w:cs="Arial"/>
                <w:sz w:val="18"/>
                <w:szCs w:val="18"/>
              </w:rPr>
            </w:pPr>
            <w:r w:rsidRPr="008167ED">
              <w:rPr>
                <w:rFonts w:ascii="Arial" w:eastAsia="Arial" w:hAnsi="Arial" w:cs="Arial"/>
                <w:sz w:val="18"/>
                <w:szCs w:val="18"/>
              </w:rPr>
              <w:t>Fondos Distintos de Aportaciones</w:t>
            </w:r>
          </w:p>
        </w:tc>
        <w:tc>
          <w:tcPr>
            <w:tcW w:w="992" w:type="dxa"/>
            <w:tcBorders>
              <w:top w:val="nil"/>
              <w:left w:val="nil"/>
              <w:bottom w:val="nil"/>
              <w:right w:val="nil"/>
            </w:tcBorders>
            <w:vAlign w:val="bottom"/>
          </w:tcPr>
          <w:p w14:paraId="5C6E5200"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92" w:type="dxa"/>
            <w:tcBorders>
              <w:top w:val="nil"/>
              <w:left w:val="nil"/>
              <w:bottom w:val="nil"/>
              <w:right w:val="nil"/>
            </w:tcBorders>
            <w:vAlign w:val="bottom"/>
          </w:tcPr>
          <w:p w14:paraId="0F4CBBE5"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92" w:type="dxa"/>
            <w:tcBorders>
              <w:top w:val="nil"/>
              <w:left w:val="nil"/>
              <w:bottom w:val="nil"/>
              <w:right w:val="nil"/>
            </w:tcBorders>
            <w:vAlign w:val="bottom"/>
          </w:tcPr>
          <w:p w14:paraId="0DD0F744"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50" w:type="dxa"/>
            <w:tcBorders>
              <w:top w:val="nil"/>
              <w:left w:val="nil"/>
              <w:bottom w:val="nil"/>
              <w:right w:val="nil"/>
            </w:tcBorders>
            <w:vAlign w:val="bottom"/>
          </w:tcPr>
          <w:p w14:paraId="24AAB296"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785" w:type="dxa"/>
            <w:tcBorders>
              <w:top w:val="nil"/>
              <w:left w:val="nil"/>
              <w:bottom w:val="nil"/>
              <w:right w:val="nil"/>
            </w:tcBorders>
            <w:vAlign w:val="bottom"/>
          </w:tcPr>
          <w:p w14:paraId="4391F7E3" w14:textId="77777777" w:rsidR="00815C34" w:rsidRPr="008167ED" w:rsidRDefault="00815C34" w:rsidP="00BB0B3C">
            <w:pPr>
              <w:spacing w:after="0" w:line="240" w:lineRule="auto"/>
              <w:jc w:val="right"/>
              <w:rPr>
                <w:rFonts w:ascii="Arial" w:eastAsia="Arial" w:hAnsi="Arial" w:cs="Arial"/>
                <w:color w:val="000000"/>
                <w:sz w:val="18"/>
                <w:szCs w:val="18"/>
              </w:rPr>
            </w:pPr>
          </w:p>
        </w:tc>
        <w:tc>
          <w:tcPr>
            <w:tcW w:w="1254" w:type="dxa"/>
            <w:tcBorders>
              <w:top w:val="nil"/>
              <w:left w:val="nil"/>
              <w:bottom w:val="nil"/>
              <w:right w:val="single" w:sz="4" w:space="0" w:color="auto"/>
            </w:tcBorders>
            <w:vAlign w:val="bottom"/>
          </w:tcPr>
          <w:p w14:paraId="51DF9FAC"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r>
      <w:tr w:rsidR="00815C34" w:rsidRPr="008167ED" w14:paraId="42277B2D" w14:textId="77777777" w:rsidTr="00BB0B3C">
        <w:trPr>
          <w:gridAfter w:val="1"/>
          <w:wAfter w:w="236" w:type="dxa"/>
          <w:trHeight w:val="30"/>
          <w:jc w:val="center"/>
        </w:trPr>
        <w:tc>
          <w:tcPr>
            <w:tcW w:w="2836" w:type="dxa"/>
            <w:tcBorders>
              <w:top w:val="nil"/>
              <w:left w:val="single" w:sz="4" w:space="0" w:color="auto"/>
              <w:bottom w:val="nil"/>
              <w:right w:val="nil"/>
            </w:tcBorders>
            <w:hideMark/>
          </w:tcPr>
          <w:p w14:paraId="3725A9D3" w14:textId="77777777" w:rsidR="00815C34" w:rsidRPr="008167ED" w:rsidRDefault="00815C34" w:rsidP="00815C34">
            <w:pPr>
              <w:numPr>
                <w:ilvl w:val="0"/>
                <w:numId w:val="19"/>
              </w:numPr>
              <w:spacing w:before="10" w:after="10" w:line="240" w:lineRule="auto"/>
              <w:ind w:left="634" w:hanging="288"/>
              <w:rPr>
                <w:rFonts w:ascii="Arial" w:eastAsia="Arial" w:hAnsi="Arial" w:cs="Arial"/>
                <w:sz w:val="18"/>
                <w:szCs w:val="18"/>
              </w:rPr>
            </w:pPr>
            <w:r w:rsidRPr="008167ED">
              <w:rPr>
                <w:rFonts w:ascii="Arial" w:eastAsia="Arial" w:hAnsi="Arial" w:cs="Arial"/>
                <w:sz w:val="18"/>
                <w:szCs w:val="18"/>
              </w:rPr>
              <w:t>Transferencias, Asignaciones, Subsidios y Subvenciones, y Pensiones y Jubilaciones</w:t>
            </w:r>
          </w:p>
        </w:tc>
        <w:tc>
          <w:tcPr>
            <w:tcW w:w="992" w:type="dxa"/>
            <w:tcBorders>
              <w:top w:val="nil"/>
              <w:left w:val="nil"/>
              <w:bottom w:val="nil"/>
              <w:right w:val="nil"/>
            </w:tcBorders>
            <w:vAlign w:val="bottom"/>
          </w:tcPr>
          <w:p w14:paraId="3AF0CB5C"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92" w:type="dxa"/>
            <w:tcBorders>
              <w:top w:val="nil"/>
              <w:left w:val="nil"/>
              <w:bottom w:val="nil"/>
              <w:right w:val="nil"/>
            </w:tcBorders>
            <w:vAlign w:val="bottom"/>
          </w:tcPr>
          <w:p w14:paraId="42B65BBE"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92" w:type="dxa"/>
            <w:tcBorders>
              <w:top w:val="nil"/>
              <w:left w:val="nil"/>
              <w:bottom w:val="nil"/>
              <w:right w:val="nil"/>
            </w:tcBorders>
            <w:vAlign w:val="bottom"/>
          </w:tcPr>
          <w:p w14:paraId="68EA6143"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50" w:type="dxa"/>
            <w:tcBorders>
              <w:top w:val="nil"/>
              <w:left w:val="nil"/>
              <w:bottom w:val="nil"/>
              <w:right w:val="nil"/>
            </w:tcBorders>
            <w:vAlign w:val="bottom"/>
            <w:hideMark/>
          </w:tcPr>
          <w:p w14:paraId="02A22DFF" w14:textId="77777777" w:rsidR="00815C34" w:rsidRPr="008167ED" w:rsidRDefault="00815C34" w:rsidP="00BB0B3C">
            <w:pPr>
              <w:spacing w:after="0" w:line="240" w:lineRule="auto"/>
              <w:jc w:val="right"/>
              <w:rPr>
                <w:rFonts w:ascii="Arial" w:eastAsia="Arial" w:hAnsi="Arial" w:cs="Arial"/>
                <w:sz w:val="18"/>
                <w:szCs w:val="18"/>
              </w:rPr>
            </w:pPr>
            <w:r w:rsidRPr="008167ED">
              <w:rPr>
                <w:rFonts w:ascii="Arial" w:eastAsia="Arial" w:hAnsi="Arial" w:cs="Arial"/>
                <w:color w:val="000000"/>
                <w:sz w:val="18"/>
                <w:szCs w:val="18"/>
              </w:rPr>
              <w:t>$80,700,252.50</w:t>
            </w:r>
          </w:p>
        </w:tc>
        <w:tc>
          <w:tcPr>
            <w:tcW w:w="785" w:type="dxa"/>
            <w:tcBorders>
              <w:top w:val="nil"/>
              <w:left w:val="nil"/>
              <w:bottom w:val="nil"/>
              <w:right w:val="nil"/>
            </w:tcBorders>
            <w:vAlign w:val="bottom"/>
          </w:tcPr>
          <w:p w14:paraId="22CB3D45"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1254" w:type="dxa"/>
            <w:tcBorders>
              <w:top w:val="nil"/>
              <w:left w:val="nil"/>
              <w:bottom w:val="nil"/>
              <w:right w:val="single" w:sz="4" w:space="0" w:color="auto"/>
            </w:tcBorders>
            <w:vAlign w:val="bottom"/>
          </w:tcPr>
          <w:p w14:paraId="69FA4B4B"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r>
      <w:tr w:rsidR="00815C34" w:rsidRPr="008167ED" w14:paraId="6CB0CE2F" w14:textId="77777777" w:rsidTr="00BB0B3C">
        <w:trPr>
          <w:gridAfter w:val="1"/>
          <w:wAfter w:w="236" w:type="dxa"/>
          <w:trHeight w:val="30"/>
          <w:jc w:val="center"/>
        </w:trPr>
        <w:tc>
          <w:tcPr>
            <w:tcW w:w="2836" w:type="dxa"/>
            <w:tcBorders>
              <w:top w:val="nil"/>
              <w:left w:val="single" w:sz="4" w:space="0" w:color="auto"/>
              <w:bottom w:val="nil"/>
              <w:right w:val="nil"/>
            </w:tcBorders>
            <w:hideMark/>
          </w:tcPr>
          <w:p w14:paraId="7FAD3BA5" w14:textId="77777777" w:rsidR="00815C34" w:rsidRPr="008167ED" w:rsidRDefault="00815C34" w:rsidP="00815C34">
            <w:pPr>
              <w:numPr>
                <w:ilvl w:val="0"/>
                <w:numId w:val="19"/>
              </w:numPr>
              <w:spacing w:before="10" w:after="10" w:line="240" w:lineRule="auto"/>
              <w:ind w:left="634" w:hanging="288"/>
              <w:rPr>
                <w:rFonts w:ascii="Arial" w:eastAsia="Arial" w:hAnsi="Arial" w:cs="Arial"/>
                <w:sz w:val="18"/>
                <w:szCs w:val="18"/>
              </w:rPr>
            </w:pPr>
            <w:r w:rsidRPr="008167ED">
              <w:rPr>
                <w:rFonts w:ascii="Arial" w:eastAsia="Arial" w:hAnsi="Arial" w:cs="Arial"/>
                <w:sz w:val="18"/>
                <w:szCs w:val="18"/>
              </w:rPr>
              <w:t>Otras Transferencias Federales Etiquetadas</w:t>
            </w:r>
          </w:p>
        </w:tc>
        <w:tc>
          <w:tcPr>
            <w:tcW w:w="992" w:type="dxa"/>
            <w:tcBorders>
              <w:top w:val="nil"/>
              <w:left w:val="nil"/>
              <w:bottom w:val="nil"/>
              <w:right w:val="nil"/>
            </w:tcBorders>
            <w:vAlign w:val="bottom"/>
          </w:tcPr>
          <w:p w14:paraId="33D62207"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92" w:type="dxa"/>
            <w:tcBorders>
              <w:top w:val="nil"/>
              <w:left w:val="nil"/>
              <w:bottom w:val="nil"/>
              <w:right w:val="nil"/>
            </w:tcBorders>
            <w:vAlign w:val="bottom"/>
          </w:tcPr>
          <w:p w14:paraId="38E42E66"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92" w:type="dxa"/>
            <w:tcBorders>
              <w:top w:val="nil"/>
              <w:left w:val="nil"/>
              <w:bottom w:val="nil"/>
              <w:right w:val="nil"/>
            </w:tcBorders>
            <w:vAlign w:val="bottom"/>
          </w:tcPr>
          <w:p w14:paraId="24D4E050"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50" w:type="dxa"/>
            <w:tcBorders>
              <w:top w:val="nil"/>
              <w:left w:val="nil"/>
              <w:bottom w:val="nil"/>
              <w:right w:val="nil"/>
            </w:tcBorders>
            <w:vAlign w:val="bottom"/>
          </w:tcPr>
          <w:p w14:paraId="15AE2E10"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785" w:type="dxa"/>
            <w:tcBorders>
              <w:top w:val="nil"/>
              <w:left w:val="nil"/>
              <w:bottom w:val="nil"/>
              <w:right w:val="nil"/>
            </w:tcBorders>
            <w:vAlign w:val="bottom"/>
          </w:tcPr>
          <w:p w14:paraId="5629DCD9"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1254" w:type="dxa"/>
            <w:tcBorders>
              <w:top w:val="nil"/>
              <w:left w:val="nil"/>
              <w:bottom w:val="nil"/>
              <w:right w:val="single" w:sz="4" w:space="0" w:color="auto"/>
            </w:tcBorders>
            <w:vAlign w:val="bottom"/>
          </w:tcPr>
          <w:p w14:paraId="1F0A6426"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r>
      <w:tr w:rsidR="00815C34" w:rsidRPr="008167ED" w14:paraId="0FDF3C75" w14:textId="77777777" w:rsidTr="00BB0B3C">
        <w:trPr>
          <w:gridAfter w:val="1"/>
          <w:wAfter w:w="236" w:type="dxa"/>
          <w:trHeight w:val="30"/>
          <w:jc w:val="center"/>
        </w:trPr>
        <w:tc>
          <w:tcPr>
            <w:tcW w:w="2836" w:type="dxa"/>
            <w:tcBorders>
              <w:top w:val="nil"/>
              <w:left w:val="single" w:sz="4" w:space="0" w:color="auto"/>
              <w:bottom w:val="nil"/>
              <w:right w:val="nil"/>
            </w:tcBorders>
          </w:tcPr>
          <w:p w14:paraId="55E2CCBF" w14:textId="77777777" w:rsidR="00815C34" w:rsidRPr="008167ED" w:rsidRDefault="00815C34" w:rsidP="00BB0B3C">
            <w:pPr>
              <w:spacing w:after="0" w:line="60" w:lineRule="auto"/>
              <w:rPr>
                <w:rFonts w:ascii="Arial" w:eastAsia="Arial" w:hAnsi="Arial" w:cs="Arial"/>
                <w:sz w:val="18"/>
                <w:szCs w:val="18"/>
              </w:rPr>
            </w:pPr>
          </w:p>
        </w:tc>
        <w:tc>
          <w:tcPr>
            <w:tcW w:w="992" w:type="dxa"/>
            <w:tcBorders>
              <w:top w:val="nil"/>
              <w:left w:val="nil"/>
              <w:bottom w:val="nil"/>
              <w:right w:val="nil"/>
            </w:tcBorders>
            <w:vAlign w:val="bottom"/>
          </w:tcPr>
          <w:p w14:paraId="78D595F9" w14:textId="77777777" w:rsidR="00815C34" w:rsidRPr="008167ED" w:rsidRDefault="00815C34" w:rsidP="00BB0B3C">
            <w:pPr>
              <w:spacing w:after="0" w:line="60" w:lineRule="auto"/>
              <w:jc w:val="right"/>
              <w:rPr>
                <w:rFonts w:ascii="Arial" w:eastAsia="Arial" w:hAnsi="Arial" w:cs="Arial"/>
                <w:sz w:val="18"/>
                <w:szCs w:val="18"/>
              </w:rPr>
            </w:pPr>
          </w:p>
        </w:tc>
        <w:tc>
          <w:tcPr>
            <w:tcW w:w="992" w:type="dxa"/>
            <w:tcBorders>
              <w:top w:val="nil"/>
              <w:left w:val="nil"/>
              <w:bottom w:val="nil"/>
              <w:right w:val="nil"/>
            </w:tcBorders>
            <w:vAlign w:val="bottom"/>
          </w:tcPr>
          <w:p w14:paraId="34E76273" w14:textId="77777777" w:rsidR="00815C34" w:rsidRPr="008167ED" w:rsidRDefault="00815C34" w:rsidP="00BB0B3C">
            <w:pPr>
              <w:spacing w:after="0" w:line="60" w:lineRule="auto"/>
              <w:jc w:val="right"/>
              <w:rPr>
                <w:rFonts w:ascii="Arial" w:eastAsia="Arial" w:hAnsi="Arial" w:cs="Arial"/>
                <w:sz w:val="18"/>
                <w:szCs w:val="18"/>
              </w:rPr>
            </w:pPr>
          </w:p>
        </w:tc>
        <w:tc>
          <w:tcPr>
            <w:tcW w:w="992" w:type="dxa"/>
            <w:tcBorders>
              <w:top w:val="nil"/>
              <w:left w:val="nil"/>
              <w:bottom w:val="nil"/>
              <w:right w:val="nil"/>
            </w:tcBorders>
            <w:vAlign w:val="bottom"/>
          </w:tcPr>
          <w:p w14:paraId="2BB8AC52" w14:textId="77777777" w:rsidR="00815C34" w:rsidRPr="008167ED" w:rsidRDefault="00815C34" w:rsidP="00BB0B3C">
            <w:pPr>
              <w:spacing w:after="0" w:line="60" w:lineRule="auto"/>
              <w:jc w:val="right"/>
              <w:rPr>
                <w:rFonts w:ascii="Arial" w:eastAsia="Arial" w:hAnsi="Arial" w:cs="Arial"/>
                <w:sz w:val="18"/>
                <w:szCs w:val="18"/>
              </w:rPr>
            </w:pPr>
          </w:p>
        </w:tc>
        <w:tc>
          <w:tcPr>
            <w:tcW w:w="950" w:type="dxa"/>
            <w:tcBorders>
              <w:top w:val="nil"/>
              <w:left w:val="nil"/>
              <w:bottom w:val="nil"/>
              <w:right w:val="nil"/>
            </w:tcBorders>
            <w:vAlign w:val="bottom"/>
          </w:tcPr>
          <w:p w14:paraId="66B797C2" w14:textId="77777777" w:rsidR="00815C34" w:rsidRPr="008167ED" w:rsidRDefault="00815C34" w:rsidP="00BB0B3C">
            <w:pPr>
              <w:spacing w:after="0" w:line="60" w:lineRule="auto"/>
              <w:jc w:val="right"/>
              <w:rPr>
                <w:rFonts w:ascii="Arial" w:eastAsia="Arial" w:hAnsi="Arial" w:cs="Arial"/>
                <w:sz w:val="18"/>
                <w:szCs w:val="18"/>
              </w:rPr>
            </w:pPr>
          </w:p>
        </w:tc>
        <w:tc>
          <w:tcPr>
            <w:tcW w:w="785" w:type="dxa"/>
            <w:tcBorders>
              <w:top w:val="nil"/>
              <w:left w:val="nil"/>
              <w:bottom w:val="nil"/>
              <w:right w:val="nil"/>
            </w:tcBorders>
            <w:vAlign w:val="bottom"/>
          </w:tcPr>
          <w:p w14:paraId="2C45E2BE" w14:textId="77777777" w:rsidR="00815C34" w:rsidRPr="008167ED" w:rsidRDefault="00815C34" w:rsidP="00BB0B3C">
            <w:pPr>
              <w:spacing w:after="0" w:line="60" w:lineRule="auto"/>
              <w:jc w:val="right"/>
              <w:rPr>
                <w:rFonts w:ascii="Arial" w:eastAsia="Arial" w:hAnsi="Arial" w:cs="Arial"/>
                <w:sz w:val="18"/>
                <w:szCs w:val="18"/>
              </w:rPr>
            </w:pPr>
          </w:p>
        </w:tc>
        <w:tc>
          <w:tcPr>
            <w:tcW w:w="1254" w:type="dxa"/>
            <w:tcBorders>
              <w:top w:val="nil"/>
              <w:left w:val="nil"/>
              <w:bottom w:val="nil"/>
              <w:right w:val="single" w:sz="4" w:space="0" w:color="auto"/>
            </w:tcBorders>
            <w:vAlign w:val="bottom"/>
          </w:tcPr>
          <w:p w14:paraId="101850C5" w14:textId="77777777" w:rsidR="00815C34" w:rsidRPr="008167ED" w:rsidRDefault="00815C34" w:rsidP="00BB0B3C">
            <w:pPr>
              <w:spacing w:after="0" w:line="60" w:lineRule="auto"/>
              <w:jc w:val="right"/>
              <w:rPr>
                <w:rFonts w:ascii="Arial" w:eastAsia="Arial" w:hAnsi="Arial" w:cs="Arial"/>
                <w:sz w:val="18"/>
                <w:szCs w:val="18"/>
              </w:rPr>
            </w:pPr>
          </w:p>
        </w:tc>
      </w:tr>
      <w:tr w:rsidR="00815C34" w:rsidRPr="008167ED" w14:paraId="057B2BD5" w14:textId="77777777" w:rsidTr="00BB0B3C">
        <w:trPr>
          <w:gridAfter w:val="1"/>
          <w:wAfter w:w="236" w:type="dxa"/>
          <w:trHeight w:val="30"/>
          <w:jc w:val="center"/>
        </w:trPr>
        <w:tc>
          <w:tcPr>
            <w:tcW w:w="2836" w:type="dxa"/>
            <w:tcBorders>
              <w:top w:val="nil"/>
              <w:left w:val="single" w:sz="4" w:space="0" w:color="auto"/>
              <w:bottom w:val="nil"/>
              <w:right w:val="nil"/>
            </w:tcBorders>
            <w:hideMark/>
          </w:tcPr>
          <w:p w14:paraId="021F1266" w14:textId="77777777" w:rsidR="00815C34" w:rsidRPr="008167ED" w:rsidRDefault="00815C34" w:rsidP="00815C34">
            <w:pPr>
              <w:numPr>
                <w:ilvl w:val="0"/>
                <w:numId w:val="17"/>
              </w:numPr>
              <w:spacing w:before="10" w:after="10" w:line="240" w:lineRule="auto"/>
              <w:ind w:left="209" w:hanging="142"/>
              <w:rPr>
                <w:rFonts w:ascii="Arial" w:eastAsia="Arial" w:hAnsi="Arial" w:cs="Arial"/>
                <w:b/>
                <w:sz w:val="18"/>
                <w:szCs w:val="18"/>
              </w:rPr>
            </w:pPr>
            <w:r w:rsidRPr="008167ED">
              <w:rPr>
                <w:rFonts w:ascii="Arial" w:eastAsia="Arial" w:hAnsi="Arial" w:cs="Arial"/>
                <w:b/>
                <w:sz w:val="18"/>
                <w:szCs w:val="18"/>
              </w:rPr>
              <w:t>Ingresos Derivados de Financiamientos (3=A)</w:t>
            </w:r>
          </w:p>
        </w:tc>
        <w:tc>
          <w:tcPr>
            <w:tcW w:w="992" w:type="dxa"/>
            <w:tcBorders>
              <w:top w:val="nil"/>
              <w:left w:val="nil"/>
              <w:bottom w:val="nil"/>
              <w:right w:val="nil"/>
            </w:tcBorders>
            <w:vAlign w:val="bottom"/>
          </w:tcPr>
          <w:p w14:paraId="7D1187E0"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92" w:type="dxa"/>
            <w:tcBorders>
              <w:top w:val="nil"/>
              <w:left w:val="nil"/>
              <w:bottom w:val="nil"/>
              <w:right w:val="nil"/>
            </w:tcBorders>
            <w:vAlign w:val="bottom"/>
          </w:tcPr>
          <w:p w14:paraId="24969EC1"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92" w:type="dxa"/>
            <w:tcBorders>
              <w:top w:val="nil"/>
              <w:left w:val="nil"/>
              <w:bottom w:val="nil"/>
              <w:right w:val="nil"/>
            </w:tcBorders>
            <w:vAlign w:val="bottom"/>
          </w:tcPr>
          <w:p w14:paraId="41551EC4"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50" w:type="dxa"/>
            <w:tcBorders>
              <w:top w:val="nil"/>
              <w:left w:val="nil"/>
              <w:bottom w:val="nil"/>
              <w:right w:val="nil"/>
            </w:tcBorders>
            <w:vAlign w:val="bottom"/>
          </w:tcPr>
          <w:p w14:paraId="798A1812"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785" w:type="dxa"/>
            <w:tcBorders>
              <w:top w:val="nil"/>
              <w:left w:val="nil"/>
              <w:bottom w:val="nil"/>
              <w:right w:val="nil"/>
            </w:tcBorders>
            <w:vAlign w:val="bottom"/>
          </w:tcPr>
          <w:p w14:paraId="41CA66B2"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1254" w:type="dxa"/>
            <w:tcBorders>
              <w:top w:val="nil"/>
              <w:left w:val="nil"/>
              <w:bottom w:val="nil"/>
              <w:right w:val="single" w:sz="4" w:space="0" w:color="auto"/>
            </w:tcBorders>
            <w:vAlign w:val="bottom"/>
          </w:tcPr>
          <w:p w14:paraId="0CD293C2"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r>
      <w:tr w:rsidR="00815C34" w:rsidRPr="008167ED" w14:paraId="17BF9A7C" w14:textId="77777777" w:rsidTr="00BB0B3C">
        <w:trPr>
          <w:gridAfter w:val="1"/>
          <w:wAfter w:w="236" w:type="dxa"/>
          <w:trHeight w:val="30"/>
          <w:jc w:val="center"/>
        </w:trPr>
        <w:tc>
          <w:tcPr>
            <w:tcW w:w="2836" w:type="dxa"/>
            <w:tcBorders>
              <w:top w:val="nil"/>
              <w:left w:val="single" w:sz="4" w:space="0" w:color="auto"/>
              <w:bottom w:val="nil"/>
              <w:right w:val="nil"/>
            </w:tcBorders>
            <w:hideMark/>
          </w:tcPr>
          <w:p w14:paraId="614D4040" w14:textId="77777777" w:rsidR="00815C34" w:rsidRPr="008167ED" w:rsidRDefault="00815C34" w:rsidP="00BB0B3C">
            <w:pPr>
              <w:tabs>
                <w:tab w:val="left" w:pos="768"/>
              </w:tabs>
              <w:spacing w:before="10" w:after="10" w:line="240" w:lineRule="auto"/>
              <w:ind w:firstLine="351"/>
              <w:rPr>
                <w:rFonts w:ascii="Arial" w:eastAsia="Arial" w:hAnsi="Arial" w:cs="Arial"/>
                <w:b/>
                <w:sz w:val="18"/>
                <w:szCs w:val="18"/>
              </w:rPr>
            </w:pPr>
            <w:r w:rsidRPr="008167ED">
              <w:rPr>
                <w:rFonts w:ascii="Arial" w:eastAsia="Arial" w:hAnsi="Arial" w:cs="Arial"/>
                <w:sz w:val="18"/>
                <w:szCs w:val="18"/>
              </w:rPr>
              <w:t>A. Ingresos Derivados de Financiamientos</w:t>
            </w:r>
          </w:p>
        </w:tc>
        <w:tc>
          <w:tcPr>
            <w:tcW w:w="992" w:type="dxa"/>
            <w:tcBorders>
              <w:top w:val="nil"/>
              <w:left w:val="nil"/>
              <w:bottom w:val="nil"/>
              <w:right w:val="nil"/>
            </w:tcBorders>
            <w:vAlign w:val="bottom"/>
          </w:tcPr>
          <w:p w14:paraId="6BA6C817"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92" w:type="dxa"/>
            <w:tcBorders>
              <w:top w:val="nil"/>
              <w:left w:val="nil"/>
              <w:bottom w:val="nil"/>
              <w:right w:val="nil"/>
            </w:tcBorders>
            <w:vAlign w:val="bottom"/>
          </w:tcPr>
          <w:p w14:paraId="78570952"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92" w:type="dxa"/>
            <w:tcBorders>
              <w:top w:val="nil"/>
              <w:left w:val="nil"/>
              <w:bottom w:val="nil"/>
              <w:right w:val="nil"/>
            </w:tcBorders>
            <w:vAlign w:val="bottom"/>
          </w:tcPr>
          <w:p w14:paraId="3E0D8F71"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950" w:type="dxa"/>
            <w:tcBorders>
              <w:top w:val="nil"/>
              <w:left w:val="nil"/>
              <w:bottom w:val="nil"/>
              <w:right w:val="nil"/>
            </w:tcBorders>
            <w:vAlign w:val="bottom"/>
          </w:tcPr>
          <w:p w14:paraId="2944B73F"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785" w:type="dxa"/>
            <w:tcBorders>
              <w:top w:val="nil"/>
              <w:left w:val="nil"/>
              <w:bottom w:val="nil"/>
              <w:right w:val="nil"/>
            </w:tcBorders>
            <w:vAlign w:val="bottom"/>
          </w:tcPr>
          <w:p w14:paraId="4C36B385"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c>
          <w:tcPr>
            <w:tcW w:w="1254" w:type="dxa"/>
            <w:tcBorders>
              <w:top w:val="nil"/>
              <w:left w:val="nil"/>
              <w:bottom w:val="nil"/>
              <w:right w:val="single" w:sz="4" w:space="0" w:color="auto"/>
            </w:tcBorders>
            <w:vAlign w:val="bottom"/>
          </w:tcPr>
          <w:p w14:paraId="6991C1AB" w14:textId="77777777" w:rsidR="00815C34" w:rsidRPr="008167ED" w:rsidRDefault="00815C34" w:rsidP="00BB0B3C">
            <w:pPr>
              <w:spacing w:before="10" w:after="10" w:line="240" w:lineRule="auto"/>
              <w:ind w:left="-28" w:right="-28"/>
              <w:jc w:val="right"/>
              <w:rPr>
                <w:rFonts w:ascii="Arial" w:eastAsia="Arial" w:hAnsi="Arial" w:cs="Arial"/>
                <w:sz w:val="18"/>
                <w:szCs w:val="18"/>
              </w:rPr>
            </w:pPr>
          </w:p>
        </w:tc>
      </w:tr>
      <w:tr w:rsidR="00815C34" w:rsidRPr="008167ED" w14:paraId="437C75A2" w14:textId="77777777" w:rsidTr="00BB0B3C">
        <w:trPr>
          <w:gridAfter w:val="1"/>
          <w:wAfter w:w="236" w:type="dxa"/>
          <w:trHeight w:val="30"/>
          <w:jc w:val="center"/>
        </w:trPr>
        <w:tc>
          <w:tcPr>
            <w:tcW w:w="2836" w:type="dxa"/>
            <w:tcBorders>
              <w:top w:val="nil"/>
              <w:left w:val="single" w:sz="4" w:space="0" w:color="auto"/>
              <w:bottom w:val="nil"/>
              <w:right w:val="nil"/>
            </w:tcBorders>
          </w:tcPr>
          <w:p w14:paraId="2C9646F6" w14:textId="77777777" w:rsidR="00815C34" w:rsidRPr="008167ED" w:rsidRDefault="00815C34" w:rsidP="00BB0B3C">
            <w:pPr>
              <w:spacing w:after="0" w:line="60" w:lineRule="auto"/>
              <w:rPr>
                <w:rFonts w:ascii="Arial" w:eastAsia="Arial" w:hAnsi="Arial" w:cs="Arial"/>
                <w:sz w:val="18"/>
                <w:szCs w:val="18"/>
              </w:rPr>
            </w:pPr>
          </w:p>
        </w:tc>
        <w:tc>
          <w:tcPr>
            <w:tcW w:w="992" w:type="dxa"/>
            <w:tcBorders>
              <w:top w:val="nil"/>
              <w:left w:val="nil"/>
              <w:bottom w:val="nil"/>
              <w:right w:val="nil"/>
            </w:tcBorders>
            <w:vAlign w:val="bottom"/>
          </w:tcPr>
          <w:p w14:paraId="1C2D22E3" w14:textId="77777777" w:rsidR="00815C34" w:rsidRPr="008167ED" w:rsidRDefault="00815C34" w:rsidP="00BB0B3C">
            <w:pPr>
              <w:spacing w:after="0" w:line="60" w:lineRule="auto"/>
              <w:jc w:val="right"/>
              <w:rPr>
                <w:rFonts w:ascii="Arial" w:eastAsia="Arial" w:hAnsi="Arial" w:cs="Arial"/>
                <w:sz w:val="18"/>
                <w:szCs w:val="18"/>
              </w:rPr>
            </w:pPr>
          </w:p>
        </w:tc>
        <w:tc>
          <w:tcPr>
            <w:tcW w:w="992" w:type="dxa"/>
            <w:tcBorders>
              <w:top w:val="nil"/>
              <w:left w:val="nil"/>
              <w:bottom w:val="nil"/>
              <w:right w:val="nil"/>
            </w:tcBorders>
            <w:vAlign w:val="bottom"/>
          </w:tcPr>
          <w:p w14:paraId="0AA017F0" w14:textId="77777777" w:rsidR="00815C34" w:rsidRPr="008167ED" w:rsidRDefault="00815C34" w:rsidP="00BB0B3C">
            <w:pPr>
              <w:spacing w:after="0" w:line="60" w:lineRule="auto"/>
              <w:jc w:val="right"/>
              <w:rPr>
                <w:rFonts w:ascii="Arial" w:eastAsia="Arial" w:hAnsi="Arial" w:cs="Arial"/>
                <w:sz w:val="18"/>
                <w:szCs w:val="18"/>
              </w:rPr>
            </w:pPr>
          </w:p>
        </w:tc>
        <w:tc>
          <w:tcPr>
            <w:tcW w:w="992" w:type="dxa"/>
            <w:tcBorders>
              <w:top w:val="nil"/>
              <w:left w:val="nil"/>
              <w:bottom w:val="nil"/>
              <w:right w:val="nil"/>
            </w:tcBorders>
            <w:vAlign w:val="bottom"/>
          </w:tcPr>
          <w:p w14:paraId="3AC311E1" w14:textId="77777777" w:rsidR="00815C34" w:rsidRPr="008167ED" w:rsidRDefault="00815C34" w:rsidP="00BB0B3C">
            <w:pPr>
              <w:spacing w:after="0" w:line="60" w:lineRule="auto"/>
              <w:jc w:val="right"/>
              <w:rPr>
                <w:rFonts w:ascii="Arial" w:eastAsia="Arial" w:hAnsi="Arial" w:cs="Arial"/>
                <w:sz w:val="18"/>
                <w:szCs w:val="18"/>
              </w:rPr>
            </w:pPr>
          </w:p>
        </w:tc>
        <w:tc>
          <w:tcPr>
            <w:tcW w:w="950" w:type="dxa"/>
            <w:tcBorders>
              <w:top w:val="nil"/>
              <w:left w:val="nil"/>
              <w:bottom w:val="nil"/>
              <w:right w:val="nil"/>
            </w:tcBorders>
            <w:vAlign w:val="bottom"/>
          </w:tcPr>
          <w:p w14:paraId="6891A759" w14:textId="77777777" w:rsidR="00815C34" w:rsidRPr="008167ED" w:rsidRDefault="00815C34" w:rsidP="00BB0B3C">
            <w:pPr>
              <w:spacing w:after="0" w:line="60" w:lineRule="auto"/>
              <w:jc w:val="right"/>
              <w:rPr>
                <w:rFonts w:ascii="Arial" w:eastAsia="Arial" w:hAnsi="Arial" w:cs="Arial"/>
                <w:sz w:val="18"/>
                <w:szCs w:val="18"/>
              </w:rPr>
            </w:pPr>
          </w:p>
        </w:tc>
        <w:tc>
          <w:tcPr>
            <w:tcW w:w="785" w:type="dxa"/>
            <w:tcBorders>
              <w:top w:val="nil"/>
              <w:left w:val="nil"/>
              <w:bottom w:val="nil"/>
              <w:right w:val="nil"/>
            </w:tcBorders>
            <w:vAlign w:val="bottom"/>
          </w:tcPr>
          <w:p w14:paraId="36CDED88" w14:textId="77777777" w:rsidR="00815C34" w:rsidRPr="008167ED" w:rsidRDefault="00815C34" w:rsidP="00BB0B3C">
            <w:pPr>
              <w:spacing w:after="0" w:line="60" w:lineRule="auto"/>
              <w:jc w:val="right"/>
              <w:rPr>
                <w:rFonts w:ascii="Arial" w:eastAsia="Arial" w:hAnsi="Arial" w:cs="Arial"/>
                <w:sz w:val="18"/>
                <w:szCs w:val="18"/>
              </w:rPr>
            </w:pPr>
          </w:p>
        </w:tc>
        <w:tc>
          <w:tcPr>
            <w:tcW w:w="1254" w:type="dxa"/>
            <w:tcBorders>
              <w:top w:val="nil"/>
              <w:left w:val="nil"/>
              <w:bottom w:val="nil"/>
              <w:right w:val="single" w:sz="4" w:space="0" w:color="auto"/>
            </w:tcBorders>
            <w:vAlign w:val="bottom"/>
          </w:tcPr>
          <w:p w14:paraId="151E38F9" w14:textId="77777777" w:rsidR="00815C34" w:rsidRPr="008167ED" w:rsidRDefault="00815C34" w:rsidP="00BB0B3C">
            <w:pPr>
              <w:spacing w:after="0" w:line="60" w:lineRule="auto"/>
              <w:jc w:val="right"/>
              <w:rPr>
                <w:rFonts w:ascii="Arial" w:eastAsia="Arial" w:hAnsi="Arial" w:cs="Arial"/>
                <w:sz w:val="18"/>
                <w:szCs w:val="18"/>
              </w:rPr>
            </w:pPr>
          </w:p>
        </w:tc>
      </w:tr>
      <w:tr w:rsidR="00815C34" w:rsidRPr="008167ED" w14:paraId="5A18EE9A" w14:textId="77777777" w:rsidTr="00BB0B3C">
        <w:trPr>
          <w:gridAfter w:val="1"/>
          <w:wAfter w:w="236" w:type="dxa"/>
          <w:trHeight w:val="30"/>
          <w:jc w:val="center"/>
        </w:trPr>
        <w:tc>
          <w:tcPr>
            <w:tcW w:w="2836" w:type="dxa"/>
            <w:tcBorders>
              <w:top w:val="nil"/>
              <w:left w:val="single" w:sz="4" w:space="0" w:color="auto"/>
              <w:bottom w:val="nil"/>
              <w:right w:val="nil"/>
            </w:tcBorders>
            <w:hideMark/>
          </w:tcPr>
          <w:p w14:paraId="18B9A524" w14:textId="77777777" w:rsidR="00815C34" w:rsidRPr="008167ED" w:rsidRDefault="00815C34" w:rsidP="00815C34">
            <w:pPr>
              <w:numPr>
                <w:ilvl w:val="0"/>
                <w:numId w:val="17"/>
              </w:numPr>
              <w:spacing w:before="10" w:after="10" w:line="240" w:lineRule="auto"/>
              <w:ind w:left="209" w:hanging="142"/>
              <w:rPr>
                <w:rFonts w:ascii="Arial" w:eastAsia="Arial" w:hAnsi="Arial" w:cs="Arial"/>
                <w:b/>
                <w:sz w:val="18"/>
                <w:szCs w:val="18"/>
              </w:rPr>
            </w:pPr>
            <w:proofErr w:type="gramStart"/>
            <w:r w:rsidRPr="008167ED">
              <w:rPr>
                <w:rFonts w:ascii="Arial" w:eastAsia="Arial" w:hAnsi="Arial" w:cs="Arial"/>
                <w:b/>
                <w:sz w:val="18"/>
                <w:szCs w:val="18"/>
              </w:rPr>
              <w:t>Total</w:t>
            </w:r>
            <w:proofErr w:type="gramEnd"/>
            <w:r w:rsidRPr="008167ED">
              <w:rPr>
                <w:rFonts w:ascii="Arial" w:eastAsia="Arial" w:hAnsi="Arial" w:cs="Arial"/>
                <w:b/>
                <w:sz w:val="18"/>
                <w:szCs w:val="18"/>
              </w:rPr>
              <w:t xml:space="preserve"> de Resultados de Ingresos (4=1+2+3)</w:t>
            </w:r>
          </w:p>
        </w:tc>
        <w:tc>
          <w:tcPr>
            <w:tcW w:w="992" w:type="dxa"/>
            <w:tcBorders>
              <w:top w:val="nil"/>
              <w:left w:val="nil"/>
              <w:bottom w:val="nil"/>
              <w:right w:val="nil"/>
            </w:tcBorders>
            <w:vAlign w:val="bottom"/>
          </w:tcPr>
          <w:p w14:paraId="25010F07" w14:textId="77777777" w:rsidR="00815C34" w:rsidRPr="008167ED" w:rsidRDefault="00815C34" w:rsidP="00BB0B3C">
            <w:pPr>
              <w:spacing w:after="0" w:line="240" w:lineRule="auto"/>
              <w:jc w:val="right"/>
              <w:rPr>
                <w:rFonts w:ascii="Arial" w:eastAsia="Arial" w:hAnsi="Arial" w:cs="Arial"/>
                <w:b/>
                <w:color w:val="000000"/>
                <w:sz w:val="18"/>
                <w:szCs w:val="18"/>
              </w:rPr>
            </w:pPr>
            <w:r w:rsidRPr="008167ED">
              <w:rPr>
                <w:rFonts w:ascii="Arial" w:eastAsia="Arial" w:hAnsi="Arial" w:cs="Arial"/>
                <w:b/>
                <w:color w:val="000000"/>
                <w:sz w:val="18"/>
                <w:szCs w:val="18"/>
              </w:rPr>
              <w:t xml:space="preserve">$435,796,334.00 </w:t>
            </w:r>
          </w:p>
        </w:tc>
        <w:tc>
          <w:tcPr>
            <w:tcW w:w="992" w:type="dxa"/>
            <w:tcBorders>
              <w:top w:val="nil"/>
              <w:left w:val="nil"/>
              <w:bottom w:val="nil"/>
              <w:right w:val="nil"/>
            </w:tcBorders>
            <w:vAlign w:val="bottom"/>
          </w:tcPr>
          <w:p w14:paraId="34AA34D1" w14:textId="77777777" w:rsidR="00815C34" w:rsidRPr="008167ED" w:rsidRDefault="00815C34" w:rsidP="00BB0B3C">
            <w:pPr>
              <w:spacing w:after="0" w:line="240" w:lineRule="auto"/>
              <w:jc w:val="right"/>
              <w:rPr>
                <w:rFonts w:ascii="Arial" w:eastAsia="Arial" w:hAnsi="Arial" w:cs="Arial"/>
                <w:b/>
                <w:color w:val="000000"/>
                <w:sz w:val="18"/>
                <w:szCs w:val="18"/>
              </w:rPr>
            </w:pPr>
            <w:r w:rsidRPr="008167ED">
              <w:rPr>
                <w:rFonts w:ascii="Arial" w:eastAsia="Arial" w:hAnsi="Arial" w:cs="Arial"/>
                <w:b/>
                <w:color w:val="000000"/>
                <w:sz w:val="18"/>
                <w:szCs w:val="18"/>
              </w:rPr>
              <w:t xml:space="preserve">$514,200,426.00 </w:t>
            </w:r>
          </w:p>
        </w:tc>
        <w:tc>
          <w:tcPr>
            <w:tcW w:w="992" w:type="dxa"/>
            <w:tcBorders>
              <w:top w:val="nil"/>
              <w:left w:val="nil"/>
              <w:bottom w:val="nil"/>
              <w:right w:val="nil"/>
            </w:tcBorders>
            <w:vAlign w:val="bottom"/>
          </w:tcPr>
          <w:p w14:paraId="00B91563" w14:textId="77777777" w:rsidR="00815C34" w:rsidRPr="008167ED" w:rsidRDefault="00815C34" w:rsidP="00BB0B3C">
            <w:pPr>
              <w:spacing w:after="0" w:line="240" w:lineRule="auto"/>
              <w:jc w:val="right"/>
              <w:rPr>
                <w:rFonts w:ascii="Arial" w:eastAsia="Arial" w:hAnsi="Arial" w:cs="Arial"/>
                <w:b/>
                <w:color w:val="000000"/>
                <w:sz w:val="18"/>
                <w:szCs w:val="18"/>
              </w:rPr>
            </w:pPr>
            <w:r w:rsidRPr="008167ED">
              <w:rPr>
                <w:rFonts w:ascii="Arial" w:eastAsia="Arial" w:hAnsi="Arial" w:cs="Arial"/>
                <w:b/>
                <w:color w:val="000000"/>
                <w:sz w:val="18"/>
                <w:szCs w:val="18"/>
              </w:rPr>
              <w:t xml:space="preserve">$610,817,889.75 </w:t>
            </w:r>
          </w:p>
        </w:tc>
        <w:tc>
          <w:tcPr>
            <w:tcW w:w="950" w:type="dxa"/>
            <w:tcBorders>
              <w:top w:val="nil"/>
              <w:left w:val="nil"/>
              <w:bottom w:val="nil"/>
              <w:right w:val="nil"/>
            </w:tcBorders>
            <w:vAlign w:val="bottom"/>
            <w:hideMark/>
          </w:tcPr>
          <w:p w14:paraId="57763A2D" w14:textId="77777777" w:rsidR="00815C34" w:rsidRPr="008167ED" w:rsidRDefault="00815C34" w:rsidP="00BB0B3C">
            <w:pPr>
              <w:spacing w:after="0" w:line="240" w:lineRule="auto"/>
              <w:jc w:val="right"/>
              <w:rPr>
                <w:rFonts w:ascii="Arial" w:eastAsia="Arial" w:hAnsi="Arial" w:cs="Arial"/>
                <w:b/>
                <w:color w:val="000000"/>
                <w:sz w:val="18"/>
                <w:szCs w:val="18"/>
              </w:rPr>
            </w:pPr>
            <w:r w:rsidRPr="008167ED">
              <w:rPr>
                <w:rFonts w:ascii="Arial" w:eastAsia="Arial" w:hAnsi="Arial" w:cs="Arial"/>
                <w:b/>
                <w:color w:val="000000"/>
                <w:sz w:val="18"/>
                <w:szCs w:val="18"/>
              </w:rPr>
              <w:t xml:space="preserve">$698,644,908.98 </w:t>
            </w:r>
          </w:p>
        </w:tc>
        <w:tc>
          <w:tcPr>
            <w:tcW w:w="785" w:type="dxa"/>
            <w:tcBorders>
              <w:top w:val="nil"/>
              <w:left w:val="nil"/>
              <w:bottom w:val="nil"/>
              <w:right w:val="nil"/>
            </w:tcBorders>
            <w:vAlign w:val="bottom"/>
          </w:tcPr>
          <w:p w14:paraId="6DA2A790" w14:textId="77777777" w:rsidR="00815C34" w:rsidRPr="008167ED" w:rsidRDefault="00815C34" w:rsidP="00BB0B3C">
            <w:pPr>
              <w:spacing w:after="0" w:line="240" w:lineRule="auto"/>
              <w:jc w:val="right"/>
              <w:rPr>
                <w:rFonts w:ascii="Arial" w:eastAsia="Arial" w:hAnsi="Arial" w:cs="Arial"/>
                <w:b/>
                <w:color w:val="000000"/>
                <w:sz w:val="18"/>
                <w:szCs w:val="18"/>
              </w:rPr>
            </w:pPr>
            <w:r w:rsidRPr="008167ED">
              <w:rPr>
                <w:rFonts w:ascii="Arial" w:eastAsia="Arial" w:hAnsi="Arial" w:cs="Arial"/>
                <w:b/>
                <w:sz w:val="18"/>
                <w:szCs w:val="18"/>
              </w:rPr>
              <w:t>$700</w:t>
            </w:r>
            <w:r w:rsidRPr="008167ED">
              <w:rPr>
                <w:rFonts w:ascii="Arial" w:eastAsia="Arial" w:hAnsi="Arial" w:cs="Arial"/>
                <w:b/>
                <w:color w:val="000000"/>
                <w:sz w:val="18"/>
                <w:szCs w:val="18"/>
              </w:rPr>
              <w:t xml:space="preserve">,400,793.11 </w:t>
            </w:r>
          </w:p>
        </w:tc>
        <w:tc>
          <w:tcPr>
            <w:tcW w:w="1254" w:type="dxa"/>
            <w:tcBorders>
              <w:top w:val="nil"/>
              <w:left w:val="nil"/>
              <w:bottom w:val="nil"/>
              <w:right w:val="single" w:sz="4" w:space="0" w:color="auto"/>
            </w:tcBorders>
            <w:vAlign w:val="bottom"/>
            <w:hideMark/>
          </w:tcPr>
          <w:p w14:paraId="1403351A" w14:textId="77777777" w:rsidR="00815C34" w:rsidRPr="008167ED" w:rsidRDefault="00815C34" w:rsidP="00BB0B3C">
            <w:pPr>
              <w:spacing w:after="0" w:line="240" w:lineRule="auto"/>
              <w:jc w:val="right"/>
              <w:rPr>
                <w:rFonts w:ascii="Arial" w:eastAsia="Arial" w:hAnsi="Arial" w:cs="Arial"/>
                <w:b/>
                <w:color w:val="000000"/>
                <w:sz w:val="18"/>
                <w:szCs w:val="18"/>
              </w:rPr>
            </w:pPr>
            <w:r w:rsidRPr="008167ED">
              <w:rPr>
                <w:rFonts w:ascii="Arial" w:eastAsia="Arial" w:hAnsi="Arial" w:cs="Arial"/>
                <w:b/>
                <w:sz w:val="18"/>
                <w:szCs w:val="18"/>
              </w:rPr>
              <w:t>$446</w:t>
            </w:r>
            <w:r w:rsidRPr="008167ED">
              <w:rPr>
                <w:rFonts w:ascii="Arial" w:eastAsia="Arial" w:hAnsi="Arial" w:cs="Arial"/>
                <w:b/>
                <w:color w:val="000000"/>
                <w:sz w:val="18"/>
                <w:szCs w:val="18"/>
              </w:rPr>
              <w:t>,269,043.38</w:t>
            </w:r>
          </w:p>
        </w:tc>
      </w:tr>
      <w:tr w:rsidR="00815C34" w:rsidRPr="008167ED" w14:paraId="1F42E04C" w14:textId="77777777" w:rsidTr="00BB0B3C">
        <w:trPr>
          <w:gridAfter w:val="1"/>
          <w:wAfter w:w="236" w:type="dxa"/>
          <w:trHeight w:val="30"/>
          <w:jc w:val="center"/>
        </w:trPr>
        <w:tc>
          <w:tcPr>
            <w:tcW w:w="2836" w:type="dxa"/>
            <w:tcBorders>
              <w:top w:val="nil"/>
              <w:left w:val="single" w:sz="4" w:space="0" w:color="auto"/>
              <w:bottom w:val="nil"/>
              <w:right w:val="nil"/>
            </w:tcBorders>
            <w:vAlign w:val="bottom"/>
            <w:hideMark/>
          </w:tcPr>
          <w:p w14:paraId="098660B7" w14:textId="77777777" w:rsidR="00815C34" w:rsidRPr="008167ED" w:rsidRDefault="00815C34" w:rsidP="00BB0B3C">
            <w:pPr>
              <w:spacing w:before="10" w:after="10" w:line="240" w:lineRule="auto"/>
              <w:rPr>
                <w:rFonts w:ascii="Arial" w:eastAsia="Arial" w:hAnsi="Arial" w:cs="Arial"/>
                <w:b/>
                <w:sz w:val="18"/>
                <w:szCs w:val="18"/>
              </w:rPr>
            </w:pPr>
            <w:r w:rsidRPr="008167ED">
              <w:rPr>
                <w:rFonts w:ascii="Arial" w:eastAsia="Arial" w:hAnsi="Arial" w:cs="Arial"/>
                <w:b/>
                <w:sz w:val="18"/>
                <w:szCs w:val="18"/>
              </w:rPr>
              <w:t>Datos Informativos</w:t>
            </w:r>
          </w:p>
        </w:tc>
        <w:tc>
          <w:tcPr>
            <w:tcW w:w="992" w:type="dxa"/>
            <w:tcBorders>
              <w:top w:val="nil"/>
              <w:left w:val="nil"/>
              <w:bottom w:val="nil"/>
              <w:right w:val="nil"/>
            </w:tcBorders>
          </w:tcPr>
          <w:p w14:paraId="03390CFF"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92" w:type="dxa"/>
            <w:tcBorders>
              <w:top w:val="nil"/>
              <w:left w:val="nil"/>
              <w:bottom w:val="nil"/>
              <w:right w:val="nil"/>
            </w:tcBorders>
          </w:tcPr>
          <w:p w14:paraId="3EB4552C"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92" w:type="dxa"/>
            <w:tcBorders>
              <w:top w:val="nil"/>
              <w:left w:val="nil"/>
              <w:bottom w:val="nil"/>
              <w:right w:val="nil"/>
            </w:tcBorders>
          </w:tcPr>
          <w:p w14:paraId="27345E37"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950" w:type="dxa"/>
            <w:tcBorders>
              <w:top w:val="nil"/>
              <w:left w:val="nil"/>
              <w:bottom w:val="nil"/>
              <w:right w:val="nil"/>
            </w:tcBorders>
          </w:tcPr>
          <w:p w14:paraId="1F0F3DAC"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785" w:type="dxa"/>
            <w:tcBorders>
              <w:top w:val="nil"/>
              <w:left w:val="nil"/>
              <w:bottom w:val="nil"/>
              <w:right w:val="nil"/>
            </w:tcBorders>
          </w:tcPr>
          <w:p w14:paraId="26BDB339"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c>
          <w:tcPr>
            <w:tcW w:w="1254" w:type="dxa"/>
            <w:tcBorders>
              <w:top w:val="nil"/>
              <w:left w:val="nil"/>
              <w:bottom w:val="nil"/>
              <w:right w:val="single" w:sz="4" w:space="0" w:color="auto"/>
            </w:tcBorders>
          </w:tcPr>
          <w:p w14:paraId="56914CF9" w14:textId="77777777" w:rsidR="00815C34" w:rsidRPr="008167ED" w:rsidRDefault="00815C34" w:rsidP="00BB0B3C">
            <w:pPr>
              <w:spacing w:before="10" w:after="10" w:line="240" w:lineRule="auto"/>
              <w:ind w:left="-28" w:right="-28"/>
              <w:jc w:val="both"/>
              <w:rPr>
                <w:rFonts w:ascii="Arial" w:eastAsia="Arial" w:hAnsi="Arial" w:cs="Arial"/>
                <w:sz w:val="18"/>
                <w:szCs w:val="18"/>
              </w:rPr>
            </w:pPr>
          </w:p>
        </w:tc>
      </w:tr>
      <w:tr w:rsidR="00815C34" w:rsidRPr="008167ED" w14:paraId="18B11612" w14:textId="77777777" w:rsidTr="00BB0B3C">
        <w:trPr>
          <w:gridAfter w:val="1"/>
          <w:wAfter w:w="236" w:type="dxa"/>
          <w:trHeight w:val="30"/>
          <w:jc w:val="center"/>
        </w:trPr>
        <w:tc>
          <w:tcPr>
            <w:tcW w:w="2836" w:type="dxa"/>
            <w:tcBorders>
              <w:top w:val="nil"/>
              <w:left w:val="single" w:sz="4" w:space="0" w:color="auto"/>
              <w:bottom w:val="nil"/>
              <w:right w:val="nil"/>
            </w:tcBorders>
            <w:vAlign w:val="bottom"/>
            <w:hideMark/>
          </w:tcPr>
          <w:p w14:paraId="63A39667" w14:textId="77777777" w:rsidR="00815C34" w:rsidRPr="008167ED" w:rsidRDefault="00815C34" w:rsidP="00BB0B3C">
            <w:pPr>
              <w:tabs>
                <w:tab w:val="left" w:pos="768"/>
              </w:tabs>
              <w:spacing w:before="10" w:after="10" w:line="240" w:lineRule="auto"/>
              <w:rPr>
                <w:rFonts w:ascii="Arial" w:eastAsia="Arial" w:hAnsi="Arial" w:cs="Arial"/>
                <w:sz w:val="18"/>
                <w:szCs w:val="18"/>
              </w:rPr>
            </w:pPr>
            <w:r w:rsidRPr="008167ED">
              <w:rPr>
                <w:rFonts w:ascii="Arial" w:eastAsia="Arial" w:hAnsi="Arial" w:cs="Arial"/>
                <w:sz w:val="18"/>
                <w:szCs w:val="18"/>
              </w:rPr>
              <w:t>1. Ingresos Derivados de Financiamientos con Fuente de Pago de Recursos de Libre Disposición</w:t>
            </w:r>
          </w:p>
        </w:tc>
        <w:tc>
          <w:tcPr>
            <w:tcW w:w="992" w:type="dxa"/>
            <w:tcBorders>
              <w:top w:val="nil"/>
              <w:left w:val="nil"/>
              <w:bottom w:val="nil"/>
              <w:right w:val="nil"/>
            </w:tcBorders>
          </w:tcPr>
          <w:p w14:paraId="15CDE29C" w14:textId="77777777" w:rsidR="00815C34" w:rsidRPr="008167ED" w:rsidRDefault="00815C34" w:rsidP="00BB0B3C">
            <w:pPr>
              <w:tabs>
                <w:tab w:val="left" w:pos="768"/>
              </w:tabs>
              <w:spacing w:before="10" w:after="10" w:line="240" w:lineRule="auto"/>
              <w:jc w:val="both"/>
              <w:rPr>
                <w:rFonts w:ascii="Arial" w:eastAsia="Arial" w:hAnsi="Arial" w:cs="Arial"/>
                <w:sz w:val="18"/>
                <w:szCs w:val="18"/>
              </w:rPr>
            </w:pPr>
          </w:p>
        </w:tc>
        <w:tc>
          <w:tcPr>
            <w:tcW w:w="992" w:type="dxa"/>
            <w:tcBorders>
              <w:top w:val="nil"/>
              <w:left w:val="nil"/>
              <w:bottom w:val="nil"/>
              <w:right w:val="nil"/>
            </w:tcBorders>
          </w:tcPr>
          <w:p w14:paraId="167B3173" w14:textId="77777777" w:rsidR="00815C34" w:rsidRPr="008167ED" w:rsidRDefault="00815C34" w:rsidP="00BB0B3C">
            <w:pPr>
              <w:tabs>
                <w:tab w:val="left" w:pos="768"/>
              </w:tabs>
              <w:spacing w:before="10" w:after="10" w:line="240" w:lineRule="auto"/>
              <w:jc w:val="both"/>
              <w:rPr>
                <w:rFonts w:ascii="Arial" w:eastAsia="Arial" w:hAnsi="Arial" w:cs="Arial"/>
                <w:sz w:val="18"/>
                <w:szCs w:val="18"/>
              </w:rPr>
            </w:pPr>
          </w:p>
        </w:tc>
        <w:tc>
          <w:tcPr>
            <w:tcW w:w="992" w:type="dxa"/>
            <w:tcBorders>
              <w:top w:val="nil"/>
              <w:left w:val="nil"/>
              <w:bottom w:val="nil"/>
              <w:right w:val="nil"/>
            </w:tcBorders>
          </w:tcPr>
          <w:p w14:paraId="0F24B3CA" w14:textId="77777777" w:rsidR="00815C34" w:rsidRPr="008167ED" w:rsidRDefault="00815C34" w:rsidP="00BB0B3C">
            <w:pPr>
              <w:tabs>
                <w:tab w:val="left" w:pos="768"/>
              </w:tabs>
              <w:spacing w:before="10" w:after="10" w:line="240" w:lineRule="auto"/>
              <w:jc w:val="both"/>
              <w:rPr>
                <w:rFonts w:ascii="Arial" w:eastAsia="Arial" w:hAnsi="Arial" w:cs="Arial"/>
                <w:sz w:val="18"/>
                <w:szCs w:val="18"/>
              </w:rPr>
            </w:pPr>
          </w:p>
        </w:tc>
        <w:tc>
          <w:tcPr>
            <w:tcW w:w="950" w:type="dxa"/>
            <w:tcBorders>
              <w:top w:val="nil"/>
              <w:left w:val="nil"/>
              <w:bottom w:val="nil"/>
              <w:right w:val="nil"/>
            </w:tcBorders>
          </w:tcPr>
          <w:p w14:paraId="0E1209E7" w14:textId="77777777" w:rsidR="00815C34" w:rsidRPr="008167ED" w:rsidRDefault="00815C34" w:rsidP="00BB0B3C">
            <w:pPr>
              <w:tabs>
                <w:tab w:val="left" w:pos="768"/>
              </w:tabs>
              <w:spacing w:before="10" w:after="10" w:line="240" w:lineRule="auto"/>
              <w:jc w:val="both"/>
              <w:rPr>
                <w:rFonts w:ascii="Arial" w:eastAsia="Arial" w:hAnsi="Arial" w:cs="Arial"/>
                <w:sz w:val="18"/>
                <w:szCs w:val="18"/>
              </w:rPr>
            </w:pPr>
          </w:p>
        </w:tc>
        <w:tc>
          <w:tcPr>
            <w:tcW w:w="785" w:type="dxa"/>
            <w:tcBorders>
              <w:top w:val="nil"/>
              <w:left w:val="nil"/>
              <w:bottom w:val="nil"/>
              <w:right w:val="nil"/>
            </w:tcBorders>
          </w:tcPr>
          <w:p w14:paraId="65129B43" w14:textId="77777777" w:rsidR="00815C34" w:rsidRPr="008167ED" w:rsidRDefault="00815C34" w:rsidP="00BB0B3C">
            <w:pPr>
              <w:tabs>
                <w:tab w:val="left" w:pos="768"/>
              </w:tabs>
              <w:spacing w:before="10" w:after="10" w:line="240" w:lineRule="auto"/>
              <w:jc w:val="both"/>
              <w:rPr>
                <w:rFonts w:ascii="Arial" w:eastAsia="Arial" w:hAnsi="Arial" w:cs="Arial"/>
                <w:sz w:val="18"/>
                <w:szCs w:val="18"/>
              </w:rPr>
            </w:pPr>
          </w:p>
        </w:tc>
        <w:tc>
          <w:tcPr>
            <w:tcW w:w="1254" w:type="dxa"/>
            <w:tcBorders>
              <w:top w:val="nil"/>
              <w:left w:val="nil"/>
              <w:bottom w:val="nil"/>
              <w:right w:val="single" w:sz="4" w:space="0" w:color="auto"/>
            </w:tcBorders>
          </w:tcPr>
          <w:p w14:paraId="15DB49F6" w14:textId="77777777" w:rsidR="00815C34" w:rsidRPr="008167ED" w:rsidRDefault="00815C34" w:rsidP="00BB0B3C">
            <w:pPr>
              <w:tabs>
                <w:tab w:val="left" w:pos="768"/>
              </w:tabs>
              <w:spacing w:before="10" w:after="10" w:line="240" w:lineRule="auto"/>
              <w:jc w:val="both"/>
              <w:rPr>
                <w:rFonts w:ascii="Arial" w:eastAsia="Arial" w:hAnsi="Arial" w:cs="Arial"/>
                <w:sz w:val="18"/>
                <w:szCs w:val="18"/>
              </w:rPr>
            </w:pPr>
          </w:p>
        </w:tc>
      </w:tr>
      <w:tr w:rsidR="00815C34" w:rsidRPr="008167ED" w14:paraId="690672A9" w14:textId="77777777" w:rsidTr="00BB0B3C">
        <w:trPr>
          <w:gridAfter w:val="1"/>
          <w:wAfter w:w="236" w:type="dxa"/>
          <w:trHeight w:val="30"/>
          <w:jc w:val="center"/>
        </w:trPr>
        <w:tc>
          <w:tcPr>
            <w:tcW w:w="2836" w:type="dxa"/>
            <w:tcBorders>
              <w:top w:val="nil"/>
              <w:left w:val="single" w:sz="4" w:space="0" w:color="auto"/>
              <w:bottom w:val="nil"/>
              <w:right w:val="nil"/>
            </w:tcBorders>
            <w:vAlign w:val="bottom"/>
            <w:hideMark/>
          </w:tcPr>
          <w:p w14:paraId="5CA870C0" w14:textId="77777777" w:rsidR="00815C34" w:rsidRPr="008167ED" w:rsidRDefault="00815C34" w:rsidP="00BB0B3C">
            <w:pPr>
              <w:tabs>
                <w:tab w:val="left" w:pos="768"/>
              </w:tabs>
              <w:spacing w:before="10" w:after="10" w:line="240" w:lineRule="auto"/>
              <w:rPr>
                <w:rFonts w:ascii="Arial" w:eastAsia="Arial" w:hAnsi="Arial" w:cs="Arial"/>
                <w:sz w:val="18"/>
                <w:szCs w:val="18"/>
              </w:rPr>
            </w:pPr>
            <w:r w:rsidRPr="008167ED">
              <w:rPr>
                <w:rFonts w:ascii="Arial" w:eastAsia="Arial" w:hAnsi="Arial" w:cs="Arial"/>
                <w:sz w:val="18"/>
                <w:szCs w:val="18"/>
              </w:rPr>
              <w:lastRenderedPageBreak/>
              <w:t>2. Ingresos Derivados de Financiamientos con Fuente de Pago de Transferencias Federales Etiquetadas</w:t>
            </w:r>
          </w:p>
        </w:tc>
        <w:tc>
          <w:tcPr>
            <w:tcW w:w="992" w:type="dxa"/>
            <w:tcBorders>
              <w:top w:val="nil"/>
              <w:left w:val="nil"/>
              <w:bottom w:val="nil"/>
              <w:right w:val="nil"/>
            </w:tcBorders>
          </w:tcPr>
          <w:p w14:paraId="44FA6924" w14:textId="77777777" w:rsidR="00815C34" w:rsidRPr="008167ED" w:rsidRDefault="00815C34" w:rsidP="00BB0B3C">
            <w:pPr>
              <w:tabs>
                <w:tab w:val="left" w:pos="768"/>
              </w:tabs>
              <w:spacing w:before="10" w:after="10" w:line="240" w:lineRule="auto"/>
              <w:jc w:val="both"/>
              <w:rPr>
                <w:rFonts w:ascii="Arial" w:eastAsia="Arial" w:hAnsi="Arial" w:cs="Arial"/>
                <w:sz w:val="18"/>
                <w:szCs w:val="18"/>
              </w:rPr>
            </w:pPr>
          </w:p>
        </w:tc>
        <w:tc>
          <w:tcPr>
            <w:tcW w:w="992" w:type="dxa"/>
            <w:tcBorders>
              <w:top w:val="nil"/>
              <w:left w:val="nil"/>
              <w:bottom w:val="nil"/>
              <w:right w:val="nil"/>
            </w:tcBorders>
          </w:tcPr>
          <w:p w14:paraId="55A0596D" w14:textId="77777777" w:rsidR="00815C34" w:rsidRPr="008167ED" w:rsidRDefault="00815C34" w:rsidP="00BB0B3C">
            <w:pPr>
              <w:tabs>
                <w:tab w:val="left" w:pos="768"/>
              </w:tabs>
              <w:spacing w:before="10" w:after="10" w:line="240" w:lineRule="auto"/>
              <w:jc w:val="both"/>
              <w:rPr>
                <w:rFonts w:ascii="Arial" w:eastAsia="Arial" w:hAnsi="Arial" w:cs="Arial"/>
                <w:sz w:val="18"/>
                <w:szCs w:val="18"/>
              </w:rPr>
            </w:pPr>
          </w:p>
        </w:tc>
        <w:tc>
          <w:tcPr>
            <w:tcW w:w="992" w:type="dxa"/>
            <w:tcBorders>
              <w:top w:val="nil"/>
              <w:left w:val="nil"/>
              <w:bottom w:val="nil"/>
              <w:right w:val="nil"/>
            </w:tcBorders>
          </w:tcPr>
          <w:p w14:paraId="03939227" w14:textId="77777777" w:rsidR="00815C34" w:rsidRPr="008167ED" w:rsidRDefault="00815C34" w:rsidP="00BB0B3C">
            <w:pPr>
              <w:tabs>
                <w:tab w:val="left" w:pos="768"/>
              </w:tabs>
              <w:spacing w:before="10" w:after="10" w:line="240" w:lineRule="auto"/>
              <w:jc w:val="both"/>
              <w:rPr>
                <w:rFonts w:ascii="Arial" w:eastAsia="Arial" w:hAnsi="Arial" w:cs="Arial"/>
                <w:sz w:val="18"/>
                <w:szCs w:val="18"/>
              </w:rPr>
            </w:pPr>
          </w:p>
        </w:tc>
        <w:tc>
          <w:tcPr>
            <w:tcW w:w="950" w:type="dxa"/>
            <w:tcBorders>
              <w:top w:val="nil"/>
              <w:left w:val="nil"/>
              <w:bottom w:val="nil"/>
              <w:right w:val="nil"/>
            </w:tcBorders>
          </w:tcPr>
          <w:p w14:paraId="4F5A96B1" w14:textId="77777777" w:rsidR="00815C34" w:rsidRPr="008167ED" w:rsidRDefault="00815C34" w:rsidP="00BB0B3C">
            <w:pPr>
              <w:tabs>
                <w:tab w:val="left" w:pos="768"/>
              </w:tabs>
              <w:spacing w:before="10" w:after="10" w:line="240" w:lineRule="auto"/>
              <w:jc w:val="both"/>
              <w:rPr>
                <w:rFonts w:ascii="Arial" w:eastAsia="Arial" w:hAnsi="Arial" w:cs="Arial"/>
                <w:sz w:val="18"/>
                <w:szCs w:val="18"/>
              </w:rPr>
            </w:pPr>
          </w:p>
        </w:tc>
        <w:tc>
          <w:tcPr>
            <w:tcW w:w="785" w:type="dxa"/>
            <w:tcBorders>
              <w:top w:val="nil"/>
              <w:left w:val="nil"/>
              <w:bottom w:val="nil"/>
              <w:right w:val="nil"/>
            </w:tcBorders>
          </w:tcPr>
          <w:p w14:paraId="6153EACD" w14:textId="77777777" w:rsidR="00815C34" w:rsidRPr="008167ED" w:rsidRDefault="00815C34" w:rsidP="00BB0B3C">
            <w:pPr>
              <w:tabs>
                <w:tab w:val="left" w:pos="768"/>
              </w:tabs>
              <w:spacing w:before="10" w:after="10" w:line="240" w:lineRule="auto"/>
              <w:jc w:val="both"/>
              <w:rPr>
                <w:rFonts w:ascii="Arial" w:eastAsia="Arial" w:hAnsi="Arial" w:cs="Arial"/>
                <w:sz w:val="18"/>
                <w:szCs w:val="18"/>
              </w:rPr>
            </w:pPr>
          </w:p>
        </w:tc>
        <w:tc>
          <w:tcPr>
            <w:tcW w:w="1254" w:type="dxa"/>
            <w:tcBorders>
              <w:top w:val="nil"/>
              <w:left w:val="nil"/>
              <w:bottom w:val="nil"/>
              <w:right w:val="single" w:sz="4" w:space="0" w:color="auto"/>
            </w:tcBorders>
          </w:tcPr>
          <w:p w14:paraId="6B63A6E4" w14:textId="77777777" w:rsidR="00815C34" w:rsidRPr="008167ED" w:rsidRDefault="00815C34" w:rsidP="00BB0B3C">
            <w:pPr>
              <w:tabs>
                <w:tab w:val="left" w:pos="768"/>
              </w:tabs>
              <w:spacing w:before="10" w:after="10" w:line="240" w:lineRule="auto"/>
              <w:jc w:val="both"/>
              <w:rPr>
                <w:rFonts w:ascii="Arial" w:eastAsia="Arial" w:hAnsi="Arial" w:cs="Arial"/>
                <w:sz w:val="18"/>
                <w:szCs w:val="18"/>
              </w:rPr>
            </w:pPr>
          </w:p>
        </w:tc>
      </w:tr>
      <w:tr w:rsidR="00815C34" w:rsidRPr="008167ED" w14:paraId="02EB86DC" w14:textId="77777777" w:rsidTr="00BB0B3C">
        <w:trPr>
          <w:gridAfter w:val="1"/>
          <w:wAfter w:w="236" w:type="dxa"/>
          <w:trHeight w:val="30"/>
          <w:jc w:val="center"/>
        </w:trPr>
        <w:tc>
          <w:tcPr>
            <w:tcW w:w="2836" w:type="dxa"/>
            <w:tcBorders>
              <w:top w:val="nil"/>
              <w:left w:val="single" w:sz="4" w:space="0" w:color="auto"/>
              <w:bottom w:val="single" w:sz="4" w:space="0" w:color="auto"/>
              <w:right w:val="nil"/>
            </w:tcBorders>
            <w:vAlign w:val="bottom"/>
            <w:hideMark/>
          </w:tcPr>
          <w:p w14:paraId="3769A4B9" w14:textId="77777777" w:rsidR="00815C34" w:rsidRPr="008167ED" w:rsidRDefault="00815C34" w:rsidP="00BB0B3C">
            <w:pPr>
              <w:spacing w:before="10" w:after="10" w:line="240" w:lineRule="auto"/>
              <w:rPr>
                <w:rFonts w:ascii="Arial" w:eastAsia="Arial" w:hAnsi="Arial" w:cs="Arial"/>
                <w:b/>
                <w:sz w:val="18"/>
                <w:szCs w:val="18"/>
              </w:rPr>
            </w:pPr>
            <w:r w:rsidRPr="008167ED">
              <w:rPr>
                <w:rFonts w:ascii="Arial" w:eastAsia="Arial" w:hAnsi="Arial" w:cs="Arial"/>
                <w:b/>
                <w:sz w:val="18"/>
                <w:szCs w:val="18"/>
              </w:rPr>
              <w:t>3. Ingresos Derivados de Financiamiento (3 = 1 + 2)</w:t>
            </w:r>
          </w:p>
        </w:tc>
        <w:tc>
          <w:tcPr>
            <w:tcW w:w="992" w:type="dxa"/>
            <w:tcBorders>
              <w:top w:val="nil"/>
              <w:left w:val="nil"/>
              <w:bottom w:val="single" w:sz="4" w:space="0" w:color="auto"/>
              <w:right w:val="nil"/>
            </w:tcBorders>
          </w:tcPr>
          <w:p w14:paraId="6AE11330" w14:textId="77777777" w:rsidR="00815C34" w:rsidRPr="008167ED" w:rsidRDefault="00815C34" w:rsidP="00BB0B3C">
            <w:pPr>
              <w:tabs>
                <w:tab w:val="left" w:pos="768"/>
              </w:tabs>
              <w:spacing w:before="10" w:after="10" w:line="240" w:lineRule="auto"/>
              <w:jc w:val="both"/>
              <w:rPr>
                <w:rFonts w:ascii="Arial" w:eastAsia="Arial" w:hAnsi="Arial" w:cs="Arial"/>
                <w:sz w:val="18"/>
                <w:szCs w:val="18"/>
              </w:rPr>
            </w:pPr>
          </w:p>
        </w:tc>
        <w:tc>
          <w:tcPr>
            <w:tcW w:w="992" w:type="dxa"/>
            <w:tcBorders>
              <w:top w:val="nil"/>
              <w:left w:val="nil"/>
              <w:bottom w:val="single" w:sz="4" w:space="0" w:color="auto"/>
              <w:right w:val="nil"/>
            </w:tcBorders>
          </w:tcPr>
          <w:p w14:paraId="57AA0B4D" w14:textId="77777777" w:rsidR="00815C34" w:rsidRPr="008167ED" w:rsidRDefault="00815C34" w:rsidP="00BB0B3C">
            <w:pPr>
              <w:tabs>
                <w:tab w:val="left" w:pos="768"/>
              </w:tabs>
              <w:spacing w:before="10" w:after="10" w:line="240" w:lineRule="auto"/>
              <w:jc w:val="both"/>
              <w:rPr>
                <w:rFonts w:ascii="Arial" w:eastAsia="Arial" w:hAnsi="Arial" w:cs="Arial"/>
                <w:sz w:val="18"/>
                <w:szCs w:val="18"/>
              </w:rPr>
            </w:pPr>
          </w:p>
        </w:tc>
        <w:tc>
          <w:tcPr>
            <w:tcW w:w="992" w:type="dxa"/>
            <w:tcBorders>
              <w:top w:val="nil"/>
              <w:left w:val="nil"/>
              <w:bottom w:val="single" w:sz="4" w:space="0" w:color="auto"/>
              <w:right w:val="nil"/>
            </w:tcBorders>
          </w:tcPr>
          <w:p w14:paraId="31807459" w14:textId="77777777" w:rsidR="00815C34" w:rsidRPr="008167ED" w:rsidRDefault="00815C34" w:rsidP="00BB0B3C">
            <w:pPr>
              <w:tabs>
                <w:tab w:val="left" w:pos="768"/>
              </w:tabs>
              <w:spacing w:before="10" w:after="10" w:line="240" w:lineRule="auto"/>
              <w:jc w:val="both"/>
              <w:rPr>
                <w:rFonts w:ascii="Arial" w:eastAsia="Arial" w:hAnsi="Arial" w:cs="Arial"/>
                <w:sz w:val="18"/>
                <w:szCs w:val="18"/>
              </w:rPr>
            </w:pPr>
          </w:p>
        </w:tc>
        <w:tc>
          <w:tcPr>
            <w:tcW w:w="950" w:type="dxa"/>
            <w:tcBorders>
              <w:top w:val="nil"/>
              <w:left w:val="nil"/>
              <w:bottom w:val="single" w:sz="4" w:space="0" w:color="auto"/>
              <w:right w:val="nil"/>
            </w:tcBorders>
          </w:tcPr>
          <w:p w14:paraId="27FC38F9" w14:textId="77777777" w:rsidR="00815C34" w:rsidRPr="008167ED" w:rsidRDefault="00815C34" w:rsidP="00BB0B3C">
            <w:pPr>
              <w:tabs>
                <w:tab w:val="left" w:pos="768"/>
              </w:tabs>
              <w:spacing w:before="10" w:after="10" w:line="240" w:lineRule="auto"/>
              <w:jc w:val="both"/>
              <w:rPr>
                <w:rFonts w:ascii="Arial" w:eastAsia="Arial" w:hAnsi="Arial" w:cs="Arial"/>
                <w:sz w:val="18"/>
                <w:szCs w:val="18"/>
              </w:rPr>
            </w:pPr>
          </w:p>
        </w:tc>
        <w:tc>
          <w:tcPr>
            <w:tcW w:w="785" w:type="dxa"/>
            <w:tcBorders>
              <w:top w:val="nil"/>
              <w:left w:val="nil"/>
              <w:bottom w:val="single" w:sz="4" w:space="0" w:color="auto"/>
              <w:right w:val="nil"/>
            </w:tcBorders>
          </w:tcPr>
          <w:p w14:paraId="12227C9B" w14:textId="77777777" w:rsidR="00815C34" w:rsidRPr="008167ED" w:rsidRDefault="00815C34" w:rsidP="00BB0B3C">
            <w:pPr>
              <w:tabs>
                <w:tab w:val="left" w:pos="768"/>
              </w:tabs>
              <w:spacing w:before="10" w:after="10" w:line="240" w:lineRule="auto"/>
              <w:jc w:val="both"/>
              <w:rPr>
                <w:rFonts w:ascii="Arial" w:eastAsia="Arial" w:hAnsi="Arial" w:cs="Arial"/>
                <w:sz w:val="18"/>
                <w:szCs w:val="18"/>
              </w:rPr>
            </w:pPr>
          </w:p>
        </w:tc>
        <w:tc>
          <w:tcPr>
            <w:tcW w:w="1254" w:type="dxa"/>
            <w:tcBorders>
              <w:top w:val="nil"/>
              <w:left w:val="nil"/>
              <w:bottom w:val="single" w:sz="4" w:space="0" w:color="auto"/>
              <w:right w:val="single" w:sz="4" w:space="0" w:color="auto"/>
            </w:tcBorders>
          </w:tcPr>
          <w:p w14:paraId="5012F91C" w14:textId="77777777" w:rsidR="00815C34" w:rsidRPr="008167ED" w:rsidRDefault="00815C34" w:rsidP="00BB0B3C">
            <w:pPr>
              <w:tabs>
                <w:tab w:val="left" w:pos="768"/>
              </w:tabs>
              <w:spacing w:before="10" w:after="10" w:line="240" w:lineRule="auto"/>
              <w:jc w:val="both"/>
              <w:rPr>
                <w:rFonts w:ascii="Arial" w:eastAsia="Arial" w:hAnsi="Arial" w:cs="Arial"/>
                <w:sz w:val="18"/>
                <w:szCs w:val="18"/>
              </w:rPr>
            </w:pPr>
          </w:p>
        </w:tc>
      </w:tr>
    </w:tbl>
    <w:p w14:paraId="20A157AD" w14:textId="77777777" w:rsidR="00815C34" w:rsidRPr="00477A13" w:rsidRDefault="00815C34" w:rsidP="00815C34">
      <w:pPr>
        <w:spacing w:before="40" w:after="0" w:line="240" w:lineRule="auto"/>
        <w:ind w:left="144"/>
        <w:jc w:val="both"/>
        <w:rPr>
          <w:rFonts w:ascii="Arial" w:eastAsia="Arial" w:hAnsi="Arial" w:cs="Arial"/>
          <w:color w:val="000000"/>
          <w:sz w:val="16"/>
          <w:szCs w:val="16"/>
        </w:rPr>
      </w:pPr>
      <w:r w:rsidRPr="00477A13">
        <w:rPr>
          <w:rFonts w:ascii="Arial" w:eastAsia="Arial" w:hAnsi="Arial" w:cs="Arial"/>
          <w:color w:val="000000"/>
          <w:sz w:val="16"/>
          <w:szCs w:val="16"/>
          <w:vertAlign w:val="superscript"/>
        </w:rPr>
        <w:t>1</w:t>
      </w:r>
      <w:r w:rsidRPr="00477A13">
        <w:rPr>
          <w:rFonts w:ascii="Arial" w:eastAsia="Arial" w:hAnsi="Arial" w:cs="Arial"/>
          <w:color w:val="000000"/>
          <w:sz w:val="16"/>
          <w:szCs w:val="16"/>
        </w:rPr>
        <w:t>. Los importes corresponden al momento contable de los ingresos devengados.</w:t>
      </w:r>
    </w:p>
    <w:p w14:paraId="68AD52B4" w14:textId="77777777" w:rsidR="00815C34" w:rsidRPr="00477A13" w:rsidRDefault="00815C34" w:rsidP="00815C34">
      <w:pPr>
        <w:spacing w:after="0" w:line="240" w:lineRule="auto"/>
        <w:ind w:left="144"/>
        <w:jc w:val="both"/>
        <w:rPr>
          <w:rFonts w:ascii="Arial" w:eastAsia="Arial" w:hAnsi="Arial" w:cs="Arial"/>
          <w:color w:val="000000"/>
          <w:sz w:val="16"/>
          <w:szCs w:val="16"/>
        </w:rPr>
      </w:pPr>
      <w:r w:rsidRPr="00477A13">
        <w:rPr>
          <w:rFonts w:ascii="Arial" w:eastAsia="Arial" w:hAnsi="Arial" w:cs="Arial"/>
          <w:color w:val="000000"/>
          <w:sz w:val="16"/>
          <w:szCs w:val="16"/>
          <w:vertAlign w:val="superscript"/>
        </w:rPr>
        <w:t>2</w:t>
      </w:r>
      <w:r w:rsidRPr="00477A13">
        <w:rPr>
          <w:rFonts w:ascii="Arial" w:eastAsia="Arial" w:hAnsi="Arial" w:cs="Arial"/>
          <w:color w:val="000000"/>
          <w:sz w:val="16"/>
          <w:szCs w:val="16"/>
        </w:rPr>
        <w:t xml:space="preserve">. Los importes corresponden a los ingresos devengados al cierre trimestral más reciente disponible y estimados para el resto del ejercicio. </w:t>
      </w:r>
    </w:p>
    <w:p w14:paraId="44C3F7EB" w14:textId="77777777" w:rsidR="00815C34" w:rsidRPr="00477A13" w:rsidRDefault="00815C34" w:rsidP="00815C34">
      <w:pPr>
        <w:tabs>
          <w:tab w:val="left" w:pos="1620"/>
        </w:tabs>
        <w:spacing w:before="240" w:line="360" w:lineRule="auto"/>
        <w:jc w:val="both"/>
        <w:rPr>
          <w:rFonts w:ascii="Arial" w:eastAsia="Arial" w:hAnsi="Arial" w:cs="Arial"/>
          <w:b/>
          <w:color w:val="000000"/>
        </w:rPr>
      </w:pPr>
      <w:r w:rsidRPr="00477A13">
        <w:rPr>
          <w:rFonts w:ascii="Arial" w:eastAsia="Arial" w:hAnsi="Arial" w:cs="Arial"/>
          <w:b/>
          <w:color w:val="000000"/>
        </w:rPr>
        <w:t>Formato 7 d)</w:t>
      </w:r>
      <w:r w:rsidRPr="00477A13">
        <w:rPr>
          <w:rFonts w:ascii="Arial" w:eastAsia="Arial" w:hAnsi="Arial" w:cs="Arial"/>
          <w:b/>
          <w:color w:val="000000"/>
        </w:rPr>
        <w:tab/>
        <w:t xml:space="preserve">Resultados de Egresos – LDF </w:t>
      </w:r>
    </w:p>
    <w:tbl>
      <w:tblPr>
        <w:tblW w:w="9036"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3650"/>
        <w:gridCol w:w="797"/>
        <w:gridCol w:w="846"/>
        <w:gridCol w:w="778"/>
        <w:gridCol w:w="800"/>
        <w:gridCol w:w="813"/>
        <w:gridCol w:w="1352"/>
      </w:tblGrid>
      <w:tr w:rsidR="00815C34" w:rsidRPr="00477A13" w14:paraId="6EF1D7A3" w14:textId="77777777" w:rsidTr="00BB0B3C">
        <w:trPr>
          <w:trHeight w:val="691"/>
          <w:tblHeader/>
          <w:jc w:val="center"/>
        </w:trPr>
        <w:tc>
          <w:tcPr>
            <w:tcW w:w="9036" w:type="dxa"/>
            <w:gridSpan w:val="7"/>
            <w:tcBorders>
              <w:top w:val="single" w:sz="4" w:space="0" w:color="auto"/>
              <w:left w:val="single" w:sz="4" w:space="0" w:color="auto"/>
              <w:bottom w:val="single" w:sz="4" w:space="0" w:color="auto"/>
              <w:right w:val="single" w:sz="4" w:space="0" w:color="auto"/>
            </w:tcBorders>
            <w:shd w:val="clear" w:color="auto" w:fill="DAEEF3"/>
            <w:vAlign w:val="center"/>
            <w:hideMark/>
          </w:tcPr>
          <w:p w14:paraId="2D0ACBD6" w14:textId="77777777" w:rsidR="00815C34" w:rsidRPr="0094364E" w:rsidRDefault="00815C34" w:rsidP="00BB0B3C">
            <w:pPr>
              <w:spacing w:before="10" w:after="10"/>
              <w:jc w:val="center"/>
              <w:rPr>
                <w:rFonts w:ascii="Arial" w:eastAsia="Arial" w:hAnsi="Arial" w:cs="Arial"/>
                <w:b/>
                <w:sz w:val="20"/>
                <w:szCs w:val="20"/>
              </w:rPr>
            </w:pPr>
            <w:r w:rsidRPr="0094364E">
              <w:rPr>
                <w:rFonts w:ascii="Arial" w:eastAsia="Arial" w:hAnsi="Arial" w:cs="Arial"/>
                <w:b/>
                <w:sz w:val="20"/>
                <w:szCs w:val="20"/>
              </w:rPr>
              <w:t>Poder Judicial del Estado de Quintana Roo</w:t>
            </w:r>
          </w:p>
          <w:p w14:paraId="123AA5F0" w14:textId="77777777" w:rsidR="00815C34" w:rsidRPr="0094364E" w:rsidRDefault="00815C34" w:rsidP="00BB0B3C">
            <w:pPr>
              <w:spacing w:before="10" w:after="10"/>
              <w:jc w:val="center"/>
              <w:rPr>
                <w:rFonts w:ascii="Arial" w:eastAsia="Arial" w:hAnsi="Arial" w:cs="Arial"/>
                <w:b/>
                <w:sz w:val="20"/>
                <w:szCs w:val="20"/>
              </w:rPr>
            </w:pPr>
            <w:r w:rsidRPr="0094364E">
              <w:rPr>
                <w:rFonts w:ascii="Arial" w:eastAsia="Arial" w:hAnsi="Arial" w:cs="Arial"/>
                <w:b/>
                <w:sz w:val="20"/>
                <w:szCs w:val="20"/>
              </w:rPr>
              <w:t>Resultados de Egresos – LDF</w:t>
            </w:r>
          </w:p>
          <w:p w14:paraId="6EFCAFD1" w14:textId="77777777" w:rsidR="00815C34" w:rsidRPr="00477A13" w:rsidRDefault="00815C34" w:rsidP="00BB0B3C">
            <w:pPr>
              <w:spacing w:before="10" w:after="10"/>
              <w:jc w:val="center"/>
              <w:rPr>
                <w:rFonts w:ascii="Arial" w:eastAsia="Arial" w:hAnsi="Arial" w:cs="Arial"/>
                <w:b/>
                <w:sz w:val="18"/>
                <w:szCs w:val="18"/>
              </w:rPr>
            </w:pPr>
            <w:r w:rsidRPr="0094364E">
              <w:rPr>
                <w:rFonts w:ascii="Arial" w:eastAsia="Arial" w:hAnsi="Arial" w:cs="Arial"/>
                <w:b/>
                <w:sz w:val="20"/>
                <w:szCs w:val="20"/>
              </w:rPr>
              <w:t>(PESOS</w:t>
            </w:r>
            <w:r w:rsidRPr="00477A13">
              <w:rPr>
                <w:rFonts w:ascii="Arial" w:eastAsia="Arial" w:hAnsi="Arial" w:cs="Arial"/>
                <w:b/>
                <w:sz w:val="18"/>
                <w:szCs w:val="18"/>
              </w:rPr>
              <w:t>)</w:t>
            </w:r>
          </w:p>
        </w:tc>
      </w:tr>
      <w:tr w:rsidR="00815C34" w:rsidRPr="00477A13" w14:paraId="254E040A" w14:textId="77777777" w:rsidTr="00BB0B3C">
        <w:trPr>
          <w:trHeight w:val="33"/>
          <w:tblHeader/>
          <w:jc w:val="center"/>
        </w:trPr>
        <w:tc>
          <w:tcPr>
            <w:tcW w:w="3650"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4EEA8C03" w14:textId="77777777" w:rsidR="00815C34" w:rsidRPr="00477A13" w:rsidRDefault="00815C34" w:rsidP="00BB0B3C">
            <w:pPr>
              <w:spacing w:before="10" w:after="10" w:line="240" w:lineRule="auto"/>
              <w:jc w:val="center"/>
              <w:rPr>
                <w:rFonts w:ascii="Arial" w:eastAsia="Arial" w:hAnsi="Arial" w:cs="Arial"/>
                <w:b/>
                <w:sz w:val="18"/>
                <w:szCs w:val="18"/>
              </w:rPr>
            </w:pPr>
            <w:r w:rsidRPr="00477A13">
              <w:rPr>
                <w:rFonts w:ascii="Arial" w:eastAsia="Arial" w:hAnsi="Arial" w:cs="Arial"/>
                <w:b/>
                <w:sz w:val="18"/>
                <w:szCs w:val="18"/>
              </w:rPr>
              <w:t>Concepto (b)</w:t>
            </w:r>
          </w:p>
        </w:tc>
        <w:tc>
          <w:tcPr>
            <w:tcW w:w="797"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170A3C6A" w14:textId="77777777" w:rsidR="00815C34" w:rsidRPr="00477A13" w:rsidRDefault="00815C34" w:rsidP="00BB0B3C">
            <w:pPr>
              <w:spacing w:before="10" w:after="10" w:line="240" w:lineRule="auto"/>
              <w:jc w:val="center"/>
              <w:rPr>
                <w:rFonts w:ascii="Arial" w:eastAsia="Arial" w:hAnsi="Arial" w:cs="Arial"/>
                <w:b/>
                <w:sz w:val="18"/>
                <w:szCs w:val="18"/>
              </w:rPr>
            </w:pPr>
            <w:r w:rsidRPr="00477A13">
              <w:rPr>
                <w:rFonts w:ascii="Arial" w:eastAsia="Arial" w:hAnsi="Arial" w:cs="Arial"/>
                <w:b/>
                <w:sz w:val="18"/>
                <w:szCs w:val="18"/>
              </w:rPr>
              <w:t xml:space="preserve">Año 5 </w:t>
            </w:r>
            <w:r w:rsidRPr="00477A13">
              <w:rPr>
                <w:rFonts w:ascii="Arial" w:eastAsia="Arial" w:hAnsi="Arial" w:cs="Arial"/>
                <w:b/>
                <w:sz w:val="18"/>
                <w:szCs w:val="18"/>
                <w:vertAlign w:val="superscript"/>
              </w:rPr>
              <w:t xml:space="preserve">1 </w:t>
            </w:r>
            <w:r w:rsidRPr="00477A13">
              <w:rPr>
                <w:rFonts w:ascii="Arial" w:eastAsia="Arial" w:hAnsi="Arial" w:cs="Arial"/>
                <w:b/>
                <w:sz w:val="18"/>
                <w:szCs w:val="18"/>
              </w:rPr>
              <w:t>(c)</w:t>
            </w:r>
          </w:p>
          <w:p w14:paraId="7EBC6281" w14:textId="77777777" w:rsidR="00815C34" w:rsidRPr="00477A13" w:rsidRDefault="00815C34" w:rsidP="00BB0B3C">
            <w:pPr>
              <w:spacing w:before="10" w:after="10" w:line="240" w:lineRule="auto"/>
              <w:jc w:val="center"/>
              <w:rPr>
                <w:rFonts w:ascii="Arial" w:eastAsia="Arial" w:hAnsi="Arial" w:cs="Arial"/>
                <w:b/>
                <w:sz w:val="18"/>
                <w:szCs w:val="18"/>
              </w:rPr>
            </w:pPr>
            <w:r w:rsidRPr="00477A13">
              <w:rPr>
                <w:rFonts w:ascii="Arial" w:eastAsia="Arial" w:hAnsi="Arial" w:cs="Arial"/>
                <w:b/>
                <w:sz w:val="18"/>
                <w:szCs w:val="18"/>
              </w:rPr>
              <w:t>2015</w:t>
            </w:r>
          </w:p>
        </w:tc>
        <w:tc>
          <w:tcPr>
            <w:tcW w:w="846"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1C1BF151" w14:textId="77777777" w:rsidR="00815C34" w:rsidRPr="00477A13" w:rsidRDefault="00815C34" w:rsidP="00BB0B3C">
            <w:pPr>
              <w:spacing w:before="10" w:after="10" w:line="240" w:lineRule="auto"/>
              <w:jc w:val="center"/>
              <w:rPr>
                <w:rFonts w:ascii="Arial" w:eastAsia="Arial" w:hAnsi="Arial" w:cs="Arial"/>
                <w:b/>
                <w:sz w:val="18"/>
                <w:szCs w:val="18"/>
              </w:rPr>
            </w:pPr>
            <w:r w:rsidRPr="00477A13">
              <w:rPr>
                <w:rFonts w:ascii="Arial" w:eastAsia="Arial" w:hAnsi="Arial" w:cs="Arial"/>
                <w:b/>
                <w:sz w:val="18"/>
                <w:szCs w:val="18"/>
              </w:rPr>
              <w:t xml:space="preserve">Año 4 </w:t>
            </w:r>
            <w:r w:rsidRPr="00477A13">
              <w:rPr>
                <w:rFonts w:ascii="Arial" w:eastAsia="Arial" w:hAnsi="Arial" w:cs="Arial"/>
                <w:b/>
                <w:sz w:val="18"/>
                <w:szCs w:val="18"/>
                <w:vertAlign w:val="superscript"/>
              </w:rPr>
              <w:t xml:space="preserve">1 </w:t>
            </w:r>
            <w:r w:rsidRPr="00477A13">
              <w:rPr>
                <w:rFonts w:ascii="Arial" w:eastAsia="Arial" w:hAnsi="Arial" w:cs="Arial"/>
                <w:b/>
                <w:sz w:val="18"/>
                <w:szCs w:val="18"/>
              </w:rPr>
              <w:t>(c)</w:t>
            </w:r>
          </w:p>
          <w:p w14:paraId="77056D0A" w14:textId="77777777" w:rsidR="00815C34" w:rsidRPr="00477A13" w:rsidRDefault="00815C34" w:rsidP="00BB0B3C">
            <w:pPr>
              <w:spacing w:before="10" w:after="10" w:line="240" w:lineRule="auto"/>
              <w:jc w:val="center"/>
              <w:rPr>
                <w:rFonts w:ascii="Arial" w:eastAsia="Arial" w:hAnsi="Arial" w:cs="Arial"/>
                <w:b/>
                <w:sz w:val="18"/>
                <w:szCs w:val="18"/>
              </w:rPr>
            </w:pPr>
            <w:r w:rsidRPr="00477A13">
              <w:rPr>
                <w:rFonts w:ascii="Arial" w:eastAsia="Arial" w:hAnsi="Arial" w:cs="Arial"/>
                <w:b/>
                <w:sz w:val="18"/>
                <w:szCs w:val="18"/>
              </w:rPr>
              <w:t>2016</w:t>
            </w:r>
          </w:p>
        </w:tc>
        <w:tc>
          <w:tcPr>
            <w:tcW w:w="778"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263516D0" w14:textId="77777777" w:rsidR="00815C34" w:rsidRPr="00477A13" w:rsidRDefault="00815C34" w:rsidP="00BB0B3C">
            <w:pPr>
              <w:spacing w:before="10" w:after="10" w:line="240" w:lineRule="auto"/>
              <w:jc w:val="center"/>
              <w:rPr>
                <w:rFonts w:ascii="Arial" w:eastAsia="Arial" w:hAnsi="Arial" w:cs="Arial"/>
                <w:b/>
                <w:sz w:val="18"/>
                <w:szCs w:val="18"/>
              </w:rPr>
            </w:pPr>
            <w:r w:rsidRPr="00477A13">
              <w:rPr>
                <w:rFonts w:ascii="Arial" w:eastAsia="Arial" w:hAnsi="Arial" w:cs="Arial"/>
                <w:b/>
                <w:sz w:val="18"/>
                <w:szCs w:val="18"/>
              </w:rPr>
              <w:t xml:space="preserve">Año 3 </w:t>
            </w:r>
            <w:r w:rsidRPr="00477A13">
              <w:rPr>
                <w:rFonts w:ascii="Arial" w:eastAsia="Arial" w:hAnsi="Arial" w:cs="Arial"/>
                <w:b/>
                <w:sz w:val="18"/>
                <w:szCs w:val="18"/>
                <w:vertAlign w:val="superscript"/>
              </w:rPr>
              <w:t xml:space="preserve">1 </w:t>
            </w:r>
            <w:r w:rsidRPr="00477A13">
              <w:rPr>
                <w:rFonts w:ascii="Arial" w:eastAsia="Arial" w:hAnsi="Arial" w:cs="Arial"/>
                <w:b/>
                <w:sz w:val="18"/>
                <w:szCs w:val="18"/>
              </w:rPr>
              <w:t>(c)</w:t>
            </w:r>
          </w:p>
          <w:p w14:paraId="5DB8FEE8" w14:textId="77777777" w:rsidR="00815C34" w:rsidRPr="00477A13" w:rsidRDefault="00815C34" w:rsidP="00BB0B3C">
            <w:pPr>
              <w:spacing w:before="10" w:after="10" w:line="240" w:lineRule="auto"/>
              <w:jc w:val="center"/>
              <w:rPr>
                <w:rFonts w:ascii="Arial" w:eastAsia="Arial" w:hAnsi="Arial" w:cs="Arial"/>
                <w:b/>
                <w:sz w:val="18"/>
                <w:szCs w:val="18"/>
              </w:rPr>
            </w:pPr>
            <w:r w:rsidRPr="00477A13">
              <w:rPr>
                <w:rFonts w:ascii="Arial" w:eastAsia="Arial" w:hAnsi="Arial" w:cs="Arial"/>
                <w:b/>
                <w:sz w:val="18"/>
                <w:szCs w:val="18"/>
              </w:rPr>
              <w:t>2017</w:t>
            </w:r>
          </w:p>
        </w:tc>
        <w:tc>
          <w:tcPr>
            <w:tcW w:w="800"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1D17DFDA" w14:textId="77777777" w:rsidR="00815C34" w:rsidRPr="00477A13" w:rsidRDefault="00815C34" w:rsidP="00BB0B3C">
            <w:pPr>
              <w:spacing w:before="10" w:after="10" w:line="240" w:lineRule="auto"/>
              <w:jc w:val="center"/>
              <w:rPr>
                <w:rFonts w:ascii="Arial" w:eastAsia="Arial" w:hAnsi="Arial" w:cs="Arial"/>
                <w:b/>
                <w:sz w:val="18"/>
                <w:szCs w:val="18"/>
              </w:rPr>
            </w:pPr>
            <w:r w:rsidRPr="00477A13">
              <w:rPr>
                <w:rFonts w:ascii="Arial" w:eastAsia="Arial" w:hAnsi="Arial" w:cs="Arial"/>
                <w:b/>
                <w:sz w:val="18"/>
                <w:szCs w:val="18"/>
              </w:rPr>
              <w:t xml:space="preserve">Año 2 </w:t>
            </w:r>
            <w:r w:rsidRPr="00477A13">
              <w:rPr>
                <w:rFonts w:ascii="Arial" w:eastAsia="Arial" w:hAnsi="Arial" w:cs="Arial"/>
                <w:b/>
                <w:sz w:val="18"/>
                <w:szCs w:val="18"/>
                <w:vertAlign w:val="superscript"/>
              </w:rPr>
              <w:t xml:space="preserve">1 </w:t>
            </w:r>
            <w:r w:rsidRPr="00477A13">
              <w:rPr>
                <w:rFonts w:ascii="Arial" w:eastAsia="Arial" w:hAnsi="Arial" w:cs="Arial"/>
                <w:b/>
                <w:sz w:val="18"/>
                <w:szCs w:val="18"/>
              </w:rPr>
              <w:t>(c)</w:t>
            </w:r>
          </w:p>
          <w:p w14:paraId="37F3724E" w14:textId="77777777" w:rsidR="00815C34" w:rsidRPr="00477A13" w:rsidRDefault="00815C34" w:rsidP="00BB0B3C">
            <w:pPr>
              <w:spacing w:before="10" w:after="10" w:line="240" w:lineRule="auto"/>
              <w:jc w:val="center"/>
              <w:rPr>
                <w:rFonts w:ascii="Arial" w:eastAsia="Arial" w:hAnsi="Arial" w:cs="Arial"/>
                <w:b/>
                <w:sz w:val="18"/>
                <w:szCs w:val="18"/>
              </w:rPr>
            </w:pPr>
            <w:r w:rsidRPr="00477A13">
              <w:rPr>
                <w:rFonts w:ascii="Arial" w:eastAsia="Arial" w:hAnsi="Arial" w:cs="Arial"/>
                <w:b/>
                <w:sz w:val="18"/>
                <w:szCs w:val="18"/>
              </w:rPr>
              <w:t>2018</w:t>
            </w:r>
          </w:p>
        </w:tc>
        <w:tc>
          <w:tcPr>
            <w:tcW w:w="813"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1174F873" w14:textId="77777777" w:rsidR="00815C34" w:rsidRPr="00477A13" w:rsidRDefault="00815C34" w:rsidP="00BB0B3C">
            <w:pPr>
              <w:spacing w:before="10" w:after="10" w:line="240" w:lineRule="auto"/>
              <w:jc w:val="center"/>
              <w:rPr>
                <w:rFonts w:ascii="Arial" w:eastAsia="Arial" w:hAnsi="Arial" w:cs="Arial"/>
                <w:b/>
                <w:sz w:val="18"/>
                <w:szCs w:val="18"/>
              </w:rPr>
            </w:pPr>
            <w:r w:rsidRPr="00477A13">
              <w:rPr>
                <w:rFonts w:ascii="Arial" w:eastAsia="Arial" w:hAnsi="Arial" w:cs="Arial"/>
                <w:b/>
                <w:sz w:val="18"/>
                <w:szCs w:val="18"/>
              </w:rPr>
              <w:t xml:space="preserve">Año 1 </w:t>
            </w:r>
            <w:r w:rsidRPr="00477A13">
              <w:rPr>
                <w:rFonts w:ascii="Arial" w:eastAsia="Arial" w:hAnsi="Arial" w:cs="Arial"/>
                <w:b/>
                <w:sz w:val="18"/>
                <w:szCs w:val="18"/>
                <w:vertAlign w:val="superscript"/>
              </w:rPr>
              <w:t xml:space="preserve">1 </w:t>
            </w:r>
            <w:r w:rsidRPr="00477A13">
              <w:rPr>
                <w:rFonts w:ascii="Arial" w:eastAsia="Arial" w:hAnsi="Arial" w:cs="Arial"/>
                <w:b/>
                <w:sz w:val="18"/>
                <w:szCs w:val="18"/>
              </w:rPr>
              <w:t>(c)</w:t>
            </w:r>
          </w:p>
          <w:p w14:paraId="4F6C0CA6" w14:textId="77777777" w:rsidR="00815C34" w:rsidRPr="00477A13" w:rsidRDefault="00815C34" w:rsidP="00BB0B3C">
            <w:pPr>
              <w:spacing w:before="10" w:after="10" w:line="240" w:lineRule="auto"/>
              <w:jc w:val="center"/>
              <w:rPr>
                <w:rFonts w:ascii="Arial" w:eastAsia="Arial" w:hAnsi="Arial" w:cs="Arial"/>
                <w:b/>
                <w:sz w:val="18"/>
                <w:szCs w:val="18"/>
              </w:rPr>
            </w:pPr>
            <w:r w:rsidRPr="00477A13">
              <w:rPr>
                <w:rFonts w:ascii="Arial" w:eastAsia="Arial" w:hAnsi="Arial" w:cs="Arial"/>
                <w:b/>
                <w:sz w:val="18"/>
                <w:szCs w:val="18"/>
              </w:rPr>
              <w:t>2019</w:t>
            </w:r>
          </w:p>
        </w:tc>
        <w:tc>
          <w:tcPr>
            <w:tcW w:w="1352" w:type="dxa"/>
            <w:tcBorders>
              <w:top w:val="single" w:sz="4" w:space="0" w:color="auto"/>
              <w:left w:val="single" w:sz="4" w:space="0" w:color="auto"/>
              <w:bottom w:val="single" w:sz="4" w:space="0" w:color="auto"/>
              <w:right w:val="single" w:sz="4" w:space="0" w:color="auto"/>
            </w:tcBorders>
            <w:shd w:val="clear" w:color="auto" w:fill="EBF6F9"/>
            <w:vAlign w:val="center"/>
            <w:hideMark/>
          </w:tcPr>
          <w:p w14:paraId="7F2E10F8" w14:textId="77777777" w:rsidR="00815C34" w:rsidRPr="00477A13" w:rsidRDefault="00815C34" w:rsidP="00BB0B3C">
            <w:pPr>
              <w:spacing w:before="10" w:after="10" w:line="240" w:lineRule="auto"/>
              <w:jc w:val="center"/>
              <w:rPr>
                <w:rFonts w:ascii="Arial" w:eastAsia="Arial" w:hAnsi="Arial" w:cs="Arial"/>
                <w:b/>
                <w:sz w:val="18"/>
                <w:szCs w:val="18"/>
              </w:rPr>
            </w:pPr>
            <w:r w:rsidRPr="00477A13">
              <w:rPr>
                <w:rFonts w:ascii="Arial" w:eastAsia="Arial" w:hAnsi="Arial" w:cs="Arial"/>
                <w:b/>
                <w:sz w:val="18"/>
                <w:szCs w:val="18"/>
              </w:rPr>
              <w:t xml:space="preserve">Año del Ejercicio Vigente </w:t>
            </w:r>
            <w:r w:rsidRPr="00477A13">
              <w:rPr>
                <w:rFonts w:ascii="Arial" w:eastAsia="Arial" w:hAnsi="Arial" w:cs="Arial"/>
                <w:b/>
                <w:sz w:val="18"/>
                <w:szCs w:val="18"/>
                <w:vertAlign w:val="superscript"/>
              </w:rPr>
              <w:t xml:space="preserve">2 </w:t>
            </w:r>
            <w:r w:rsidRPr="00477A13">
              <w:rPr>
                <w:rFonts w:ascii="Arial" w:eastAsia="Arial" w:hAnsi="Arial" w:cs="Arial"/>
                <w:b/>
                <w:sz w:val="18"/>
                <w:szCs w:val="18"/>
              </w:rPr>
              <w:t>(d) 2020</w:t>
            </w:r>
          </w:p>
        </w:tc>
      </w:tr>
      <w:tr w:rsidR="00815C34" w:rsidRPr="00477A13" w14:paraId="1BDAD483" w14:textId="77777777" w:rsidTr="00BB0B3C">
        <w:trPr>
          <w:trHeight w:val="33"/>
          <w:jc w:val="center"/>
        </w:trPr>
        <w:tc>
          <w:tcPr>
            <w:tcW w:w="3650" w:type="dxa"/>
            <w:tcBorders>
              <w:top w:val="single" w:sz="4" w:space="0" w:color="auto"/>
              <w:left w:val="single" w:sz="4" w:space="0" w:color="000000"/>
              <w:bottom w:val="nil"/>
              <w:right w:val="nil"/>
            </w:tcBorders>
            <w:shd w:val="clear" w:color="auto" w:fill="FFFFFF"/>
            <w:hideMark/>
          </w:tcPr>
          <w:p w14:paraId="3CFDB68B" w14:textId="77777777" w:rsidR="00815C34" w:rsidRPr="00477A13" w:rsidRDefault="00815C34" w:rsidP="00815C34">
            <w:pPr>
              <w:numPr>
                <w:ilvl w:val="0"/>
                <w:numId w:val="20"/>
              </w:numPr>
              <w:spacing w:before="10" w:after="10" w:line="240" w:lineRule="auto"/>
              <w:ind w:left="209" w:hanging="142"/>
              <w:jc w:val="both"/>
              <w:rPr>
                <w:rFonts w:ascii="Arial" w:eastAsia="Arial" w:hAnsi="Arial" w:cs="Arial"/>
                <w:b/>
                <w:sz w:val="18"/>
                <w:szCs w:val="18"/>
              </w:rPr>
            </w:pPr>
            <w:r w:rsidRPr="00477A13">
              <w:rPr>
                <w:rFonts w:ascii="Arial" w:eastAsia="Arial" w:hAnsi="Arial" w:cs="Arial"/>
                <w:b/>
                <w:sz w:val="18"/>
                <w:szCs w:val="18"/>
              </w:rPr>
              <w:t>Gasto No Etiquetado</w:t>
            </w:r>
            <w:r w:rsidRPr="00477A13">
              <w:rPr>
                <w:rFonts w:ascii="Arial" w:eastAsia="Arial" w:hAnsi="Arial" w:cs="Arial"/>
                <w:sz w:val="18"/>
                <w:szCs w:val="18"/>
              </w:rPr>
              <w:t xml:space="preserve"> </w:t>
            </w:r>
            <w:r w:rsidRPr="00477A13">
              <w:rPr>
                <w:rFonts w:ascii="Arial" w:eastAsia="Arial" w:hAnsi="Arial" w:cs="Arial"/>
                <w:b/>
                <w:sz w:val="18"/>
                <w:szCs w:val="18"/>
              </w:rPr>
              <w:t>(1=A+B+C+D+E+F+G+H+I)</w:t>
            </w:r>
          </w:p>
        </w:tc>
        <w:tc>
          <w:tcPr>
            <w:tcW w:w="797" w:type="dxa"/>
            <w:tcBorders>
              <w:top w:val="single" w:sz="4" w:space="0" w:color="auto"/>
              <w:left w:val="nil"/>
              <w:bottom w:val="nil"/>
              <w:right w:val="nil"/>
            </w:tcBorders>
          </w:tcPr>
          <w:p w14:paraId="6C50D433" w14:textId="77777777" w:rsidR="00815C34" w:rsidRPr="00477A13" w:rsidRDefault="00815C34" w:rsidP="00BB0B3C">
            <w:pPr>
              <w:spacing w:after="0" w:line="240" w:lineRule="auto"/>
              <w:jc w:val="right"/>
              <w:rPr>
                <w:rFonts w:ascii="Arial" w:eastAsia="Arial" w:hAnsi="Arial" w:cs="Arial"/>
                <w:b/>
                <w:sz w:val="18"/>
                <w:szCs w:val="18"/>
              </w:rPr>
            </w:pPr>
            <w:r w:rsidRPr="00477A13">
              <w:rPr>
                <w:rFonts w:ascii="Arial" w:eastAsia="Arial" w:hAnsi="Arial" w:cs="Arial"/>
                <w:b/>
                <w:sz w:val="18"/>
                <w:szCs w:val="18"/>
              </w:rPr>
              <w:t>$485,925,847.47</w:t>
            </w:r>
          </w:p>
        </w:tc>
        <w:tc>
          <w:tcPr>
            <w:tcW w:w="846" w:type="dxa"/>
            <w:tcBorders>
              <w:top w:val="single" w:sz="4" w:space="0" w:color="auto"/>
              <w:left w:val="nil"/>
              <w:bottom w:val="nil"/>
              <w:right w:val="nil"/>
            </w:tcBorders>
          </w:tcPr>
          <w:p w14:paraId="73E9A355" w14:textId="77777777" w:rsidR="00815C34" w:rsidRPr="00477A13" w:rsidRDefault="00815C34" w:rsidP="00BB0B3C">
            <w:pPr>
              <w:spacing w:after="0" w:line="240" w:lineRule="auto"/>
              <w:jc w:val="right"/>
              <w:rPr>
                <w:rFonts w:ascii="Arial" w:eastAsia="Arial" w:hAnsi="Arial" w:cs="Arial"/>
                <w:b/>
                <w:sz w:val="18"/>
                <w:szCs w:val="18"/>
              </w:rPr>
            </w:pPr>
            <w:r w:rsidRPr="00477A13">
              <w:rPr>
                <w:rFonts w:ascii="Arial" w:eastAsia="Arial" w:hAnsi="Arial" w:cs="Arial"/>
                <w:b/>
                <w:sz w:val="18"/>
                <w:szCs w:val="18"/>
              </w:rPr>
              <w:t>$495,236,390.03</w:t>
            </w:r>
          </w:p>
        </w:tc>
        <w:tc>
          <w:tcPr>
            <w:tcW w:w="778" w:type="dxa"/>
            <w:tcBorders>
              <w:top w:val="single" w:sz="4" w:space="0" w:color="auto"/>
              <w:left w:val="nil"/>
              <w:bottom w:val="nil"/>
              <w:right w:val="nil"/>
            </w:tcBorders>
          </w:tcPr>
          <w:p w14:paraId="652BE8FD" w14:textId="77777777" w:rsidR="00815C34" w:rsidRPr="00477A13" w:rsidRDefault="00815C34" w:rsidP="00BB0B3C">
            <w:pPr>
              <w:spacing w:after="0" w:line="240" w:lineRule="auto"/>
              <w:jc w:val="right"/>
              <w:rPr>
                <w:rFonts w:ascii="Arial" w:eastAsia="Arial" w:hAnsi="Arial" w:cs="Arial"/>
                <w:b/>
                <w:sz w:val="18"/>
                <w:szCs w:val="18"/>
              </w:rPr>
            </w:pPr>
            <w:r w:rsidRPr="00477A13">
              <w:rPr>
                <w:rFonts w:ascii="Arial" w:eastAsia="Arial" w:hAnsi="Arial" w:cs="Arial"/>
                <w:b/>
                <w:sz w:val="18"/>
                <w:szCs w:val="18"/>
              </w:rPr>
              <w:t>$634,946,362.40</w:t>
            </w:r>
          </w:p>
        </w:tc>
        <w:tc>
          <w:tcPr>
            <w:tcW w:w="800" w:type="dxa"/>
            <w:tcBorders>
              <w:top w:val="single" w:sz="4" w:space="0" w:color="auto"/>
              <w:left w:val="nil"/>
              <w:bottom w:val="nil"/>
              <w:right w:val="nil"/>
            </w:tcBorders>
          </w:tcPr>
          <w:p w14:paraId="60962E84" w14:textId="77777777" w:rsidR="00815C34" w:rsidRPr="00477A13" w:rsidRDefault="00815C34" w:rsidP="00BB0B3C">
            <w:pPr>
              <w:spacing w:after="0" w:line="240" w:lineRule="auto"/>
              <w:jc w:val="right"/>
              <w:rPr>
                <w:rFonts w:ascii="Arial" w:eastAsia="Arial" w:hAnsi="Arial" w:cs="Arial"/>
                <w:b/>
                <w:sz w:val="18"/>
                <w:szCs w:val="18"/>
              </w:rPr>
            </w:pPr>
            <w:r w:rsidRPr="00477A13">
              <w:rPr>
                <w:rFonts w:ascii="Arial" w:eastAsia="Arial" w:hAnsi="Arial" w:cs="Arial"/>
                <w:b/>
                <w:sz w:val="18"/>
                <w:szCs w:val="18"/>
              </w:rPr>
              <w:t>$657,597,662.75</w:t>
            </w:r>
          </w:p>
        </w:tc>
        <w:tc>
          <w:tcPr>
            <w:tcW w:w="813" w:type="dxa"/>
            <w:tcBorders>
              <w:top w:val="single" w:sz="4" w:space="0" w:color="auto"/>
              <w:left w:val="nil"/>
              <w:bottom w:val="nil"/>
              <w:right w:val="nil"/>
            </w:tcBorders>
          </w:tcPr>
          <w:p w14:paraId="7C835A69" w14:textId="77777777" w:rsidR="00815C34" w:rsidRPr="00477A13" w:rsidRDefault="00815C34" w:rsidP="00BB0B3C">
            <w:pPr>
              <w:spacing w:after="0" w:line="240" w:lineRule="auto"/>
              <w:jc w:val="right"/>
              <w:rPr>
                <w:rFonts w:ascii="Arial" w:eastAsia="Arial" w:hAnsi="Arial" w:cs="Arial"/>
                <w:b/>
                <w:sz w:val="18"/>
                <w:szCs w:val="18"/>
              </w:rPr>
            </w:pPr>
            <w:r w:rsidRPr="00477A13">
              <w:rPr>
                <w:rFonts w:ascii="Arial" w:eastAsia="Arial" w:hAnsi="Arial" w:cs="Arial"/>
                <w:b/>
                <w:sz w:val="18"/>
                <w:szCs w:val="18"/>
              </w:rPr>
              <w:t>$696,600,793,11</w:t>
            </w:r>
          </w:p>
        </w:tc>
        <w:tc>
          <w:tcPr>
            <w:tcW w:w="1352" w:type="dxa"/>
            <w:tcBorders>
              <w:top w:val="single" w:sz="4" w:space="0" w:color="auto"/>
              <w:left w:val="nil"/>
              <w:bottom w:val="nil"/>
              <w:right w:val="single" w:sz="4" w:space="0" w:color="000000"/>
            </w:tcBorders>
          </w:tcPr>
          <w:p w14:paraId="563073E4" w14:textId="77777777" w:rsidR="00815C34" w:rsidRPr="00477A13" w:rsidRDefault="00815C34" w:rsidP="00BB0B3C">
            <w:pPr>
              <w:spacing w:after="0" w:line="240" w:lineRule="auto"/>
              <w:jc w:val="right"/>
              <w:rPr>
                <w:rFonts w:ascii="Arial" w:eastAsia="Arial" w:hAnsi="Arial" w:cs="Arial"/>
                <w:b/>
                <w:sz w:val="18"/>
                <w:szCs w:val="18"/>
              </w:rPr>
            </w:pPr>
            <w:r w:rsidRPr="00477A13">
              <w:rPr>
                <w:rFonts w:ascii="Arial" w:eastAsia="Arial" w:hAnsi="Arial" w:cs="Arial"/>
                <w:b/>
                <w:sz w:val="18"/>
                <w:szCs w:val="18"/>
              </w:rPr>
              <w:t>$446,269,043.38</w:t>
            </w:r>
          </w:p>
        </w:tc>
      </w:tr>
      <w:tr w:rsidR="00815C34" w:rsidRPr="00477A13" w14:paraId="4CC20F43" w14:textId="77777777" w:rsidTr="00BB0B3C">
        <w:trPr>
          <w:trHeight w:val="94"/>
          <w:jc w:val="center"/>
        </w:trPr>
        <w:tc>
          <w:tcPr>
            <w:tcW w:w="3650" w:type="dxa"/>
            <w:tcBorders>
              <w:top w:val="nil"/>
              <w:left w:val="single" w:sz="4" w:space="0" w:color="000000"/>
              <w:bottom w:val="nil"/>
              <w:right w:val="nil"/>
            </w:tcBorders>
            <w:shd w:val="clear" w:color="auto" w:fill="FFFFFF"/>
            <w:hideMark/>
          </w:tcPr>
          <w:p w14:paraId="35176189" w14:textId="77777777" w:rsidR="00815C34" w:rsidRPr="00477A13" w:rsidRDefault="00815C34" w:rsidP="00815C34">
            <w:pPr>
              <w:numPr>
                <w:ilvl w:val="0"/>
                <w:numId w:val="21"/>
              </w:numPr>
              <w:spacing w:before="10" w:after="10" w:line="240" w:lineRule="auto"/>
              <w:ind w:left="504" w:hanging="288"/>
              <w:jc w:val="both"/>
              <w:rPr>
                <w:rFonts w:ascii="Arial" w:eastAsia="Arial" w:hAnsi="Arial" w:cs="Arial"/>
                <w:sz w:val="18"/>
                <w:szCs w:val="18"/>
              </w:rPr>
            </w:pPr>
            <w:r w:rsidRPr="00477A13">
              <w:rPr>
                <w:rFonts w:ascii="Arial" w:eastAsia="Arial" w:hAnsi="Arial" w:cs="Arial"/>
                <w:sz w:val="18"/>
                <w:szCs w:val="18"/>
              </w:rPr>
              <w:t>Servicios Personales</w:t>
            </w:r>
          </w:p>
        </w:tc>
        <w:tc>
          <w:tcPr>
            <w:tcW w:w="797" w:type="dxa"/>
            <w:tcBorders>
              <w:top w:val="nil"/>
              <w:left w:val="nil"/>
              <w:bottom w:val="nil"/>
              <w:right w:val="nil"/>
            </w:tcBorders>
          </w:tcPr>
          <w:p w14:paraId="5D05843B"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$343,209,367.34</w:t>
            </w:r>
          </w:p>
        </w:tc>
        <w:tc>
          <w:tcPr>
            <w:tcW w:w="846" w:type="dxa"/>
            <w:tcBorders>
              <w:top w:val="nil"/>
              <w:left w:val="nil"/>
              <w:bottom w:val="nil"/>
              <w:right w:val="nil"/>
            </w:tcBorders>
          </w:tcPr>
          <w:p w14:paraId="37AEC5DE"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$380,446,498.39</w:t>
            </w:r>
          </w:p>
        </w:tc>
        <w:tc>
          <w:tcPr>
            <w:tcW w:w="778" w:type="dxa"/>
            <w:tcBorders>
              <w:top w:val="nil"/>
              <w:left w:val="nil"/>
              <w:bottom w:val="nil"/>
              <w:right w:val="nil"/>
            </w:tcBorders>
            <w:hideMark/>
          </w:tcPr>
          <w:p w14:paraId="46E9A7D8"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$470,235,296.25</w:t>
            </w:r>
          </w:p>
        </w:tc>
        <w:tc>
          <w:tcPr>
            <w:tcW w:w="800" w:type="dxa"/>
            <w:tcBorders>
              <w:top w:val="nil"/>
              <w:left w:val="nil"/>
              <w:bottom w:val="nil"/>
              <w:right w:val="nil"/>
            </w:tcBorders>
          </w:tcPr>
          <w:p w14:paraId="0CD8ED47"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$472,318,867.83</w:t>
            </w:r>
          </w:p>
        </w:tc>
        <w:tc>
          <w:tcPr>
            <w:tcW w:w="813" w:type="dxa"/>
            <w:tcBorders>
              <w:top w:val="nil"/>
              <w:left w:val="nil"/>
              <w:bottom w:val="nil"/>
              <w:right w:val="nil"/>
            </w:tcBorders>
            <w:hideMark/>
          </w:tcPr>
          <w:p w14:paraId="79136E2B"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w:t>
            </w:r>
            <w:r w:rsidRPr="00477A13">
              <w:rPr>
                <w:rFonts w:ascii="Arial" w:eastAsia="Arial" w:hAnsi="Arial" w:cs="Arial"/>
                <w:b/>
                <w:sz w:val="18"/>
                <w:szCs w:val="18"/>
              </w:rPr>
              <w:t>562,473,930,.08</w:t>
            </w:r>
          </w:p>
        </w:tc>
        <w:tc>
          <w:tcPr>
            <w:tcW w:w="1352" w:type="dxa"/>
            <w:tcBorders>
              <w:top w:val="nil"/>
              <w:left w:val="nil"/>
              <w:bottom w:val="nil"/>
              <w:right w:val="single" w:sz="4" w:space="0" w:color="000000"/>
            </w:tcBorders>
          </w:tcPr>
          <w:p w14:paraId="79765C5B"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w:t>
            </w:r>
            <w:r w:rsidRPr="00477A13">
              <w:rPr>
                <w:rFonts w:ascii="Arial" w:eastAsia="Arial" w:hAnsi="Arial" w:cs="Arial"/>
                <w:b/>
                <w:sz w:val="18"/>
                <w:szCs w:val="18"/>
              </w:rPr>
              <w:t>378,522,522.48</w:t>
            </w:r>
          </w:p>
        </w:tc>
      </w:tr>
      <w:tr w:rsidR="00815C34" w:rsidRPr="00477A13" w14:paraId="27519290" w14:textId="77777777" w:rsidTr="00BB0B3C">
        <w:trPr>
          <w:trHeight w:val="33"/>
          <w:jc w:val="center"/>
        </w:trPr>
        <w:tc>
          <w:tcPr>
            <w:tcW w:w="3650" w:type="dxa"/>
            <w:tcBorders>
              <w:top w:val="nil"/>
              <w:left w:val="single" w:sz="4" w:space="0" w:color="000000"/>
              <w:bottom w:val="nil"/>
              <w:right w:val="nil"/>
            </w:tcBorders>
            <w:hideMark/>
          </w:tcPr>
          <w:p w14:paraId="4BD04F16" w14:textId="77777777" w:rsidR="00815C34" w:rsidRPr="00477A13" w:rsidRDefault="00815C34" w:rsidP="00815C34">
            <w:pPr>
              <w:numPr>
                <w:ilvl w:val="0"/>
                <w:numId w:val="21"/>
              </w:numPr>
              <w:spacing w:before="10" w:after="10" w:line="240" w:lineRule="auto"/>
              <w:ind w:left="504" w:hanging="288"/>
              <w:jc w:val="both"/>
              <w:rPr>
                <w:rFonts w:ascii="Arial" w:eastAsia="Arial" w:hAnsi="Arial" w:cs="Arial"/>
                <w:sz w:val="18"/>
                <w:szCs w:val="18"/>
              </w:rPr>
            </w:pPr>
            <w:r w:rsidRPr="00477A13">
              <w:rPr>
                <w:rFonts w:ascii="Arial" w:eastAsia="Arial" w:hAnsi="Arial" w:cs="Arial"/>
                <w:sz w:val="18"/>
                <w:szCs w:val="18"/>
              </w:rPr>
              <w:t>Materiales y Suministros</w:t>
            </w:r>
          </w:p>
        </w:tc>
        <w:tc>
          <w:tcPr>
            <w:tcW w:w="797" w:type="dxa"/>
            <w:tcBorders>
              <w:top w:val="nil"/>
              <w:left w:val="nil"/>
              <w:bottom w:val="nil"/>
              <w:right w:val="nil"/>
            </w:tcBorders>
          </w:tcPr>
          <w:p w14:paraId="1176DF5A"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$26,223,410.53</w:t>
            </w:r>
          </w:p>
        </w:tc>
        <w:tc>
          <w:tcPr>
            <w:tcW w:w="846" w:type="dxa"/>
            <w:tcBorders>
              <w:top w:val="nil"/>
              <w:left w:val="nil"/>
              <w:bottom w:val="nil"/>
              <w:right w:val="nil"/>
            </w:tcBorders>
          </w:tcPr>
          <w:p w14:paraId="186349CD"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$29,397,795.98</w:t>
            </w:r>
          </w:p>
        </w:tc>
        <w:tc>
          <w:tcPr>
            <w:tcW w:w="778" w:type="dxa"/>
            <w:tcBorders>
              <w:top w:val="nil"/>
              <w:left w:val="nil"/>
              <w:bottom w:val="nil"/>
              <w:right w:val="nil"/>
            </w:tcBorders>
          </w:tcPr>
          <w:p w14:paraId="3413099A"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$29,380,823.44</w:t>
            </w:r>
          </w:p>
        </w:tc>
        <w:tc>
          <w:tcPr>
            <w:tcW w:w="800" w:type="dxa"/>
            <w:tcBorders>
              <w:top w:val="nil"/>
              <w:left w:val="nil"/>
              <w:bottom w:val="nil"/>
              <w:right w:val="nil"/>
            </w:tcBorders>
          </w:tcPr>
          <w:p w14:paraId="59642166"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$32,270,818.00</w:t>
            </w:r>
          </w:p>
        </w:tc>
        <w:tc>
          <w:tcPr>
            <w:tcW w:w="813" w:type="dxa"/>
            <w:tcBorders>
              <w:top w:val="nil"/>
              <w:left w:val="nil"/>
              <w:bottom w:val="nil"/>
              <w:right w:val="nil"/>
            </w:tcBorders>
          </w:tcPr>
          <w:p w14:paraId="716238B1"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$31,683,738.82</w:t>
            </w:r>
          </w:p>
        </w:tc>
        <w:tc>
          <w:tcPr>
            <w:tcW w:w="1352" w:type="dxa"/>
            <w:tcBorders>
              <w:top w:val="nil"/>
              <w:left w:val="nil"/>
              <w:bottom w:val="nil"/>
              <w:right w:val="single" w:sz="4" w:space="0" w:color="000000"/>
            </w:tcBorders>
          </w:tcPr>
          <w:p w14:paraId="6025DB0E"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$17,939,446.93</w:t>
            </w:r>
          </w:p>
        </w:tc>
      </w:tr>
      <w:tr w:rsidR="00815C34" w:rsidRPr="00477A13" w14:paraId="3547FC80" w14:textId="77777777" w:rsidTr="00BB0B3C">
        <w:trPr>
          <w:trHeight w:val="33"/>
          <w:jc w:val="center"/>
        </w:trPr>
        <w:tc>
          <w:tcPr>
            <w:tcW w:w="3650" w:type="dxa"/>
            <w:tcBorders>
              <w:top w:val="nil"/>
              <w:left w:val="single" w:sz="4" w:space="0" w:color="000000"/>
              <w:bottom w:val="nil"/>
              <w:right w:val="nil"/>
            </w:tcBorders>
            <w:hideMark/>
          </w:tcPr>
          <w:p w14:paraId="7F70560E" w14:textId="77777777" w:rsidR="00815C34" w:rsidRPr="00477A13" w:rsidRDefault="00815C34" w:rsidP="00815C34">
            <w:pPr>
              <w:numPr>
                <w:ilvl w:val="0"/>
                <w:numId w:val="21"/>
              </w:numPr>
              <w:spacing w:before="10" w:after="10" w:line="240" w:lineRule="auto"/>
              <w:ind w:left="504" w:hanging="288"/>
              <w:jc w:val="both"/>
              <w:rPr>
                <w:rFonts w:ascii="Arial" w:eastAsia="Arial" w:hAnsi="Arial" w:cs="Arial"/>
                <w:sz w:val="18"/>
                <w:szCs w:val="18"/>
              </w:rPr>
            </w:pPr>
            <w:r w:rsidRPr="00477A13">
              <w:rPr>
                <w:rFonts w:ascii="Arial" w:eastAsia="Arial" w:hAnsi="Arial" w:cs="Arial"/>
                <w:sz w:val="18"/>
                <w:szCs w:val="18"/>
              </w:rPr>
              <w:t>Servicios Generales</w:t>
            </w:r>
          </w:p>
        </w:tc>
        <w:tc>
          <w:tcPr>
            <w:tcW w:w="797" w:type="dxa"/>
            <w:tcBorders>
              <w:top w:val="nil"/>
              <w:left w:val="nil"/>
              <w:bottom w:val="nil"/>
              <w:right w:val="nil"/>
            </w:tcBorders>
          </w:tcPr>
          <w:p w14:paraId="13A25CB0"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$85,728,248.02</w:t>
            </w:r>
          </w:p>
        </w:tc>
        <w:tc>
          <w:tcPr>
            <w:tcW w:w="846" w:type="dxa"/>
            <w:tcBorders>
              <w:top w:val="nil"/>
              <w:left w:val="nil"/>
              <w:bottom w:val="nil"/>
              <w:right w:val="nil"/>
            </w:tcBorders>
          </w:tcPr>
          <w:p w14:paraId="56CA7A51"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$80,957,305.48</w:t>
            </w:r>
          </w:p>
        </w:tc>
        <w:tc>
          <w:tcPr>
            <w:tcW w:w="778" w:type="dxa"/>
            <w:tcBorders>
              <w:top w:val="nil"/>
              <w:left w:val="nil"/>
              <w:bottom w:val="nil"/>
              <w:right w:val="nil"/>
            </w:tcBorders>
          </w:tcPr>
          <w:p w14:paraId="30C35FFA"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$104,441,679.44</w:t>
            </w:r>
          </w:p>
        </w:tc>
        <w:tc>
          <w:tcPr>
            <w:tcW w:w="800" w:type="dxa"/>
            <w:tcBorders>
              <w:top w:val="nil"/>
              <w:left w:val="nil"/>
              <w:bottom w:val="nil"/>
              <w:right w:val="nil"/>
            </w:tcBorders>
          </w:tcPr>
          <w:p w14:paraId="5245B889"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$82,975,348.37</w:t>
            </w:r>
          </w:p>
        </w:tc>
        <w:tc>
          <w:tcPr>
            <w:tcW w:w="813" w:type="dxa"/>
            <w:tcBorders>
              <w:top w:val="nil"/>
              <w:left w:val="nil"/>
              <w:bottom w:val="nil"/>
              <w:right w:val="nil"/>
            </w:tcBorders>
          </w:tcPr>
          <w:p w14:paraId="57C53AE2"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$76,329,301.04</w:t>
            </w:r>
          </w:p>
        </w:tc>
        <w:tc>
          <w:tcPr>
            <w:tcW w:w="1352" w:type="dxa"/>
            <w:tcBorders>
              <w:top w:val="nil"/>
              <w:left w:val="nil"/>
              <w:bottom w:val="nil"/>
              <w:right w:val="single" w:sz="4" w:space="0" w:color="000000"/>
            </w:tcBorders>
          </w:tcPr>
          <w:p w14:paraId="4470C525"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$38,995,988.77</w:t>
            </w:r>
          </w:p>
        </w:tc>
      </w:tr>
      <w:tr w:rsidR="00815C34" w:rsidRPr="00477A13" w14:paraId="653FE8EC" w14:textId="77777777" w:rsidTr="00BB0B3C">
        <w:trPr>
          <w:trHeight w:val="33"/>
          <w:jc w:val="center"/>
        </w:trPr>
        <w:tc>
          <w:tcPr>
            <w:tcW w:w="3650" w:type="dxa"/>
            <w:tcBorders>
              <w:top w:val="nil"/>
              <w:left w:val="single" w:sz="4" w:space="0" w:color="000000"/>
              <w:bottom w:val="nil"/>
              <w:right w:val="nil"/>
            </w:tcBorders>
            <w:hideMark/>
          </w:tcPr>
          <w:p w14:paraId="25AE8F19" w14:textId="77777777" w:rsidR="00815C34" w:rsidRPr="00477A13" w:rsidRDefault="00815C34" w:rsidP="00815C34">
            <w:pPr>
              <w:numPr>
                <w:ilvl w:val="0"/>
                <w:numId w:val="21"/>
              </w:numPr>
              <w:spacing w:before="10" w:after="10" w:line="240" w:lineRule="auto"/>
              <w:ind w:left="504" w:hanging="288"/>
              <w:jc w:val="both"/>
              <w:rPr>
                <w:rFonts w:ascii="Arial" w:eastAsia="Arial" w:hAnsi="Arial" w:cs="Arial"/>
                <w:sz w:val="18"/>
                <w:szCs w:val="18"/>
              </w:rPr>
            </w:pPr>
            <w:r w:rsidRPr="00477A13">
              <w:rPr>
                <w:rFonts w:ascii="Arial" w:eastAsia="Arial" w:hAnsi="Arial" w:cs="Arial"/>
                <w:sz w:val="18"/>
                <w:szCs w:val="18"/>
              </w:rPr>
              <w:t>Transferencias, Asignaciones, Subsidios y Otras Ayudas</w:t>
            </w:r>
          </w:p>
        </w:tc>
        <w:tc>
          <w:tcPr>
            <w:tcW w:w="797" w:type="dxa"/>
            <w:tcBorders>
              <w:top w:val="nil"/>
              <w:left w:val="nil"/>
              <w:bottom w:val="nil"/>
              <w:right w:val="nil"/>
            </w:tcBorders>
          </w:tcPr>
          <w:p w14:paraId="34B46855"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846" w:type="dxa"/>
            <w:tcBorders>
              <w:top w:val="nil"/>
              <w:left w:val="nil"/>
              <w:bottom w:val="nil"/>
              <w:right w:val="nil"/>
            </w:tcBorders>
          </w:tcPr>
          <w:p w14:paraId="08134BD7"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778" w:type="dxa"/>
            <w:tcBorders>
              <w:top w:val="nil"/>
              <w:left w:val="nil"/>
              <w:bottom w:val="nil"/>
              <w:right w:val="nil"/>
            </w:tcBorders>
          </w:tcPr>
          <w:p w14:paraId="67512B1B"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800" w:type="dxa"/>
            <w:tcBorders>
              <w:top w:val="nil"/>
              <w:left w:val="nil"/>
              <w:bottom w:val="nil"/>
              <w:right w:val="nil"/>
            </w:tcBorders>
          </w:tcPr>
          <w:p w14:paraId="2FEF86E6"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813" w:type="dxa"/>
            <w:tcBorders>
              <w:top w:val="nil"/>
              <w:left w:val="nil"/>
              <w:bottom w:val="nil"/>
              <w:right w:val="nil"/>
            </w:tcBorders>
          </w:tcPr>
          <w:p w14:paraId="1316E21A"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52" w:type="dxa"/>
            <w:tcBorders>
              <w:top w:val="nil"/>
              <w:left w:val="nil"/>
              <w:bottom w:val="nil"/>
              <w:right w:val="single" w:sz="4" w:space="0" w:color="000000"/>
            </w:tcBorders>
          </w:tcPr>
          <w:p w14:paraId="6FECA9ED"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r>
      <w:tr w:rsidR="00815C34" w:rsidRPr="00477A13" w14:paraId="0B5CE42C" w14:textId="77777777" w:rsidTr="00BB0B3C">
        <w:trPr>
          <w:trHeight w:val="33"/>
          <w:jc w:val="center"/>
        </w:trPr>
        <w:tc>
          <w:tcPr>
            <w:tcW w:w="3650" w:type="dxa"/>
            <w:tcBorders>
              <w:top w:val="nil"/>
              <w:left w:val="single" w:sz="4" w:space="0" w:color="000000"/>
              <w:bottom w:val="nil"/>
              <w:right w:val="nil"/>
            </w:tcBorders>
            <w:hideMark/>
          </w:tcPr>
          <w:p w14:paraId="5FD7A170" w14:textId="77777777" w:rsidR="00815C34" w:rsidRPr="00477A13" w:rsidRDefault="00815C34" w:rsidP="00815C34">
            <w:pPr>
              <w:numPr>
                <w:ilvl w:val="0"/>
                <w:numId w:val="21"/>
              </w:numPr>
              <w:spacing w:before="10" w:after="10" w:line="240" w:lineRule="auto"/>
              <w:ind w:left="504" w:hanging="288"/>
              <w:jc w:val="both"/>
              <w:rPr>
                <w:rFonts w:ascii="Arial" w:eastAsia="Arial" w:hAnsi="Arial" w:cs="Arial"/>
                <w:sz w:val="18"/>
                <w:szCs w:val="18"/>
              </w:rPr>
            </w:pPr>
            <w:r w:rsidRPr="00477A13">
              <w:rPr>
                <w:rFonts w:ascii="Arial" w:eastAsia="Arial" w:hAnsi="Arial" w:cs="Arial"/>
                <w:sz w:val="18"/>
                <w:szCs w:val="18"/>
              </w:rPr>
              <w:t>Bienes Muebles, Inmuebles e Intangibles</w:t>
            </w:r>
          </w:p>
        </w:tc>
        <w:tc>
          <w:tcPr>
            <w:tcW w:w="797" w:type="dxa"/>
            <w:tcBorders>
              <w:top w:val="nil"/>
              <w:left w:val="nil"/>
              <w:bottom w:val="nil"/>
              <w:right w:val="nil"/>
            </w:tcBorders>
          </w:tcPr>
          <w:p w14:paraId="6E59419E"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$6,495,452.47</w:t>
            </w:r>
          </w:p>
        </w:tc>
        <w:tc>
          <w:tcPr>
            <w:tcW w:w="846" w:type="dxa"/>
            <w:tcBorders>
              <w:top w:val="nil"/>
              <w:left w:val="nil"/>
              <w:bottom w:val="nil"/>
              <w:right w:val="nil"/>
            </w:tcBorders>
          </w:tcPr>
          <w:p w14:paraId="713734DE"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$3,964,185.95</w:t>
            </w:r>
          </w:p>
        </w:tc>
        <w:tc>
          <w:tcPr>
            <w:tcW w:w="778" w:type="dxa"/>
            <w:tcBorders>
              <w:top w:val="nil"/>
              <w:left w:val="nil"/>
              <w:bottom w:val="nil"/>
              <w:right w:val="nil"/>
            </w:tcBorders>
          </w:tcPr>
          <w:p w14:paraId="6DF42D32"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$15,480,754.75</w:t>
            </w:r>
          </w:p>
        </w:tc>
        <w:tc>
          <w:tcPr>
            <w:tcW w:w="800" w:type="dxa"/>
            <w:tcBorders>
              <w:top w:val="nil"/>
              <w:left w:val="nil"/>
              <w:bottom w:val="nil"/>
              <w:right w:val="nil"/>
            </w:tcBorders>
          </w:tcPr>
          <w:p w14:paraId="4B76BD71"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$17,670,052.24</w:t>
            </w:r>
          </w:p>
        </w:tc>
        <w:tc>
          <w:tcPr>
            <w:tcW w:w="813" w:type="dxa"/>
            <w:tcBorders>
              <w:top w:val="nil"/>
              <w:left w:val="nil"/>
              <w:bottom w:val="nil"/>
              <w:right w:val="nil"/>
            </w:tcBorders>
          </w:tcPr>
          <w:p w14:paraId="254E6FA5"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$11,188,707.36</w:t>
            </w:r>
          </w:p>
        </w:tc>
        <w:tc>
          <w:tcPr>
            <w:tcW w:w="1352" w:type="dxa"/>
            <w:tcBorders>
              <w:top w:val="nil"/>
              <w:left w:val="nil"/>
              <w:bottom w:val="nil"/>
              <w:right w:val="single" w:sz="4" w:space="0" w:color="000000"/>
            </w:tcBorders>
          </w:tcPr>
          <w:p w14:paraId="4D1DCD61"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$2,330,966.40</w:t>
            </w:r>
          </w:p>
        </w:tc>
      </w:tr>
      <w:tr w:rsidR="00815C34" w:rsidRPr="00477A13" w14:paraId="7FD3D318" w14:textId="77777777" w:rsidTr="00BB0B3C">
        <w:trPr>
          <w:trHeight w:val="33"/>
          <w:jc w:val="center"/>
        </w:trPr>
        <w:tc>
          <w:tcPr>
            <w:tcW w:w="3650" w:type="dxa"/>
            <w:tcBorders>
              <w:top w:val="nil"/>
              <w:left w:val="single" w:sz="4" w:space="0" w:color="000000"/>
              <w:bottom w:val="nil"/>
              <w:right w:val="nil"/>
            </w:tcBorders>
            <w:hideMark/>
          </w:tcPr>
          <w:p w14:paraId="05AA2EF9" w14:textId="77777777" w:rsidR="00815C34" w:rsidRPr="00477A13" w:rsidRDefault="00815C34" w:rsidP="00815C34">
            <w:pPr>
              <w:numPr>
                <w:ilvl w:val="0"/>
                <w:numId w:val="21"/>
              </w:numPr>
              <w:spacing w:before="10" w:after="10" w:line="240" w:lineRule="auto"/>
              <w:ind w:left="504" w:hanging="288"/>
              <w:jc w:val="both"/>
              <w:rPr>
                <w:rFonts w:ascii="Arial" w:eastAsia="Arial" w:hAnsi="Arial" w:cs="Arial"/>
                <w:sz w:val="18"/>
                <w:szCs w:val="18"/>
              </w:rPr>
            </w:pPr>
            <w:r w:rsidRPr="00477A13">
              <w:rPr>
                <w:rFonts w:ascii="Arial" w:eastAsia="Arial" w:hAnsi="Arial" w:cs="Arial"/>
                <w:sz w:val="18"/>
                <w:szCs w:val="18"/>
              </w:rPr>
              <w:t>Inversión Pública</w:t>
            </w:r>
          </w:p>
        </w:tc>
        <w:tc>
          <w:tcPr>
            <w:tcW w:w="797" w:type="dxa"/>
            <w:tcBorders>
              <w:top w:val="nil"/>
              <w:left w:val="nil"/>
              <w:bottom w:val="nil"/>
              <w:right w:val="nil"/>
            </w:tcBorders>
          </w:tcPr>
          <w:p w14:paraId="6CD8C8C4"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$24,269,369.11</w:t>
            </w:r>
          </w:p>
        </w:tc>
        <w:tc>
          <w:tcPr>
            <w:tcW w:w="846" w:type="dxa"/>
            <w:tcBorders>
              <w:top w:val="nil"/>
              <w:left w:val="nil"/>
              <w:bottom w:val="nil"/>
              <w:right w:val="nil"/>
            </w:tcBorders>
          </w:tcPr>
          <w:p w14:paraId="539AFDE3"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$470,604.23</w:t>
            </w:r>
          </w:p>
        </w:tc>
        <w:tc>
          <w:tcPr>
            <w:tcW w:w="778" w:type="dxa"/>
            <w:tcBorders>
              <w:top w:val="nil"/>
              <w:left w:val="nil"/>
              <w:bottom w:val="nil"/>
              <w:right w:val="nil"/>
            </w:tcBorders>
          </w:tcPr>
          <w:p w14:paraId="7C0AE2E0"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$15,407,808.73</w:t>
            </w:r>
          </w:p>
        </w:tc>
        <w:tc>
          <w:tcPr>
            <w:tcW w:w="800" w:type="dxa"/>
            <w:tcBorders>
              <w:top w:val="nil"/>
              <w:left w:val="nil"/>
              <w:bottom w:val="nil"/>
              <w:right w:val="nil"/>
            </w:tcBorders>
          </w:tcPr>
          <w:p w14:paraId="48AE9D6A"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$23,795,121.66</w:t>
            </w:r>
          </w:p>
        </w:tc>
        <w:tc>
          <w:tcPr>
            <w:tcW w:w="813" w:type="dxa"/>
            <w:tcBorders>
              <w:top w:val="nil"/>
              <w:left w:val="nil"/>
              <w:bottom w:val="nil"/>
              <w:right w:val="nil"/>
            </w:tcBorders>
          </w:tcPr>
          <w:p w14:paraId="6DD9D707"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$6,034,261.77</w:t>
            </w:r>
          </w:p>
        </w:tc>
        <w:tc>
          <w:tcPr>
            <w:tcW w:w="1352" w:type="dxa"/>
            <w:tcBorders>
              <w:top w:val="nil"/>
              <w:left w:val="nil"/>
              <w:bottom w:val="nil"/>
              <w:right w:val="single" w:sz="4" w:space="0" w:color="000000"/>
            </w:tcBorders>
          </w:tcPr>
          <w:p w14:paraId="591B1A7B"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$174,360.01</w:t>
            </w:r>
          </w:p>
        </w:tc>
      </w:tr>
      <w:tr w:rsidR="00815C34" w:rsidRPr="00477A13" w14:paraId="0658F403" w14:textId="77777777" w:rsidTr="00BB0B3C">
        <w:trPr>
          <w:trHeight w:val="132"/>
          <w:jc w:val="center"/>
        </w:trPr>
        <w:tc>
          <w:tcPr>
            <w:tcW w:w="3650" w:type="dxa"/>
            <w:tcBorders>
              <w:top w:val="nil"/>
              <w:left w:val="single" w:sz="4" w:space="0" w:color="000000"/>
              <w:bottom w:val="nil"/>
              <w:right w:val="nil"/>
            </w:tcBorders>
            <w:hideMark/>
          </w:tcPr>
          <w:p w14:paraId="7C564DEE" w14:textId="77777777" w:rsidR="00815C34" w:rsidRPr="00477A13" w:rsidRDefault="00815C34" w:rsidP="00815C34">
            <w:pPr>
              <w:numPr>
                <w:ilvl w:val="0"/>
                <w:numId w:val="21"/>
              </w:numPr>
              <w:spacing w:before="10" w:after="10" w:line="240" w:lineRule="auto"/>
              <w:ind w:left="504" w:hanging="288"/>
              <w:jc w:val="both"/>
              <w:rPr>
                <w:rFonts w:ascii="Arial" w:eastAsia="Arial" w:hAnsi="Arial" w:cs="Arial"/>
                <w:sz w:val="18"/>
                <w:szCs w:val="18"/>
              </w:rPr>
            </w:pPr>
            <w:r w:rsidRPr="00477A13">
              <w:rPr>
                <w:rFonts w:ascii="Arial" w:eastAsia="Arial" w:hAnsi="Arial" w:cs="Arial"/>
                <w:sz w:val="18"/>
                <w:szCs w:val="18"/>
              </w:rPr>
              <w:t>Inversiones Financieras y Otras Provisiones</w:t>
            </w:r>
          </w:p>
        </w:tc>
        <w:tc>
          <w:tcPr>
            <w:tcW w:w="797" w:type="dxa"/>
            <w:tcBorders>
              <w:top w:val="nil"/>
              <w:left w:val="nil"/>
              <w:bottom w:val="nil"/>
              <w:right w:val="nil"/>
            </w:tcBorders>
          </w:tcPr>
          <w:p w14:paraId="15F89A60"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846" w:type="dxa"/>
            <w:tcBorders>
              <w:top w:val="nil"/>
              <w:left w:val="nil"/>
              <w:bottom w:val="nil"/>
              <w:right w:val="nil"/>
            </w:tcBorders>
          </w:tcPr>
          <w:p w14:paraId="7D47128A"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778" w:type="dxa"/>
            <w:tcBorders>
              <w:top w:val="nil"/>
              <w:left w:val="nil"/>
              <w:bottom w:val="nil"/>
              <w:right w:val="nil"/>
            </w:tcBorders>
          </w:tcPr>
          <w:p w14:paraId="2A9F24C8"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800" w:type="dxa"/>
            <w:tcBorders>
              <w:top w:val="nil"/>
              <w:left w:val="nil"/>
              <w:bottom w:val="nil"/>
              <w:right w:val="nil"/>
            </w:tcBorders>
          </w:tcPr>
          <w:p w14:paraId="3652CED2"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813" w:type="dxa"/>
            <w:tcBorders>
              <w:top w:val="nil"/>
              <w:left w:val="nil"/>
              <w:bottom w:val="nil"/>
              <w:right w:val="nil"/>
            </w:tcBorders>
          </w:tcPr>
          <w:p w14:paraId="21D510AD"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52" w:type="dxa"/>
            <w:tcBorders>
              <w:top w:val="nil"/>
              <w:left w:val="nil"/>
              <w:bottom w:val="nil"/>
              <w:right w:val="single" w:sz="4" w:space="0" w:color="000000"/>
            </w:tcBorders>
          </w:tcPr>
          <w:p w14:paraId="05ED9425"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r>
      <w:tr w:rsidR="00815C34" w:rsidRPr="00477A13" w14:paraId="0EFE0032" w14:textId="77777777" w:rsidTr="00BB0B3C">
        <w:trPr>
          <w:trHeight w:val="33"/>
          <w:jc w:val="center"/>
        </w:trPr>
        <w:tc>
          <w:tcPr>
            <w:tcW w:w="3650" w:type="dxa"/>
            <w:tcBorders>
              <w:top w:val="nil"/>
              <w:left w:val="single" w:sz="4" w:space="0" w:color="000000"/>
              <w:bottom w:val="nil"/>
              <w:right w:val="nil"/>
            </w:tcBorders>
            <w:hideMark/>
          </w:tcPr>
          <w:p w14:paraId="1D95BCC8" w14:textId="77777777" w:rsidR="00815C34" w:rsidRPr="00477A13" w:rsidRDefault="00815C34" w:rsidP="00815C34">
            <w:pPr>
              <w:numPr>
                <w:ilvl w:val="0"/>
                <w:numId w:val="21"/>
              </w:numPr>
              <w:spacing w:before="10" w:after="10" w:line="240" w:lineRule="auto"/>
              <w:ind w:left="504" w:hanging="288"/>
              <w:jc w:val="both"/>
              <w:rPr>
                <w:rFonts w:ascii="Arial" w:eastAsia="Arial" w:hAnsi="Arial" w:cs="Arial"/>
                <w:sz w:val="18"/>
                <w:szCs w:val="18"/>
              </w:rPr>
            </w:pPr>
            <w:r w:rsidRPr="00477A13">
              <w:rPr>
                <w:rFonts w:ascii="Arial" w:eastAsia="Arial" w:hAnsi="Arial" w:cs="Arial"/>
                <w:sz w:val="18"/>
                <w:szCs w:val="18"/>
              </w:rPr>
              <w:t xml:space="preserve">Participaciones y Aportaciones </w:t>
            </w:r>
          </w:p>
        </w:tc>
        <w:tc>
          <w:tcPr>
            <w:tcW w:w="797" w:type="dxa"/>
            <w:tcBorders>
              <w:top w:val="nil"/>
              <w:left w:val="nil"/>
              <w:bottom w:val="nil"/>
              <w:right w:val="nil"/>
            </w:tcBorders>
          </w:tcPr>
          <w:p w14:paraId="14780626"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846" w:type="dxa"/>
            <w:tcBorders>
              <w:top w:val="nil"/>
              <w:left w:val="nil"/>
              <w:bottom w:val="nil"/>
              <w:right w:val="nil"/>
            </w:tcBorders>
          </w:tcPr>
          <w:p w14:paraId="5B9089D7"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778" w:type="dxa"/>
            <w:tcBorders>
              <w:top w:val="nil"/>
              <w:left w:val="nil"/>
              <w:bottom w:val="nil"/>
              <w:right w:val="nil"/>
            </w:tcBorders>
          </w:tcPr>
          <w:p w14:paraId="5304D31F"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800" w:type="dxa"/>
            <w:tcBorders>
              <w:top w:val="nil"/>
              <w:left w:val="nil"/>
              <w:bottom w:val="nil"/>
              <w:right w:val="nil"/>
            </w:tcBorders>
          </w:tcPr>
          <w:p w14:paraId="7B243A2E"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813" w:type="dxa"/>
            <w:tcBorders>
              <w:top w:val="nil"/>
              <w:left w:val="nil"/>
              <w:bottom w:val="nil"/>
              <w:right w:val="nil"/>
            </w:tcBorders>
          </w:tcPr>
          <w:p w14:paraId="37D8E275"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52" w:type="dxa"/>
            <w:tcBorders>
              <w:top w:val="nil"/>
              <w:left w:val="nil"/>
              <w:bottom w:val="nil"/>
              <w:right w:val="single" w:sz="4" w:space="0" w:color="000000"/>
            </w:tcBorders>
          </w:tcPr>
          <w:p w14:paraId="16748423"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r>
      <w:tr w:rsidR="00815C34" w:rsidRPr="00477A13" w14:paraId="799615D5" w14:textId="77777777" w:rsidTr="00BB0B3C">
        <w:trPr>
          <w:trHeight w:val="33"/>
          <w:jc w:val="center"/>
        </w:trPr>
        <w:tc>
          <w:tcPr>
            <w:tcW w:w="3650" w:type="dxa"/>
            <w:tcBorders>
              <w:top w:val="nil"/>
              <w:left w:val="single" w:sz="4" w:space="0" w:color="000000"/>
              <w:bottom w:val="nil"/>
              <w:right w:val="nil"/>
            </w:tcBorders>
            <w:hideMark/>
          </w:tcPr>
          <w:p w14:paraId="415A2A99" w14:textId="77777777" w:rsidR="00815C34" w:rsidRPr="00477A13" w:rsidRDefault="00815C34" w:rsidP="00815C34">
            <w:pPr>
              <w:numPr>
                <w:ilvl w:val="0"/>
                <w:numId w:val="21"/>
              </w:numPr>
              <w:spacing w:before="10" w:after="10" w:line="240" w:lineRule="auto"/>
              <w:ind w:left="504" w:hanging="288"/>
              <w:jc w:val="both"/>
              <w:rPr>
                <w:rFonts w:ascii="Arial" w:eastAsia="Arial" w:hAnsi="Arial" w:cs="Arial"/>
                <w:sz w:val="18"/>
                <w:szCs w:val="18"/>
              </w:rPr>
            </w:pPr>
            <w:r w:rsidRPr="00477A13">
              <w:rPr>
                <w:rFonts w:ascii="Arial" w:eastAsia="Arial" w:hAnsi="Arial" w:cs="Arial"/>
                <w:sz w:val="18"/>
                <w:szCs w:val="18"/>
              </w:rPr>
              <w:t>Deuda Pública</w:t>
            </w:r>
          </w:p>
        </w:tc>
        <w:tc>
          <w:tcPr>
            <w:tcW w:w="797" w:type="dxa"/>
            <w:tcBorders>
              <w:top w:val="nil"/>
              <w:left w:val="nil"/>
              <w:bottom w:val="nil"/>
              <w:right w:val="nil"/>
            </w:tcBorders>
          </w:tcPr>
          <w:p w14:paraId="3B20FE68" w14:textId="77777777" w:rsidR="00815C34" w:rsidRPr="00477A13" w:rsidRDefault="00815C34" w:rsidP="00BB0B3C">
            <w:pPr>
              <w:spacing w:after="0" w:line="240" w:lineRule="auto"/>
              <w:jc w:val="right"/>
              <w:rPr>
                <w:rFonts w:ascii="Arial" w:eastAsia="Arial" w:hAnsi="Arial" w:cs="Arial"/>
                <w:sz w:val="18"/>
                <w:szCs w:val="18"/>
              </w:rPr>
            </w:pPr>
          </w:p>
          <w:p w14:paraId="7BCCB8EA"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846" w:type="dxa"/>
            <w:tcBorders>
              <w:top w:val="nil"/>
              <w:left w:val="nil"/>
              <w:bottom w:val="nil"/>
              <w:right w:val="nil"/>
            </w:tcBorders>
          </w:tcPr>
          <w:p w14:paraId="77DEE0BD" w14:textId="77777777" w:rsidR="00815C34" w:rsidRPr="00477A13" w:rsidRDefault="00815C34" w:rsidP="00BB0B3C">
            <w:pPr>
              <w:spacing w:after="0" w:line="240" w:lineRule="auto"/>
              <w:jc w:val="right"/>
              <w:rPr>
                <w:rFonts w:ascii="Arial" w:eastAsia="Arial" w:hAnsi="Arial" w:cs="Arial"/>
                <w:sz w:val="18"/>
                <w:szCs w:val="18"/>
              </w:rPr>
            </w:pPr>
          </w:p>
          <w:p w14:paraId="3C60BD0E"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778" w:type="dxa"/>
            <w:tcBorders>
              <w:top w:val="nil"/>
              <w:left w:val="nil"/>
              <w:bottom w:val="nil"/>
              <w:right w:val="nil"/>
            </w:tcBorders>
          </w:tcPr>
          <w:p w14:paraId="66418871" w14:textId="77777777" w:rsidR="00815C34" w:rsidRPr="00477A13" w:rsidRDefault="00815C34" w:rsidP="00BB0B3C">
            <w:pPr>
              <w:spacing w:after="0" w:line="240" w:lineRule="auto"/>
              <w:jc w:val="right"/>
              <w:rPr>
                <w:rFonts w:ascii="Arial" w:eastAsia="Arial" w:hAnsi="Arial" w:cs="Arial"/>
                <w:sz w:val="18"/>
                <w:szCs w:val="18"/>
              </w:rPr>
            </w:pPr>
          </w:p>
          <w:p w14:paraId="7B1C4664"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800" w:type="dxa"/>
            <w:tcBorders>
              <w:top w:val="nil"/>
              <w:left w:val="nil"/>
              <w:bottom w:val="nil"/>
              <w:right w:val="nil"/>
            </w:tcBorders>
          </w:tcPr>
          <w:p w14:paraId="06C56763" w14:textId="77777777" w:rsidR="00815C34" w:rsidRPr="00477A13" w:rsidRDefault="00815C34" w:rsidP="00BB0B3C">
            <w:pPr>
              <w:spacing w:after="0" w:line="240" w:lineRule="auto"/>
              <w:jc w:val="right"/>
              <w:rPr>
                <w:rFonts w:ascii="Arial" w:eastAsia="Arial" w:hAnsi="Arial" w:cs="Arial"/>
                <w:sz w:val="18"/>
                <w:szCs w:val="18"/>
              </w:rPr>
            </w:pPr>
          </w:p>
          <w:p w14:paraId="5E1BFA95"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$28,567,454.65</w:t>
            </w:r>
          </w:p>
        </w:tc>
        <w:tc>
          <w:tcPr>
            <w:tcW w:w="813" w:type="dxa"/>
            <w:tcBorders>
              <w:top w:val="nil"/>
              <w:left w:val="nil"/>
              <w:bottom w:val="nil"/>
              <w:right w:val="nil"/>
            </w:tcBorders>
          </w:tcPr>
          <w:p w14:paraId="72691A1D" w14:textId="77777777" w:rsidR="00815C34" w:rsidRPr="00477A13" w:rsidRDefault="00815C34" w:rsidP="00BB0B3C">
            <w:pPr>
              <w:spacing w:after="0" w:line="240" w:lineRule="auto"/>
              <w:jc w:val="right"/>
              <w:rPr>
                <w:rFonts w:ascii="Arial" w:eastAsia="Arial" w:hAnsi="Arial" w:cs="Arial"/>
                <w:sz w:val="18"/>
                <w:szCs w:val="18"/>
              </w:rPr>
            </w:pPr>
          </w:p>
          <w:p w14:paraId="451BD1A2"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8,890,854.04</w:t>
            </w:r>
          </w:p>
        </w:tc>
        <w:tc>
          <w:tcPr>
            <w:tcW w:w="1352" w:type="dxa"/>
            <w:tcBorders>
              <w:top w:val="nil"/>
              <w:left w:val="nil"/>
              <w:bottom w:val="nil"/>
              <w:right w:val="single" w:sz="4" w:space="0" w:color="000000"/>
            </w:tcBorders>
          </w:tcPr>
          <w:p w14:paraId="5745FA82" w14:textId="77777777" w:rsidR="00815C34" w:rsidRPr="00477A13" w:rsidRDefault="00815C34" w:rsidP="00BB0B3C">
            <w:pPr>
              <w:spacing w:before="10" w:after="10" w:line="240" w:lineRule="auto"/>
              <w:ind w:right="-28"/>
              <w:rPr>
                <w:rFonts w:ascii="Arial" w:eastAsia="Arial" w:hAnsi="Arial" w:cs="Arial"/>
                <w:sz w:val="18"/>
                <w:szCs w:val="18"/>
              </w:rPr>
            </w:pPr>
          </w:p>
          <w:p w14:paraId="32A83215" w14:textId="77777777" w:rsidR="00815C34" w:rsidRPr="00477A13" w:rsidRDefault="00815C34" w:rsidP="00BB0B3C">
            <w:pPr>
              <w:spacing w:before="10" w:after="10" w:line="240" w:lineRule="auto"/>
              <w:ind w:left="-28" w:right="-28"/>
              <w:jc w:val="right"/>
              <w:rPr>
                <w:rFonts w:ascii="Arial" w:eastAsia="Arial" w:hAnsi="Arial" w:cs="Arial"/>
                <w:sz w:val="18"/>
                <w:szCs w:val="18"/>
              </w:rPr>
            </w:pPr>
            <w:r w:rsidRPr="00477A13">
              <w:rPr>
                <w:rFonts w:ascii="Arial" w:eastAsia="Arial" w:hAnsi="Arial" w:cs="Arial"/>
                <w:sz w:val="18"/>
                <w:szCs w:val="18"/>
              </w:rPr>
              <w:t>$8,305,758.79</w:t>
            </w:r>
          </w:p>
        </w:tc>
      </w:tr>
      <w:tr w:rsidR="00815C34" w:rsidRPr="00477A13" w14:paraId="1F693A11" w14:textId="77777777" w:rsidTr="00BB0B3C">
        <w:trPr>
          <w:trHeight w:val="33"/>
          <w:jc w:val="center"/>
        </w:trPr>
        <w:tc>
          <w:tcPr>
            <w:tcW w:w="3650" w:type="dxa"/>
            <w:tcBorders>
              <w:top w:val="nil"/>
              <w:left w:val="single" w:sz="4" w:space="0" w:color="000000"/>
              <w:bottom w:val="nil"/>
              <w:right w:val="nil"/>
            </w:tcBorders>
            <w:hideMark/>
          </w:tcPr>
          <w:p w14:paraId="0DD09427" w14:textId="77777777" w:rsidR="00815C34" w:rsidRPr="00477A13" w:rsidRDefault="00815C34" w:rsidP="00815C34">
            <w:pPr>
              <w:numPr>
                <w:ilvl w:val="0"/>
                <w:numId w:val="20"/>
              </w:numPr>
              <w:spacing w:before="10" w:after="10" w:line="240" w:lineRule="auto"/>
              <w:ind w:left="209" w:hanging="142"/>
              <w:jc w:val="both"/>
              <w:rPr>
                <w:rFonts w:ascii="Arial" w:eastAsia="Arial" w:hAnsi="Arial" w:cs="Arial"/>
                <w:b/>
                <w:sz w:val="18"/>
                <w:szCs w:val="18"/>
              </w:rPr>
            </w:pPr>
            <w:r w:rsidRPr="00477A13">
              <w:rPr>
                <w:rFonts w:ascii="Arial" w:eastAsia="Arial" w:hAnsi="Arial" w:cs="Arial"/>
                <w:b/>
                <w:sz w:val="18"/>
                <w:szCs w:val="18"/>
              </w:rPr>
              <w:t>Gasto Etiquetado (2=A+B+C+D+E+F+G+H+I)</w:t>
            </w:r>
          </w:p>
        </w:tc>
        <w:tc>
          <w:tcPr>
            <w:tcW w:w="797" w:type="dxa"/>
            <w:tcBorders>
              <w:top w:val="nil"/>
              <w:left w:val="nil"/>
              <w:bottom w:val="nil"/>
              <w:right w:val="nil"/>
            </w:tcBorders>
          </w:tcPr>
          <w:p w14:paraId="15D054BE"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846" w:type="dxa"/>
            <w:tcBorders>
              <w:top w:val="nil"/>
              <w:left w:val="nil"/>
              <w:bottom w:val="nil"/>
              <w:right w:val="nil"/>
            </w:tcBorders>
          </w:tcPr>
          <w:p w14:paraId="744FB5D1"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778" w:type="dxa"/>
            <w:tcBorders>
              <w:top w:val="nil"/>
              <w:left w:val="nil"/>
              <w:bottom w:val="nil"/>
              <w:right w:val="nil"/>
            </w:tcBorders>
          </w:tcPr>
          <w:p w14:paraId="30FF06FE"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800" w:type="dxa"/>
            <w:tcBorders>
              <w:top w:val="nil"/>
              <w:left w:val="nil"/>
              <w:bottom w:val="nil"/>
              <w:right w:val="nil"/>
            </w:tcBorders>
          </w:tcPr>
          <w:p w14:paraId="42BBFFB0" w14:textId="77777777" w:rsidR="00815C34" w:rsidRPr="00477A13" w:rsidRDefault="00815C34" w:rsidP="00BB0B3C">
            <w:pPr>
              <w:spacing w:after="0" w:line="240" w:lineRule="auto"/>
              <w:jc w:val="right"/>
              <w:rPr>
                <w:rFonts w:ascii="Arial" w:eastAsia="Arial" w:hAnsi="Arial" w:cs="Arial"/>
                <w:b/>
                <w:sz w:val="18"/>
                <w:szCs w:val="18"/>
              </w:rPr>
            </w:pPr>
            <w:r w:rsidRPr="00477A13">
              <w:rPr>
                <w:rFonts w:ascii="Arial" w:eastAsia="Arial" w:hAnsi="Arial" w:cs="Arial"/>
                <w:b/>
                <w:sz w:val="18"/>
                <w:szCs w:val="18"/>
              </w:rPr>
              <w:t>$85,696,434,09</w:t>
            </w:r>
          </w:p>
        </w:tc>
        <w:tc>
          <w:tcPr>
            <w:tcW w:w="813" w:type="dxa"/>
            <w:tcBorders>
              <w:top w:val="nil"/>
              <w:left w:val="nil"/>
              <w:bottom w:val="nil"/>
              <w:right w:val="nil"/>
            </w:tcBorders>
          </w:tcPr>
          <w:p w14:paraId="414CCC5E" w14:textId="77777777" w:rsidR="00815C34" w:rsidRPr="00477A13" w:rsidRDefault="00815C34" w:rsidP="00BB0B3C">
            <w:pPr>
              <w:spacing w:after="0" w:line="240" w:lineRule="auto"/>
              <w:jc w:val="right"/>
              <w:rPr>
                <w:rFonts w:ascii="Arial" w:eastAsia="Arial" w:hAnsi="Arial" w:cs="Arial"/>
                <w:b/>
                <w:sz w:val="18"/>
                <w:szCs w:val="18"/>
              </w:rPr>
            </w:pPr>
            <w:r w:rsidRPr="00477A13">
              <w:rPr>
                <w:rFonts w:ascii="Arial" w:eastAsia="Arial" w:hAnsi="Arial" w:cs="Arial"/>
                <w:b/>
                <w:sz w:val="18"/>
                <w:szCs w:val="18"/>
              </w:rPr>
              <w:t>$3,800,000.00</w:t>
            </w:r>
          </w:p>
        </w:tc>
        <w:tc>
          <w:tcPr>
            <w:tcW w:w="1352" w:type="dxa"/>
            <w:tcBorders>
              <w:top w:val="nil"/>
              <w:left w:val="nil"/>
              <w:bottom w:val="nil"/>
              <w:right w:val="single" w:sz="4" w:space="0" w:color="000000"/>
            </w:tcBorders>
          </w:tcPr>
          <w:p w14:paraId="3A490C4A" w14:textId="77777777" w:rsidR="00815C34" w:rsidRPr="00477A13" w:rsidRDefault="00815C34" w:rsidP="00BB0B3C">
            <w:pPr>
              <w:spacing w:before="10" w:after="10" w:line="240" w:lineRule="auto"/>
              <w:ind w:left="-28" w:right="-28"/>
              <w:jc w:val="both"/>
              <w:rPr>
                <w:rFonts w:ascii="Arial" w:eastAsia="Arial" w:hAnsi="Arial" w:cs="Arial"/>
                <w:b/>
                <w:sz w:val="18"/>
                <w:szCs w:val="18"/>
              </w:rPr>
            </w:pPr>
          </w:p>
        </w:tc>
      </w:tr>
      <w:tr w:rsidR="00815C34" w:rsidRPr="00477A13" w14:paraId="573EE2DF" w14:textId="77777777" w:rsidTr="00BB0B3C">
        <w:trPr>
          <w:trHeight w:val="33"/>
          <w:jc w:val="center"/>
        </w:trPr>
        <w:tc>
          <w:tcPr>
            <w:tcW w:w="3650" w:type="dxa"/>
            <w:tcBorders>
              <w:top w:val="nil"/>
              <w:left w:val="single" w:sz="4" w:space="0" w:color="000000"/>
              <w:bottom w:val="nil"/>
              <w:right w:val="nil"/>
            </w:tcBorders>
            <w:hideMark/>
          </w:tcPr>
          <w:p w14:paraId="22E56715" w14:textId="77777777" w:rsidR="00815C34" w:rsidRPr="00477A13" w:rsidRDefault="00815C34" w:rsidP="00815C34">
            <w:pPr>
              <w:numPr>
                <w:ilvl w:val="0"/>
                <w:numId w:val="22"/>
              </w:numPr>
              <w:spacing w:before="10" w:after="10" w:line="240" w:lineRule="auto"/>
              <w:ind w:left="504" w:hanging="288"/>
              <w:jc w:val="both"/>
              <w:rPr>
                <w:rFonts w:ascii="Arial" w:eastAsia="Arial" w:hAnsi="Arial" w:cs="Arial"/>
                <w:sz w:val="18"/>
                <w:szCs w:val="18"/>
              </w:rPr>
            </w:pPr>
            <w:r w:rsidRPr="00477A13">
              <w:rPr>
                <w:rFonts w:ascii="Arial" w:eastAsia="Arial" w:hAnsi="Arial" w:cs="Arial"/>
                <w:sz w:val="18"/>
                <w:szCs w:val="18"/>
              </w:rPr>
              <w:lastRenderedPageBreak/>
              <w:t>Servicios Personales</w:t>
            </w:r>
          </w:p>
        </w:tc>
        <w:tc>
          <w:tcPr>
            <w:tcW w:w="797" w:type="dxa"/>
            <w:tcBorders>
              <w:top w:val="nil"/>
              <w:left w:val="nil"/>
              <w:bottom w:val="nil"/>
              <w:right w:val="nil"/>
            </w:tcBorders>
          </w:tcPr>
          <w:p w14:paraId="55B0605A"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846" w:type="dxa"/>
            <w:tcBorders>
              <w:top w:val="nil"/>
              <w:left w:val="nil"/>
              <w:bottom w:val="nil"/>
              <w:right w:val="nil"/>
            </w:tcBorders>
          </w:tcPr>
          <w:p w14:paraId="6A6D40B9"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778" w:type="dxa"/>
            <w:tcBorders>
              <w:top w:val="nil"/>
              <w:left w:val="nil"/>
              <w:bottom w:val="nil"/>
              <w:right w:val="nil"/>
            </w:tcBorders>
          </w:tcPr>
          <w:p w14:paraId="7C58E5DA"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800" w:type="dxa"/>
            <w:tcBorders>
              <w:top w:val="nil"/>
              <w:left w:val="nil"/>
              <w:bottom w:val="nil"/>
              <w:right w:val="nil"/>
            </w:tcBorders>
          </w:tcPr>
          <w:p w14:paraId="7976C491"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$69,143,812.00</w:t>
            </w:r>
          </w:p>
        </w:tc>
        <w:tc>
          <w:tcPr>
            <w:tcW w:w="813" w:type="dxa"/>
            <w:tcBorders>
              <w:top w:val="nil"/>
              <w:left w:val="nil"/>
              <w:bottom w:val="nil"/>
              <w:right w:val="nil"/>
            </w:tcBorders>
          </w:tcPr>
          <w:p w14:paraId="5C5FEFED"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1352" w:type="dxa"/>
            <w:tcBorders>
              <w:top w:val="nil"/>
              <w:left w:val="nil"/>
              <w:bottom w:val="nil"/>
              <w:right w:val="single" w:sz="4" w:space="0" w:color="000000"/>
            </w:tcBorders>
          </w:tcPr>
          <w:p w14:paraId="67843DAC"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r>
      <w:tr w:rsidR="00815C34" w:rsidRPr="00477A13" w14:paraId="44FE82AF" w14:textId="77777777" w:rsidTr="00BB0B3C">
        <w:trPr>
          <w:trHeight w:val="33"/>
          <w:jc w:val="center"/>
        </w:trPr>
        <w:tc>
          <w:tcPr>
            <w:tcW w:w="3650" w:type="dxa"/>
            <w:tcBorders>
              <w:top w:val="nil"/>
              <w:left w:val="single" w:sz="4" w:space="0" w:color="000000"/>
              <w:bottom w:val="nil"/>
              <w:right w:val="nil"/>
            </w:tcBorders>
            <w:hideMark/>
          </w:tcPr>
          <w:p w14:paraId="22927ABA" w14:textId="77777777" w:rsidR="00815C34" w:rsidRPr="00477A13" w:rsidRDefault="00815C34" w:rsidP="00815C34">
            <w:pPr>
              <w:numPr>
                <w:ilvl w:val="0"/>
                <w:numId w:val="22"/>
              </w:numPr>
              <w:spacing w:before="10" w:after="10" w:line="240" w:lineRule="auto"/>
              <w:ind w:left="504" w:hanging="288"/>
              <w:jc w:val="both"/>
              <w:rPr>
                <w:rFonts w:ascii="Arial" w:eastAsia="Arial" w:hAnsi="Arial" w:cs="Arial"/>
                <w:sz w:val="18"/>
                <w:szCs w:val="18"/>
              </w:rPr>
            </w:pPr>
            <w:r w:rsidRPr="00477A13">
              <w:rPr>
                <w:rFonts w:ascii="Arial" w:eastAsia="Arial" w:hAnsi="Arial" w:cs="Arial"/>
                <w:sz w:val="18"/>
                <w:szCs w:val="18"/>
              </w:rPr>
              <w:t>Materiales y Suministros</w:t>
            </w:r>
          </w:p>
        </w:tc>
        <w:tc>
          <w:tcPr>
            <w:tcW w:w="797" w:type="dxa"/>
            <w:tcBorders>
              <w:top w:val="nil"/>
              <w:left w:val="nil"/>
              <w:bottom w:val="nil"/>
              <w:right w:val="nil"/>
            </w:tcBorders>
          </w:tcPr>
          <w:p w14:paraId="687AF2C1"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846" w:type="dxa"/>
            <w:tcBorders>
              <w:top w:val="nil"/>
              <w:left w:val="nil"/>
              <w:bottom w:val="nil"/>
              <w:right w:val="nil"/>
            </w:tcBorders>
          </w:tcPr>
          <w:p w14:paraId="4FBFD75D"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778" w:type="dxa"/>
            <w:tcBorders>
              <w:top w:val="nil"/>
              <w:left w:val="nil"/>
              <w:bottom w:val="nil"/>
              <w:right w:val="nil"/>
            </w:tcBorders>
          </w:tcPr>
          <w:p w14:paraId="0DB5F14A"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800" w:type="dxa"/>
            <w:tcBorders>
              <w:top w:val="nil"/>
              <w:left w:val="nil"/>
              <w:bottom w:val="nil"/>
              <w:right w:val="nil"/>
            </w:tcBorders>
          </w:tcPr>
          <w:p w14:paraId="17F669F2"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$3,259,855.06</w:t>
            </w:r>
          </w:p>
        </w:tc>
        <w:tc>
          <w:tcPr>
            <w:tcW w:w="813" w:type="dxa"/>
            <w:tcBorders>
              <w:top w:val="nil"/>
              <w:left w:val="nil"/>
              <w:bottom w:val="nil"/>
              <w:right w:val="nil"/>
            </w:tcBorders>
          </w:tcPr>
          <w:p w14:paraId="634B1605"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1352" w:type="dxa"/>
            <w:tcBorders>
              <w:top w:val="nil"/>
              <w:left w:val="nil"/>
              <w:bottom w:val="nil"/>
              <w:right w:val="single" w:sz="4" w:space="0" w:color="000000"/>
            </w:tcBorders>
          </w:tcPr>
          <w:p w14:paraId="5298A4FE"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r>
      <w:tr w:rsidR="00815C34" w:rsidRPr="00477A13" w14:paraId="34CB3E09" w14:textId="77777777" w:rsidTr="00BB0B3C">
        <w:trPr>
          <w:trHeight w:val="33"/>
          <w:jc w:val="center"/>
        </w:trPr>
        <w:tc>
          <w:tcPr>
            <w:tcW w:w="3650" w:type="dxa"/>
            <w:tcBorders>
              <w:top w:val="nil"/>
              <w:left w:val="single" w:sz="4" w:space="0" w:color="000000"/>
              <w:bottom w:val="nil"/>
              <w:right w:val="nil"/>
            </w:tcBorders>
            <w:hideMark/>
          </w:tcPr>
          <w:p w14:paraId="72E84851" w14:textId="77777777" w:rsidR="00815C34" w:rsidRPr="00477A13" w:rsidRDefault="00815C34" w:rsidP="00815C34">
            <w:pPr>
              <w:numPr>
                <w:ilvl w:val="0"/>
                <w:numId w:val="22"/>
              </w:numPr>
              <w:spacing w:before="10" w:after="10" w:line="240" w:lineRule="auto"/>
              <w:ind w:left="504" w:hanging="288"/>
              <w:jc w:val="both"/>
              <w:rPr>
                <w:rFonts w:ascii="Arial" w:eastAsia="Arial" w:hAnsi="Arial" w:cs="Arial"/>
                <w:sz w:val="18"/>
                <w:szCs w:val="18"/>
              </w:rPr>
            </w:pPr>
            <w:r w:rsidRPr="00477A13">
              <w:rPr>
                <w:rFonts w:ascii="Arial" w:eastAsia="Arial" w:hAnsi="Arial" w:cs="Arial"/>
                <w:sz w:val="18"/>
                <w:szCs w:val="18"/>
              </w:rPr>
              <w:t>Servicios Generales</w:t>
            </w:r>
          </w:p>
        </w:tc>
        <w:tc>
          <w:tcPr>
            <w:tcW w:w="797" w:type="dxa"/>
            <w:tcBorders>
              <w:top w:val="nil"/>
              <w:left w:val="nil"/>
              <w:bottom w:val="nil"/>
              <w:right w:val="nil"/>
            </w:tcBorders>
          </w:tcPr>
          <w:p w14:paraId="542B35F9"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846" w:type="dxa"/>
            <w:tcBorders>
              <w:top w:val="nil"/>
              <w:left w:val="nil"/>
              <w:bottom w:val="nil"/>
              <w:right w:val="nil"/>
            </w:tcBorders>
          </w:tcPr>
          <w:p w14:paraId="18C276B0"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778" w:type="dxa"/>
            <w:tcBorders>
              <w:top w:val="nil"/>
              <w:left w:val="nil"/>
              <w:bottom w:val="nil"/>
              <w:right w:val="nil"/>
            </w:tcBorders>
          </w:tcPr>
          <w:p w14:paraId="7750009F"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800" w:type="dxa"/>
            <w:tcBorders>
              <w:top w:val="nil"/>
              <w:left w:val="nil"/>
              <w:bottom w:val="nil"/>
              <w:right w:val="nil"/>
            </w:tcBorders>
          </w:tcPr>
          <w:p w14:paraId="5334C6ED"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$8,296,585.44</w:t>
            </w:r>
          </w:p>
        </w:tc>
        <w:tc>
          <w:tcPr>
            <w:tcW w:w="813" w:type="dxa"/>
            <w:tcBorders>
              <w:top w:val="nil"/>
              <w:left w:val="nil"/>
              <w:bottom w:val="nil"/>
              <w:right w:val="nil"/>
            </w:tcBorders>
          </w:tcPr>
          <w:p w14:paraId="2AC052FB"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1352" w:type="dxa"/>
            <w:tcBorders>
              <w:top w:val="nil"/>
              <w:left w:val="nil"/>
              <w:bottom w:val="nil"/>
              <w:right w:val="single" w:sz="4" w:space="0" w:color="000000"/>
            </w:tcBorders>
          </w:tcPr>
          <w:p w14:paraId="2F3C3BB4"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r>
      <w:tr w:rsidR="00815C34" w:rsidRPr="00477A13" w14:paraId="2F9E9BCD" w14:textId="77777777" w:rsidTr="00BB0B3C">
        <w:trPr>
          <w:trHeight w:val="33"/>
          <w:jc w:val="center"/>
        </w:trPr>
        <w:tc>
          <w:tcPr>
            <w:tcW w:w="3650" w:type="dxa"/>
            <w:tcBorders>
              <w:top w:val="nil"/>
              <w:left w:val="single" w:sz="4" w:space="0" w:color="000000"/>
              <w:bottom w:val="nil"/>
              <w:right w:val="nil"/>
            </w:tcBorders>
            <w:hideMark/>
          </w:tcPr>
          <w:p w14:paraId="7417AA58" w14:textId="77777777" w:rsidR="00815C34" w:rsidRPr="00477A13" w:rsidRDefault="00815C34" w:rsidP="00815C34">
            <w:pPr>
              <w:numPr>
                <w:ilvl w:val="0"/>
                <w:numId w:val="22"/>
              </w:numPr>
              <w:spacing w:before="10" w:after="10" w:line="240" w:lineRule="auto"/>
              <w:ind w:left="504" w:hanging="288"/>
              <w:jc w:val="both"/>
              <w:rPr>
                <w:rFonts w:ascii="Arial" w:eastAsia="Arial" w:hAnsi="Arial" w:cs="Arial"/>
                <w:sz w:val="18"/>
                <w:szCs w:val="18"/>
              </w:rPr>
            </w:pPr>
            <w:r w:rsidRPr="00477A13">
              <w:rPr>
                <w:rFonts w:ascii="Arial" w:eastAsia="Arial" w:hAnsi="Arial" w:cs="Arial"/>
                <w:sz w:val="18"/>
                <w:szCs w:val="18"/>
              </w:rPr>
              <w:t>Transferencias, Asignaciones, Subsidios y Otras Ayudas</w:t>
            </w:r>
          </w:p>
        </w:tc>
        <w:tc>
          <w:tcPr>
            <w:tcW w:w="797" w:type="dxa"/>
            <w:tcBorders>
              <w:top w:val="nil"/>
              <w:left w:val="nil"/>
              <w:bottom w:val="nil"/>
              <w:right w:val="nil"/>
            </w:tcBorders>
          </w:tcPr>
          <w:p w14:paraId="4AEEF252"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846" w:type="dxa"/>
            <w:tcBorders>
              <w:top w:val="nil"/>
              <w:left w:val="nil"/>
              <w:bottom w:val="nil"/>
              <w:right w:val="nil"/>
            </w:tcBorders>
          </w:tcPr>
          <w:p w14:paraId="4BD31379"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778" w:type="dxa"/>
            <w:tcBorders>
              <w:top w:val="nil"/>
              <w:left w:val="nil"/>
              <w:bottom w:val="nil"/>
              <w:right w:val="nil"/>
            </w:tcBorders>
          </w:tcPr>
          <w:p w14:paraId="7B9EE112"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800" w:type="dxa"/>
            <w:tcBorders>
              <w:top w:val="nil"/>
              <w:left w:val="nil"/>
              <w:bottom w:val="nil"/>
              <w:right w:val="nil"/>
            </w:tcBorders>
          </w:tcPr>
          <w:p w14:paraId="192D60C2"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813" w:type="dxa"/>
            <w:tcBorders>
              <w:top w:val="nil"/>
              <w:left w:val="nil"/>
              <w:bottom w:val="nil"/>
              <w:right w:val="nil"/>
            </w:tcBorders>
          </w:tcPr>
          <w:p w14:paraId="7CE5B7A2"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1352" w:type="dxa"/>
            <w:tcBorders>
              <w:top w:val="nil"/>
              <w:left w:val="nil"/>
              <w:bottom w:val="nil"/>
              <w:right w:val="single" w:sz="4" w:space="0" w:color="000000"/>
            </w:tcBorders>
          </w:tcPr>
          <w:p w14:paraId="13C2B4CB"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r>
      <w:tr w:rsidR="00815C34" w:rsidRPr="00477A13" w14:paraId="3856DB78" w14:textId="77777777" w:rsidTr="00BB0B3C">
        <w:trPr>
          <w:trHeight w:val="33"/>
          <w:jc w:val="center"/>
        </w:trPr>
        <w:tc>
          <w:tcPr>
            <w:tcW w:w="3650" w:type="dxa"/>
            <w:tcBorders>
              <w:top w:val="nil"/>
              <w:left w:val="single" w:sz="4" w:space="0" w:color="000000"/>
              <w:bottom w:val="nil"/>
              <w:right w:val="nil"/>
            </w:tcBorders>
            <w:hideMark/>
          </w:tcPr>
          <w:p w14:paraId="72CBC8F5" w14:textId="77777777" w:rsidR="00815C34" w:rsidRPr="00477A13" w:rsidRDefault="00815C34" w:rsidP="00815C34">
            <w:pPr>
              <w:numPr>
                <w:ilvl w:val="0"/>
                <w:numId w:val="22"/>
              </w:numPr>
              <w:spacing w:before="10" w:after="10" w:line="240" w:lineRule="auto"/>
              <w:ind w:left="504" w:hanging="288"/>
              <w:jc w:val="both"/>
              <w:rPr>
                <w:rFonts w:ascii="Arial" w:eastAsia="Arial" w:hAnsi="Arial" w:cs="Arial"/>
                <w:sz w:val="18"/>
                <w:szCs w:val="18"/>
              </w:rPr>
            </w:pPr>
            <w:r w:rsidRPr="00477A13">
              <w:rPr>
                <w:rFonts w:ascii="Arial" w:eastAsia="Arial" w:hAnsi="Arial" w:cs="Arial"/>
                <w:sz w:val="18"/>
                <w:szCs w:val="18"/>
              </w:rPr>
              <w:t>Bienes Muebles, Inmuebles e Intangibles</w:t>
            </w:r>
          </w:p>
        </w:tc>
        <w:tc>
          <w:tcPr>
            <w:tcW w:w="797" w:type="dxa"/>
            <w:tcBorders>
              <w:top w:val="nil"/>
              <w:left w:val="nil"/>
              <w:bottom w:val="nil"/>
              <w:right w:val="nil"/>
            </w:tcBorders>
          </w:tcPr>
          <w:p w14:paraId="0EE955C5"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846" w:type="dxa"/>
            <w:tcBorders>
              <w:top w:val="nil"/>
              <w:left w:val="nil"/>
              <w:bottom w:val="nil"/>
              <w:right w:val="nil"/>
            </w:tcBorders>
          </w:tcPr>
          <w:p w14:paraId="288C164C"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778" w:type="dxa"/>
            <w:tcBorders>
              <w:top w:val="nil"/>
              <w:left w:val="nil"/>
              <w:bottom w:val="nil"/>
              <w:right w:val="nil"/>
            </w:tcBorders>
          </w:tcPr>
          <w:p w14:paraId="21403023"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800" w:type="dxa"/>
            <w:tcBorders>
              <w:top w:val="nil"/>
              <w:left w:val="nil"/>
              <w:bottom w:val="nil"/>
              <w:right w:val="nil"/>
            </w:tcBorders>
          </w:tcPr>
          <w:p w14:paraId="36836FFA"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p w14:paraId="6B6BABAD" w14:textId="77777777" w:rsidR="00815C34" w:rsidRPr="00477A13" w:rsidRDefault="00815C34" w:rsidP="00BB0B3C">
            <w:pPr>
              <w:spacing w:after="0" w:line="240" w:lineRule="auto"/>
              <w:jc w:val="right"/>
              <w:rPr>
                <w:rFonts w:ascii="Arial" w:eastAsia="Arial" w:hAnsi="Arial" w:cs="Arial"/>
                <w:sz w:val="18"/>
                <w:szCs w:val="18"/>
              </w:rPr>
            </w:pPr>
          </w:p>
        </w:tc>
        <w:tc>
          <w:tcPr>
            <w:tcW w:w="813" w:type="dxa"/>
            <w:tcBorders>
              <w:top w:val="nil"/>
              <w:left w:val="nil"/>
              <w:bottom w:val="nil"/>
              <w:right w:val="nil"/>
            </w:tcBorders>
          </w:tcPr>
          <w:p w14:paraId="1CA5EE3B"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1352" w:type="dxa"/>
            <w:tcBorders>
              <w:top w:val="nil"/>
              <w:left w:val="nil"/>
              <w:bottom w:val="nil"/>
              <w:right w:val="single" w:sz="4" w:space="0" w:color="000000"/>
            </w:tcBorders>
          </w:tcPr>
          <w:p w14:paraId="24B113F1"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r>
      <w:tr w:rsidR="00815C34" w:rsidRPr="00477A13" w14:paraId="5E00EEE7" w14:textId="77777777" w:rsidTr="00BB0B3C">
        <w:trPr>
          <w:trHeight w:val="33"/>
          <w:jc w:val="center"/>
        </w:trPr>
        <w:tc>
          <w:tcPr>
            <w:tcW w:w="3650" w:type="dxa"/>
            <w:tcBorders>
              <w:top w:val="nil"/>
              <w:left w:val="single" w:sz="4" w:space="0" w:color="000000"/>
              <w:bottom w:val="nil"/>
              <w:right w:val="nil"/>
            </w:tcBorders>
            <w:hideMark/>
          </w:tcPr>
          <w:p w14:paraId="772E590A" w14:textId="77777777" w:rsidR="00815C34" w:rsidRPr="00477A13" w:rsidRDefault="00815C34" w:rsidP="00815C34">
            <w:pPr>
              <w:numPr>
                <w:ilvl w:val="0"/>
                <w:numId w:val="22"/>
              </w:numPr>
              <w:spacing w:before="10" w:after="10" w:line="240" w:lineRule="auto"/>
              <w:ind w:left="504" w:hanging="288"/>
              <w:jc w:val="both"/>
              <w:rPr>
                <w:rFonts w:ascii="Arial" w:eastAsia="Arial" w:hAnsi="Arial" w:cs="Arial"/>
                <w:sz w:val="18"/>
                <w:szCs w:val="18"/>
              </w:rPr>
            </w:pPr>
            <w:r w:rsidRPr="00477A13">
              <w:rPr>
                <w:rFonts w:ascii="Arial" w:eastAsia="Arial" w:hAnsi="Arial" w:cs="Arial"/>
                <w:sz w:val="18"/>
                <w:szCs w:val="18"/>
              </w:rPr>
              <w:t>Inversión Pública</w:t>
            </w:r>
          </w:p>
        </w:tc>
        <w:tc>
          <w:tcPr>
            <w:tcW w:w="797" w:type="dxa"/>
            <w:tcBorders>
              <w:top w:val="nil"/>
              <w:left w:val="nil"/>
              <w:bottom w:val="nil"/>
              <w:right w:val="nil"/>
            </w:tcBorders>
          </w:tcPr>
          <w:p w14:paraId="481ADBA7"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846" w:type="dxa"/>
            <w:tcBorders>
              <w:top w:val="nil"/>
              <w:left w:val="nil"/>
              <w:bottom w:val="nil"/>
              <w:right w:val="nil"/>
            </w:tcBorders>
          </w:tcPr>
          <w:p w14:paraId="49697BCC"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778" w:type="dxa"/>
            <w:tcBorders>
              <w:top w:val="nil"/>
              <w:left w:val="nil"/>
              <w:bottom w:val="nil"/>
              <w:right w:val="nil"/>
            </w:tcBorders>
          </w:tcPr>
          <w:p w14:paraId="6EBF0AB0"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800" w:type="dxa"/>
            <w:tcBorders>
              <w:top w:val="nil"/>
              <w:left w:val="nil"/>
              <w:bottom w:val="nil"/>
              <w:right w:val="nil"/>
            </w:tcBorders>
          </w:tcPr>
          <w:p w14:paraId="3209EA04"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$4,996,181.59</w:t>
            </w:r>
          </w:p>
        </w:tc>
        <w:tc>
          <w:tcPr>
            <w:tcW w:w="813" w:type="dxa"/>
            <w:tcBorders>
              <w:top w:val="nil"/>
              <w:left w:val="nil"/>
              <w:bottom w:val="nil"/>
              <w:right w:val="nil"/>
            </w:tcBorders>
          </w:tcPr>
          <w:p w14:paraId="41635A78"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$3,800,000.00</w:t>
            </w:r>
          </w:p>
        </w:tc>
        <w:tc>
          <w:tcPr>
            <w:tcW w:w="1352" w:type="dxa"/>
            <w:tcBorders>
              <w:top w:val="nil"/>
              <w:left w:val="nil"/>
              <w:bottom w:val="nil"/>
              <w:right w:val="single" w:sz="4" w:space="0" w:color="000000"/>
            </w:tcBorders>
          </w:tcPr>
          <w:p w14:paraId="1B927E38"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r>
      <w:tr w:rsidR="00815C34" w:rsidRPr="00477A13" w14:paraId="7810D97D" w14:textId="77777777" w:rsidTr="00BB0B3C">
        <w:trPr>
          <w:trHeight w:val="33"/>
          <w:jc w:val="center"/>
        </w:trPr>
        <w:tc>
          <w:tcPr>
            <w:tcW w:w="3650" w:type="dxa"/>
            <w:tcBorders>
              <w:top w:val="nil"/>
              <w:left w:val="single" w:sz="4" w:space="0" w:color="000000"/>
              <w:bottom w:val="nil"/>
              <w:right w:val="nil"/>
            </w:tcBorders>
            <w:hideMark/>
          </w:tcPr>
          <w:p w14:paraId="64D9F579" w14:textId="77777777" w:rsidR="00815C34" w:rsidRPr="00477A13" w:rsidRDefault="00815C34" w:rsidP="00815C34">
            <w:pPr>
              <w:numPr>
                <w:ilvl w:val="0"/>
                <w:numId w:val="22"/>
              </w:numPr>
              <w:spacing w:before="10" w:after="10" w:line="240" w:lineRule="auto"/>
              <w:ind w:left="504" w:hanging="288"/>
              <w:jc w:val="both"/>
              <w:rPr>
                <w:rFonts w:ascii="Arial" w:eastAsia="Arial" w:hAnsi="Arial" w:cs="Arial"/>
                <w:sz w:val="18"/>
                <w:szCs w:val="18"/>
              </w:rPr>
            </w:pPr>
            <w:r w:rsidRPr="00477A13">
              <w:rPr>
                <w:rFonts w:ascii="Arial" w:eastAsia="Arial" w:hAnsi="Arial" w:cs="Arial"/>
                <w:sz w:val="18"/>
                <w:szCs w:val="18"/>
              </w:rPr>
              <w:t>Inversiones Financieras y Otras Provisiones</w:t>
            </w:r>
          </w:p>
        </w:tc>
        <w:tc>
          <w:tcPr>
            <w:tcW w:w="797" w:type="dxa"/>
            <w:tcBorders>
              <w:top w:val="nil"/>
              <w:left w:val="nil"/>
              <w:bottom w:val="nil"/>
              <w:right w:val="nil"/>
            </w:tcBorders>
          </w:tcPr>
          <w:p w14:paraId="18AB0FD5"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846" w:type="dxa"/>
            <w:tcBorders>
              <w:top w:val="nil"/>
              <w:left w:val="nil"/>
              <w:bottom w:val="nil"/>
              <w:right w:val="nil"/>
            </w:tcBorders>
          </w:tcPr>
          <w:p w14:paraId="758B0EEE"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778" w:type="dxa"/>
            <w:tcBorders>
              <w:top w:val="nil"/>
              <w:left w:val="nil"/>
              <w:bottom w:val="nil"/>
              <w:right w:val="nil"/>
            </w:tcBorders>
          </w:tcPr>
          <w:p w14:paraId="72C8B545"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800" w:type="dxa"/>
            <w:tcBorders>
              <w:top w:val="nil"/>
              <w:left w:val="nil"/>
              <w:bottom w:val="nil"/>
              <w:right w:val="nil"/>
            </w:tcBorders>
          </w:tcPr>
          <w:p w14:paraId="18DF1F2A"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813" w:type="dxa"/>
            <w:tcBorders>
              <w:top w:val="nil"/>
              <w:left w:val="nil"/>
              <w:bottom w:val="nil"/>
              <w:right w:val="nil"/>
            </w:tcBorders>
          </w:tcPr>
          <w:p w14:paraId="42BB54EA"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1352" w:type="dxa"/>
            <w:tcBorders>
              <w:top w:val="nil"/>
              <w:left w:val="nil"/>
              <w:bottom w:val="nil"/>
              <w:right w:val="single" w:sz="4" w:space="0" w:color="000000"/>
            </w:tcBorders>
          </w:tcPr>
          <w:p w14:paraId="27B579DD"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r>
      <w:tr w:rsidR="00815C34" w:rsidRPr="00477A13" w14:paraId="1D1C06B9" w14:textId="77777777" w:rsidTr="00BB0B3C">
        <w:trPr>
          <w:trHeight w:val="33"/>
          <w:jc w:val="center"/>
        </w:trPr>
        <w:tc>
          <w:tcPr>
            <w:tcW w:w="3650" w:type="dxa"/>
            <w:tcBorders>
              <w:top w:val="nil"/>
              <w:left w:val="single" w:sz="4" w:space="0" w:color="000000"/>
              <w:bottom w:val="nil"/>
              <w:right w:val="nil"/>
            </w:tcBorders>
            <w:hideMark/>
          </w:tcPr>
          <w:p w14:paraId="3974982E" w14:textId="77777777" w:rsidR="00815C34" w:rsidRPr="00477A13" w:rsidRDefault="00815C34" w:rsidP="00815C34">
            <w:pPr>
              <w:numPr>
                <w:ilvl w:val="0"/>
                <w:numId w:val="22"/>
              </w:numPr>
              <w:spacing w:before="10" w:after="10" w:line="240" w:lineRule="auto"/>
              <w:ind w:left="504" w:hanging="288"/>
              <w:jc w:val="both"/>
              <w:rPr>
                <w:rFonts w:ascii="Arial" w:eastAsia="Arial" w:hAnsi="Arial" w:cs="Arial"/>
                <w:sz w:val="18"/>
                <w:szCs w:val="18"/>
              </w:rPr>
            </w:pPr>
            <w:r w:rsidRPr="00477A13">
              <w:rPr>
                <w:rFonts w:ascii="Arial" w:eastAsia="Arial" w:hAnsi="Arial" w:cs="Arial"/>
                <w:sz w:val="18"/>
                <w:szCs w:val="18"/>
              </w:rPr>
              <w:t>Participaciones y Aportaciones</w:t>
            </w:r>
          </w:p>
        </w:tc>
        <w:tc>
          <w:tcPr>
            <w:tcW w:w="797" w:type="dxa"/>
            <w:tcBorders>
              <w:top w:val="nil"/>
              <w:left w:val="nil"/>
              <w:bottom w:val="nil"/>
              <w:right w:val="nil"/>
            </w:tcBorders>
          </w:tcPr>
          <w:p w14:paraId="48FEFBA5"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846" w:type="dxa"/>
            <w:tcBorders>
              <w:top w:val="nil"/>
              <w:left w:val="nil"/>
              <w:bottom w:val="nil"/>
              <w:right w:val="nil"/>
            </w:tcBorders>
          </w:tcPr>
          <w:p w14:paraId="7908C819"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778" w:type="dxa"/>
            <w:tcBorders>
              <w:top w:val="nil"/>
              <w:left w:val="nil"/>
              <w:bottom w:val="nil"/>
              <w:right w:val="nil"/>
            </w:tcBorders>
          </w:tcPr>
          <w:p w14:paraId="60F15B25"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800" w:type="dxa"/>
            <w:tcBorders>
              <w:top w:val="nil"/>
              <w:left w:val="nil"/>
              <w:bottom w:val="nil"/>
              <w:right w:val="nil"/>
            </w:tcBorders>
          </w:tcPr>
          <w:p w14:paraId="26428238"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813" w:type="dxa"/>
            <w:tcBorders>
              <w:top w:val="nil"/>
              <w:left w:val="nil"/>
              <w:bottom w:val="nil"/>
              <w:right w:val="nil"/>
            </w:tcBorders>
          </w:tcPr>
          <w:p w14:paraId="608A67C6"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1352" w:type="dxa"/>
            <w:tcBorders>
              <w:top w:val="nil"/>
              <w:left w:val="nil"/>
              <w:bottom w:val="nil"/>
              <w:right w:val="single" w:sz="4" w:space="0" w:color="000000"/>
            </w:tcBorders>
          </w:tcPr>
          <w:p w14:paraId="38BBF112"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r>
      <w:tr w:rsidR="00815C34" w:rsidRPr="00477A13" w14:paraId="0BBEB5F6" w14:textId="77777777" w:rsidTr="00BB0B3C">
        <w:trPr>
          <w:trHeight w:val="33"/>
          <w:jc w:val="center"/>
        </w:trPr>
        <w:tc>
          <w:tcPr>
            <w:tcW w:w="3650" w:type="dxa"/>
            <w:tcBorders>
              <w:top w:val="nil"/>
              <w:left w:val="single" w:sz="4" w:space="0" w:color="000000"/>
              <w:bottom w:val="nil"/>
              <w:right w:val="nil"/>
            </w:tcBorders>
            <w:hideMark/>
          </w:tcPr>
          <w:p w14:paraId="573AB01C" w14:textId="77777777" w:rsidR="00815C34" w:rsidRPr="00477A13" w:rsidRDefault="00815C34" w:rsidP="00815C34">
            <w:pPr>
              <w:numPr>
                <w:ilvl w:val="0"/>
                <w:numId w:val="22"/>
              </w:numPr>
              <w:spacing w:before="10" w:after="10" w:line="240" w:lineRule="auto"/>
              <w:ind w:left="504" w:hanging="288"/>
              <w:jc w:val="both"/>
              <w:rPr>
                <w:rFonts w:ascii="Arial" w:eastAsia="Arial" w:hAnsi="Arial" w:cs="Arial"/>
                <w:sz w:val="18"/>
                <w:szCs w:val="18"/>
              </w:rPr>
            </w:pPr>
            <w:r w:rsidRPr="00477A13">
              <w:rPr>
                <w:rFonts w:ascii="Arial" w:eastAsia="Arial" w:hAnsi="Arial" w:cs="Arial"/>
                <w:sz w:val="18"/>
                <w:szCs w:val="18"/>
              </w:rPr>
              <w:t>Deuda Pública</w:t>
            </w:r>
          </w:p>
        </w:tc>
        <w:tc>
          <w:tcPr>
            <w:tcW w:w="797" w:type="dxa"/>
            <w:tcBorders>
              <w:top w:val="nil"/>
              <w:left w:val="nil"/>
              <w:bottom w:val="nil"/>
              <w:right w:val="nil"/>
            </w:tcBorders>
          </w:tcPr>
          <w:p w14:paraId="01831843"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846" w:type="dxa"/>
            <w:tcBorders>
              <w:top w:val="nil"/>
              <w:left w:val="nil"/>
              <w:bottom w:val="nil"/>
              <w:right w:val="nil"/>
            </w:tcBorders>
          </w:tcPr>
          <w:p w14:paraId="1D468002"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778" w:type="dxa"/>
            <w:tcBorders>
              <w:top w:val="nil"/>
              <w:left w:val="nil"/>
              <w:bottom w:val="nil"/>
              <w:right w:val="nil"/>
            </w:tcBorders>
          </w:tcPr>
          <w:p w14:paraId="34A99303"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800" w:type="dxa"/>
            <w:tcBorders>
              <w:top w:val="nil"/>
              <w:left w:val="nil"/>
              <w:bottom w:val="nil"/>
              <w:right w:val="nil"/>
            </w:tcBorders>
          </w:tcPr>
          <w:p w14:paraId="6879A79A"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813" w:type="dxa"/>
            <w:tcBorders>
              <w:top w:val="nil"/>
              <w:left w:val="nil"/>
              <w:bottom w:val="nil"/>
              <w:right w:val="nil"/>
            </w:tcBorders>
          </w:tcPr>
          <w:p w14:paraId="1E1FA869"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c>
          <w:tcPr>
            <w:tcW w:w="1352" w:type="dxa"/>
            <w:tcBorders>
              <w:top w:val="nil"/>
              <w:left w:val="nil"/>
              <w:bottom w:val="nil"/>
              <w:right w:val="single" w:sz="4" w:space="0" w:color="000000"/>
            </w:tcBorders>
          </w:tcPr>
          <w:p w14:paraId="3F8C7DB1" w14:textId="77777777" w:rsidR="00815C34" w:rsidRPr="00477A13" w:rsidRDefault="00815C34" w:rsidP="00BB0B3C">
            <w:pPr>
              <w:spacing w:before="10" w:after="10" w:line="240" w:lineRule="auto"/>
              <w:ind w:left="-28" w:right="-28"/>
              <w:jc w:val="both"/>
              <w:rPr>
                <w:rFonts w:ascii="Arial" w:eastAsia="Arial" w:hAnsi="Arial" w:cs="Arial"/>
                <w:sz w:val="18"/>
                <w:szCs w:val="18"/>
              </w:rPr>
            </w:pPr>
          </w:p>
        </w:tc>
      </w:tr>
      <w:tr w:rsidR="00815C34" w:rsidRPr="00477A13" w14:paraId="13E8ABC1" w14:textId="77777777" w:rsidTr="00BB0B3C">
        <w:trPr>
          <w:trHeight w:val="33"/>
          <w:jc w:val="center"/>
        </w:trPr>
        <w:tc>
          <w:tcPr>
            <w:tcW w:w="3650" w:type="dxa"/>
            <w:tcBorders>
              <w:top w:val="nil"/>
              <w:left w:val="single" w:sz="4" w:space="0" w:color="000000"/>
              <w:bottom w:val="single" w:sz="4" w:space="0" w:color="auto"/>
              <w:right w:val="nil"/>
            </w:tcBorders>
            <w:hideMark/>
          </w:tcPr>
          <w:p w14:paraId="2E575CDC" w14:textId="77777777" w:rsidR="00815C34" w:rsidRPr="00477A13" w:rsidRDefault="00815C34" w:rsidP="00815C34">
            <w:pPr>
              <w:numPr>
                <w:ilvl w:val="0"/>
                <w:numId w:val="20"/>
              </w:numPr>
              <w:spacing w:before="10" w:after="10" w:line="240" w:lineRule="auto"/>
              <w:ind w:left="209" w:hanging="142"/>
              <w:jc w:val="both"/>
              <w:rPr>
                <w:rFonts w:ascii="Arial" w:eastAsia="Arial" w:hAnsi="Arial" w:cs="Arial"/>
                <w:b/>
                <w:sz w:val="18"/>
                <w:szCs w:val="18"/>
              </w:rPr>
            </w:pPr>
            <w:proofErr w:type="gramStart"/>
            <w:r w:rsidRPr="00477A13">
              <w:rPr>
                <w:rFonts w:ascii="Arial" w:eastAsia="Arial" w:hAnsi="Arial" w:cs="Arial"/>
                <w:b/>
                <w:sz w:val="18"/>
                <w:szCs w:val="18"/>
              </w:rPr>
              <w:t>Total</w:t>
            </w:r>
            <w:proofErr w:type="gramEnd"/>
            <w:r w:rsidRPr="00477A13">
              <w:rPr>
                <w:rFonts w:ascii="Arial" w:eastAsia="Arial" w:hAnsi="Arial" w:cs="Arial"/>
                <w:b/>
                <w:sz w:val="18"/>
                <w:szCs w:val="18"/>
              </w:rPr>
              <w:t xml:space="preserve"> del Resultado de Egresos (3=1+2)</w:t>
            </w:r>
          </w:p>
        </w:tc>
        <w:tc>
          <w:tcPr>
            <w:tcW w:w="797" w:type="dxa"/>
            <w:tcBorders>
              <w:top w:val="nil"/>
              <w:left w:val="nil"/>
              <w:bottom w:val="single" w:sz="4" w:space="0" w:color="auto"/>
              <w:right w:val="nil"/>
            </w:tcBorders>
            <w:hideMark/>
          </w:tcPr>
          <w:p w14:paraId="68922A21" w14:textId="77777777" w:rsidR="00815C34" w:rsidRPr="00477A13" w:rsidRDefault="00815C34" w:rsidP="00BB0B3C">
            <w:pPr>
              <w:spacing w:after="0" w:line="240" w:lineRule="auto"/>
              <w:jc w:val="right"/>
              <w:rPr>
                <w:rFonts w:ascii="Arial" w:eastAsia="Arial" w:hAnsi="Arial" w:cs="Arial"/>
                <w:b/>
                <w:sz w:val="18"/>
                <w:szCs w:val="18"/>
              </w:rPr>
            </w:pPr>
            <w:r w:rsidRPr="00477A13">
              <w:rPr>
                <w:rFonts w:ascii="Arial" w:eastAsia="Arial" w:hAnsi="Arial" w:cs="Arial"/>
                <w:b/>
                <w:sz w:val="18"/>
                <w:szCs w:val="18"/>
              </w:rPr>
              <w:t>$478,744,222.84</w:t>
            </w:r>
          </w:p>
        </w:tc>
        <w:tc>
          <w:tcPr>
            <w:tcW w:w="846" w:type="dxa"/>
            <w:tcBorders>
              <w:top w:val="nil"/>
              <w:left w:val="nil"/>
              <w:bottom w:val="single" w:sz="4" w:space="0" w:color="auto"/>
              <w:right w:val="nil"/>
            </w:tcBorders>
            <w:hideMark/>
          </w:tcPr>
          <w:p w14:paraId="4A671565" w14:textId="77777777" w:rsidR="00815C34" w:rsidRPr="00477A13" w:rsidRDefault="00815C34" w:rsidP="00BB0B3C">
            <w:pPr>
              <w:spacing w:after="0" w:line="240" w:lineRule="auto"/>
              <w:jc w:val="right"/>
              <w:rPr>
                <w:rFonts w:ascii="Arial" w:eastAsia="Arial" w:hAnsi="Arial" w:cs="Arial"/>
                <w:b/>
                <w:sz w:val="18"/>
                <w:szCs w:val="18"/>
              </w:rPr>
            </w:pPr>
            <w:r w:rsidRPr="00477A13">
              <w:rPr>
                <w:rFonts w:ascii="Arial" w:eastAsia="Arial" w:hAnsi="Arial" w:cs="Arial"/>
                <w:b/>
                <w:sz w:val="18"/>
                <w:szCs w:val="18"/>
              </w:rPr>
              <w:t>$476,872,753.23</w:t>
            </w:r>
          </w:p>
        </w:tc>
        <w:tc>
          <w:tcPr>
            <w:tcW w:w="778" w:type="dxa"/>
            <w:tcBorders>
              <w:top w:val="nil"/>
              <w:left w:val="nil"/>
              <w:bottom w:val="single" w:sz="4" w:space="0" w:color="auto"/>
              <w:right w:val="nil"/>
            </w:tcBorders>
            <w:hideMark/>
          </w:tcPr>
          <w:p w14:paraId="6FACA29F" w14:textId="77777777" w:rsidR="00815C34" w:rsidRPr="00477A13" w:rsidRDefault="00815C34" w:rsidP="00BB0B3C">
            <w:pPr>
              <w:spacing w:after="0" w:line="240" w:lineRule="auto"/>
              <w:jc w:val="right"/>
              <w:rPr>
                <w:rFonts w:ascii="Arial" w:eastAsia="Arial" w:hAnsi="Arial" w:cs="Arial"/>
                <w:b/>
                <w:sz w:val="18"/>
                <w:szCs w:val="18"/>
              </w:rPr>
            </w:pPr>
            <w:r w:rsidRPr="00477A13">
              <w:rPr>
                <w:rFonts w:ascii="Arial" w:eastAsia="Arial" w:hAnsi="Arial" w:cs="Arial"/>
                <w:b/>
                <w:sz w:val="18"/>
                <w:szCs w:val="18"/>
              </w:rPr>
              <w:t>$488,889,557.17</w:t>
            </w:r>
          </w:p>
        </w:tc>
        <w:tc>
          <w:tcPr>
            <w:tcW w:w="800" w:type="dxa"/>
            <w:tcBorders>
              <w:top w:val="nil"/>
              <w:left w:val="nil"/>
              <w:bottom w:val="single" w:sz="4" w:space="0" w:color="auto"/>
              <w:right w:val="nil"/>
            </w:tcBorders>
            <w:hideMark/>
          </w:tcPr>
          <w:p w14:paraId="4CE7B349" w14:textId="77777777" w:rsidR="00815C34" w:rsidRPr="00477A13" w:rsidRDefault="00815C34" w:rsidP="00BB0B3C">
            <w:pPr>
              <w:spacing w:after="0" w:line="240" w:lineRule="auto"/>
              <w:jc w:val="right"/>
              <w:rPr>
                <w:rFonts w:ascii="Arial" w:eastAsia="Arial" w:hAnsi="Arial" w:cs="Arial"/>
                <w:b/>
                <w:sz w:val="18"/>
                <w:szCs w:val="18"/>
              </w:rPr>
            </w:pPr>
            <w:r w:rsidRPr="00477A13">
              <w:rPr>
                <w:rFonts w:ascii="Arial" w:eastAsia="Arial" w:hAnsi="Arial" w:cs="Arial"/>
                <w:b/>
                <w:sz w:val="18"/>
                <w:szCs w:val="18"/>
              </w:rPr>
              <w:t>$743,294,096.84</w:t>
            </w:r>
          </w:p>
        </w:tc>
        <w:tc>
          <w:tcPr>
            <w:tcW w:w="813" w:type="dxa"/>
            <w:tcBorders>
              <w:top w:val="nil"/>
              <w:left w:val="nil"/>
              <w:bottom w:val="single" w:sz="4" w:space="0" w:color="auto"/>
              <w:right w:val="nil"/>
            </w:tcBorders>
            <w:hideMark/>
          </w:tcPr>
          <w:p w14:paraId="6FD5C55E" w14:textId="77777777" w:rsidR="00815C34" w:rsidRPr="00477A13" w:rsidRDefault="00815C34" w:rsidP="00BB0B3C">
            <w:pPr>
              <w:spacing w:after="0" w:line="240" w:lineRule="auto"/>
              <w:jc w:val="right"/>
              <w:rPr>
                <w:rFonts w:ascii="Arial" w:eastAsia="Arial" w:hAnsi="Arial" w:cs="Arial"/>
                <w:b/>
                <w:sz w:val="18"/>
                <w:szCs w:val="18"/>
              </w:rPr>
            </w:pPr>
            <w:r w:rsidRPr="00477A13">
              <w:rPr>
                <w:rFonts w:ascii="Arial" w:eastAsia="Arial" w:hAnsi="Arial" w:cs="Arial"/>
                <w:b/>
                <w:sz w:val="18"/>
                <w:szCs w:val="18"/>
              </w:rPr>
              <w:t>$700,400,793.11</w:t>
            </w:r>
          </w:p>
        </w:tc>
        <w:tc>
          <w:tcPr>
            <w:tcW w:w="1352" w:type="dxa"/>
            <w:tcBorders>
              <w:top w:val="nil"/>
              <w:left w:val="nil"/>
              <w:bottom w:val="single" w:sz="4" w:space="0" w:color="auto"/>
              <w:right w:val="single" w:sz="4" w:space="0" w:color="000000"/>
            </w:tcBorders>
            <w:hideMark/>
          </w:tcPr>
          <w:p w14:paraId="77019CC8" w14:textId="77777777" w:rsidR="00815C34" w:rsidRPr="00477A13" w:rsidRDefault="00815C34" w:rsidP="00BB0B3C">
            <w:pPr>
              <w:spacing w:after="0" w:line="240" w:lineRule="auto"/>
              <w:jc w:val="right"/>
              <w:rPr>
                <w:rFonts w:ascii="Arial" w:eastAsia="Arial" w:hAnsi="Arial" w:cs="Arial"/>
                <w:b/>
                <w:sz w:val="18"/>
                <w:szCs w:val="18"/>
              </w:rPr>
            </w:pPr>
            <w:r w:rsidRPr="00477A13">
              <w:rPr>
                <w:rFonts w:ascii="Arial" w:eastAsia="Arial" w:hAnsi="Arial" w:cs="Arial"/>
                <w:b/>
                <w:sz w:val="18"/>
                <w:szCs w:val="18"/>
              </w:rPr>
              <w:t>$446,269,043.38</w:t>
            </w:r>
          </w:p>
        </w:tc>
      </w:tr>
    </w:tbl>
    <w:p w14:paraId="6011D1C5" w14:textId="77777777" w:rsidR="00815C34" w:rsidRPr="00477A13" w:rsidRDefault="00815C34" w:rsidP="00815C34">
      <w:pPr>
        <w:spacing w:after="40" w:line="216" w:lineRule="auto"/>
        <w:ind w:left="144"/>
        <w:jc w:val="both"/>
        <w:rPr>
          <w:rFonts w:ascii="Arial" w:eastAsia="Arial" w:hAnsi="Arial" w:cs="Arial"/>
          <w:color w:val="000000"/>
          <w:sz w:val="16"/>
          <w:szCs w:val="16"/>
        </w:rPr>
      </w:pPr>
      <w:r w:rsidRPr="00477A13">
        <w:rPr>
          <w:rFonts w:ascii="Arial" w:eastAsia="Arial" w:hAnsi="Arial" w:cs="Arial"/>
          <w:color w:val="000000"/>
          <w:sz w:val="16"/>
          <w:szCs w:val="16"/>
          <w:vertAlign w:val="superscript"/>
        </w:rPr>
        <w:t>1</w:t>
      </w:r>
      <w:r w:rsidRPr="00477A13">
        <w:rPr>
          <w:rFonts w:ascii="Arial" w:eastAsia="Arial" w:hAnsi="Arial" w:cs="Arial"/>
          <w:color w:val="000000"/>
          <w:sz w:val="16"/>
          <w:szCs w:val="16"/>
        </w:rPr>
        <w:t>. Los importes corresponden a los egresos totales devengados.</w:t>
      </w:r>
    </w:p>
    <w:p w14:paraId="26A9576C" w14:textId="77777777" w:rsidR="00815C34" w:rsidRPr="00477A13" w:rsidRDefault="00815C34" w:rsidP="00815C34">
      <w:pPr>
        <w:spacing w:after="101" w:line="216" w:lineRule="auto"/>
        <w:ind w:left="144"/>
        <w:jc w:val="both"/>
        <w:rPr>
          <w:rFonts w:ascii="Arial" w:eastAsia="Arial" w:hAnsi="Arial" w:cs="Arial"/>
          <w:color w:val="000000"/>
          <w:sz w:val="16"/>
          <w:szCs w:val="16"/>
        </w:rPr>
      </w:pPr>
      <w:r w:rsidRPr="00477A13">
        <w:rPr>
          <w:rFonts w:ascii="Arial" w:eastAsia="Arial" w:hAnsi="Arial" w:cs="Arial"/>
          <w:color w:val="000000"/>
          <w:sz w:val="16"/>
          <w:szCs w:val="16"/>
          <w:vertAlign w:val="superscript"/>
        </w:rPr>
        <w:t>2</w:t>
      </w:r>
      <w:r w:rsidRPr="00477A13">
        <w:rPr>
          <w:rFonts w:ascii="Arial" w:eastAsia="Arial" w:hAnsi="Arial" w:cs="Arial"/>
          <w:color w:val="000000"/>
          <w:sz w:val="16"/>
          <w:szCs w:val="16"/>
        </w:rPr>
        <w:t xml:space="preserve">. Los importes corresponden a los egresos devengados al cierre trimestral con corte al 30 de septiembre de 2020. </w:t>
      </w:r>
    </w:p>
    <w:p w14:paraId="498B9071" w14:textId="77777777" w:rsidR="00815C34" w:rsidRDefault="00815C34" w:rsidP="00815C34">
      <w:pPr>
        <w:spacing w:before="240" w:line="360" w:lineRule="auto"/>
        <w:jc w:val="both"/>
        <w:rPr>
          <w:rFonts w:ascii="Arial" w:eastAsia="Arial" w:hAnsi="Arial" w:cs="Arial"/>
          <w:b/>
          <w:sz w:val="24"/>
          <w:szCs w:val="24"/>
        </w:rPr>
      </w:pPr>
      <w:r>
        <w:rPr>
          <w:rFonts w:ascii="Arial" w:eastAsia="Arial" w:hAnsi="Arial" w:cs="Arial"/>
          <w:b/>
          <w:sz w:val="24"/>
          <w:szCs w:val="24"/>
        </w:rPr>
        <w:t>Balance Presupuestario</w:t>
      </w:r>
    </w:p>
    <w:tbl>
      <w:tblPr>
        <w:tblW w:w="9718" w:type="dxa"/>
        <w:jc w:val="center"/>
        <w:tblLayout w:type="fixed"/>
        <w:tblLook w:val="0400" w:firstRow="0" w:lastRow="0" w:firstColumn="0" w:lastColumn="0" w:noHBand="0" w:noVBand="1"/>
      </w:tblPr>
      <w:tblGrid>
        <w:gridCol w:w="533"/>
        <w:gridCol w:w="4869"/>
        <w:gridCol w:w="1736"/>
        <w:gridCol w:w="1304"/>
        <w:gridCol w:w="1276"/>
      </w:tblGrid>
      <w:tr w:rsidR="00815C34" w14:paraId="3F62551B" w14:textId="77777777" w:rsidTr="00BB0B3C">
        <w:trPr>
          <w:trHeight w:val="1014"/>
          <w:tblHeader/>
          <w:jc w:val="center"/>
        </w:trPr>
        <w:tc>
          <w:tcPr>
            <w:tcW w:w="9718" w:type="dxa"/>
            <w:gridSpan w:val="5"/>
            <w:tcBorders>
              <w:top w:val="single" w:sz="4" w:space="0" w:color="000000"/>
              <w:left w:val="single" w:sz="4" w:space="0" w:color="000000"/>
              <w:right w:val="single" w:sz="4" w:space="0" w:color="000000"/>
            </w:tcBorders>
            <w:shd w:val="clear" w:color="auto" w:fill="DAEEF3"/>
            <w:vAlign w:val="center"/>
            <w:hideMark/>
          </w:tcPr>
          <w:p w14:paraId="0A312076" w14:textId="77777777" w:rsidR="00815C34" w:rsidRPr="00477A13" w:rsidRDefault="00815C34" w:rsidP="00BB0B3C">
            <w:pPr>
              <w:spacing w:after="0"/>
              <w:jc w:val="center"/>
              <w:rPr>
                <w:rFonts w:ascii="Arial" w:eastAsia="Arial" w:hAnsi="Arial" w:cs="Arial"/>
                <w:b/>
                <w:sz w:val="20"/>
                <w:szCs w:val="20"/>
              </w:rPr>
            </w:pPr>
            <w:r w:rsidRPr="00477A13">
              <w:rPr>
                <w:rFonts w:ascii="Arial" w:eastAsia="Arial" w:hAnsi="Arial" w:cs="Arial"/>
                <w:b/>
                <w:sz w:val="20"/>
                <w:szCs w:val="20"/>
              </w:rPr>
              <w:t>Poder Judicial del Estado de Quintana Roo</w:t>
            </w:r>
          </w:p>
          <w:p w14:paraId="19B70771" w14:textId="77777777" w:rsidR="00815C34" w:rsidRPr="00477A13" w:rsidRDefault="00815C34" w:rsidP="00BB0B3C">
            <w:pPr>
              <w:spacing w:after="0"/>
              <w:jc w:val="center"/>
              <w:rPr>
                <w:rFonts w:ascii="Arial" w:eastAsia="Arial" w:hAnsi="Arial" w:cs="Arial"/>
                <w:b/>
                <w:sz w:val="20"/>
                <w:szCs w:val="20"/>
              </w:rPr>
            </w:pPr>
            <w:r w:rsidRPr="00477A13">
              <w:rPr>
                <w:rFonts w:ascii="Arial" w:eastAsia="Arial" w:hAnsi="Arial" w:cs="Arial"/>
                <w:b/>
                <w:sz w:val="20"/>
                <w:szCs w:val="20"/>
              </w:rPr>
              <w:t>Balance Presupuestario – LDF</w:t>
            </w:r>
          </w:p>
          <w:p w14:paraId="1DA532D9" w14:textId="77777777" w:rsidR="00815C34" w:rsidRPr="00477A13" w:rsidRDefault="00815C34" w:rsidP="00BB0B3C">
            <w:pPr>
              <w:spacing w:after="0"/>
              <w:jc w:val="center"/>
              <w:rPr>
                <w:rFonts w:ascii="Arial" w:eastAsia="Arial" w:hAnsi="Arial" w:cs="Arial"/>
                <w:b/>
                <w:sz w:val="20"/>
                <w:szCs w:val="20"/>
              </w:rPr>
            </w:pPr>
            <w:r w:rsidRPr="00477A13">
              <w:rPr>
                <w:rFonts w:ascii="Arial" w:eastAsia="Arial" w:hAnsi="Arial" w:cs="Arial"/>
                <w:b/>
                <w:sz w:val="20"/>
                <w:szCs w:val="20"/>
              </w:rPr>
              <w:t>Para el Presupuesto de Egresos 2021 (b)</w:t>
            </w:r>
          </w:p>
          <w:p w14:paraId="659C7C88" w14:textId="77777777" w:rsidR="00815C34" w:rsidRPr="00477A13" w:rsidRDefault="00815C34" w:rsidP="00BB0B3C">
            <w:pPr>
              <w:spacing w:after="0"/>
              <w:jc w:val="center"/>
              <w:rPr>
                <w:rFonts w:ascii="Arial" w:eastAsia="Arial" w:hAnsi="Arial" w:cs="Arial"/>
                <w:b/>
                <w:sz w:val="20"/>
                <w:szCs w:val="20"/>
              </w:rPr>
            </w:pPr>
            <w:r w:rsidRPr="00477A13">
              <w:rPr>
                <w:rFonts w:ascii="Arial" w:eastAsia="Arial" w:hAnsi="Arial" w:cs="Arial"/>
                <w:b/>
                <w:sz w:val="20"/>
                <w:szCs w:val="20"/>
              </w:rPr>
              <w:t>(PESOS)</w:t>
            </w:r>
          </w:p>
        </w:tc>
      </w:tr>
      <w:tr w:rsidR="00815C34" w14:paraId="55D06D7F" w14:textId="77777777" w:rsidTr="00BB0B3C">
        <w:trPr>
          <w:tblHeader/>
          <w:jc w:val="center"/>
        </w:trPr>
        <w:tc>
          <w:tcPr>
            <w:tcW w:w="5402" w:type="dxa"/>
            <w:gridSpan w:val="2"/>
            <w:tcBorders>
              <w:top w:val="single" w:sz="4" w:space="0" w:color="000000"/>
              <w:left w:val="single" w:sz="4" w:space="0" w:color="000000"/>
              <w:bottom w:val="single" w:sz="4" w:space="0" w:color="000000"/>
              <w:right w:val="single" w:sz="4" w:space="0" w:color="000000"/>
            </w:tcBorders>
            <w:shd w:val="clear" w:color="auto" w:fill="EBF6F9"/>
            <w:vAlign w:val="center"/>
            <w:hideMark/>
          </w:tcPr>
          <w:p w14:paraId="3A67D5A2" w14:textId="77777777" w:rsidR="00815C34" w:rsidRPr="00477A13" w:rsidRDefault="00815C34" w:rsidP="00BB0B3C">
            <w:pPr>
              <w:spacing w:after="0"/>
              <w:rPr>
                <w:rFonts w:ascii="Arial" w:eastAsia="Arial" w:hAnsi="Arial" w:cs="Arial"/>
                <w:b/>
                <w:sz w:val="18"/>
                <w:szCs w:val="18"/>
              </w:rPr>
            </w:pPr>
            <w:r w:rsidRPr="00477A13">
              <w:rPr>
                <w:rFonts w:ascii="Arial" w:eastAsia="Arial" w:hAnsi="Arial" w:cs="Arial"/>
                <w:b/>
                <w:sz w:val="18"/>
                <w:szCs w:val="18"/>
              </w:rPr>
              <w:t>Concepto (c)</w:t>
            </w:r>
          </w:p>
        </w:tc>
        <w:tc>
          <w:tcPr>
            <w:tcW w:w="1736" w:type="dxa"/>
            <w:tcBorders>
              <w:top w:val="single" w:sz="4" w:space="0" w:color="000000"/>
              <w:left w:val="single" w:sz="4" w:space="0" w:color="000000"/>
              <w:bottom w:val="single" w:sz="4" w:space="0" w:color="000000"/>
              <w:right w:val="single" w:sz="4" w:space="0" w:color="000000"/>
            </w:tcBorders>
            <w:shd w:val="clear" w:color="auto" w:fill="EBF6F9"/>
            <w:vAlign w:val="center"/>
            <w:hideMark/>
          </w:tcPr>
          <w:p w14:paraId="3C7B861D" w14:textId="77777777" w:rsidR="00815C34" w:rsidRPr="00477A13" w:rsidRDefault="00815C34" w:rsidP="00BB0B3C">
            <w:pPr>
              <w:spacing w:after="0"/>
              <w:jc w:val="center"/>
              <w:rPr>
                <w:rFonts w:ascii="Arial" w:eastAsia="Arial" w:hAnsi="Arial" w:cs="Arial"/>
                <w:b/>
                <w:sz w:val="18"/>
                <w:szCs w:val="18"/>
              </w:rPr>
            </w:pPr>
            <w:r w:rsidRPr="00477A13">
              <w:rPr>
                <w:rFonts w:ascii="Arial" w:eastAsia="Arial" w:hAnsi="Arial" w:cs="Arial"/>
                <w:b/>
                <w:sz w:val="18"/>
                <w:szCs w:val="18"/>
              </w:rPr>
              <w:t>Estimado/</w:t>
            </w:r>
          </w:p>
          <w:p w14:paraId="69D4CD57" w14:textId="77777777" w:rsidR="00815C34" w:rsidRPr="00477A13" w:rsidRDefault="00815C34" w:rsidP="00BB0B3C">
            <w:pPr>
              <w:spacing w:after="0"/>
              <w:jc w:val="center"/>
              <w:rPr>
                <w:rFonts w:ascii="Arial" w:eastAsia="Arial" w:hAnsi="Arial" w:cs="Arial"/>
                <w:b/>
                <w:sz w:val="18"/>
                <w:szCs w:val="18"/>
              </w:rPr>
            </w:pPr>
            <w:r w:rsidRPr="00477A13">
              <w:rPr>
                <w:rFonts w:ascii="Arial" w:eastAsia="Arial" w:hAnsi="Arial" w:cs="Arial"/>
                <w:b/>
                <w:sz w:val="18"/>
                <w:szCs w:val="18"/>
              </w:rPr>
              <w:t>Aprobado (d)</w:t>
            </w:r>
          </w:p>
        </w:tc>
        <w:tc>
          <w:tcPr>
            <w:tcW w:w="1304" w:type="dxa"/>
            <w:tcBorders>
              <w:top w:val="single" w:sz="4" w:space="0" w:color="000000"/>
              <w:left w:val="single" w:sz="4" w:space="0" w:color="000000"/>
              <w:bottom w:val="single" w:sz="4" w:space="0" w:color="000000"/>
              <w:right w:val="single" w:sz="4" w:space="0" w:color="000000"/>
            </w:tcBorders>
            <w:shd w:val="clear" w:color="auto" w:fill="EBF6F9"/>
            <w:vAlign w:val="center"/>
            <w:hideMark/>
          </w:tcPr>
          <w:p w14:paraId="23D67566" w14:textId="77777777" w:rsidR="00815C34" w:rsidRPr="00477A13" w:rsidRDefault="00815C34" w:rsidP="00BB0B3C">
            <w:pPr>
              <w:spacing w:after="0"/>
              <w:jc w:val="center"/>
              <w:rPr>
                <w:rFonts w:ascii="Arial" w:eastAsia="Arial" w:hAnsi="Arial" w:cs="Arial"/>
                <w:b/>
                <w:sz w:val="18"/>
                <w:szCs w:val="18"/>
              </w:rPr>
            </w:pPr>
            <w:r w:rsidRPr="00477A13">
              <w:rPr>
                <w:rFonts w:ascii="Arial" w:eastAsia="Arial" w:hAnsi="Arial" w:cs="Arial"/>
                <w:b/>
                <w:sz w:val="18"/>
                <w:szCs w:val="18"/>
              </w:rPr>
              <w:t>Devengado</w:t>
            </w:r>
          </w:p>
        </w:tc>
        <w:tc>
          <w:tcPr>
            <w:tcW w:w="1276" w:type="dxa"/>
            <w:tcBorders>
              <w:top w:val="single" w:sz="4" w:space="0" w:color="000000"/>
              <w:left w:val="single" w:sz="4" w:space="0" w:color="000000"/>
              <w:bottom w:val="single" w:sz="4" w:space="0" w:color="000000"/>
              <w:right w:val="single" w:sz="4" w:space="0" w:color="000000"/>
            </w:tcBorders>
            <w:shd w:val="clear" w:color="auto" w:fill="EBF6F9"/>
            <w:vAlign w:val="center"/>
            <w:hideMark/>
          </w:tcPr>
          <w:p w14:paraId="75628804" w14:textId="77777777" w:rsidR="00815C34" w:rsidRPr="00477A13" w:rsidRDefault="00815C34" w:rsidP="00BB0B3C">
            <w:pPr>
              <w:spacing w:after="0"/>
              <w:jc w:val="center"/>
              <w:rPr>
                <w:rFonts w:ascii="Arial" w:eastAsia="Arial" w:hAnsi="Arial" w:cs="Arial"/>
                <w:b/>
                <w:sz w:val="18"/>
                <w:szCs w:val="18"/>
              </w:rPr>
            </w:pPr>
            <w:r w:rsidRPr="00477A13">
              <w:rPr>
                <w:rFonts w:ascii="Arial" w:eastAsia="Arial" w:hAnsi="Arial" w:cs="Arial"/>
                <w:b/>
                <w:sz w:val="18"/>
                <w:szCs w:val="18"/>
              </w:rPr>
              <w:t>Recaudado/</w:t>
            </w:r>
          </w:p>
          <w:p w14:paraId="600909F9" w14:textId="77777777" w:rsidR="00815C34" w:rsidRPr="00477A13" w:rsidRDefault="00815C34" w:rsidP="00BB0B3C">
            <w:pPr>
              <w:spacing w:after="0"/>
              <w:jc w:val="center"/>
              <w:rPr>
                <w:rFonts w:ascii="Arial" w:eastAsia="Arial" w:hAnsi="Arial" w:cs="Arial"/>
                <w:b/>
                <w:sz w:val="18"/>
                <w:szCs w:val="18"/>
              </w:rPr>
            </w:pPr>
            <w:r w:rsidRPr="00477A13">
              <w:rPr>
                <w:rFonts w:ascii="Arial" w:eastAsia="Arial" w:hAnsi="Arial" w:cs="Arial"/>
                <w:b/>
                <w:sz w:val="18"/>
                <w:szCs w:val="18"/>
              </w:rPr>
              <w:t xml:space="preserve">Pagado </w:t>
            </w:r>
          </w:p>
        </w:tc>
      </w:tr>
      <w:tr w:rsidR="00815C34" w14:paraId="0920889D" w14:textId="77777777" w:rsidTr="00BB0B3C">
        <w:trPr>
          <w:jc w:val="center"/>
        </w:trPr>
        <w:tc>
          <w:tcPr>
            <w:tcW w:w="5402" w:type="dxa"/>
            <w:gridSpan w:val="2"/>
            <w:tcBorders>
              <w:top w:val="single" w:sz="4" w:space="0" w:color="auto"/>
              <w:left w:val="single" w:sz="4" w:space="0" w:color="auto"/>
              <w:bottom w:val="nil"/>
            </w:tcBorders>
          </w:tcPr>
          <w:p w14:paraId="38058B63" w14:textId="77777777" w:rsidR="00815C34" w:rsidRPr="00477A13" w:rsidRDefault="00815C34" w:rsidP="00BB0B3C">
            <w:pPr>
              <w:spacing w:after="0" w:line="240" w:lineRule="auto"/>
              <w:rPr>
                <w:rFonts w:ascii="Arial" w:eastAsia="Arial" w:hAnsi="Arial" w:cs="Arial"/>
                <w:b/>
                <w:sz w:val="18"/>
                <w:szCs w:val="18"/>
              </w:rPr>
            </w:pPr>
            <w:r w:rsidRPr="00477A13">
              <w:rPr>
                <w:rFonts w:ascii="Arial" w:eastAsia="Arial" w:hAnsi="Arial" w:cs="Arial"/>
                <w:b/>
                <w:sz w:val="18"/>
                <w:szCs w:val="18"/>
              </w:rPr>
              <w:t>A. Ingresos Totales (A = A1+A2+A3)</w:t>
            </w:r>
          </w:p>
        </w:tc>
        <w:tc>
          <w:tcPr>
            <w:tcW w:w="1736" w:type="dxa"/>
            <w:tcBorders>
              <w:top w:val="single" w:sz="4" w:space="0" w:color="auto"/>
              <w:bottom w:val="nil"/>
            </w:tcBorders>
            <w:hideMark/>
          </w:tcPr>
          <w:p w14:paraId="47C11E2B" w14:textId="77777777" w:rsidR="00815C34" w:rsidRPr="00477A13" w:rsidRDefault="00815C34" w:rsidP="00BB0B3C">
            <w:pPr>
              <w:spacing w:after="0" w:line="240" w:lineRule="auto"/>
              <w:jc w:val="right"/>
              <w:rPr>
                <w:rFonts w:ascii="Arial" w:eastAsia="Arial" w:hAnsi="Arial" w:cs="Arial"/>
                <w:b/>
                <w:sz w:val="18"/>
                <w:szCs w:val="18"/>
              </w:rPr>
            </w:pPr>
            <w:r w:rsidRPr="00477A13">
              <w:rPr>
                <w:rFonts w:ascii="Arial" w:eastAsia="Arial" w:hAnsi="Arial" w:cs="Arial"/>
                <w:b/>
                <w:sz w:val="18"/>
                <w:szCs w:val="18"/>
              </w:rPr>
              <w:t>$700,0470,234.00</w:t>
            </w:r>
          </w:p>
        </w:tc>
        <w:tc>
          <w:tcPr>
            <w:tcW w:w="1304" w:type="dxa"/>
            <w:tcBorders>
              <w:top w:val="single" w:sz="4" w:space="0" w:color="auto"/>
              <w:bottom w:val="nil"/>
            </w:tcBorders>
          </w:tcPr>
          <w:p w14:paraId="56AF4338"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single" w:sz="4" w:space="0" w:color="auto"/>
              <w:bottom w:val="nil"/>
              <w:right w:val="single" w:sz="4" w:space="0" w:color="auto"/>
            </w:tcBorders>
          </w:tcPr>
          <w:p w14:paraId="1CB28EE4" w14:textId="77777777" w:rsidR="00815C34" w:rsidRPr="00477A13" w:rsidRDefault="00815C34" w:rsidP="00BB0B3C">
            <w:pPr>
              <w:spacing w:after="0" w:line="240" w:lineRule="auto"/>
              <w:rPr>
                <w:rFonts w:ascii="Arial" w:eastAsia="Arial" w:hAnsi="Arial" w:cs="Arial"/>
                <w:sz w:val="18"/>
                <w:szCs w:val="18"/>
              </w:rPr>
            </w:pPr>
          </w:p>
        </w:tc>
      </w:tr>
      <w:tr w:rsidR="00815C34" w14:paraId="3C41979D" w14:textId="77777777" w:rsidTr="00BB0B3C">
        <w:trPr>
          <w:jc w:val="center"/>
        </w:trPr>
        <w:tc>
          <w:tcPr>
            <w:tcW w:w="533" w:type="dxa"/>
            <w:tcBorders>
              <w:top w:val="nil"/>
              <w:left w:val="single" w:sz="4" w:space="0" w:color="auto"/>
              <w:bottom w:val="nil"/>
            </w:tcBorders>
          </w:tcPr>
          <w:p w14:paraId="4025A2F6" w14:textId="77777777" w:rsidR="00815C34" w:rsidRPr="00477A13" w:rsidRDefault="00815C34" w:rsidP="00BB0B3C">
            <w:pPr>
              <w:spacing w:after="0" w:line="120" w:lineRule="auto"/>
              <w:rPr>
                <w:rFonts w:ascii="Arial" w:eastAsia="Arial" w:hAnsi="Arial" w:cs="Arial"/>
                <w:sz w:val="18"/>
                <w:szCs w:val="18"/>
              </w:rPr>
            </w:pPr>
          </w:p>
        </w:tc>
        <w:tc>
          <w:tcPr>
            <w:tcW w:w="4869" w:type="dxa"/>
            <w:tcBorders>
              <w:top w:val="nil"/>
              <w:bottom w:val="nil"/>
            </w:tcBorders>
            <w:hideMark/>
          </w:tcPr>
          <w:p w14:paraId="7EE98C7B" w14:textId="77777777" w:rsidR="00815C34" w:rsidRPr="00477A13" w:rsidRDefault="00815C34" w:rsidP="00BB0B3C">
            <w:pPr>
              <w:spacing w:after="0" w:line="240" w:lineRule="auto"/>
              <w:ind w:left="56"/>
              <w:rPr>
                <w:rFonts w:ascii="Arial" w:eastAsia="Arial" w:hAnsi="Arial" w:cs="Arial"/>
                <w:sz w:val="18"/>
                <w:szCs w:val="18"/>
              </w:rPr>
            </w:pPr>
            <w:r w:rsidRPr="00477A13">
              <w:rPr>
                <w:rFonts w:ascii="Arial" w:eastAsia="Arial" w:hAnsi="Arial" w:cs="Arial"/>
                <w:sz w:val="18"/>
                <w:szCs w:val="18"/>
              </w:rPr>
              <w:t>A1. Ingresos de Libre Disposición</w:t>
            </w:r>
          </w:p>
        </w:tc>
        <w:tc>
          <w:tcPr>
            <w:tcW w:w="1736" w:type="dxa"/>
            <w:tcBorders>
              <w:top w:val="nil"/>
              <w:bottom w:val="nil"/>
            </w:tcBorders>
            <w:hideMark/>
          </w:tcPr>
          <w:p w14:paraId="60BF5812"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$696,185,772.00</w:t>
            </w:r>
          </w:p>
        </w:tc>
        <w:tc>
          <w:tcPr>
            <w:tcW w:w="1304" w:type="dxa"/>
            <w:tcBorders>
              <w:top w:val="nil"/>
              <w:bottom w:val="nil"/>
            </w:tcBorders>
          </w:tcPr>
          <w:p w14:paraId="27A2A174"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25189CBC" w14:textId="77777777" w:rsidR="00815C34" w:rsidRPr="00477A13" w:rsidRDefault="00815C34" w:rsidP="00BB0B3C">
            <w:pPr>
              <w:spacing w:after="0" w:line="240" w:lineRule="auto"/>
              <w:rPr>
                <w:rFonts w:ascii="Arial" w:eastAsia="Arial" w:hAnsi="Arial" w:cs="Arial"/>
                <w:sz w:val="18"/>
                <w:szCs w:val="18"/>
              </w:rPr>
            </w:pPr>
          </w:p>
        </w:tc>
      </w:tr>
      <w:tr w:rsidR="00815C34" w14:paraId="2C7726FD" w14:textId="77777777" w:rsidTr="00BB0B3C">
        <w:trPr>
          <w:jc w:val="center"/>
        </w:trPr>
        <w:tc>
          <w:tcPr>
            <w:tcW w:w="533" w:type="dxa"/>
            <w:tcBorders>
              <w:top w:val="nil"/>
              <w:left w:val="single" w:sz="4" w:space="0" w:color="auto"/>
              <w:bottom w:val="nil"/>
            </w:tcBorders>
          </w:tcPr>
          <w:p w14:paraId="3B62282B" w14:textId="77777777" w:rsidR="00815C34" w:rsidRPr="00477A13" w:rsidRDefault="00815C34" w:rsidP="00BB0B3C">
            <w:pPr>
              <w:spacing w:after="0" w:line="120" w:lineRule="auto"/>
              <w:rPr>
                <w:rFonts w:ascii="Arial" w:eastAsia="Arial" w:hAnsi="Arial" w:cs="Arial"/>
                <w:sz w:val="18"/>
                <w:szCs w:val="18"/>
              </w:rPr>
            </w:pPr>
          </w:p>
        </w:tc>
        <w:tc>
          <w:tcPr>
            <w:tcW w:w="4869" w:type="dxa"/>
            <w:tcBorders>
              <w:top w:val="nil"/>
              <w:bottom w:val="nil"/>
            </w:tcBorders>
            <w:hideMark/>
          </w:tcPr>
          <w:p w14:paraId="3FABD40F" w14:textId="77777777" w:rsidR="00815C34" w:rsidRPr="00477A13" w:rsidRDefault="00815C34" w:rsidP="00BB0B3C">
            <w:pPr>
              <w:spacing w:after="0" w:line="240" w:lineRule="auto"/>
              <w:ind w:left="56"/>
              <w:rPr>
                <w:rFonts w:ascii="Arial" w:eastAsia="Arial" w:hAnsi="Arial" w:cs="Arial"/>
                <w:sz w:val="18"/>
                <w:szCs w:val="18"/>
              </w:rPr>
            </w:pPr>
            <w:r w:rsidRPr="00477A13">
              <w:rPr>
                <w:rFonts w:ascii="Arial" w:eastAsia="Arial" w:hAnsi="Arial" w:cs="Arial"/>
                <w:sz w:val="18"/>
                <w:szCs w:val="18"/>
              </w:rPr>
              <w:t>A2. Transferencias Federales Etiquetadas</w:t>
            </w:r>
          </w:p>
        </w:tc>
        <w:tc>
          <w:tcPr>
            <w:tcW w:w="1736" w:type="dxa"/>
            <w:tcBorders>
              <w:top w:val="nil"/>
              <w:bottom w:val="nil"/>
            </w:tcBorders>
            <w:hideMark/>
          </w:tcPr>
          <w:p w14:paraId="3DF32681"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$3,861,462.00</w:t>
            </w:r>
          </w:p>
        </w:tc>
        <w:tc>
          <w:tcPr>
            <w:tcW w:w="1304" w:type="dxa"/>
            <w:tcBorders>
              <w:top w:val="nil"/>
              <w:bottom w:val="nil"/>
            </w:tcBorders>
          </w:tcPr>
          <w:p w14:paraId="341901A6"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3E610E87" w14:textId="77777777" w:rsidR="00815C34" w:rsidRPr="00477A13" w:rsidRDefault="00815C34" w:rsidP="00BB0B3C">
            <w:pPr>
              <w:spacing w:after="0" w:line="240" w:lineRule="auto"/>
              <w:rPr>
                <w:rFonts w:ascii="Arial" w:eastAsia="Arial" w:hAnsi="Arial" w:cs="Arial"/>
                <w:sz w:val="18"/>
                <w:szCs w:val="18"/>
              </w:rPr>
            </w:pPr>
          </w:p>
        </w:tc>
      </w:tr>
      <w:tr w:rsidR="00815C34" w14:paraId="38CD207D" w14:textId="77777777" w:rsidTr="00BB0B3C">
        <w:trPr>
          <w:jc w:val="center"/>
        </w:trPr>
        <w:tc>
          <w:tcPr>
            <w:tcW w:w="533" w:type="dxa"/>
            <w:tcBorders>
              <w:top w:val="nil"/>
              <w:left w:val="single" w:sz="4" w:space="0" w:color="auto"/>
              <w:bottom w:val="nil"/>
            </w:tcBorders>
          </w:tcPr>
          <w:p w14:paraId="721F787F" w14:textId="77777777" w:rsidR="00815C34" w:rsidRPr="00477A13" w:rsidRDefault="00815C34" w:rsidP="00BB0B3C">
            <w:pPr>
              <w:spacing w:after="0" w:line="120" w:lineRule="auto"/>
              <w:rPr>
                <w:rFonts w:ascii="Arial" w:eastAsia="Arial" w:hAnsi="Arial" w:cs="Arial"/>
                <w:sz w:val="18"/>
                <w:szCs w:val="18"/>
              </w:rPr>
            </w:pPr>
          </w:p>
        </w:tc>
        <w:tc>
          <w:tcPr>
            <w:tcW w:w="4869" w:type="dxa"/>
            <w:tcBorders>
              <w:top w:val="nil"/>
              <w:bottom w:val="nil"/>
            </w:tcBorders>
            <w:hideMark/>
          </w:tcPr>
          <w:p w14:paraId="3C5E9001" w14:textId="77777777" w:rsidR="00815C34" w:rsidRPr="00477A13" w:rsidRDefault="00815C34" w:rsidP="00BB0B3C">
            <w:pPr>
              <w:spacing w:after="0" w:line="240" w:lineRule="auto"/>
              <w:ind w:left="56"/>
              <w:rPr>
                <w:rFonts w:ascii="Arial" w:eastAsia="Arial" w:hAnsi="Arial" w:cs="Arial"/>
                <w:sz w:val="18"/>
                <w:szCs w:val="18"/>
              </w:rPr>
            </w:pPr>
            <w:r w:rsidRPr="00477A13">
              <w:rPr>
                <w:rFonts w:ascii="Arial" w:eastAsia="Arial" w:hAnsi="Arial" w:cs="Arial"/>
                <w:sz w:val="18"/>
                <w:szCs w:val="18"/>
              </w:rPr>
              <w:t>A3. Financiamiento Neto</w:t>
            </w:r>
          </w:p>
        </w:tc>
        <w:tc>
          <w:tcPr>
            <w:tcW w:w="1736" w:type="dxa"/>
            <w:tcBorders>
              <w:top w:val="nil"/>
              <w:bottom w:val="nil"/>
            </w:tcBorders>
          </w:tcPr>
          <w:p w14:paraId="12C7578C" w14:textId="77777777" w:rsidR="00815C34" w:rsidRPr="00477A13" w:rsidRDefault="00815C34" w:rsidP="00BB0B3C">
            <w:pPr>
              <w:spacing w:after="0" w:line="240" w:lineRule="auto"/>
              <w:jc w:val="right"/>
              <w:rPr>
                <w:rFonts w:ascii="Arial" w:eastAsia="Arial" w:hAnsi="Arial" w:cs="Arial"/>
                <w:sz w:val="18"/>
                <w:szCs w:val="18"/>
              </w:rPr>
            </w:pPr>
          </w:p>
        </w:tc>
        <w:tc>
          <w:tcPr>
            <w:tcW w:w="1304" w:type="dxa"/>
            <w:tcBorders>
              <w:top w:val="nil"/>
              <w:bottom w:val="nil"/>
            </w:tcBorders>
          </w:tcPr>
          <w:p w14:paraId="04765FE4"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4C4972FD" w14:textId="77777777" w:rsidR="00815C34" w:rsidRPr="00477A13" w:rsidRDefault="00815C34" w:rsidP="00BB0B3C">
            <w:pPr>
              <w:spacing w:after="0" w:line="240" w:lineRule="auto"/>
              <w:rPr>
                <w:rFonts w:ascii="Arial" w:eastAsia="Arial" w:hAnsi="Arial" w:cs="Arial"/>
                <w:sz w:val="18"/>
                <w:szCs w:val="18"/>
              </w:rPr>
            </w:pPr>
          </w:p>
        </w:tc>
      </w:tr>
      <w:tr w:rsidR="00815C34" w14:paraId="6AB40D50" w14:textId="77777777" w:rsidTr="00BB0B3C">
        <w:trPr>
          <w:jc w:val="center"/>
        </w:trPr>
        <w:tc>
          <w:tcPr>
            <w:tcW w:w="5402" w:type="dxa"/>
            <w:gridSpan w:val="2"/>
            <w:tcBorders>
              <w:top w:val="nil"/>
              <w:left w:val="single" w:sz="4" w:space="0" w:color="auto"/>
              <w:bottom w:val="nil"/>
            </w:tcBorders>
          </w:tcPr>
          <w:p w14:paraId="30642750" w14:textId="77777777" w:rsidR="00815C34" w:rsidRPr="00477A13" w:rsidRDefault="00815C34" w:rsidP="00BB0B3C">
            <w:pPr>
              <w:spacing w:after="0" w:line="240" w:lineRule="auto"/>
              <w:rPr>
                <w:rFonts w:ascii="Arial" w:eastAsia="Arial" w:hAnsi="Arial" w:cs="Arial"/>
                <w:b/>
                <w:sz w:val="18"/>
                <w:szCs w:val="18"/>
              </w:rPr>
            </w:pPr>
            <w:r w:rsidRPr="00477A13">
              <w:rPr>
                <w:rFonts w:ascii="Arial" w:eastAsia="Arial" w:hAnsi="Arial" w:cs="Arial"/>
                <w:b/>
                <w:sz w:val="18"/>
                <w:szCs w:val="18"/>
              </w:rPr>
              <w:t>B. Egresos Presupuestarios</w:t>
            </w:r>
            <w:r w:rsidRPr="00477A13">
              <w:rPr>
                <w:rFonts w:ascii="Arial" w:eastAsia="Arial" w:hAnsi="Arial" w:cs="Arial"/>
                <w:b/>
                <w:sz w:val="18"/>
                <w:szCs w:val="18"/>
                <w:vertAlign w:val="superscript"/>
              </w:rPr>
              <w:t>1</w:t>
            </w:r>
            <w:r w:rsidRPr="00477A13">
              <w:rPr>
                <w:rFonts w:ascii="Arial" w:eastAsia="Arial" w:hAnsi="Arial" w:cs="Arial"/>
                <w:b/>
                <w:sz w:val="18"/>
                <w:szCs w:val="18"/>
              </w:rPr>
              <w:t xml:space="preserve"> (B = B1+B2)</w:t>
            </w:r>
          </w:p>
        </w:tc>
        <w:tc>
          <w:tcPr>
            <w:tcW w:w="1736" w:type="dxa"/>
            <w:tcBorders>
              <w:top w:val="nil"/>
              <w:bottom w:val="nil"/>
            </w:tcBorders>
            <w:hideMark/>
          </w:tcPr>
          <w:p w14:paraId="0D4501FB" w14:textId="77777777" w:rsidR="00815C34" w:rsidRPr="00477A13" w:rsidRDefault="00815C34" w:rsidP="00BB0B3C">
            <w:pPr>
              <w:spacing w:after="0" w:line="240" w:lineRule="auto"/>
              <w:jc w:val="right"/>
              <w:rPr>
                <w:rFonts w:ascii="Arial" w:eastAsia="Arial" w:hAnsi="Arial" w:cs="Arial"/>
                <w:b/>
                <w:sz w:val="18"/>
                <w:szCs w:val="18"/>
              </w:rPr>
            </w:pPr>
            <w:r w:rsidRPr="00477A13">
              <w:rPr>
                <w:rFonts w:ascii="Arial" w:eastAsia="Arial" w:hAnsi="Arial" w:cs="Arial"/>
                <w:b/>
                <w:sz w:val="18"/>
                <w:szCs w:val="18"/>
              </w:rPr>
              <w:t>$700,0470,234.00</w:t>
            </w:r>
          </w:p>
        </w:tc>
        <w:tc>
          <w:tcPr>
            <w:tcW w:w="1304" w:type="dxa"/>
            <w:tcBorders>
              <w:top w:val="nil"/>
              <w:bottom w:val="nil"/>
            </w:tcBorders>
          </w:tcPr>
          <w:p w14:paraId="2B69AC76"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100A0024" w14:textId="77777777" w:rsidR="00815C34" w:rsidRPr="00477A13" w:rsidRDefault="00815C34" w:rsidP="00BB0B3C">
            <w:pPr>
              <w:spacing w:after="0" w:line="240" w:lineRule="auto"/>
              <w:rPr>
                <w:rFonts w:ascii="Arial" w:eastAsia="Arial" w:hAnsi="Arial" w:cs="Arial"/>
                <w:sz w:val="18"/>
                <w:szCs w:val="18"/>
              </w:rPr>
            </w:pPr>
          </w:p>
        </w:tc>
      </w:tr>
      <w:tr w:rsidR="00815C34" w14:paraId="36FA36F2" w14:textId="77777777" w:rsidTr="00BB0B3C">
        <w:trPr>
          <w:jc w:val="center"/>
        </w:trPr>
        <w:tc>
          <w:tcPr>
            <w:tcW w:w="533" w:type="dxa"/>
            <w:tcBorders>
              <w:top w:val="nil"/>
              <w:left w:val="single" w:sz="4" w:space="0" w:color="auto"/>
              <w:bottom w:val="nil"/>
            </w:tcBorders>
          </w:tcPr>
          <w:p w14:paraId="186FA4A9" w14:textId="77777777" w:rsidR="00815C34" w:rsidRPr="00477A13" w:rsidRDefault="00815C34" w:rsidP="00BB0B3C">
            <w:pPr>
              <w:spacing w:after="0" w:line="120" w:lineRule="auto"/>
              <w:rPr>
                <w:rFonts w:ascii="Arial" w:eastAsia="Arial" w:hAnsi="Arial" w:cs="Arial"/>
                <w:sz w:val="18"/>
                <w:szCs w:val="18"/>
              </w:rPr>
            </w:pPr>
          </w:p>
        </w:tc>
        <w:tc>
          <w:tcPr>
            <w:tcW w:w="4869" w:type="dxa"/>
            <w:tcBorders>
              <w:top w:val="nil"/>
              <w:bottom w:val="nil"/>
            </w:tcBorders>
            <w:hideMark/>
          </w:tcPr>
          <w:p w14:paraId="0E0C9EC5" w14:textId="77777777" w:rsidR="00815C34" w:rsidRPr="00477A13" w:rsidRDefault="00815C34" w:rsidP="00BB0B3C">
            <w:pPr>
              <w:spacing w:after="0" w:line="240" w:lineRule="auto"/>
              <w:ind w:left="56"/>
              <w:rPr>
                <w:rFonts w:ascii="Arial" w:eastAsia="Arial" w:hAnsi="Arial" w:cs="Arial"/>
                <w:sz w:val="18"/>
                <w:szCs w:val="18"/>
              </w:rPr>
            </w:pPr>
            <w:r w:rsidRPr="00477A13">
              <w:rPr>
                <w:rFonts w:ascii="Arial" w:eastAsia="Arial" w:hAnsi="Arial" w:cs="Arial"/>
                <w:sz w:val="18"/>
                <w:szCs w:val="18"/>
              </w:rPr>
              <w:t>B1. Gasto No Etiquetado (sin incluir Amortización de la Deuda Pública)</w:t>
            </w:r>
          </w:p>
        </w:tc>
        <w:tc>
          <w:tcPr>
            <w:tcW w:w="1736" w:type="dxa"/>
            <w:tcBorders>
              <w:top w:val="nil"/>
              <w:bottom w:val="nil"/>
            </w:tcBorders>
            <w:hideMark/>
          </w:tcPr>
          <w:p w14:paraId="1533A7F6"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$696,185,772.00</w:t>
            </w:r>
          </w:p>
        </w:tc>
        <w:tc>
          <w:tcPr>
            <w:tcW w:w="1304" w:type="dxa"/>
            <w:tcBorders>
              <w:top w:val="nil"/>
              <w:bottom w:val="nil"/>
            </w:tcBorders>
          </w:tcPr>
          <w:p w14:paraId="79BF4B46"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3AB7C480" w14:textId="77777777" w:rsidR="00815C34" w:rsidRPr="00477A13" w:rsidRDefault="00815C34" w:rsidP="00BB0B3C">
            <w:pPr>
              <w:spacing w:after="0" w:line="240" w:lineRule="auto"/>
              <w:rPr>
                <w:rFonts w:ascii="Arial" w:eastAsia="Arial" w:hAnsi="Arial" w:cs="Arial"/>
                <w:sz w:val="18"/>
                <w:szCs w:val="18"/>
              </w:rPr>
            </w:pPr>
          </w:p>
        </w:tc>
      </w:tr>
      <w:tr w:rsidR="00815C34" w14:paraId="6AA6919E" w14:textId="77777777" w:rsidTr="00BB0B3C">
        <w:trPr>
          <w:jc w:val="center"/>
        </w:trPr>
        <w:tc>
          <w:tcPr>
            <w:tcW w:w="533" w:type="dxa"/>
            <w:tcBorders>
              <w:top w:val="nil"/>
              <w:left w:val="single" w:sz="4" w:space="0" w:color="auto"/>
              <w:bottom w:val="nil"/>
            </w:tcBorders>
          </w:tcPr>
          <w:p w14:paraId="381AB097" w14:textId="77777777" w:rsidR="00815C34" w:rsidRPr="00477A13" w:rsidRDefault="00815C34" w:rsidP="00BB0B3C">
            <w:pPr>
              <w:spacing w:after="0" w:line="120" w:lineRule="auto"/>
              <w:rPr>
                <w:rFonts w:ascii="Arial" w:eastAsia="Arial" w:hAnsi="Arial" w:cs="Arial"/>
                <w:sz w:val="18"/>
                <w:szCs w:val="18"/>
              </w:rPr>
            </w:pPr>
          </w:p>
        </w:tc>
        <w:tc>
          <w:tcPr>
            <w:tcW w:w="4869" w:type="dxa"/>
            <w:tcBorders>
              <w:top w:val="nil"/>
              <w:bottom w:val="nil"/>
            </w:tcBorders>
            <w:hideMark/>
          </w:tcPr>
          <w:p w14:paraId="72F5600D" w14:textId="77777777" w:rsidR="00815C34" w:rsidRPr="00477A13" w:rsidRDefault="00815C34" w:rsidP="00BB0B3C">
            <w:pPr>
              <w:spacing w:after="0" w:line="240" w:lineRule="auto"/>
              <w:ind w:left="56"/>
              <w:rPr>
                <w:rFonts w:ascii="Arial" w:eastAsia="Arial" w:hAnsi="Arial" w:cs="Arial"/>
                <w:sz w:val="18"/>
                <w:szCs w:val="18"/>
              </w:rPr>
            </w:pPr>
            <w:r w:rsidRPr="00477A13">
              <w:rPr>
                <w:rFonts w:ascii="Arial" w:eastAsia="Arial" w:hAnsi="Arial" w:cs="Arial"/>
                <w:sz w:val="18"/>
                <w:szCs w:val="18"/>
              </w:rPr>
              <w:t xml:space="preserve">B2. Gasto Etiquetado (sin incluir Amortización de la Deuda Pública) </w:t>
            </w:r>
          </w:p>
        </w:tc>
        <w:tc>
          <w:tcPr>
            <w:tcW w:w="1736" w:type="dxa"/>
            <w:tcBorders>
              <w:top w:val="nil"/>
              <w:bottom w:val="nil"/>
            </w:tcBorders>
            <w:hideMark/>
          </w:tcPr>
          <w:p w14:paraId="4A72D2B3"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$3,861,462.00</w:t>
            </w:r>
          </w:p>
        </w:tc>
        <w:tc>
          <w:tcPr>
            <w:tcW w:w="1304" w:type="dxa"/>
            <w:tcBorders>
              <w:top w:val="nil"/>
              <w:bottom w:val="nil"/>
            </w:tcBorders>
          </w:tcPr>
          <w:p w14:paraId="320A0029"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44B4E449" w14:textId="77777777" w:rsidR="00815C34" w:rsidRPr="00477A13" w:rsidRDefault="00815C34" w:rsidP="00BB0B3C">
            <w:pPr>
              <w:spacing w:after="0" w:line="240" w:lineRule="auto"/>
              <w:rPr>
                <w:rFonts w:ascii="Arial" w:eastAsia="Arial" w:hAnsi="Arial" w:cs="Arial"/>
                <w:sz w:val="18"/>
                <w:szCs w:val="18"/>
              </w:rPr>
            </w:pPr>
          </w:p>
        </w:tc>
      </w:tr>
      <w:tr w:rsidR="00815C34" w14:paraId="6087B214" w14:textId="77777777" w:rsidTr="00BB0B3C">
        <w:trPr>
          <w:jc w:val="center"/>
        </w:trPr>
        <w:tc>
          <w:tcPr>
            <w:tcW w:w="5402" w:type="dxa"/>
            <w:gridSpan w:val="2"/>
            <w:tcBorders>
              <w:top w:val="nil"/>
              <w:left w:val="single" w:sz="4" w:space="0" w:color="auto"/>
              <w:bottom w:val="nil"/>
            </w:tcBorders>
          </w:tcPr>
          <w:p w14:paraId="132D5715" w14:textId="77777777" w:rsidR="00815C34" w:rsidRPr="00477A13" w:rsidRDefault="00815C34" w:rsidP="00BB0B3C">
            <w:pPr>
              <w:spacing w:after="0" w:line="240" w:lineRule="auto"/>
              <w:rPr>
                <w:rFonts w:ascii="Arial" w:eastAsia="Arial" w:hAnsi="Arial" w:cs="Arial"/>
                <w:sz w:val="18"/>
                <w:szCs w:val="18"/>
              </w:rPr>
            </w:pPr>
            <w:r w:rsidRPr="00477A13">
              <w:rPr>
                <w:rFonts w:ascii="Arial" w:eastAsia="Arial" w:hAnsi="Arial" w:cs="Arial"/>
                <w:b/>
                <w:sz w:val="18"/>
                <w:szCs w:val="18"/>
              </w:rPr>
              <w:t>C. Remanentes del Ejercicio Anterior (C = C1 + C2)</w:t>
            </w:r>
          </w:p>
        </w:tc>
        <w:tc>
          <w:tcPr>
            <w:tcW w:w="1736" w:type="dxa"/>
            <w:tcBorders>
              <w:top w:val="nil"/>
              <w:bottom w:val="nil"/>
            </w:tcBorders>
            <w:hideMark/>
          </w:tcPr>
          <w:p w14:paraId="4D727DB2"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04" w:type="dxa"/>
            <w:tcBorders>
              <w:top w:val="nil"/>
              <w:bottom w:val="nil"/>
            </w:tcBorders>
          </w:tcPr>
          <w:p w14:paraId="3C4CF0ED"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6EC39713" w14:textId="77777777" w:rsidR="00815C34" w:rsidRPr="00477A13" w:rsidRDefault="00815C34" w:rsidP="00BB0B3C">
            <w:pPr>
              <w:spacing w:after="0" w:line="240" w:lineRule="auto"/>
              <w:rPr>
                <w:rFonts w:ascii="Arial" w:eastAsia="Arial" w:hAnsi="Arial" w:cs="Arial"/>
                <w:sz w:val="18"/>
                <w:szCs w:val="18"/>
              </w:rPr>
            </w:pPr>
          </w:p>
        </w:tc>
      </w:tr>
      <w:tr w:rsidR="00815C34" w14:paraId="76404AC9" w14:textId="77777777" w:rsidTr="00BB0B3C">
        <w:trPr>
          <w:jc w:val="center"/>
        </w:trPr>
        <w:tc>
          <w:tcPr>
            <w:tcW w:w="533" w:type="dxa"/>
            <w:tcBorders>
              <w:top w:val="nil"/>
              <w:left w:val="single" w:sz="4" w:space="0" w:color="auto"/>
              <w:bottom w:val="nil"/>
            </w:tcBorders>
          </w:tcPr>
          <w:p w14:paraId="50C7A4F9" w14:textId="77777777" w:rsidR="00815C34" w:rsidRPr="00477A13" w:rsidRDefault="00815C34" w:rsidP="00BB0B3C">
            <w:pPr>
              <w:spacing w:after="0" w:line="120" w:lineRule="auto"/>
              <w:rPr>
                <w:rFonts w:ascii="Arial" w:eastAsia="Arial" w:hAnsi="Arial" w:cs="Arial"/>
                <w:sz w:val="18"/>
                <w:szCs w:val="18"/>
              </w:rPr>
            </w:pPr>
          </w:p>
        </w:tc>
        <w:tc>
          <w:tcPr>
            <w:tcW w:w="4869" w:type="dxa"/>
            <w:tcBorders>
              <w:top w:val="nil"/>
              <w:bottom w:val="nil"/>
            </w:tcBorders>
            <w:hideMark/>
          </w:tcPr>
          <w:p w14:paraId="1610BA07" w14:textId="77777777" w:rsidR="00815C34" w:rsidRPr="00477A13" w:rsidRDefault="00815C34" w:rsidP="00BB0B3C">
            <w:pPr>
              <w:spacing w:after="0" w:line="240" w:lineRule="auto"/>
              <w:ind w:left="56"/>
              <w:rPr>
                <w:rFonts w:ascii="Arial" w:eastAsia="Arial" w:hAnsi="Arial" w:cs="Arial"/>
                <w:sz w:val="18"/>
                <w:szCs w:val="18"/>
              </w:rPr>
            </w:pPr>
            <w:r w:rsidRPr="00477A13">
              <w:rPr>
                <w:rFonts w:ascii="Arial" w:eastAsia="Arial" w:hAnsi="Arial" w:cs="Arial"/>
                <w:sz w:val="18"/>
                <w:szCs w:val="18"/>
              </w:rPr>
              <w:t>C1. Remanentes de Ingresos de Libre Disposición aplicados en el periodo</w:t>
            </w:r>
          </w:p>
        </w:tc>
        <w:tc>
          <w:tcPr>
            <w:tcW w:w="1736" w:type="dxa"/>
            <w:tcBorders>
              <w:top w:val="nil"/>
              <w:bottom w:val="nil"/>
            </w:tcBorders>
            <w:hideMark/>
          </w:tcPr>
          <w:p w14:paraId="1ABD62A8"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04" w:type="dxa"/>
            <w:tcBorders>
              <w:top w:val="nil"/>
              <w:bottom w:val="nil"/>
            </w:tcBorders>
          </w:tcPr>
          <w:p w14:paraId="6E7E7EC7"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05D27788" w14:textId="77777777" w:rsidR="00815C34" w:rsidRPr="00477A13" w:rsidRDefault="00815C34" w:rsidP="00BB0B3C">
            <w:pPr>
              <w:spacing w:after="0" w:line="240" w:lineRule="auto"/>
              <w:rPr>
                <w:rFonts w:ascii="Arial" w:eastAsia="Arial" w:hAnsi="Arial" w:cs="Arial"/>
                <w:sz w:val="18"/>
                <w:szCs w:val="18"/>
              </w:rPr>
            </w:pPr>
          </w:p>
        </w:tc>
      </w:tr>
      <w:tr w:rsidR="00815C34" w14:paraId="6D2DF96B" w14:textId="77777777" w:rsidTr="00BB0B3C">
        <w:trPr>
          <w:jc w:val="center"/>
        </w:trPr>
        <w:tc>
          <w:tcPr>
            <w:tcW w:w="533" w:type="dxa"/>
            <w:tcBorders>
              <w:top w:val="nil"/>
              <w:left w:val="single" w:sz="4" w:space="0" w:color="auto"/>
              <w:bottom w:val="nil"/>
            </w:tcBorders>
          </w:tcPr>
          <w:p w14:paraId="1B81EB92" w14:textId="77777777" w:rsidR="00815C34" w:rsidRPr="00477A13" w:rsidRDefault="00815C34" w:rsidP="00BB0B3C">
            <w:pPr>
              <w:spacing w:after="0" w:line="120" w:lineRule="auto"/>
              <w:rPr>
                <w:rFonts w:ascii="Arial" w:eastAsia="Arial" w:hAnsi="Arial" w:cs="Arial"/>
                <w:sz w:val="18"/>
                <w:szCs w:val="18"/>
              </w:rPr>
            </w:pPr>
          </w:p>
        </w:tc>
        <w:tc>
          <w:tcPr>
            <w:tcW w:w="4869" w:type="dxa"/>
            <w:tcBorders>
              <w:top w:val="nil"/>
              <w:bottom w:val="nil"/>
            </w:tcBorders>
            <w:hideMark/>
          </w:tcPr>
          <w:p w14:paraId="6236FEE7" w14:textId="77777777" w:rsidR="00815C34" w:rsidRPr="00477A13" w:rsidRDefault="00815C34" w:rsidP="00BB0B3C">
            <w:pPr>
              <w:spacing w:after="0" w:line="240" w:lineRule="auto"/>
              <w:ind w:left="56"/>
              <w:rPr>
                <w:rFonts w:ascii="Arial" w:eastAsia="Arial" w:hAnsi="Arial" w:cs="Arial"/>
                <w:sz w:val="18"/>
                <w:szCs w:val="18"/>
              </w:rPr>
            </w:pPr>
            <w:r w:rsidRPr="00477A13">
              <w:rPr>
                <w:rFonts w:ascii="Arial" w:eastAsia="Arial" w:hAnsi="Arial" w:cs="Arial"/>
                <w:sz w:val="18"/>
                <w:szCs w:val="18"/>
              </w:rPr>
              <w:t>C2. Remanentes de Transferencias Federales Etiquetadas aplicados en el periodo</w:t>
            </w:r>
          </w:p>
        </w:tc>
        <w:tc>
          <w:tcPr>
            <w:tcW w:w="1736" w:type="dxa"/>
            <w:tcBorders>
              <w:top w:val="nil"/>
              <w:bottom w:val="nil"/>
            </w:tcBorders>
            <w:hideMark/>
          </w:tcPr>
          <w:p w14:paraId="72DDCCF7"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04" w:type="dxa"/>
            <w:tcBorders>
              <w:top w:val="nil"/>
              <w:bottom w:val="nil"/>
            </w:tcBorders>
          </w:tcPr>
          <w:p w14:paraId="420D12E5"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0A9ABC14" w14:textId="77777777" w:rsidR="00815C34" w:rsidRPr="00477A13" w:rsidRDefault="00815C34" w:rsidP="00BB0B3C">
            <w:pPr>
              <w:spacing w:after="0" w:line="240" w:lineRule="auto"/>
              <w:rPr>
                <w:rFonts w:ascii="Arial" w:eastAsia="Arial" w:hAnsi="Arial" w:cs="Arial"/>
                <w:sz w:val="18"/>
                <w:szCs w:val="18"/>
              </w:rPr>
            </w:pPr>
          </w:p>
        </w:tc>
      </w:tr>
      <w:tr w:rsidR="00815C34" w14:paraId="0A1814C1" w14:textId="77777777" w:rsidTr="00BB0B3C">
        <w:trPr>
          <w:jc w:val="center"/>
        </w:trPr>
        <w:tc>
          <w:tcPr>
            <w:tcW w:w="5402" w:type="dxa"/>
            <w:gridSpan w:val="2"/>
            <w:tcBorders>
              <w:top w:val="nil"/>
              <w:left w:val="single" w:sz="4" w:space="0" w:color="auto"/>
              <w:bottom w:val="nil"/>
            </w:tcBorders>
          </w:tcPr>
          <w:p w14:paraId="17C679E1" w14:textId="77777777" w:rsidR="00815C34" w:rsidRPr="00477A13" w:rsidRDefault="00815C34" w:rsidP="00BB0B3C">
            <w:pPr>
              <w:spacing w:after="0" w:line="240" w:lineRule="auto"/>
              <w:rPr>
                <w:rFonts w:ascii="Arial" w:eastAsia="Arial" w:hAnsi="Arial" w:cs="Arial"/>
                <w:b/>
                <w:sz w:val="18"/>
                <w:szCs w:val="18"/>
              </w:rPr>
            </w:pPr>
            <w:r w:rsidRPr="00477A13">
              <w:rPr>
                <w:rFonts w:ascii="Arial" w:eastAsia="Arial" w:hAnsi="Arial" w:cs="Arial"/>
                <w:b/>
                <w:sz w:val="18"/>
                <w:szCs w:val="18"/>
              </w:rPr>
              <w:t xml:space="preserve">I. Balance Presupuestario (I = A – B + C)  </w:t>
            </w:r>
          </w:p>
        </w:tc>
        <w:tc>
          <w:tcPr>
            <w:tcW w:w="1736" w:type="dxa"/>
            <w:tcBorders>
              <w:top w:val="nil"/>
              <w:bottom w:val="nil"/>
            </w:tcBorders>
            <w:hideMark/>
          </w:tcPr>
          <w:p w14:paraId="343E77E4" w14:textId="77777777" w:rsidR="00815C34" w:rsidRPr="00477A13" w:rsidRDefault="00815C34" w:rsidP="00BB0B3C">
            <w:pPr>
              <w:spacing w:after="0" w:line="240" w:lineRule="auto"/>
              <w:jc w:val="right"/>
              <w:rPr>
                <w:rFonts w:ascii="Arial" w:eastAsia="Arial" w:hAnsi="Arial" w:cs="Arial"/>
                <w:b/>
                <w:sz w:val="18"/>
                <w:szCs w:val="18"/>
              </w:rPr>
            </w:pPr>
            <w:r w:rsidRPr="00477A13">
              <w:rPr>
                <w:rFonts w:ascii="Arial" w:eastAsia="Arial" w:hAnsi="Arial" w:cs="Arial"/>
                <w:b/>
                <w:sz w:val="18"/>
                <w:szCs w:val="18"/>
              </w:rPr>
              <w:t>$0</w:t>
            </w:r>
          </w:p>
        </w:tc>
        <w:tc>
          <w:tcPr>
            <w:tcW w:w="1304" w:type="dxa"/>
            <w:tcBorders>
              <w:top w:val="nil"/>
              <w:bottom w:val="nil"/>
            </w:tcBorders>
          </w:tcPr>
          <w:p w14:paraId="5B8A46C9"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62CA6881" w14:textId="77777777" w:rsidR="00815C34" w:rsidRPr="00477A13" w:rsidRDefault="00815C34" w:rsidP="00BB0B3C">
            <w:pPr>
              <w:spacing w:after="0" w:line="240" w:lineRule="auto"/>
              <w:rPr>
                <w:rFonts w:ascii="Arial" w:eastAsia="Arial" w:hAnsi="Arial" w:cs="Arial"/>
                <w:sz w:val="18"/>
                <w:szCs w:val="18"/>
              </w:rPr>
            </w:pPr>
          </w:p>
        </w:tc>
      </w:tr>
      <w:tr w:rsidR="00815C34" w14:paraId="193E5721" w14:textId="77777777" w:rsidTr="00BB0B3C">
        <w:trPr>
          <w:jc w:val="center"/>
        </w:trPr>
        <w:tc>
          <w:tcPr>
            <w:tcW w:w="5402" w:type="dxa"/>
            <w:gridSpan w:val="2"/>
            <w:tcBorders>
              <w:top w:val="nil"/>
              <w:left w:val="single" w:sz="4" w:space="0" w:color="auto"/>
              <w:bottom w:val="nil"/>
            </w:tcBorders>
          </w:tcPr>
          <w:p w14:paraId="58E0D534" w14:textId="77777777" w:rsidR="00815C34" w:rsidRPr="00477A13" w:rsidRDefault="00815C34" w:rsidP="00BB0B3C">
            <w:pPr>
              <w:spacing w:after="0" w:line="240" w:lineRule="auto"/>
              <w:rPr>
                <w:rFonts w:ascii="Arial" w:eastAsia="Arial" w:hAnsi="Arial" w:cs="Arial"/>
                <w:b/>
                <w:sz w:val="18"/>
                <w:szCs w:val="18"/>
              </w:rPr>
            </w:pPr>
            <w:r w:rsidRPr="00477A13">
              <w:rPr>
                <w:rFonts w:ascii="Arial" w:eastAsia="Arial" w:hAnsi="Arial" w:cs="Arial"/>
                <w:b/>
                <w:sz w:val="18"/>
                <w:szCs w:val="18"/>
              </w:rPr>
              <w:t>II. Balance Presupuestario sin Financiamiento Neto (II = I - A3)</w:t>
            </w:r>
          </w:p>
        </w:tc>
        <w:tc>
          <w:tcPr>
            <w:tcW w:w="1736" w:type="dxa"/>
            <w:tcBorders>
              <w:top w:val="nil"/>
              <w:bottom w:val="nil"/>
            </w:tcBorders>
            <w:hideMark/>
          </w:tcPr>
          <w:p w14:paraId="4460025C"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04" w:type="dxa"/>
            <w:tcBorders>
              <w:top w:val="nil"/>
              <w:bottom w:val="nil"/>
            </w:tcBorders>
          </w:tcPr>
          <w:p w14:paraId="32474E6D"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74987E9E" w14:textId="77777777" w:rsidR="00815C34" w:rsidRPr="00477A13" w:rsidRDefault="00815C34" w:rsidP="00BB0B3C">
            <w:pPr>
              <w:spacing w:after="0" w:line="240" w:lineRule="auto"/>
              <w:rPr>
                <w:rFonts w:ascii="Arial" w:eastAsia="Arial" w:hAnsi="Arial" w:cs="Arial"/>
                <w:sz w:val="18"/>
                <w:szCs w:val="18"/>
              </w:rPr>
            </w:pPr>
          </w:p>
        </w:tc>
      </w:tr>
      <w:tr w:rsidR="00815C34" w14:paraId="5493997F" w14:textId="77777777" w:rsidTr="00BB0B3C">
        <w:trPr>
          <w:jc w:val="center"/>
        </w:trPr>
        <w:tc>
          <w:tcPr>
            <w:tcW w:w="5402" w:type="dxa"/>
            <w:gridSpan w:val="2"/>
            <w:tcBorders>
              <w:top w:val="nil"/>
              <w:left w:val="single" w:sz="4" w:space="0" w:color="auto"/>
              <w:bottom w:val="nil"/>
            </w:tcBorders>
          </w:tcPr>
          <w:p w14:paraId="07A15DD7" w14:textId="77777777" w:rsidR="00815C34" w:rsidRPr="00477A13" w:rsidRDefault="00815C34" w:rsidP="00BB0B3C">
            <w:pPr>
              <w:spacing w:after="0" w:line="240" w:lineRule="auto"/>
              <w:rPr>
                <w:rFonts w:ascii="Arial" w:eastAsia="Arial" w:hAnsi="Arial" w:cs="Arial"/>
                <w:b/>
                <w:sz w:val="18"/>
                <w:szCs w:val="18"/>
              </w:rPr>
            </w:pPr>
            <w:r w:rsidRPr="00477A13">
              <w:rPr>
                <w:rFonts w:ascii="Arial" w:eastAsia="Arial" w:hAnsi="Arial" w:cs="Arial"/>
                <w:b/>
                <w:sz w:val="18"/>
                <w:szCs w:val="18"/>
              </w:rPr>
              <w:lastRenderedPageBreak/>
              <w:t>III. Balance Presupuestario sin Financiamiento Neto y sin Remanentes del Ejercicio Anterior (III= II - C)</w:t>
            </w:r>
          </w:p>
        </w:tc>
        <w:tc>
          <w:tcPr>
            <w:tcW w:w="1736" w:type="dxa"/>
            <w:tcBorders>
              <w:top w:val="nil"/>
              <w:bottom w:val="nil"/>
            </w:tcBorders>
            <w:hideMark/>
          </w:tcPr>
          <w:p w14:paraId="5499B435"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04" w:type="dxa"/>
            <w:tcBorders>
              <w:top w:val="nil"/>
              <w:bottom w:val="nil"/>
            </w:tcBorders>
          </w:tcPr>
          <w:p w14:paraId="27A32A73"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39A04569" w14:textId="77777777" w:rsidR="00815C34" w:rsidRPr="00477A13" w:rsidRDefault="00815C34" w:rsidP="00BB0B3C">
            <w:pPr>
              <w:spacing w:after="0" w:line="240" w:lineRule="auto"/>
              <w:rPr>
                <w:rFonts w:ascii="Arial" w:eastAsia="Arial" w:hAnsi="Arial" w:cs="Arial"/>
                <w:sz w:val="18"/>
                <w:szCs w:val="18"/>
              </w:rPr>
            </w:pPr>
          </w:p>
        </w:tc>
      </w:tr>
      <w:tr w:rsidR="00815C34" w14:paraId="2C0F9138" w14:textId="77777777" w:rsidTr="00BB0B3C">
        <w:trPr>
          <w:jc w:val="center"/>
        </w:trPr>
        <w:tc>
          <w:tcPr>
            <w:tcW w:w="5402" w:type="dxa"/>
            <w:gridSpan w:val="2"/>
            <w:tcBorders>
              <w:top w:val="nil"/>
              <w:left w:val="single" w:sz="4" w:space="0" w:color="auto"/>
              <w:bottom w:val="nil"/>
            </w:tcBorders>
          </w:tcPr>
          <w:p w14:paraId="3D747A7F" w14:textId="77777777" w:rsidR="00815C34" w:rsidRPr="00477A13" w:rsidRDefault="00815C34" w:rsidP="00BB0B3C">
            <w:pPr>
              <w:spacing w:after="0" w:line="240" w:lineRule="auto"/>
              <w:rPr>
                <w:rFonts w:ascii="Arial" w:eastAsia="Arial" w:hAnsi="Arial" w:cs="Arial"/>
                <w:sz w:val="18"/>
                <w:szCs w:val="18"/>
              </w:rPr>
            </w:pPr>
            <w:r w:rsidRPr="00477A13">
              <w:rPr>
                <w:rFonts w:ascii="Arial" w:eastAsia="Arial" w:hAnsi="Arial" w:cs="Arial"/>
                <w:b/>
                <w:sz w:val="18"/>
                <w:szCs w:val="18"/>
              </w:rPr>
              <w:t>E. Intereses, Comisiones y Gastos de la Deuda (E = E1+E2)</w:t>
            </w:r>
          </w:p>
        </w:tc>
        <w:tc>
          <w:tcPr>
            <w:tcW w:w="1736" w:type="dxa"/>
            <w:tcBorders>
              <w:top w:val="nil"/>
              <w:bottom w:val="nil"/>
            </w:tcBorders>
            <w:hideMark/>
          </w:tcPr>
          <w:p w14:paraId="388C406A"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04" w:type="dxa"/>
            <w:tcBorders>
              <w:top w:val="nil"/>
              <w:bottom w:val="nil"/>
            </w:tcBorders>
          </w:tcPr>
          <w:p w14:paraId="778FFA05"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69779803" w14:textId="77777777" w:rsidR="00815C34" w:rsidRPr="00477A13" w:rsidRDefault="00815C34" w:rsidP="00BB0B3C">
            <w:pPr>
              <w:spacing w:after="0" w:line="240" w:lineRule="auto"/>
              <w:rPr>
                <w:rFonts w:ascii="Arial" w:eastAsia="Arial" w:hAnsi="Arial" w:cs="Arial"/>
                <w:sz w:val="18"/>
                <w:szCs w:val="18"/>
              </w:rPr>
            </w:pPr>
          </w:p>
        </w:tc>
      </w:tr>
      <w:tr w:rsidR="00815C34" w14:paraId="24E613E4" w14:textId="77777777" w:rsidTr="00BB0B3C">
        <w:trPr>
          <w:jc w:val="center"/>
        </w:trPr>
        <w:tc>
          <w:tcPr>
            <w:tcW w:w="5402" w:type="dxa"/>
            <w:gridSpan w:val="2"/>
            <w:tcBorders>
              <w:top w:val="nil"/>
              <w:left w:val="single" w:sz="4" w:space="0" w:color="auto"/>
              <w:bottom w:val="nil"/>
            </w:tcBorders>
          </w:tcPr>
          <w:p w14:paraId="6C42DAEC" w14:textId="77777777" w:rsidR="00815C34" w:rsidRPr="00477A13" w:rsidRDefault="00815C34" w:rsidP="00BB0B3C">
            <w:pPr>
              <w:spacing w:after="0" w:line="240" w:lineRule="auto"/>
              <w:ind w:left="212"/>
              <w:rPr>
                <w:rFonts w:ascii="Arial" w:eastAsia="Arial" w:hAnsi="Arial" w:cs="Arial"/>
                <w:sz w:val="18"/>
                <w:szCs w:val="18"/>
              </w:rPr>
            </w:pPr>
            <w:r w:rsidRPr="00477A13">
              <w:rPr>
                <w:rFonts w:ascii="Arial" w:eastAsia="Arial" w:hAnsi="Arial" w:cs="Arial"/>
                <w:sz w:val="18"/>
                <w:szCs w:val="18"/>
              </w:rPr>
              <w:t>E1. Intereses, Comisiones y Gastos de la Deuda con Gasto No Etiquetado</w:t>
            </w:r>
          </w:p>
        </w:tc>
        <w:tc>
          <w:tcPr>
            <w:tcW w:w="1736" w:type="dxa"/>
            <w:tcBorders>
              <w:top w:val="nil"/>
              <w:bottom w:val="nil"/>
            </w:tcBorders>
            <w:hideMark/>
          </w:tcPr>
          <w:p w14:paraId="5BD577CF"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04" w:type="dxa"/>
            <w:tcBorders>
              <w:top w:val="nil"/>
              <w:bottom w:val="nil"/>
            </w:tcBorders>
          </w:tcPr>
          <w:p w14:paraId="27622594"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7B486F63" w14:textId="77777777" w:rsidR="00815C34" w:rsidRPr="00477A13" w:rsidRDefault="00815C34" w:rsidP="00BB0B3C">
            <w:pPr>
              <w:spacing w:after="0" w:line="240" w:lineRule="auto"/>
              <w:rPr>
                <w:rFonts w:ascii="Arial" w:eastAsia="Arial" w:hAnsi="Arial" w:cs="Arial"/>
                <w:sz w:val="18"/>
                <w:szCs w:val="18"/>
              </w:rPr>
            </w:pPr>
          </w:p>
        </w:tc>
      </w:tr>
      <w:tr w:rsidR="00815C34" w14:paraId="1ABE7E61" w14:textId="77777777" w:rsidTr="00BB0B3C">
        <w:trPr>
          <w:jc w:val="center"/>
        </w:trPr>
        <w:tc>
          <w:tcPr>
            <w:tcW w:w="533" w:type="dxa"/>
            <w:tcBorders>
              <w:top w:val="nil"/>
              <w:left w:val="single" w:sz="4" w:space="0" w:color="auto"/>
              <w:bottom w:val="nil"/>
            </w:tcBorders>
          </w:tcPr>
          <w:p w14:paraId="2995CD19" w14:textId="77777777" w:rsidR="00815C34" w:rsidRPr="00477A13" w:rsidRDefault="00815C34" w:rsidP="00BB0B3C">
            <w:pPr>
              <w:spacing w:after="0" w:line="98" w:lineRule="auto"/>
              <w:rPr>
                <w:rFonts w:ascii="Arial" w:eastAsia="Arial" w:hAnsi="Arial" w:cs="Arial"/>
                <w:sz w:val="18"/>
                <w:szCs w:val="18"/>
              </w:rPr>
            </w:pPr>
          </w:p>
        </w:tc>
        <w:tc>
          <w:tcPr>
            <w:tcW w:w="4869" w:type="dxa"/>
            <w:tcBorders>
              <w:top w:val="nil"/>
              <w:bottom w:val="nil"/>
            </w:tcBorders>
            <w:hideMark/>
          </w:tcPr>
          <w:p w14:paraId="72EA058E" w14:textId="77777777" w:rsidR="00815C34" w:rsidRPr="00477A13" w:rsidRDefault="00815C34" w:rsidP="00BB0B3C">
            <w:pPr>
              <w:spacing w:after="0" w:line="240" w:lineRule="auto"/>
              <w:ind w:left="212"/>
              <w:rPr>
                <w:rFonts w:ascii="Arial" w:eastAsia="Arial" w:hAnsi="Arial" w:cs="Arial"/>
                <w:sz w:val="18"/>
                <w:szCs w:val="18"/>
              </w:rPr>
            </w:pPr>
            <w:r w:rsidRPr="00477A13">
              <w:rPr>
                <w:rFonts w:ascii="Arial" w:eastAsia="Arial" w:hAnsi="Arial" w:cs="Arial"/>
                <w:sz w:val="18"/>
                <w:szCs w:val="18"/>
              </w:rPr>
              <w:t>E2. Intereses, Comisiones y Gastos de la Deuda con Gasto Etiquetado</w:t>
            </w:r>
          </w:p>
        </w:tc>
        <w:tc>
          <w:tcPr>
            <w:tcW w:w="1736" w:type="dxa"/>
            <w:tcBorders>
              <w:top w:val="nil"/>
              <w:bottom w:val="nil"/>
            </w:tcBorders>
            <w:hideMark/>
          </w:tcPr>
          <w:p w14:paraId="16E411BF"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04" w:type="dxa"/>
            <w:tcBorders>
              <w:top w:val="nil"/>
              <w:bottom w:val="nil"/>
            </w:tcBorders>
          </w:tcPr>
          <w:p w14:paraId="46899B49"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281723A0" w14:textId="77777777" w:rsidR="00815C34" w:rsidRPr="00477A13" w:rsidRDefault="00815C34" w:rsidP="00BB0B3C">
            <w:pPr>
              <w:spacing w:after="0" w:line="240" w:lineRule="auto"/>
              <w:rPr>
                <w:rFonts w:ascii="Arial" w:eastAsia="Arial" w:hAnsi="Arial" w:cs="Arial"/>
                <w:sz w:val="18"/>
                <w:szCs w:val="18"/>
              </w:rPr>
            </w:pPr>
          </w:p>
        </w:tc>
      </w:tr>
      <w:tr w:rsidR="00815C34" w14:paraId="35961764" w14:textId="77777777" w:rsidTr="00BB0B3C">
        <w:trPr>
          <w:jc w:val="center"/>
        </w:trPr>
        <w:tc>
          <w:tcPr>
            <w:tcW w:w="5402" w:type="dxa"/>
            <w:gridSpan w:val="2"/>
            <w:tcBorders>
              <w:top w:val="nil"/>
              <w:left w:val="single" w:sz="4" w:space="0" w:color="auto"/>
              <w:bottom w:val="nil"/>
            </w:tcBorders>
          </w:tcPr>
          <w:p w14:paraId="19030D22" w14:textId="77777777" w:rsidR="00815C34" w:rsidRPr="00477A13" w:rsidRDefault="00815C34" w:rsidP="00BB0B3C">
            <w:pPr>
              <w:spacing w:after="0" w:line="240" w:lineRule="auto"/>
              <w:rPr>
                <w:rFonts w:ascii="Arial" w:eastAsia="Arial" w:hAnsi="Arial" w:cs="Arial"/>
                <w:b/>
                <w:sz w:val="18"/>
                <w:szCs w:val="18"/>
              </w:rPr>
            </w:pPr>
            <w:r w:rsidRPr="00477A13">
              <w:rPr>
                <w:rFonts w:ascii="Arial" w:eastAsia="Arial" w:hAnsi="Arial" w:cs="Arial"/>
                <w:b/>
                <w:sz w:val="18"/>
                <w:szCs w:val="18"/>
              </w:rPr>
              <w:t>IV. Balance Primario (IV = III + E)</w:t>
            </w:r>
          </w:p>
        </w:tc>
        <w:tc>
          <w:tcPr>
            <w:tcW w:w="1736" w:type="dxa"/>
            <w:tcBorders>
              <w:top w:val="nil"/>
              <w:bottom w:val="nil"/>
            </w:tcBorders>
            <w:hideMark/>
          </w:tcPr>
          <w:p w14:paraId="251B862E"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04" w:type="dxa"/>
            <w:tcBorders>
              <w:top w:val="nil"/>
              <w:bottom w:val="nil"/>
            </w:tcBorders>
          </w:tcPr>
          <w:p w14:paraId="2BF7485C" w14:textId="77777777" w:rsidR="00815C34" w:rsidRPr="00477A13" w:rsidRDefault="00815C34" w:rsidP="00BB0B3C">
            <w:pPr>
              <w:spacing w:after="0" w:line="240" w:lineRule="auto"/>
              <w:rPr>
                <w:rFonts w:ascii="Arial" w:eastAsia="Arial" w:hAnsi="Arial" w:cs="Arial"/>
                <w:b/>
                <w:sz w:val="18"/>
                <w:szCs w:val="18"/>
              </w:rPr>
            </w:pPr>
          </w:p>
        </w:tc>
        <w:tc>
          <w:tcPr>
            <w:tcW w:w="1276" w:type="dxa"/>
            <w:tcBorders>
              <w:top w:val="nil"/>
              <w:bottom w:val="nil"/>
              <w:right w:val="single" w:sz="4" w:space="0" w:color="auto"/>
            </w:tcBorders>
          </w:tcPr>
          <w:p w14:paraId="489FCD5C" w14:textId="77777777" w:rsidR="00815C34" w:rsidRPr="00477A13" w:rsidRDefault="00815C34" w:rsidP="00BB0B3C">
            <w:pPr>
              <w:spacing w:after="0" w:line="240" w:lineRule="auto"/>
              <w:rPr>
                <w:rFonts w:ascii="Arial" w:eastAsia="Arial" w:hAnsi="Arial" w:cs="Arial"/>
                <w:b/>
                <w:sz w:val="18"/>
                <w:szCs w:val="18"/>
              </w:rPr>
            </w:pPr>
          </w:p>
        </w:tc>
      </w:tr>
      <w:tr w:rsidR="00815C34" w14:paraId="0CA8561E" w14:textId="77777777" w:rsidTr="00BB0B3C">
        <w:trPr>
          <w:jc w:val="center"/>
        </w:trPr>
        <w:tc>
          <w:tcPr>
            <w:tcW w:w="5402" w:type="dxa"/>
            <w:gridSpan w:val="2"/>
            <w:tcBorders>
              <w:top w:val="nil"/>
              <w:left w:val="single" w:sz="4" w:space="0" w:color="auto"/>
              <w:bottom w:val="nil"/>
            </w:tcBorders>
          </w:tcPr>
          <w:p w14:paraId="5A0C306B" w14:textId="77777777" w:rsidR="00815C34" w:rsidRPr="00477A13" w:rsidRDefault="00815C34" w:rsidP="00BB0B3C">
            <w:pPr>
              <w:spacing w:after="0" w:line="240" w:lineRule="auto"/>
              <w:rPr>
                <w:rFonts w:ascii="Arial" w:eastAsia="Arial" w:hAnsi="Arial" w:cs="Arial"/>
                <w:b/>
                <w:sz w:val="18"/>
                <w:szCs w:val="18"/>
              </w:rPr>
            </w:pPr>
            <w:r w:rsidRPr="00477A13">
              <w:rPr>
                <w:rFonts w:ascii="Arial" w:eastAsia="Arial" w:hAnsi="Arial" w:cs="Arial"/>
                <w:b/>
                <w:sz w:val="18"/>
                <w:szCs w:val="18"/>
              </w:rPr>
              <w:t>F. Financiamiento (F = F1 + F2)</w:t>
            </w:r>
          </w:p>
        </w:tc>
        <w:tc>
          <w:tcPr>
            <w:tcW w:w="1736" w:type="dxa"/>
            <w:tcBorders>
              <w:top w:val="nil"/>
              <w:bottom w:val="nil"/>
            </w:tcBorders>
            <w:hideMark/>
          </w:tcPr>
          <w:p w14:paraId="20AA5197"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04" w:type="dxa"/>
            <w:tcBorders>
              <w:top w:val="nil"/>
              <w:bottom w:val="nil"/>
            </w:tcBorders>
          </w:tcPr>
          <w:p w14:paraId="4108C3BB"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0849A76B" w14:textId="77777777" w:rsidR="00815C34" w:rsidRPr="00477A13" w:rsidRDefault="00815C34" w:rsidP="00BB0B3C">
            <w:pPr>
              <w:spacing w:after="0" w:line="240" w:lineRule="auto"/>
              <w:rPr>
                <w:rFonts w:ascii="Arial" w:eastAsia="Arial" w:hAnsi="Arial" w:cs="Arial"/>
                <w:sz w:val="18"/>
                <w:szCs w:val="18"/>
              </w:rPr>
            </w:pPr>
          </w:p>
        </w:tc>
      </w:tr>
      <w:tr w:rsidR="00815C34" w14:paraId="0CC6E1EC" w14:textId="77777777" w:rsidTr="00BB0B3C">
        <w:trPr>
          <w:jc w:val="center"/>
        </w:trPr>
        <w:tc>
          <w:tcPr>
            <w:tcW w:w="5402" w:type="dxa"/>
            <w:gridSpan w:val="2"/>
            <w:tcBorders>
              <w:top w:val="nil"/>
              <w:left w:val="single" w:sz="4" w:space="0" w:color="auto"/>
              <w:bottom w:val="nil"/>
            </w:tcBorders>
          </w:tcPr>
          <w:p w14:paraId="30FC70C0" w14:textId="77777777" w:rsidR="00815C34" w:rsidRPr="00477A13" w:rsidRDefault="00815C34" w:rsidP="00BB0B3C">
            <w:pPr>
              <w:spacing w:after="0" w:line="240" w:lineRule="auto"/>
              <w:ind w:left="212"/>
              <w:rPr>
                <w:rFonts w:ascii="Arial" w:eastAsia="Arial" w:hAnsi="Arial" w:cs="Arial"/>
                <w:sz w:val="18"/>
                <w:szCs w:val="18"/>
              </w:rPr>
            </w:pPr>
            <w:r w:rsidRPr="00477A13">
              <w:rPr>
                <w:rFonts w:ascii="Arial" w:eastAsia="Arial" w:hAnsi="Arial" w:cs="Arial"/>
                <w:sz w:val="18"/>
                <w:szCs w:val="18"/>
              </w:rPr>
              <w:t>F1. Financiamiento con Fuente de Pago de Ingresos de Libre Disposición</w:t>
            </w:r>
          </w:p>
        </w:tc>
        <w:tc>
          <w:tcPr>
            <w:tcW w:w="1736" w:type="dxa"/>
            <w:tcBorders>
              <w:top w:val="nil"/>
              <w:bottom w:val="nil"/>
            </w:tcBorders>
            <w:hideMark/>
          </w:tcPr>
          <w:p w14:paraId="5F7E43E6" w14:textId="77777777" w:rsidR="00815C34" w:rsidRPr="00477A13" w:rsidRDefault="00815C34" w:rsidP="00BB0B3C">
            <w:pPr>
              <w:spacing w:after="0" w:line="240" w:lineRule="auto"/>
              <w:jc w:val="right"/>
              <w:rPr>
                <w:rFonts w:ascii="Arial" w:eastAsia="Arial" w:hAnsi="Arial" w:cs="Arial"/>
                <w:sz w:val="18"/>
                <w:szCs w:val="18"/>
                <w:highlight w:val="yellow"/>
              </w:rPr>
            </w:pPr>
            <w:r w:rsidRPr="00477A13">
              <w:rPr>
                <w:rFonts w:ascii="Arial" w:eastAsia="Arial" w:hAnsi="Arial" w:cs="Arial"/>
                <w:sz w:val="18"/>
                <w:szCs w:val="18"/>
              </w:rPr>
              <w:t>$0</w:t>
            </w:r>
          </w:p>
        </w:tc>
        <w:tc>
          <w:tcPr>
            <w:tcW w:w="1304" w:type="dxa"/>
            <w:tcBorders>
              <w:top w:val="nil"/>
              <w:bottom w:val="nil"/>
            </w:tcBorders>
          </w:tcPr>
          <w:p w14:paraId="09FFB9B5"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3283FE7D" w14:textId="77777777" w:rsidR="00815C34" w:rsidRPr="00477A13" w:rsidRDefault="00815C34" w:rsidP="00BB0B3C">
            <w:pPr>
              <w:spacing w:after="0" w:line="240" w:lineRule="auto"/>
              <w:rPr>
                <w:rFonts w:ascii="Arial" w:eastAsia="Arial" w:hAnsi="Arial" w:cs="Arial"/>
                <w:sz w:val="18"/>
                <w:szCs w:val="18"/>
              </w:rPr>
            </w:pPr>
          </w:p>
        </w:tc>
      </w:tr>
      <w:tr w:rsidR="00815C34" w14:paraId="2B8531EE" w14:textId="77777777" w:rsidTr="00BB0B3C">
        <w:trPr>
          <w:jc w:val="center"/>
        </w:trPr>
        <w:tc>
          <w:tcPr>
            <w:tcW w:w="5402" w:type="dxa"/>
            <w:gridSpan w:val="2"/>
            <w:tcBorders>
              <w:top w:val="nil"/>
              <w:left w:val="single" w:sz="4" w:space="0" w:color="auto"/>
              <w:bottom w:val="nil"/>
            </w:tcBorders>
          </w:tcPr>
          <w:p w14:paraId="44D5CC69" w14:textId="77777777" w:rsidR="00815C34" w:rsidRPr="00477A13" w:rsidRDefault="00815C34" w:rsidP="00BB0B3C">
            <w:pPr>
              <w:spacing w:after="0" w:line="240" w:lineRule="auto"/>
              <w:ind w:left="212"/>
              <w:rPr>
                <w:rFonts w:ascii="Arial" w:eastAsia="Arial" w:hAnsi="Arial" w:cs="Arial"/>
                <w:sz w:val="18"/>
                <w:szCs w:val="18"/>
              </w:rPr>
            </w:pPr>
            <w:r w:rsidRPr="00477A13">
              <w:rPr>
                <w:rFonts w:ascii="Arial" w:eastAsia="Arial" w:hAnsi="Arial" w:cs="Arial"/>
                <w:sz w:val="18"/>
                <w:szCs w:val="18"/>
              </w:rPr>
              <w:t>F2. Financiamiento con Fuente de Pago de Transferencias Federales Etiquetadas</w:t>
            </w:r>
          </w:p>
        </w:tc>
        <w:tc>
          <w:tcPr>
            <w:tcW w:w="1736" w:type="dxa"/>
            <w:tcBorders>
              <w:top w:val="nil"/>
              <w:bottom w:val="nil"/>
            </w:tcBorders>
            <w:hideMark/>
          </w:tcPr>
          <w:p w14:paraId="590FC264" w14:textId="77777777" w:rsidR="00815C34" w:rsidRPr="00477A13" w:rsidRDefault="00815C34" w:rsidP="00BB0B3C">
            <w:pPr>
              <w:spacing w:after="0" w:line="240" w:lineRule="auto"/>
              <w:jc w:val="right"/>
              <w:rPr>
                <w:rFonts w:ascii="Arial" w:eastAsia="Arial" w:hAnsi="Arial" w:cs="Arial"/>
                <w:sz w:val="18"/>
                <w:szCs w:val="18"/>
                <w:highlight w:val="yellow"/>
              </w:rPr>
            </w:pPr>
            <w:r w:rsidRPr="00477A13">
              <w:rPr>
                <w:rFonts w:ascii="Arial" w:eastAsia="Arial" w:hAnsi="Arial" w:cs="Arial"/>
                <w:sz w:val="18"/>
                <w:szCs w:val="18"/>
              </w:rPr>
              <w:t>$0</w:t>
            </w:r>
          </w:p>
        </w:tc>
        <w:tc>
          <w:tcPr>
            <w:tcW w:w="1304" w:type="dxa"/>
            <w:tcBorders>
              <w:top w:val="nil"/>
              <w:bottom w:val="nil"/>
            </w:tcBorders>
          </w:tcPr>
          <w:p w14:paraId="4CA165E5"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66CEEDC9" w14:textId="77777777" w:rsidR="00815C34" w:rsidRPr="00477A13" w:rsidRDefault="00815C34" w:rsidP="00BB0B3C">
            <w:pPr>
              <w:spacing w:after="0" w:line="240" w:lineRule="auto"/>
              <w:rPr>
                <w:rFonts w:ascii="Arial" w:eastAsia="Arial" w:hAnsi="Arial" w:cs="Arial"/>
                <w:sz w:val="18"/>
                <w:szCs w:val="18"/>
              </w:rPr>
            </w:pPr>
          </w:p>
        </w:tc>
      </w:tr>
      <w:tr w:rsidR="00815C34" w14:paraId="6B2AE9A1" w14:textId="77777777" w:rsidTr="00BB0B3C">
        <w:trPr>
          <w:jc w:val="center"/>
        </w:trPr>
        <w:tc>
          <w:tcPr>
            <w:tcW w:w="5402" w:type="dxa"/>
            <w:gridSpan w:val="2"/>
            <w:tcBorders>
              <w:top w:val="nil"/>
              <w:left w:val="single" w:sz="4" w:space="0" w:color="auto"/>
              <w:bottom w:val="nil"/>
            </w:tcBorders>
          </w:tcPr>
          <w:p w14:paraId="2FD93F3E" w14:textId="77777777" w:rsidR="00815C34" w:rsidRPr="00477A13" w:rsidRDefault="00815C34" w:rsidP="00BB0B3C">
            <w:pPr>
              <w:spacing w:after="0" w:line="240" w:lineRule="auto"/>
              <w:rPr>
                <w:rFonts w:ascii="Arial" w:eastAsia="Arial" w:hAnsi="Arial" w:cs="Arial"/>
                <w:b/>
                <w:sz w:val="18"/>
                <w:szCs w:val="18"/>
              </w:rPr>
            </w:pPr>
            <w:r w:rsidRPr="00477A13">
              <w:rPr>
                <w:rFonts w:ascii="Arial" w:eastAsia="Arial" w:hAnsi="Arial" w:cs="Arial"/>
                <w:b/>
                <w:sz w:val="18"/>
                <w:szCs w:val="18"/>
              </w:rPr>
              <w:t>G. Amortización de la Deuda (G = G1 + G2)</w:t>
            </w:r>
          </w:p>
        </w:tc>
        <w:tc>
          <w:tcPr>
            <w:tcW w:w="1736" w:type="dxa"/>
            <w:tcBorders>
              <w:top w:val="nil"/>
              <w:bottom w:val="nil"/>
            </w:tcBorders>
            <w:hideMark/>
          </w:tcPr>
          <w:p w14:paraId="3C5C07D0"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04" w:type="dxa"/>
            <w:tcBorders>
              <w:top w:val="nil"/>
              <w:bottom w:val="nil"/>
            </w:tcBorders>
          </w:tcPr>
          <w:p w14:paraId="31A48BAF"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108F793E" w14:textId="77777777" w:rsidR="00815C34" w:rsidRPr="00477A13" w:rsidRDefault="00815C34" w:rsidP="00BB0B3C">
            <w:pPr>
              <w:spacing w:after="0" w:line="240" w:lineRule="auto"/>
              <w:rPr>
                <w:rFonts w:ascii="Arial" w:eastAsia="Arial" w:hAnsi="Arial" w:cs="Arial"/>
                <w:sz w:val="18"/>
                <w:szCs w:val="18"/>
              </w:rPr>
            </w:pPr>
          </w:p>
        </w:tc>
      </w:tr>
      <w:tr w:rsidR="00815C34" w14:paraId="71F090E6" w14:textId="77777777" w:rsidTr="00BB0B3C">
        <w:trPr>
          <w:jc w:val="center"/>
        </w:trPr>
        <w:tc>
          <w:tcPr>
            <w:tcW w:w="5402" w:type="dxa"/>
            <w:gridSpan w:val="2"/>
            <w:tcBorders>
              <w:top w:val="nil"/>
              <w:left w:val="single" w:sz="4" w:space="0" w:color="auto"/>
              <w:bottom w:val="nil"/>
            </w:tcBorders>
          </w:tcPr>
          <w:p w14:paraId="6851C8D6" w14:textId="77777777" w:rsidR="00815C34" w:rsidRPr="00477A13" w:rsidRDefault="00815C34" w:rsidP="00BB0B3C">
            <w:pPr>
              <w:spacing w:after="0" w:line="240" w:lineRule="auto"/>
              <w:ind w:left="212"/>
              <w:rPr>
                <w:rFonts w:ascii="Arial" w:eastAsia="Arial" w:hAnsi="Arial" w:cs="Arial"/>
                <w:sz w:val="18"/>
                <w:szCs w:val="18"/>
              </w:rPr>
            </w:pPr>
            <w:r w:rsidRPr="00477A13">
              <w:rPr>
                <w:rFonts w:ascii="Arial" w:eastAsia="Arial" w:hAnsi="Arial" w:cs="Arial"/>
                <w:sz w:val="18"/>
                <w:szCs w:val="18"/>
              </w:rPr>
              <w:t>G1. Amortización de la Deuda Pública con Gasto No Etiquetado</w:t>
            </w:r>
          </w:p>
        </w:tc>
        <w:tc>
          <w:tcPr>
            <w:tcW w:w="1736" w:type="dxa"/>
            <w:tcBorders>
              <w:top w:val="nil"/>
              <w:bottom w:val="nil"/>
            </w:tcBorders>
            <w:hideMark/>
          </w:tcPr>
          <w:p w14:paraId="2492A39E"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04" w:type="dxa"/>
            <w:tcBorders>
              <w:top w:val="nil"/>
              <w:bottom w:val="nil"/>
            </w:tcBorders>
          </w:tcPr>
          <w:p w14:paraId="289BB120"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77E6F276" w14:textId="77777777" w:rsidR="00815C34" w:rsidRPr="00477A13" w:rsidRDefault="00815C34" w:rsidP="00BB0B3C">
            <w:pPr>
              <w:spacing w:after="0" w:line="240" w:lineRule="auto"/>
              <w:rPr>
                <w:rFonts w:ascii="Arial" w:eastAsia="Arial" w:hAnsi="Arial" w:cs="Arial"/>
                <w:sz w:val="18"/>
                <w:szCs w:val="18"/>
              </w:rPr>
            </w:pPr>
          </w:p>
        </w:tc>
      </w:tr>
      <w:tr w:rsidR="00815C34" w14:paraId="62C264E1" w14:textId="77777777" w:rsidTr="00BB0B3C">
        <w:trPr>
          <w:jc w:val="center"/>
        </w:trPr>
        <w:tc>
          <w:tcPr>
            <w:tcW w:w="5402" w:type="dxa"/>
            <w:gridSpan w:val="2"/>
            <w:tcBorders>
              <w:top w:val="nil"/>
              <w:left w:val="single" w:sz="4" w:space="0" w:color="auto"/>
              <w:bottom w:val="nil"/>
            </w:tcBorders>
          </w:tcPr>
          <w:p w14:paraId="34F3C775" w14:textId="77777777" w:rsidR="00815C34" w:rsidRPr="00477A13" w:rsidRDefault="00815C34" w:rsidP="00BB0B3C">
            <w:pPr>
              <w:spacing w:after="0" w:line="240" w:lineRule="auto"/>
              <w:ind w:left="212"/>
              <w:rPr>
                <w:rFonts w:ascii="Arial" w:eastAsia="Arial" w:hAnsi="Arial" w:cs="Arial"/>
                <w:sz w:val="18"/>
                <w:szCs w:val="18"/>
              </w:rPr>
            </w:pPr>
            <w:r w:rsidRPr="00477A13">
              <w:rPr>
                <w:rFonts w:ascii="Arial" w:eastAsia="Arial" w:hAnsi="Arial" w:cs="Arial"/>
                <w:sz w:val="18"/>
                <w:szCs w:val="18"/>
              </w:rPr>
              <w:t>G2. Amortización de la Deuda Pública con Gasto Etiquetado</w:t>
            </w:r>
          </w:p>
        </w:tc>
        <w:tc>
          <w:tcPr>
            <w:tcW w:w="1736" w:type="dxa"/>
            <w:tcBorders>
              <w:top w:val="nil"/>
              <w:bottom w:val="nil"/>
            </w:tcBorders>
            <w:hideMark/>
          </w:tcPr>
          <w:p w14:paraId="0737AFBF"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04" w:type="dxa"/>
            <w:tcBorders>
              <w:top w:val="nil"/>
              <w:bottom w:val="nil"/>
            </w:tcBorders>
          </w:tcPr>
          <w:p w14:paraId="7E5DD680"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70FADB77" w14:textId="77777777" w:rsidR="00815C34" w:rsidRPr="00477A13" w:rsidRDefault="00815C34" w:rsidP="00BB0B3C">
            <w:pPr>
              <w:spacing w:after="0" w:line="240" w:lineRule="auto"/>
              <w:rPr>
                <w:rFonts w:ascii="Arial" w:eastAsia="Arial" w:hAnsi="Arial" w:cs="Arial"/>
                <w:sz w:val="18"/>
                <w:szCs w:val="18"/>
              </w:rPr>
            </w:pPr>
          </w:p>
        </w:tc>
      </w:tr>
      <w:tr w:rsidR="00815C34" w14:paraId="388CDC93" w14:textId="77777777" w:rsidTr="00BB0B3C">
        <w:trPr>
          <w:jc w:val="center"/>
        </w:trPr>
        <w:tc>
          <w:tcPr>
            <w:tcW w:w="5402" w:type="dxa"/>
            <w:gridSpan w:val="2"/>
            <w:tcBorders>
              <w:top w:val="nil"/>
              <w:left w:val="single" w:sz="4" w:space="0" w:color="auto"/>
            </w:tcBorders>
          </w:tcPr>
          <w:p w14:paraId="56A5074B" w14:textId="77777777" w:rsidR="00815C34" w:rsidRPr="00477A13" w:rsidRDefault="00815C34" w:rsidP="00BB0B3C">
            <w:pPr>
              <w:spacing w:after="0" w:line="240" w:lineRule="auto"/>
              <w:rPr>
                <w:rFonts w:ascii="Arial" w:eastAsia="Arial" w:hAnsi="Arial" w:cs="Arial"/>
                <w:b/>
                <w:sz w:val="18"/>
                <w:szCs w:val="18"/>
              </w:rPr>
            </w:pPr>
            <w:r w:rsidRPr="00477A13">
              <w:rPr>
                <w:rFonts w:ascii="Arial" w:eastAsia="Arial" w:hAnsi="Arial" w:cs="Arial"/>
                <w:b/>
                <w:sz w:val="18"/>
                <w:szCs w:val="18"/>
              </w:rPr>
              <w:t>A3. Financiamiento Neto (A3 = F – G)</w:t>
            </w:r>
          </w:p>
        </w:tc>
        <w:tc>
          <w:tcPr>
            <w:tcW w:w="1736" w:type="dxa"/>
            <w:tcBorders>
              <w:top w:val="nil"/>
            </w:tcBorders>
            <w:hideMark/>
          </w:tcPr>
          <w:p w14:paraId="1415B63E"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04" w:type="dxa"/>
            <w:tcBorders>
              <w:top w:val="nil"/>
            </w:tcBorders>
          </w:tcPr>
          <w:p w14:paraId="1FFD34E1" w14:textId="77777777" w:rsidR="00815C34" w:rsidRPr="00477A13" w:rsidRDefault="00815C34" w:rsidP="00BB0B3C">
            <w:pPr>
              <w:spacing w:after="0" w:line="240" w:lineRule="auto"/>
              <w:rPr>
                <w:rFonts w:ascii="Arial" w:eastAsia="Arial" w:hAnsi="Arial" w:cs="Arial"/>
                <w:b/>
                <w:sz w:val="18"/>
                <w:szCs w:val="18"/>
              </w:rPr>
            </w:pPr>
          </w:p>
        </w:tc>
        <w:tc>
          <w:tcPr>
            <w:tcW w:w="1276" w:type="dxa"/>
            <w:tcBorders>
              <w:top w:val="nil"/>
              <w:right w:val="single" w:sz="4" w:space="0" w:color="auto"/>
            </w:tcBorders>
          </w:tcPr>
          <w:p w14:paraId="4FE252BC" w14:textId="77777777" w:rsidR="00815C34" w:rsidRPr="00477A13" w:rsidRDefault="00815C34" w:rsidP="00BB0B3C">
            <w:pPr>
              <w:spacing w:after="0" w:line="240" w:lineRule="auto"/>
              <w:rPr>
                <w:rFonts w:ascii="Arial" w:eastAsia="Arial" w:hAnsi="Arial" w:cs="Arial"/>
                <w:b/>
                <w:sz w:val="18"/>
                <w:szCs w:val="18"/>
              </w:rPr>
            </w:pPr>
          </w:p>
        </w:tc>
      </w:tr>
      <w:tr w:rsidR="00815C34" w14:paraId="6DABBBE0" w14:textId="77777777" w:rsidTr="00BB0B3C">
        <w:trPr>
          <w:jc w:val="center"/>
        </w:trPr>
        <w:tc>
          <w:tcPr>
            <w:tcW w:w="5402" w:type="dxa"/>
            <w:gridSpan w:val="2"/>
            <w:tcBorders>
              <w:top w:val="nil"/>
              <w:left w:val="single" w:sz="4" w:space="0" w:color="auto"/>
              <w:bottom w:val="nil"/>
            </w:tcBorders>
          </w:tcPr>
          <w:p w14:paraId="0EF6CAEC" w14:textId="77777777" w:rsidR="00815C34" w:rsidRPr="00477A13" w:rsidRDefault="00815C34" w:rsidP="00BB0B3C">
            <w:pPr>
              <w:spacing w:after="0" w:line="240" w:lineRule="auto"/>
              <w:ind w:left="167"/>
              <w:rPr>
                <w:rFonts w:ascii="Arial" w:eastAsia="Arial" w:hAnsi="Arial" w:cs="Arial"/>
                <w:sz w:val="18"/>
                <w:szCs w:val="18"/>
              </w:rPr>
            </w:pPr>
            <w:r w:rsidRPr="00477A13">
              <w:rPr>
                <w:rFonts w:ascii="Arial" w:eastAsia="Arial" w:hAnsi="Arial" w:cs="Arial"/>
                <w:sz w:val="18"/>
                <w:szCs w:val="18"/>
              </w:rPr>
              <w:t xml:space="preserve">A1. Ingresos de Libre Disposición </w:t>
            </w:r>
          </w:p>
        </w:tc>
        <w:tc>
          <w:tcPr>
            <w:tcW w:w="1736" w:type="dxa"/>
            <w:tcBorders>
              <w:top w:val="nil"/>
              <w:bottom w:val="nil"/>
            </w:tcBorders>
            <w:hideMark/>
          </w:tcPr>
          <w:p w14:paraId="2CD37935"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$696,185,772.00</w:t>
            </w:r>
          </w:p>
        </w:tc>
        <w:tc>
          <w:tcPr>
            <w:tcW w:w="1304" w:type="dxa"/>
            <w:tcBorders>
              <w:top w:val="nil"/>
              <w:bottom w:val="nil"/>
            </w:tcBorders>
          </w:tcPr>
          <w:p w14:paraId="47DDA5F1"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1D33F787" w14:textId="77777777" w:rsidR="00815C34" w:rsidRPr="00477A13" w:rsidRDefault="00815C34" w:rsidP="00BB0B3C">
            <w:pPr>
              <w:spacing w:after="0" w:line="240" w:lineRule="auto"/>
              <w:rPr>
                <w:rFonts w:ascii="Arial" w:eastAsia="Arial" w:hAnsi="Arial" w:cs="Arial"/>
                <w:sz w:val="18"/>
                <w:szCs w:val="18"/>
              </w:rPr>
            </w:pPr>
          </w:p>
        </w:tc>
      </w:tr>
      <w:tr w:rsidR="00815C34" w14:paraId="2E9C534E" w14:textId="77777777" w:rsidTr="00BB0B3C">
        <w:trPr>
          <w:jc w:val="center"/>
        </w:trPr>
        <w:tc>
          <w:tcPr>
            <w:tcW w:w="5402" w:type="dxa"/>
            <w:gridSpan w:val="2"/>
            <w:tcBorders>
              <w:top w:val="nil"/>
              <w:left w:val="single" w:sz="4" w:space="0" w:color="auto"/>
              <w:bottom w:val="nil"/>
            </w:tcBorders>
          </w:tcPr>
          <w:p w14:paraId="7053654D" w14:textId="77777777" w:rsidR="00815C34" w:rsidRPr="00477A13" w:rsidRDefault="00815C34" w:rsidP="00BB0B3C">
            <w:pPr>
              <w:spacing w:after="0" w:line="240" w:lineRule="auto"/>
              <w:ind w:left="167"/>
              <w:rPr>
                <w:rFonts w:ascii="Arial" w:eastAsia="Arial" w:hAnsi="Arial" w:cs="Arial"/>
                <w:sz w:val="18"/>
                <w:szCs w:val="18"/>
              </w:rPr>
            </w:pPr>
            <w:r w:rsidRPr="00477A13">
              <w:rPr>
                <w:rFonts w:ascii="Arial" w:eastAsia="Arial" w:hAnsi="Arial" w:cs="Arial"/>
                <w:sz w:val="18"/>
                <w:szCs w:val="18"/>
              </w:rPr>
              <w:t>A3.1 Financiamiento Neto con Fuente de Pago de Ingresos de Libre Disposición (A3.1 = F1 – G1)</w:t>
            </w:r>
          </w:p>
        </w:tc>
        <w:tc>
          <w:tcPr>
            <w:tcW w:w="1736" w:type="dxa"/>
            <w:tcBorders>
              <w:top w:val="nil"/>
              <w:bottom w:val="nil"/>
            </w:tcBorders>
            <w:hideMark/>
          </w:tcPr>
          <w:p w14:paraId="4A622E96"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04" w:type="dxa"/>
            <w:tcBorders>
              <w:top w:val="nil"/>
              <w:bottom w:val="nil"/>
            </w:tcBorders>
          </w:tcPr>
          <w:p w14:paraId="33A214D2"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6C059E71" w14:textId="77777777" w:rsidR="00815C34" w:rsidRPr="00477A13" w:rsidRDefault="00815C34" w:rsidP="00BB0B3C">
            <w:pPr>
              <w:spacing w:after="0" w:line="240" w:lineRule="auto"/>
              <w:rPr>
                <w:rFonts w:ascii="Arial" w:eastAsia="Arial" w:hAnsi="Arial" w:cs="Arial"/>
                <w:sz w:val="18"/>
                <w:szCs w:val="18"/>
              </w:rPr>
            </w:pPr>
          </w:p>
        </w:tc>
      </w:tr>
      <w:tr w:rsidR="00815C34" w14:paraId="721EA9FB" w14:textId="77777777" w:rsidTr="00BB0B3C">
        <w:trPr>
          <w:jc w:val="center"/>
        </w:trPr>
        <w:tc>
          <w:tcPr>
            <w:tcW w:w="5402" w:type="dxa"/>
            <w:gridSpan w:val="2"/>
            <w:tcBorders>
              <w:top w:val="nil"/>
              <w:left w:val="single" w:sz="4" w:space="0" w:color="auto"/>
              <w:bottom w:val="nil"/>
            </w:tcBorders>
          </w:tcPr>
          <w:p w14:paraId="3E34B3B9" w14:textId="77777777" w:rsidR="00815C34" w:rsidRPr="00477A13" w:rsidRDefault="00815C34" w:rsidP="00BB0B3C">
            <w:pPr>
              <w:spacing w:after="0" w:line="240" w:lineRule="auto"/>
              <w:ind w:left="212"/>
              <w:rPr>
                <w:rFonts w:ascii="Arial" w:eastAsia="Arial" w:hAnsi="Arial" w:cs="Arial"/>
                <w:sz w:val="18"/>
                <w:szCs w:val="18"/>
              </w:rPr>
            </w:pPr>
            <w:r w:rsidRPr="00477A13">
              <w:rPr>
                <w:rFonts w:ascii="Arial" w:eastAsia="Arial" w:hAnsi="Arial" w:cs="Arial"/>
                <w:sz w:val="18"/>
                <w:szCs w:val="18"/>
              </w:rPr>
              <w:t>F1. Financiamiento con Fuente de Pago de Ingresos de Libre Disposición</w:t>
            </w:r>
          </w:p>
        </w:tc>
        <w:tc>
          <w:tcPr>
            <w:tcW w:w="1736" w:type="dxa"/>
            <w:tcBorders>
              <w:top w:val="nil"/>
              <w:bottom w:val="nil"/>
            </w:tcBorders>
            <w:hideMark/>
          </w:tcPr>
          <w:p w14:paraId="06DF98A0"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04" w:type="dxa"/>
            <w:tcBorders>
              <w:top w:val="nil"/>
              <w:bottom w:val="nil"/>
            </w:tcBorders>
          </w:tcPr>
          <w:p w14:paraId="4AEEF27D"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4BD9805F" w14:textId="77777777" w:rsidR="00815C34" w:rsidRPr="00477A13" w:rsidRDefault="00815C34" w:rsidP="00BB0B3C">
            <w:pPr>
              <w:spacing w:after="0" w:line="240" w:lineRule="auto"/>
              <w:rPr>
                <w:rFonts w:ascii="Arial" w:eastAsia="Arial" w:hAnsi="Arial" w:cs="Arial"/>
                <w:sz w:val="18"/>
                <w:szCs w:val="18"/>
              </w:rPr>
            </w:pPr>
          </w:p>
        </w:tc>
      </w:tr>
      <w:tr w:rsidR="00815C34" w14:paraId="1DEBB7E4" w14:textId="77777777" w:rsidTr="00BB0B3C">
        <w:trPr>
          <w:jc w:val="center"/>
        </w:trPr>
        <w:tc>
          <w:tcPr>
            <w:tcW w:w="5402" w:type="dxa"/>
            <w:gridSpan w:val="2"/>
            <w:tcBorders>
              <w:top w:val="nil"/>
              <w:left w:val="single" w:sz="4" w:space="0" w:color="auto"/>
              <w:bottom w:val="nil"/>
            </w:tcBorders>
          </w:tcPr>
          <w:p w14:paraId="1D6BEA7C" w14:textId="77777777" w:rsidR="00815C34" w:rsidRPr="00477A13" w:rsidRDefault="00815C34" w:rsidP="00BB0B3C">
            <w:pPr>
              <w:spacing w:after="0" w:line="240" w:lineRule="auto"/>
              <w:ind w:left="212"/>
              <w:rPr>
                <w:rFonts w:ascii="Arial" w:eastAsia="Arial" w:hAnsi="Arial" w:cs="Arial"/>
                <w:sz w:val="18"/>
                <w:szCs w:val="18"/>
              </w:rPr>
            </w:pPr>
            <w:r w:rsidRPr="00477A13">
              <w:rPr>
                <w:rFonts w:ascii="Arial" w:eastAsia="Arial" w:hAnsi="Arial" w:cs="Arial"/>
                <w:sz w:val="18"/>
                <w:szCs w:val="18"/>
              </w:rPr>
              <w:t>G1. Amortización de la Deuda Pública con Gasto No Etiquetado</w:t>
            </w:r>
          </w:p>
        </w:tc>
        <w:tc>
          <w:tcPr>
            <w:tcW w:w="1736" w:type="dxa"/>
            <w:tcBorders>
              <w:top w:val="nil"/>
              <w:bottom w:val="nil"/>
            </w:tcBorders>
            <w:hideMark/>
          </w:tcPr>
          <w:p w14:paraId="500F6AE4"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04" w:type="dxa"/>
            <w:tcBorders>
              <w:top w:val="nil"/>
              <w:bottom w:val="nil"/>
            </w:tcBorders>
          </w:tcPr>
          <w:p w14:paraId="7A84907B"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4AA7AEDA" w14:textId="77777777" w:rsidR="00815C34" w:rsidRPr="00477A13" w:rsidRDefault="00815C34" w:rsidP="00BB0B3C">
            <w:pPr>
              <w:spacing w:after="0" w:line="240" w:lineRule="auto"/>
              <w:rPr>
                <w:rFonts w:ascii="Arial" w:eastAsia="Arial" w:hAnsi="Arial" w:cs="Arial"/>
                <w:sz w:val="18"/>
                <w:szCs w:val="18"/>
              </w:rPr>
            </w:pPr>
          </w:p>
        </w:tc>
      </w:tr>
      <w:tr w:rsidR="00815C34" w14:paraId="24930808" w14:textId="77777777" w:rsidTr="00BB0B3C">
        <w:trPr>
          <w:jc w:val="center"/>
        </w:trPr>
        <w:tc>
          <w:tcPr>
            <w:tcW w:w="5402" w:type="dxa"/>
            <w:gridSpan w:val="2"/>
            <w:tcBorders>
              <w:top w:val="nil"/>
              <w:left w:val="single" w:sz="4" w:space="0" w:color="auto"/>
              <w:bottom w:val="nil"/>
            </w:tcBorders>
          </w:tcPr>
          <w:p w14:paraId="76FA5F5F" w14:textId="77777777" w:rsidR="00815C34" w:rsidRPr="00477A13" w:rsidRDefault="00815C34" w:rsidP="00BB0B3C">
            <w:pPr>
              <w:spacing w:after="0" w:line="240" w:lineRule="auto"/>
              <w:ind w:left="167"/>
              <w:rPr>
                <w:rFonts w:ascii="Arial" w:eastAsia="Arial" w:hAnsi="Arial" w:cs="Arial"/>
                <w:sz w:val="18"/>
                <w:szCs w:val="18"/>
              </w:rPr>
            </w:pPr>
            <w:r w:rsidRPr="00477A13">
              <w:rPr>
                <w:rFonts w:ascii="Arial" w:eastAsia="Arial" w:hAnsi="Arial" w:cs="Arial"/>
                <w:sz w:val="18"/>
                <w:szCs w:val="18"/>
              </w:rPr>
              <w:t>B1. Gasto No Etiquetado (sin incluir Amortización de la Deuda Pública)</w:t>
            </w:r>
          </w:p>
        </w:tc>
        <w:tc>
          <w:tcPr>
            <w:tcW w:w="1736" w:type="dxa"/>
            <w:tcBorders>
              <w:top w:val="nil"/>
              <w:bottom w:val="nil"/>
            </w:tcBorders>
            <w:hideMark/>
          </w:tcPr>
          <w:p w14:paraId="7E29AC87"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$696,185,772.00</w:t>
            </w:r>
          </w:p>
        </w:tc>
        <w:tc>
          <w:tcPr>
            <w:tcW w:w="1304" w:type="dxa"/>
            <w:tcBorders>
              <w:top w:val="nil"/>
              <w:bottom w:val="nil"/>
            </w:tcBorders>
          </w:tcPr>
          <w:p w14:paraId="1FCCC256"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0D482A7F" w14:textId="77777777" w:rsidR="00815C34" w:rsidRPr="00477A13" w:rsidRDefault="00815C34" w:rsidP="00BB0B3C">
            <w:pPr>
              <w:spacing w:after="0" w:line="240" w:lineRule="auto"/>
              <w:rPr>
                <w:rFonts w:ascii="Arial" w:eastAsia="Arial" w:hAnsi="Arial" w:cs="Arial"/>
                <w:sz w:val="18"/>
                <w:szCs w:val="18"/>
              </w:rPr>
            </w:pPr>
          </w:p>
        </w:tc>
      </w:tr>
      <w:tr w:rsidR="00815C34" w14:paraId="38EC5F59" w14:textId="77777777" w:rsidTr="00BB0B3C">
        <w:trPr>
          <w:jc w:val="center"/>
        </w:trPr>
        <w:tc>
          <w:tcPr>
            <w:tcW w:w="5402" w:type="dxa"/>
            <w:gridSpan w:val="2"/>
            <w:tcBorders>
              <w:top w:val="nil"/>
              <w:left w:val="single" w:sz="4" w:space="0" w:color="auto"/>
              <w:bottom w:val="nil"/>
            </w:tcBorders>
          </w:tcPr>
          <w:p w14:paraId="37A7CFBB" w14:textId="77777777" w:rsidR="00815C34" w:rsidRPr="00477A13" w:rsidRDefault="00815C34" w:rsidP="00BB0B3C">
            <w:pPr>
              <w:spacing w:after="0" w:line="240" w:lineRule="auto"/>
              <w:ind w:left="167"/>
              <w:rPr>
                <w:rFonts w:ascii="Arial" w:eastAsia="Arial" w:hAnsi="Arial" w:cs="Arial"/>
                <w:sz w:val="18"/>
                <w:szCs w:val="18"/>
              </w:rPr>
            </w:pPr>
            <w:r w:rsidRPr="00477A13">
              <w:rPr>
                <w:rFonts w:ascii="Arial" w:eastAsia="Arial" w:hAnsi="Arial" w:cs="Arial"/>
                <w:sz w:val="18"/>
                <w:szCs w:val="18"/>
              </w:rPr>
              <w:t>C1. Remanentes de Ingresos de Libre Disposición aplicados en el periodo</w:t>
            </w:r>
          </w:p>
        </w:tc>
        <w:tc>
          <w:tcPr>
            <w:tcW w:w="1736" w:type="dxa"/>
            <w:tcBorders>
              <w:top w:val="nil"/>
              <w:bottom w:val="nil"/>
            </w:tcBorders>
            <w:hideMark/>
          </w:tcPr>
          <w:p w14:paraId="3BD914F2"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04" w:type="dxa"/>
            <w:tcBorders>
              <w:top w:val="nil"/>
              <w:bottom w:val="nil"/>
            </w:tcBorders>
          </w:tcPr>
          <w:p w14:paraId="120563DB"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73D47729" w14:textId="77777777" w:rsidR="00815C34" w:rsidRPr="00477A13" w:rsidRDefault="00815C34" w:rsidP="00BB0B3C">
            <w:pPr>
              <w:spacing w:after="0" w:line="240" w:lineRule="auto"/>
              <w:rPr>
                <w:rFonts w:ascii="Arial" w:eastAsia="Arial" w:hAnsi="Arial" w:cs="Arial"/>
                <w:sz w:val="18"/>
                <w:szCs w:val="18"/>
              </w:rPr>
            </w:pPr>
          </w:p>
        </w:tc>
      </w:tr>
      <w:tr w:rsidR="00815C34" w14:paraId="03666254" w14:textId="77777777" w:rsidTr="00BB0B3C">
        <w:trPr>
          <w:jc w:val="center"/>
        </w:trPr>
        <w:tc>
          <w:tcPr>
            <w:tcW w:w="5402" w:type="dxa"/>
            <w:gridSpan w:val="2"/>
            <w:tcBorders>
              <w:top w:val="nil"/>
              <w:left w:val="single" w:sz="4" w:space="0" w:color="auto"/>
              <w:bottom w:val="nil"/>
            </w:tcBorders>
          </w:tcPr>
          <w:p w14:paraId="5F12B21F" w14:textId="77777777" w:rsidR="00815C34" w:rsidRPr="00477A13" w:rsidRDefault="00815C34" w:rsidP="00BB0B3C">
            <w:pPr>
              <w:spacing w:after="0" w:line="240" w:lineRule="auto"/>
              <w:rPr>
                <w:rFonts w:ascii="Arial" w:eastAsia="Arial" w:hAnsi="Arial" w:cs="Arial"/>
                <w:b/>
                <w:sz w:val="18"/>
                <w:szCs w:val="18"/>
              </w:rPr>
            </w:pPr>
            <w:r w:rsidRPr="00477A13">
              <w:rPr>
                <w:rFonts w:ascii="Arial" w:eastAsia="Arial" w:hAnsi="Arial" w:cs="Arial"/>
                <w:b/>
                <w:sz w:val="18"/>
                <w:szCs w:val="18"/>
              </w:rPr>
              <w:t>V. Balance Presupuestario de Recursos Disponibles (V = A1 + A3.1 – B 1 + C1)</w:t>
            </w:r>
          </w:p>
        </w:tc>
        <w:tc>
          <w:tcPr>
            <w:tcW w:w="1736" w:type="dxa"/>
            <w:tcBorders>
              <w:top w:val="nil"/>
              <w:bottom w:val="nil"/>
            </w:tcBorders>
            <w:hideMark/>
          </w:tcPr>
          <w:p w14:paraId="6B483277" w14:textId="77777777" w:rsidR="00815C34" w:rsidRPr="00477A13" w:rsidRDefault="00815C34" w:rsidP="00BB0B3C">
            <w:pPr>
              <w:spacing w:after="0" w:line="240" w:lineRule="auto"/>
              <w:jc w:val="right"/>
              <w:rPr>
                <w:rFonts w:ascii="Arial" w:eastAsia="Arial" w:hAnsi="Arial" w:cs="Arial"/>
                <w:b/>
                <w:sz w:val="18"/>
                <w:szCs w:val="18"/>
              </w:rPr>
            </w:pPr>
            <w:r w:rsidRPr="00477A13">
              <w:rPr>
                <w:rFonts w:ascii="Arial" w:eastAsia="Arial" w:hAnsi="Arial" w:cs="Arial"/>
                <w:sz w:val="18"/>
                <w:szCs w:val="18"/>
              </w:rPr>
              <w:t>$0</w:t>
            </w:r>
          </w:p>
        </w:tc>
        <w:tc>
          <w:tcPr>
            <w:tcW w:w="1304" w:type="dxa"/>
            <w:tcBorders>
              <w:top w:val="nil"/>
              <w:bottom w:val="nil"/>
            </w:tcBorders>
          </w:tcPr>
          <w:p w14:paraId="4BC4EBF3" w14:textId="77777777" w:rsidR="00815C34" w:rsidRPr="00477A13" w:rsidRDefault="00815C34" w:rsidP="00BB0B3C">
            <w:pPr>
              <w:spacing w:after="0" w:line="240" w:lineRule="auto"/>
              <w:rPr>
                <w:rFonts w:ascii="Arial" w:eastAsia="Arial" w:hAnsi="Arial" w:cs="Arial"/>
                <w:b/>
                <w:sz w:val="18"/>
                <w:szCs w:val="18"/>
              </w:rPr>
            </w:pPr>
          </w:p>
        </w:tc>
        <w:tc>
          <w:tcPr>
            <w:tcW w:w="1276" w:type="dxa"/>
            <w:tcBorders>
              <w:top w:val="nil"/>
              <w:bottom w:val="nil"/>
              <w:right w:val="single" w:sz="4" w:space="0" w:color="auto"/>
            </w:tcBorders>
          </w:tcPr>
          <w:p w14:paraId="5C9CB8B2" w14:textId="77777777" w:rsidR="00815C34" w:rsidRPr="00477A13" w:rsidRDefault="00815C34" w:rsidP="00BB0B3C">
            <w:pPr>
              <w:spacing w:after="0" w:line="240" w:lineRule="auto"/>
              <w:rPr>
                <w:rFonts w:ascii="Arial" w:eastAsia="Arial" w:hAnsi="Arial" w:cs="Arial"/>
                <w:b/>
                <w:sz w:val="18"/>
                <w:szCs w:val="18"/>
              </w:rPr>
            </w:pPr>
          </w:p>
        </w:tc>
      </w:tr>
      <w:tr w:rsidR="00815C34" w14:paraId="199582D0" w14:textId="77777777" w:rsidTr="00BB0B3C">
        <w:trPr>
          <w:jc w:val="center"/>
        </w:trPr>
        <w:tc>
          <w:tcPr>
            <w:tcW w:w="5402" w:type="dxa"/>
            <w:gridSpan w:val="2"/>
            <w:tcBorders>
              <w:top w:val="nil"/>
              <w:left w:val="single" w:sz="4" w:space="0" w:color="auto"/>
              <w:bottom w:val="nil"/>
            </w:tcBorders>
          </w:tcPr>
          <w:p w14:paraId="09D6E5F1" w14:textId="77777777" w:rsidR="00815C34" w:rsidRPr="00477A13" w:rsidRDefault="00815C34" w:rsidP="00BB0B3C">
            <w:pPr>
              <w:spacing w:after="0" w:line="240" w:lineRule="auto"/>
              <w:rPr>
                <w:rFonts w:ascii="Arial" w:eastAsia="Arial" w:hAnsi="Arial" w:cs="Arial"/>
                <w:b/>
                <w:sz w:val="18"/>
                <w:szCs w:val="18"/>
              </w:rPr>
            </w:pPr>
            <w:r w:rsidRPr="00477A13">
              <w:rPr>
                <w:rFonts w:ascii="Arial" w:eastAsia="Arial" w:hAnsi="Arial" w:cs="Arial"/>
                <w:b/>
                <w:sz w:val="18"/>
                <w:szCs w:val="18"/>
              </w:rPr>
              <w:t>VI. Balance Presupuestario de Recursos Disponibles sin Financiamiento Neto (VI = V – A3.1)</w:t>
            </w:r>
          </w:p>
        </w:tc>
        <w:tc>
          <w:tcPr>
            <w:tcW w:w="1736" w:type="dxa"/>
            <w:tcBorders>
              <w:top w:val="nil"/>
              <w:bottom w:val="nil"/>
            </w:tcBorders>
            <w:hideMark/>
          </w:tcPr>
          <w:p w14:paraId="14401596" w14:textId="77777777" w:rsidR="00815C34" w:rsidRPr="00477A13" w:rsidRDefault="00815C34" w:rsidP="00BB0B3C">
            <w:pPr>
              <w:spacing w:after="0" w:line="240" w:lineRule="auto"/>
              <w:jc w:val="right"/>
              <w:rPr>
                <w:rFonts w:ascii="Arial" w:eastAsia="Arial" w:hAnsi="Arial" w:cs="Arial"/>
                <w:b/>
                <w:sz w:val="18"/>
                <w:szCs w:val="18"/>
              </w:rPr>
            </w:pPr>
            <w:r w:rsidRPr="00477A13">
              <w:rPr>
                <w:rFonts w:ascii="Arial" w:eastAsia="Arial" w:hAnsi="Arial" w:cs="Arial"/>
                <w:sz w:val="18"/>
                <w:szCs w:val="18"/>
              </w:rPr>
              <w:t>$0</w:t>
            </w:r>
          </w:p>
        </w:tc>
        <w:tc>
          <w:tcPr>
            <w:tcW w:w="1304" w:type="dxa"/>
            <w:tcBorders>
              <w:top w:val="nil"/>
              <w:bottom w:val="nil"/>
            </w:tcBorders>
          </w:tcPr>
          <w:p w14:paraId="7988D675" w14:textId="77777777" w:rsidR="00815C34" w:rsidRPr="00477A13" w:rsidRDefault="00815C34" w:rsidP="00BB0B3C">
            <w:pPr>
              <w:spacing w:after="0" w:line="240" w:lineRule="auto"/>
              <w:rPr>
                <w:rFonts w:ascii="Arial" w:eastAsia="Arial" w:hAnsi="Arial" w:cs="Arial"/>
                <w:b/>
                <w:sz w:val="18"/>
                <w:szCs w:val="18"/>
              </w:rPr>
            </w:pPr>
          </w:p>
        </w:tc>
        <w:tc>
          <w:tcPr>
            <w:tcW w:w="1276" w:type="dxa"/>
            <w:tcBorders>
              <w:top w:val="nil"/>
              <w:bottom w:val="nil"/>
              <w:right w:val="single" w:sz="4" w:space="0" w:color="auto"/>
            </w:tcBorders>
          </w:tcPr>
          <w:p w14:paraId="119844D6" w14:textId="77777777" w:rsidR="00815C34" w:rsidRPr="00477A13" w:rsidRDefault="00815C34" w:rsidP="00BB0B3C">
            <w:pPr>
              <w:spacing w:after="0" w:line="240" w:lineRule="auto"/>
              <w:rPr>
                <w:rFonts w:ascii="Arial" w:eastAsia="Arial" w:hAnsi="Arial" w:cs="Arial"/>
                <w:b/>
                <w:sz w:val="18"/>
                <w:szCs w:val="18"/>
              </w:rPr>
            </w:pPr>
          </w:p>
        </w:tc>
      </w:tr>
      <w:tr w:rsidR="00815C34" w14:paraId="20F3C1E0" w14:textId="77777777" w:rsidTr="00BB0B3C">
        <w:trPr>
          <w:jc w:val="center"/>
        </w:trPr>
        <w:tc>
          <w:tcPr>
            <w:tcW w:w="5402" w:type="dxa"/>
            <w:gridSpan w:val="2"/>
            <w:tcBorders>
              <w:top w:val="nil"/>
              <w:left w:val="single" w:sz="4" w:space="0" w:color="auto"/>
              <w:bottom w:val="nil"/>
            </w:tcBorders>
          </w:tcPr>
          <w:p w14:paraId="17C81A77" w14:textId="77777777" w:rsidR="00815C34" w:rsidRPr="00477A13" w:rsidRDefault="00815C34" w:rsidP="00BB0B3C">
            <w:pPr>
              <w:spacing w:after="0" w:line="240" w:lineRule="auto"/>
              <w:ind w:left="167"/>
              <w:rPr>
                <w:rFonts w:ascii="Arial" w:eastAsia="Arial" w:hAnsi="Arial" w:cs="Arial"/>
                <w:sz w:val="18"/>
                <w:szCs w:val="18"/>
              </w:rPr>
            </w:pPr>
            <w:r w:rsidRPr="00477A13">
              <w:rPr>
                <w:rFonts w:ascii="Arial" w:eastAsia="Arial" w:hAnsi="Arial" w:cs="Arial"/>
                <w:sz w:val="18"/>
                <w:szCs w:val="18"/>
              </w:rPr>
              <w:t>A2. Transferencias Federales Etiquetadas</w:t>
            </w:r>
          </w:p>
        </w:tc>
        <w:tc>
          <w:tcPr>
            <w:tcW w:w="1736" w:type="dxa"/>
            <w:tcBorders>
              <w:top w:val="nil"/>
              <w:bottom w:val="nil"/>
            </w:tcBorders>
            <w:hideMark/>
          </w:tcPr>
          <w:p w14:paraId="72AC03D8"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$3,861,462.00</w:t>
            </w:r>
          </w:p>
        </w:tc>
        <w:tc>
          <w:tcPr>
            <w:tcW w:w="1304" w:type="dxa"/>
            <w:tcBorders>
              <w:top w:val="nil"/>
              <w:bottom w:val="nil"/>
            </w:tcBorders>
          </w:tcPr>
          <w:p w14:paraId="4C1C73A6"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7A8D7CA5" w14:textId="77777777" w:rsidR="00815C34" w:rsidRPr="00477A13" w:rsidRDefault="00815C34" w:rsidP="00BB0B3C">
            <w:pPr>
              <w:spacing w:after="0" w:line="240" w:lineRule="auto"/>
              <w:rPr>
                <w:rFonts w:ascii="Arial" w:eastAsia="Arial" w:hAnsi="Arial" w:cs="Arial"/>
                <w:sz w:val="18"/>
                <w:szCs w:val="18"/>
              </w:rPr>
            </w:pPr>
          </w:p>
        </w:tc>
      </w:tr>
      <w:tr w:rsidR="00815C34" w14:paraId="65305A54" w14:textId="77777777" w:rsidTr="00BB0B3C">
        <w:trPr>
          <w:jc w:val="center"/>
        </w:trPr>
        <w:tc>
          <w:tcPr>
            <w:tcW w:w="5402" w:type="dxa"/>
            <w:gridSpan w:val="2"/>
            <w:tcBorders>
              <w:top w:val="nil"/>
              <w:left w:val="single" w:sz="4" w:space="0" w:color="auto"/>
              <w:bottom w:val="nil"/>
            </w:tcBorders>
          </w:tcPr>
          <w:p w14:paraId="426172A3" w14:textId="77777777" w:rsidR="00815C34" w:rsidRPr="00477A13" w:rsidRDefault="00815C34" w:rsidP="00BB0B3C">
            <w:pPr>
              <w:spacing w:after="0" w:line="240" w:lineRule="auto"/>
              <w:ind w:left="167"/>
              <w:rPr>
                <w:rFonts w:ascii="Arial" w:eastAsia="Arial" w:hAnsi="Arial" w:cs="Arial"/>
                <w:sz w:val="18"/>
                <w:szCs w:val="18"/>
              </w:rPr>
            </w:pPr>
            <w:r w:rsidRPr="00477A13">
              <w:rPr>
                <w:rFonts w:ascii="Arial" w:eastAsia="Arial" w:hAnsi="Arial" w:cs="Arial"/>
                <w:sz w:val="18"/>
                <w:szCs w:val="18"/>
              </w:rPr>
              <w:t>A3.2 Financiamiento Neto con Fuente de Pago de Transferencias Federales Etiquetadas (A3.2 = F2 – G2)</w:t>
            </w:r>
          </w:p>
        </w:tc>
        <w:tc>
          <w:tcPr>
            <w:tcW w:w="1736" w:type="dxa"/>
            <w:tcBorders>
              <w:top w:val="nil"/>
              <w:bottom w:val="nil"/>
            </w:tcBorders>
            <w:hideMark/>
          </w:tcPr>
          <w:p w14:paraId="2F779CE6"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04" w:type="dxa"/>
            <w:tcBorders>
              <w:top w:val="nil"/>
              <w:bottom w:val="nil"/>
            </w:tcBorders>
          </w:tcPr>
          <w:p w14:paraId="1ACAFA8D"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77FAA246" w14:textId="77777777" w:rsidR="00815C34" w:rsidRPr="00477A13" w:rsidRDefault="00815C34" w:rsidP="00BB0B3C">
            <w:pPr>
              <w:spacing w:after="0" w:line="240" w:lineRule="auto"/>
              <w:rPr>
                <w:rFonts w:ascii="Arial" w:eastAsia="Arial" w:hAnsi="Arial" w:cs="Arial"/>
                <w:sz w:val="18"/>
                <w:szCs w:val="18"/>
              </w:rPr>
            </w:pPr>
          </w:p>
        </w:tc>
      </w:tr>
      <w:tr w:rsidR="00815C34" w14:paraId="72964DFB" w14:textId="77777777" w:rsidTr="00BB0B3C">
        <w:trPr>
          <w:jc w:val="center"/>
        </w:trPr>
        <w:tc>
          <w:tcPr>
            <w:tcW w:w="5402" w:type="dxa"/>
            <w:gridSpan w:val="2"/>
            <w:tcBorders>
              <w:top w:val="nil"/>
              <w:left w:val="single" w:sz="4" w:space="0" w:color="auto"/>
              <w:bottom w:val="nil"/>
            </w:tcBorders>
          </w:tcPr>
          <w:p w14:paraId="0B062EF2" w14:textId="77777777" w:rsidR="00815C34" w:rsidRPr="00477A13" w:rsidRDefault="00815C34" w:rsidP="00BB0B3C">
            <w:pPr>
              <w:spacing w:after="0" w:line="240" w:lineRule="auto"/>
              <w:ind w:left="210"/>
              <w:rPr>
                <w:rFonts w:ascii="Arial" w:eastAsia="Arial" w:hAnsi="Arial" w:cs="Arial"/>
                <w:sz w:val="18"/>
                <w:szCs w:val="18"/>
              </w:rPr>
            </w:pPr>
            <w:r w:rsidRPr="00477A13">
              <w:rPr>
                <w:rFonts w:ascii="Arial" w:eastAsia="Arial" w:hAnsi="Arial" w:cs="Arial"/>
                <w:sz w:val="18"/>
                <w:szCs w:val="18"/>
              </w:rPr>
              <w:t>F2. Financiamiento con Fuente de Pago de Transferencias Federales Etiquetadas</w:t>
            </w:r>
          </w:p>
        </w:tc>
        <w:tc>
          <w:tcPr>
            <w:tcW w:w="1736" w:type="dxa"/>
            <w:tcBorders>
              <w:top w:val="nil"/>
              <w:bottom w:val="nil"/>
            </w:tcBorders>
            <w:hideMark/>
          </w:tcPr>
          <w:p w14:paraId="0743B902"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04" w:type="dxa"/>
            <w:tcBorders>
              <w:top w:val="nil"/>
              <w:bottom w:val="nil"/>
            </w:tcBorders>
          </w:tcPr>
          <w:p w14:paraId="4C1D32F4"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1738A172" w14:textId="77777777" w:rsidR="00815C34" w:rsidRPr="00477A13" w:rsidRDefault="00815C34" w:rsidP="00BB0B3C">
            <w:pPr>
              <w:spacing w:after="0" w:line="240" w:lineRule="auto"/>
              <w:rPr>
                <w:rFonts w:ascii="Arial" w:eastAsia="Arial" w:hAnsi="Arial" w:cs="Arial"/>
                <w:sz w:val="18"/>
                <w:szCs w:val="18"/>
              </w:rPr>
            </w:pPr>
          </w:p>
        </w:tc>
      </w:tr>
      <w:tr w:rsidR="00815C34" w14:paraId="4482F362" w14:textId="77777777" w:rsidTr="00BB0B3C">
        <w:trPr>
          <w:jc w:val="center"/>
        </w:trPr>
        <w:tc>
          <w:tcPr>
            <w:tcW w:w="5402" w:type="dxa"/>
            <w:gridSpan w:val="2"/>
            <w:tcBorders>
              <w:top w:val="nil"/>
              <w:left w:val="single" w:sz="4" w:space="0" w:color="auto"/>
              <w:bottom w:val="nil"/>
            </w:tcBorders>
          </w:tcPr>
          <w:p w14:paraId="0B3A7F89" w14:textId="77777777" w:rsidR="00815C34" w:rsidRPr="00477A13" w:rsidRDefault="00815C34" w:rsidP="00BB0B3C">
            <w:pPr>
              <w:spacing w:after="0" w:line="240" w:lineRule="auto"/>
              <w:ind w:left="212"/>
              <w:rPr>
                <w:rFonts w:ascii="Arial" w:eastAsia="Arial" w:hAnsi="Arial" w:cs="Arial"/>
                <w:sz w:val="18"/>
                <w:szCs w:val="18"/>
              </w:rPr>
            </w:pPr>
            <w:r w:rsidRPr="00477A13">
              <w:rPr>
                <w:rFonts w:ascii="Arial" w:eastAsia="Arial" w:hAnsi="Arial" w:cs="Arial"/>
                <w:sz w:val="18"/>
                <w:szCs w:val="18"/>
              </w:rPr>
              <w:t>G2. Amortización de la Deuda Pública con Gasto Etiquetado</w:t>
            </w:r>
          </w:p>
        </w:tc>
        <w:tc>
          <w:tcPr>
            <w:tcW w:w="1736" w:type="dxa"/>
            <w:tcBorders>
              <w:top w:val="nil"/>
              <w:bottom w:val="nil"/>
            </w:tcBorders>
            <w:hideMark/>
          </w:tcPr>
          <w:p w14:paraId="5E3B6D3B"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04" w:type="dxa"/>
            <w:tcBorders>
              <w:top w:val="nil"/>
              <w:bottom w:val="nil"/>
            </w:tcBorders>
          </w:tcPr>
          <w:p w14:paraId="28DA4EB2"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5A09C978" w14:textId="77777777" w:rsidR="00815C34" w:rsidRPr="00477A13" w:rsidRDefault="00815C34" w:rsidP="00BB0B3C">
            <w:pPr>
              <w:spacing w:after="0" w:line="240" w:lineRule="auto"/>
              <w:rPr>
                <w:rFonts w:ascii="Arial" w:eastAsia="Arial" w:hAnsi="Arial" w:cs="Arial"/>
                <w:sz w:val="18"/>
                <w:szCs w:val="18"/>
              </w:rPr>
            </w:pPr>
          </w:p>
        </w:tc>
      </w:tr>
      <w:tr w:rsidR="00815C34" w14:paraId="12ED8D8C" w14:textId="77777777" w:rsidTr="00BB0B3C">
        <w:trPr>
          <w:jc w:val="center"/>
        </w:trPr>
        <w:tc>
          <w:tcPr>
            <w:tcW w:w="5402" w:type="dxa"/>
            <w:gridSpan w:val="2"/>
            <w:tcBorders>
              <w:top w:val="nil"/>
              <w:left w:val="single" w:sz="4" w:space="0" w:color="auto"/>
              <w:bottom w:val="nil"/>
            </w:tcBorders>
          </w:tcPr>
          <w:p w14:paraId="6EBFDAEE" w14:textId="77777777" w:rsidR="00815C34" w:rsidRPr="00477A13" w:rsidRDefault="00815C34" w:rsidP="00BB0B3C">
            <w:pPr>
              <w:spacing w:after="0" w:line="240" w:lineRule="auto"/>
              <w:ind w:left="167"/>
              <w:rPr>
                <w:rFonts w:ascii="Arial" w:eastAsia="Arial" w:hAnsi="Arial" w:cs="Arial"/>
                <w:sz w:val="18"/>
                <w:szCs w:val="18"/>
              </w:rPr>
            </w:pPr>
            <w:r w:rsidRPr="00477A13">
              <w:rPr>
                <w:rFonts w:ascii="Arial" w:eastAsia="Arial" w:hAnsi="Arial" w:cs="Arial"/>
                <w:sz w:val="18"/>
                <w:szCs w:val="18"/>
              </w:rPr>
              <w:t>B2. Gasto Etiquetado (sin incluir Amortización de la Deuda Pública)</w:t>
            </w:r>
          </w:p>
        </w:tc>
        <w:tc>
          <w:tcPr>
            <w:tcW w:w="1736" w:type="dxa"/>
            <w:tcBorders>
              <w:top w:val="nil"/>
              <w:bottom w:val="nil"/>
            </w:tcBorders>
            <w:hideMark/>
          </w:tcPr>
          <w:p w14:paraId="513EBE9E"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$3,861,462.00</w:t>
            </w:r>
          </w:p>
        </w:tc>
        <w:tc>
          <w:tcPr>
            <w:tcW w:w="1304" w:type="dxa"/>
            <w:tcBorders>
              <w:top w:val="nil"/>
              <w:bottom w:val="nil"/>
            </w:tcBorders>
          </w:tcPr>
          <w:p w14:paraId="6F238B70"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41A931F0" w14:textId="77777777" w:rsidR="00815C34" w:rsidRPr="00477A13" w:rsidRDefault="00815C34" w:rsidP="00BB0B3C">
            <w:pPr>
              <w:spacing w:after="0" w:line="240" w:lineRule="auto"/>
              <w:rPr>
                <w:rFonts w:ascii="Arial" w:eastAsia="Arial" w:hAnsi="Arial" w:cs="Arial"/>
                <w:sz w:val="18"/>
                <w:szCs w:val="18"/>
              </w:rPr>
            </w:pPr>
          </w:p>
        </w:tc>
      </w:tr>
      <w:tr w:rsidR="00815C34" w14:paraId="5B44E611" w14:textId="77777777" w:rsidTr="00BB0B3C">
        <w:trPr>
          <w:jc w:val="center"/>
        </w:trPr>
        <w:tc>
          <w:tcPr>
            <w:tcW w:w="5402" w:type="dxa"/>
            <w:gridSpan w:val="2"/>
            <w:tcBorders>
              <w:top w:val="nil"/>
              <w:left w:val="single" w:sz="4" w:space="0" w:color="auto"/>
              <w:bottom w:val="nil"/>
            </w:tcBorders>
          </w:tcPr>
          <w:p w14:paraId="3E5BE0AB" w14:textId="77777777" w:rsidR="00815C34" w:rsidRPr="00477A13" w:rsidRDefault="00815C34" w:rsidP="00BB0B3C">
            <w:pPr>
              <w:spacing w:after="0" w:line="240" w:lineRule="auto"/>
              <w:ind w:left="167"/>
              <w:rPr>
                <w:rFonts w:ascii="Arial" w:eastAsia="Arial" w:hAnsi="Arial" w:cs="Arial"/>
                <w:sz w:val="18"/>
                <w:szCs w:val="18"/>
              </w:rPr>
            </w:pPr>
            <w:r w:rsidRPr="00477A13">
              <w:rPr>
                <w:rFonts w:ascii="Arial" w:eastAsia="Arial" w:hAnsi="Arial" w:cs="Arial"/>
                <w:sz w:val="18"/>
                <w:szCs w:val="18"/>
              </w:rPr>
              <w:t>C2. Remanentes de Transferencias Federales Etiquetadas aplicados en el periodo</w:t>
            </w:r>
          </w:p>
        </w:tc>
        <w:tc>
          <w:tcPr>
            <w:tcW w:w="1736" w:type="dxa"/>
            <w:tcBorders>
              <w:top w:val="nil"/>
              <w:bottom w:val="nil"/>
            </w:tcBorders>
            <w:hideMark/>
          </w:tcPr>
          <w:p w14:paraId="65C6CB6C" w14:textId="77777777" w:rsidR="00815C34" w:rsidRPr="00477A13" w:rsidRDefault="00815C34" w:rsidP="00BB0B3C">
            <w:pPr>
              <w:spacing w:after="0" w:line="240" w:lineRule="auto"/>
              <w:jc w:val="right"/>
              <w:rPr>
                <w:rFonts w:ascii="Arial" w:eastAsia="Arial" w:hAnsi="Arial" w:cs="Arial"/>
                <w:sz w:val="18"/>
                <w:szCs w:val="18"/>
              </w:rPr>
            </w:pPr>
            <w:r w:rsidRPr="00477A13">
              <w:rPr>
                <w:rFonts w:ascii="Arial" w:eastAsia="Arial" w:hAnsi="Arial" w:cs="Arial"/>
                <w:sz w:val="18"/>
                <w:szCs w:val="18"/>
              </w:rPr>
              <w:t>$0</w:t>
            </w:r>
          </w:p>
        </w:tc>
        <w:tc>
          <w:tcPr>
            <w:tcW w:w="1304" w:type="dxa"/>
            <w:tcBorders>
              <w:top w:val="nil"/>
              <w:bottom w:val="nil"/>
            </w:tcBorders>
          </w:tcPr>
          <w:p w14:paraId="1676DD22" w14:textId="77777777" w:rsidR="00815C34" w:rsidRPr="00477A13" w:rsidRDefault="00815C34" w:rsidP="00BB0B3C">
            <w:pPr>
              <w:spacing w:after="0" w:line="240" w:lineRule="auto"/>
              <w:rPr>
                <w:rFonts w:ascii="Arial" w:eastAsia="Arial" w:hAnsi="Arial" w:cs="Arial"/>
                <w:sz w:val="18"/>
                <w:szCs w:val="18"/>
              </w:rPr>
            </w:pPr>
          </w:p>
        </w:tc>
        <w:tc>
          <w:tcPr>
            <w:tcW w:w="1276" w:type="dxa"/>
            <w:tcBorders>
              <w:top w:val="nil"/>
              <w:bottom w:val="nil"/>
              <w:right w:val="single" w:sz="4" w:space="0" w:color="auto"/>
            </w:tcBorders>
          </w:tcPr>
          <w:p w14:paraId="690E0E3B" w14:textId="77777777" w:rsidR="00815C34" w:rsidRPr="00477A13" w:rsidRDefault="00815C34" w:rsidP="00BB0B3C">
            <w:pPr>
              <w:spacing w:after="0" w:line="240" w:lineRule="auto"/>
              <w:rPr>
                <w:rFonts w:ascii="Arial" w:eastAsia="Arial" w:hAnsi="Arial" w:cs="Arial"/>
                <w:sz w:val="18"/>
                <w:szCs w:val="18"/>
              </w:rPr>
            </w:pPr>
          </w:p>
        </w:tc>
      </w:tr>
      <w:tr w:rsidR="00815C34" w14:paraId="5221435B" w14:textId="77777777" w:rsidTr="00BB0B3C">
        <w:trPr>
          <w:jc w:val="center"/>
        </w:trPr>
        <w:tc>
          <w:tcPr>
            <w:tcW w:w="5402" w:type="dxa"/>
            <w:gridSpan w:val="2"/>
            <w:tcBorders>
              <w:top w:val="nil"/>
              <w:left w:val="single" w:sz="4" w:space="0" w:color="auto"/>
              <w:bottom w:val="nil"/>
            </w:tcBorders>
          </w:tcPr>
          <w:p w14:paraId="7D3B04F2" w14:textId="77777777" w:rsidR="00815C34" w:rsidRPr="00477A13" w:rsidRDefault="00815C34" w:rsidP="00BB0B3C">
            <w:pPr>
              <w:spacing w:after="0" w:line="240" w:lineRule="auto"/>
              <w:rPr>
                <w:rFonts w:ascii="Arial" w:eastAsia="Arial" w:hAnsi="Arial" w:cs="Arial"/>
                <w:b/>
                <w:sz w:val="18"/>
                <w:szCs w:val="18"/>
              </w:rPr>
            </w:pPr>
            <w:r w:rsidRPr="00477A13">
              <w:rPr>
                <w:rFonts w:ascii="Arial" w:eastAsia="Arial" w:hAnsi="Arial" w:cs="Arial"/>
                <w:b/>
                <w:sz w:val="18"/>
                <w:szCs w:val="18"/>
              </w:rPr>
              <w:t>VII. Balance Presupuestario de Recursos Etiquetados (VII = A2 + A3.2 – B2 + C2)</w:t>
            </w:r>
          </w:p>
        </w:tc>
        <w:tc>
          <w:tcPr>
            <w:tcW w:w="1736" w:type="dxa"/>
            <w:tcBorders>
              <w:top w:val="nil"/>
              <w:bottom w:val="nil"/>
            </w:tcBorders>
            <w:hideMark/>
          </w:tcPr>
          <w:p w14:paraId="5C39B1E5" w14:textId="77777777" w:rsidR="00815C34" w:rsidRPr="00477A13" w:rsidRDefault="00815C34" w:rsidP="00BB0B3C">
            <w:pPr>
              <w:spacing w:after="0" w:line="240" w:lineRule="auto"/>
              <w:jc w:val="right"/>
              <w:rPr>
                <w:rFonts w:ascii="Arial" w:eastAsia="Arial" w:hAnsi="Arial" w:cs="Arial"/>
                <w:b/>
                <w:sz w:val="18"/>
                <w:szCs w:val="18"/>
              </w:rPr>
            </w:pPr>
            <w:r w:rsidRPr="00477A13">
              <w:rPr>
                <w:rFonts w:ascii="Arial" w:eastAsia="Arial" w:hAnsi="Arial" w:cs="Arial"/>
                <w:sz w:val="18"/>
                <w:szCs w:val="18"/>
              </w:rPr>
              <w:t>$0</w:t>
            </w:r>
          </w:p>
        </w:tc>
        <w:tc>
          <w:tcPr>
            <w:tcW w:w="1304" w:type="dxa"/>
            <w:tcBorders>
              <w:top w:val="nil"/>
              <w:bottom w:val="nil"/>
            </w:tcBorders>
          </w:tcPr>
          <w:p w14:paraId="2C6A934E" w14:textId="77777777" w:rsidR="00815C34" w:rsidRPr="00477A13" w:rsidRDefault="00815C34" w:rsidP="00BB0B3C">
            <w:pPr>
              <w:spacing w:after="0" w:line="240" w:lineRule="auto"/>
              <w:rPr>
                <w:rFonts w:ascii="Arial" w:eastAsia="Arial" w:hAnsi="Arial" w:cs="Arial"/>
                <w:b/>
                <w:sz w:val="18"/>
                <w:szCs w:val="18"/>
              </w:rPr>
            </w:pPr>
          </w:p>
        </w:tc>
        <w:tc>
          <w:tcPr>
            <w:tcW w:w="1276" w:type="dxa"/>
            <w:tcBorders>
              <w:top w:val="nil"/>
              <w:bottom w:val="nil"/>
              <w:right w:val="single" w:sz="4" w:space="0" w:color="auto"/>
            </w:tcBorders>
          </w:tcPr>
          <w:p w14:paraId="0FA1ED82" w14:textId="77777777" w:rsidR="00815C34" w:rsidRPr="00477A13" w:rsidRDefault="00815C34" w:rsidP="00BB0B3C">
            <w:pPr>
              <w:spacing w:after="0" w:line="240" w:lineRule="auto"/>
              <w:rPr>
                <w:rFonts w:ascii="Arial" w:eastAsia="Arial" w:hAnsi="Arial" w:cs="Arial"/>
                <w:b/>
                <w:sz w:val="18"/>
                <w:szCs w:val="18"/>
              </w:rPr>
            </w:pPr>
          </w:p>
        </w:tc>
      </w:tr>
      <w:tr w:rsidR="00815C34" w14:paraId="65B293A5" w14:textId="77777777" w:rsidTr="00BB0B3C">
        <w:trPr>
          <w:jc w:val="center"/>
        </w:trPr>
        <w:tc>
          <w:tcPr>
            <w:tcW w:w="5402" w:type="dxa"/>
            <w:gridSpan w:val="2"/>
            <w:tcBorders>
              <w:top w:val="nil"/>
              <w:left w:val="single" w:sz="4" w:space="0" w:color="auto"/>
              <w:bottom w:val="single" w:sz="4" w:space="0" w:color="auto"/>
            </w:tcBorders>
          </w:tcPr>
          <w:p w14:paraId="6121DD90" w14:textId="77777777" w:rsidR="00815C34" w:rsidRPr="00477A13" w:rsidRDefault="00815C34" w:rsidP="00BB0B3C">
            <w:pPr>
              <w:spacing w:after="0" w:line="240" w:lineRule="auto"/>
              <w:rPr>
                <w:rFonts w:ascii="Arial" w:eastAsia="Arial" w:hAnsi="Arial" w:cs="Arial"/>
                <w:b/>
                <w:sz w:val="18"/>
                <w:szCs w:val="18"/>
              </w:rPr>
            </w:pPr>
            <w:r w:rsidRPr="00477A13">
              <w:rPr>
                <w:rFonts w:ascii="Arial" w:eastAsia="Arial" w:hAnsi="Arial" w:cs="Arial"/>
                <w:b/>
                <w:sz w:val="18"/>
                <w:szCs w:val="18"/>
              </w:rPr>
              <w:t>VIII. Balance Presupuestario de Recursos Etiquetados sin Financiamiento Neto (VIII = VII – A3.2)</w:t>
            </w:r>
          </w:p>
          <w:p w14:paraId="6B3DBF8B" w14:textId="77777777" w:rsidR="00815C34" w:rsidRPr="00477A13" w:rsidRDefault="00815C34" w:rsidP="00BB0B3C">
            <w:pPr>
              <w:spacing w:after="0" w:line="240" w:lineRule="auto"/>
              <w:rPr>
                <w:rFonts w:ascii="Arial" w:eastAsia="Arial" w:hAnsi="Arial" w:cs="Arial"/>
                <w:b/>
                <w:sz w:val="18"/>
                <w:szCs w:val="18"/>
              </w:rPr>
            </w:pPr>
          </w:p>
        </w:tc>
        <w:tc>
          <w:tcPr>
            <w:tcW w:w="1736" w:type="dxa"/>
            <w:tcBorders>
              <w:top w:val="nil"/>
              <w:bottom w:val="single" w:sz="4" w:space="0" w:color="auto"/>
            </w:tcBorders>
            <w:hideMark/>
          </w:tcPr>
          <w:p w14:paraId="3AEA165B" w14:textId="77777777" w:rsidR="00815C34" w:rsidRPr="00477A13" w:rsidRDefault="00815C34" w:rsidP="00BB0B3C">
            <w:pPr>
              <w:spacing w:after="0" w:line="240" w:lineRule="auto"/>
              <w:jc w:val="right"/>
              <w:rPr>
                <w:rFonts w:ascii="Arial" w:eastAsia="Arial" w:hAnsi="Arial" w:cs="Arial"/>
                <w:b/>
                <w:sz w:val="18"/>
                <w:szCs w:val="18"/>
              </w:rPr>
            </w:pPr>
            <w:r w:rsidRPr="00477A13">
              <w:rPr>
                <w:rFonts w:ascii="Arial" w:eastAsia="Arial" w:hAnsi="Arial" w:cs="Arial"/>
                <w:sz w:val="18"/>
                <w:szCs w:val="18"/>
              </w:rPr>
              <w:t>$0</w:t>
            </w:r>
          </w:p>
        </w:tc>
        <w:tc>
          <w:tcPr>
            <w:tcW w:w="1304" w:type="dxa"/>
            <w:tcBorders>
              <w:top w:val="nil"/>
              <w:bottom w:val="single" w:sz="4" w:space="0" w:color="auto"/>
            </w:tcBorders>
          </w:tcPr>
          <w:p w14:paraId="41687966" w14:textId="77777777" w:rsidR="00815C34" w:rsidRPr="00477A13" w:rsidRDefault="00815C34" w:rsidP="00BB0B3C">
            <w:pPr>
              <w:spacing w:after="0" w:line="240" w:lineRule="auto"/>
              <w:rPr>
                <w:rFonts w:ascii="Arial" w:eastAsia="Arial" w:hAnsi="Arial" w:cs="Arial"/>
                <w:b/>
                <w:sz w:val="18"/>
                <w:szCs w:val="18"/>
              </w:rPr>
            </w:pPr>
          </w:p>
        </w:tc>
        <w:tc>
          <w:tcPr>
            <w:tcW w:w="1276" w:type="dxa"/>
            <w:tcBorders>
              <w:top w:val="nil"/>
              <w:bottom w:val="single" w:sz="4" w:space="0" w:color="auto"/>
              <w:right w:val="single" w:sz="4" w:space="0" w:color="auto"/>
            </w:tcBorders>
          </w:tcPr>
          <w:p w14:paraId="60061DD0" w14:textId="77777777" w:rsidR="00815C34" w:rsidRPr="00477A13" w:rsidRDefault="00815C34" w:rsidP="00BB0B3C">
            <w:pPr>
              <w:spacing w:after="0" w:line="240" w:lineRule="auto"/>
              <w:rPr>
                <w:rFonts w:ascii="Arial" w:eastAsia="Arial" w:hAnsi="Arial" w:cs="Arial"/>
                <w:b/>
                <w:sz w:val="18"/>
                <w:szCs w:val="18"/>
              </w:rPr>
            </w:pPr>
          </w:p>
        </w:tc>
      </w:tr>
    </w:tbl>
    <w:p w14:paraId="0ED70E0A" w14:textId="77777777" w:rsidR="00815C34" w:rsidRDefault="00815C34" w:rsidP="00815C34"/>
    <w:p w14:paraId="530FDB0D" w14:textId="77777777" w:rsidR="00815C34" w:rsidRDefault="00815C34"/>
    <w:sectPr w:rsidR="00815C3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Kabel Bk BT">
    <w:altName w:val="Tahoma"/>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timum">
    <w:panose1 w:val="00000000000000000000"/>
    <w:charset w:val="00"/>
    <w:family w:val="auto"/>
    <w:notTrueType/>
    <w:pitch w:val="variable"/>
    <w:sig w:usb0="00000003" w:usb1="00000000" w:usb2="00000000" w:usb3="00000000" w:csb0="00000001" w:csb1="00000000"/>
  </w:font>
  <w:font w:name="Futura Std Light">
    <w:altName w:val="Century Gothic"/>
    <w:panose1 w:val="020B0402020204020303"/>
    <w:charset w:val="00"/>
    <w:family w:val="swiss"/>
    <w:notTrueType/>
    <w:pitch w:val="variable"/>
    <w:sig w:usb0="800000AF" w:usb1="4000204A" w:usb2="00000000" w:usb3="00000000" w:csb0="00000001" w:csb1="00000000"/>
  </w:font>
  <w:font w:name="Futura">
    <w:altName w:val="Times New Roman"/>
    <w:charset w:val="00"/>
    <w:family w:val="auto"/>
    <w:pitch w:val="variable"/>
    <w:sig w:usb0="00000001" w:usb1="4000004A" w:usb2="00000000" w:usb3="00000000" w:csb0="00000111" w:csb1="00000000"/>
  </w:font>
  <w:font w:name="Kalinga">
    <w:charset w:val="00"/>
    <w:family w:val="swiss"/>
    <w:pitch w:val="variable"/>
    <w:sig w:usb0="0008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67619"/>
    <w:multiLevelType w:val="multilevel"/>
    <w:tmpl w:val="ED7C6708"/>
    <w:lvl w:ilvl="0">
      <w:start w:val="1"/>
      <w:numFmt w:val="upperLetter"/>
      <w:lvlText w:val="%1."/>
      <w:lvlJc w:val="left"/>
      <w:pPr>
        <w:ind w:left="955" w:hanging="360"/>
      </w:pPr>
    </w:lvl>
    <w:lvl w:ilvl="1">
      <w:start w:val="1"/>
      <w:numFmt w:val="lowerLetter"/>
      <w:lvlText w:val="%2."/>
      <w:lvlJc w:val="left"/>
      <w:pPr>
        <w:ind w:left="1675" w:hanging="360"/>
      </w:pPr>
    </w:lvl>
    <w:lvl w:ilvl="2">
      <w:start w:val="1"/>
      <w:numFmt w:val="lowerRoman"/>
      <w:lvlText w:val="%3."/>
      <w:lvlJc w:val="right"/>
      <w:pPr>
        <w:ind w:left="2395" w:hanging="180"/>
      </w:pPr>
    </w:lvl>
    <w:lvl w:ilvl="3">
      <w:start w:val="1"/>
      <w:numFmt w:val="decimal"/>
      <w:lvlText w:val="%4."/>
      <w:lvlJc w:val="left"/>
      <w:pPr>
        <w:ind w:left="3115" w:hanging="360"/>
      </w:pPr>
    </w:lvl>
    <w:lvl w:ilvl="4">
      <w:start w:val="1"/>
      <w:numFmt w:val="lowerLetter"/>
      <w:lvlText w:val="%5."/>
      <w:lvlJc w:val="left"/>
      <w:pPr>
        <w:ind w:left="3835" w:hanging="360"/>
      </w:pPr>
    </w:lvl>
    <w:lvl w:ilvl="5">
      <w:start w:val="1"/>
      <w:numFmt w:val="lowerRoman"/>
      <w:lvlText w:val="%6."/>
      <w:lvlJc w:val="right"/>
      <w:pPr>
        <w:ind w:left="4555" w:hanging="180"/>
      </w:pPr>
    </w:lvl>
    <w:lvl w:ilvl="6">
      <w:start w:val="1"/>
      <w:numFmt w:val="decimal"/>
      <w:lvlText w:val="%7."/>
      <w:lvlJc w:val="left"/>
      <w:pPr>
        <w:ind w:left="5275" w:hanging="360"/>
      </w:pPr>
    </w:lvl>
    <w:lvl w:ilvl="7">
      <w:start w:val="1"/>
      <w:numFmt w:val="lowerLetter"/>
      <w:lvlText w:val="%8."/>
      <w:lvlJc w:val="left"/>
      <w:pPr>
        <w:ind w:left="5995" w:hanging="360"/>
      </w:pPr>
    </w:lvl>
    <w:lvl w:ilvl="8">
      <w:start w:val="1"/>
      <w:numFmt w:val="lowerRoman"/>
      <w:lvlText w:val="%9."/>
      <w:lvlJc w:val="right"/>
      <w:pPr>
        <w:ind w:left="6715" w:hanging="180"/>
      </w:pPr>
    </w:lvl>
  </w:abstractNum>
  <w:abstractNum w:abstractNumId="1" w15:restartNumberingAfterBreak="0">
    <w:nsid w:val="0AE64E8C"/>
    <w:multiLevelType w:val="multilevel"/>
    <w:tmpl w:val="391E8D9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AE60E2"/>
    <w:multiLevelType w:val="multilevel"/>
    <w:tmpl w:val="326A7B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3026B61"/>
    <w:multiLevelType w:val="multilevel"/>
    <w:tmpl w:val="5144EC58"/>
    <w:lvl w:ilvl="0">
      <w:start w:val="1"/>
      <w:numFmt w:val="upperLetter"/>
      <w:lvlText w:val="%1."/>
      <w:lvlJc w:val="left"/>
      <w:pPr>
        <w:ind w:left="660" w:hanging="360"/>
      </w:pPr>
    </w:lvl>
    <w:lvl w:ilvl="1">
      <w:start w:val="1"/>
      <w:numFmt w:val="lowerLetter"/>
      <w:lvlText w:val="%2."/>
      <w:lvlJc w:val="left"/>
      <w:pPr>
        <w:ind w:left="1380" w:hanging="360"/>
      </w:pPr>
    </w:lvl>
    <w:lvl w:ilvl="2">
      <w:start w:val="1"/>
      <w:numFmt w:val="lowerRoman"/>
      <w:lvlText w:val="%3."/>
      <w:lvlJc w:val="right"/>
      <w:pPr>
        <w:ind w:left="2100" w:hanging="180"/>
      </w:p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4" w15:restartNumberingAfterBreak="0">
    <w:nsid w:val="16892BDB"/>
    <w:multiLevelType w:val="multilevel"/>
    <w:tmpl w:val="552A9E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E768AD"/>
    <w:multiLevelType w:val="multilevel"/>
    <w:tmpl w:val="07DCEA42"/>
    <w:lvl w:ilvl="0">
      <w:start w:val="1"/>
      <w:numFmt w:val="decimal"/>
      <w:lvlText w:val="%1."/>
      <w:lvlJc w:val="left"/>
      <w:pPr>
        <w:ind w:left="0" w:hanging="360"/>
      </w:pPr>
    </w:lvl>
    <w:lvl w:ilvl="1">
      <w:start w:val="1"/>
      <w:numFmt w:val="lowerLetter"/>
      <w:lvlText w:val="%2."/>
      <w:lvlJc w:val="left"/>
      <w:pPr>
        <w:ind w:left="-1866" w:hanging="360"/>
      </w:pPr>
    </w:lvl>
    <w:lvl w:ilvl="2">
      <w:start w:val="1"/>
      <w:numFmt w:val="lowerRoman"/>
      <w:lvlText w:val="%3."/>
      <w:lvlJc w:val="right"/>
      <w:pPr>
        <w:ind w:left="-1146" w:hanging="180"/>
      </w:pPr>
    </w:lvl>
    <w:lvl w:ilvl="3">
      <w:start w:val="1"/>
      <w:numFmt w:val="decimal"/>
      <w:lvlText w:val="%4."/>
      <w:lvlJc w:val="left"/>
      <w:pPr>
        <w:ind w:left="-426" w:hanging="360"/>
      </w:pPr>
    </w:lvl>
    <w:lvl w:ilvl="4">
      <w:start w:val="1"/>
      <w:numFmt w:val="lowerLetter"/>
      <w:lvlText w:val="%5."/>
      <w:lvlJc w:val="left"/>
      <w:pPr>
        <w:ind w:left="294" w:hanging="360"/>
      </w:pPr>
    </w:lvl>
    <w:lvl w:ilvl="5">
      <w:start w:val="1"/>
      <w:numFmt w:val="lowerRoman"/>
      <w:lvlText w:val="%6."/>
      <w:lvlJc w:val="right"/>
      <w:pPr>
        <w:ind w:left="1014" w:hanging="180"/>
      </w:pPr>
    </w:lvl>
    <w:lvl w:ilvl="6">
      <w:start w:val="1"/>
      <w:numFmt w:val="decimal"/>
      <w:lvlText w:val="%7."/>
      <w:lvlJc w:val="left"/>
      <w:pPr>
        <w:ind w:left="1734" w:hanging="360"/>
      </w:pPr>
    </w:lvl>
    <w:lvl w:ilvl="7">
      <w:start w:val="1"/>
      <w:numFmt w:val="lowerLetter"/>
      <w:lvlText w:val="%8."/>
      <w:lvlJc w:val="left"/>
      <w:pPr>
        <w:ind w:left="2454" w:hanging="360"/>
      </w:pPr>
    </w:lvl>
    <w:lvl w:ilvl="8">
      <w:start w:val="1"/>
      <w:numFmt w:val="lowerRoman"/>
      <w:lvlText w:val="%9."/>
      <w:lvlJc w:val="right"/>
      <w:pPr>
        <w:ind w:left="3174" w:hanging="180"/>
      </w:pPr>
    </w:lvl>
  </w:abstractNum>
  <w:abstractNum w:abstractNumId="6" w15:restartNumberingAfterBreak="0">
    <w:nsid w:val="22611701"/>
    <w:multiLevelType w:val="multilevel"/>
    <w:tmpl w:val="55A4E1B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8615A6"/>
    <w:multiLevelType w:val="multilevel"/>
    <w:tmpl w:val="7F4A9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4D62E46"/>
    <w:multiLevelType w:val="multilevel"/>
    <w:tmpl w:val="DEF87C6E"/>
    <w:lvl w:ilvl="0">
      <w:start w:val="1"/>
      <w:numFmt w:val="upperLetter"/>
      <w:lvlText w:val="%1."/>
      <w:lvlJc w:val="left"/>
      <w:pPr>
        <w:ind w:left="955" w:hanging="360"/>
      </w:pPr>
    </w:lvl>
    <w:lvl w:ilvl="1">
      <w:start w:val="1"/>
      <w:numFmt w:val="lowerLetter"/>
      <w:lvlText w:val="%2."/>
      <w:lvlJc w:val="left"/>
      <w:pPr>
        <w:ind w:left="1675" w:hanging="360"/>
      </w:pPr>
    </w:lvl>
    <w:lvl w:ilvl="2">
      <w:start w:val="1"/>
      <w:numFmt w:val="lowerRoman"/>
      <w:lvlText w:val="%3."/>
      <w:lvlJc w:val="right"/>
      <w:pPr>
        <w:ind w:left="2395" w:hanging="180"/>
      </w:pPr>
    </w:lvl>
    <w:lvl w:ilvl="3">
      <w:start w:val="1"/>
      <w:numFmt w:val="decimal"/>
      <w:lvlText w:val="%4."/>
      <w:lvlJc w:val="left"/>
      <w:pPr>
        <w:ind w:left="3115" w:hanging="360"/>
      </w:pPr>
    </w:lvl>
    <w:lvl w:ilvl="4">
      <w:start w:val="1"/>
      <w:numFmt w:val="lowerLetter"/>
      <w:lvlText w:val="%5."/>
      <w:lvlJc w:val="left"/>
      <w:pPr>
        <w:ind w:left="3835" w:hanging="360"/>
      </w:pPr>
    </w:lvl>
    <w:lvl w:ilvl="5">
      <w:start w:val="1"/>
      <w:numFmt w:val="lowerRoman"/>
      <w:lvlText w:val="%6."/>
      <w:lvlJc w:val="right"/>
      <w:pPr>
        <w:ind w:left="4555" w:hanging="180"/>
      </w:pPr>
    </w:lvl>
    <w:lvl w:ilvl="6">
      <w:start w:val="1"/>
      <w:numFmt w:val="decimal"/>
      <w:lvlText w:val="%7."/>
      <w:lvlJc w:val="left"/>
      <w:pPr>
        <w:ind w:left="5275" w:hanging="360"/>
      </w:pPr>
    </w:lvl>
    <w:lvl w:ilvl="7">
      <w:start w:val="1"/>
      <w:numFmt w:val="lowerLetter"/>
      <w:lvlText w:val="%8."/>
      <w:lvlJc w:val="left"/>
      <w:pPr>
        <w:ind w:left="5995" w:hanging="360"/>
      </w:pPr>
    </w:lvl>
    <w:lvl w:ilvl="8">
      <w:start w:val="1"/>
      <w:numFmt w:val="lowerRoman"/>
      <w:lvlText w:val="%9."/>
      <w:lvlJc w:val="right"/>
      <w:pPr>
        <w:ind w:left="6715" w:hanging="180"/>
      </w:pPr>
    </w:lvl>
  </w:abstractNum>
  <w:abstractNum w:abstractNumId="9" w15:restartNumberingAfterBreak="0">
    <w:nsid w:val="36726B7A"/>
    <w:multiLevelType w:val="multilevel"/>
    <w:tmpl w:val="CEC6F9A2"/>
    <w:lvl w:ilvl="0">
      <w:start w:val="1"/>
      <w:numFmt w:val="decimal"/>
      <w:lvlText w:val="%1."/>
      <w:lvlJc w:val="left"/>
      <w:pPr>
        <w:ind w:left="360" w:hanging="360"/>
      </w:pPr>
      <w:rPr>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6912030"/>
    <w:multiLevelType w:val="multilevel"/>
    <w:tmpl w:val="2362CF5A"/>
    <w:lvl w:ilvl="0">
      <w:start w:val="1"/>
      <w:numFmt w:val="upperLetter"/>
      <w:lvlText w:val="%1."/>
      <w:lvlJc w:val="left"/>
      <w:pPr>
        <w:ind w:left="955" w:hanging="360"/>
      </w:pPr>
    </w:lvl>
    <w:lvl w:ilvl="1">
      <w:start w:val="1"/>
      <w:numFmt w:val="lowerLetter"/>
      <w:lvlText w:val="%2."/>
      <w:lvlJc w:val="left"/>
      <w:pPr>
        <w:ind w:left="1675" w:hanging="360"/>
      </w:pPr>
    </w:lvl>
    <w:lvl w:ilvl="2">
      <w:start w:val="1"/>
      <w:numFmt w:val="lowerRoman"/>
      <w:lvlText w:val="%3."/>
      <w:lvlJc w:val="right"/>
      <w:pPr>
        <w:ind w:left="2395" w:hanging="180"/>
      </w:pPr>
    </w:lvl>
    <w:lvl w:ilvl="3">
      <w:start w:val="1"/>
      <w:numFmt w:val="decimal"/>
      <w:lvlText w:val="%4."/>
      <w:lvlJc w:val="left"/>
      <w:pPr>
        <w:ind w:left="3115" w:hanging="360"/>
      </w:pPr>
    </w:lvl>
    <w:lvl w:ilvl="4">
      <w:start w:val="1"/>
      <w:numFmt w:val="lowerLetter"/>
      <w:lvlText w:val="%5."/>
      <w:lvlJc w:val="left"/>
      <w:pPr>
        <w:ind w:left="3835" w:hanging="360"/>
      </w:pPr>
    </w:lvl>
    <w:lvl w:ilvl="5">
      <w:start w:val="1"/>
      <w:numFmt w:val="lowerRoman"/>
      <w:lvlText w:val="%6."/>
      <w:lvlJc w:val="right"/>
      <w:pPr>
        <w:ind w:left="4555" w:hanging="180"/>
      </w:pPr>
    </w:lvl>
    <w:lvl w:ilvl="6">
      <w:start w:val="1"/>
      <w:numFmt w:val="decimal"/>
      <w:lvlText w:val="%7."/>
      <w:lvlJc w:val="left"/>
      <w:pPr>
        <w:ind w:left="5275" w:hanging="360"/>
      </w:pPr>
    </w:lvl>
    <w:lvl w:ilvl="7">
      <w:start w:val="1"/>
      <w:numFmt w:val="lowerLetter"/>
      <w:lvlText w:val="%8."/>
      <w:lvlJc w:val="left"/>
      <w:pPr>
        <w:ind w:left="5995" w:hanging="360"/>
      </w:pPr>
    </w:lvl>
    <w:lvl w:ilvl="8">
      <w:start w:val="1"/>
      <w:numFmt w:val="lowerRoman"/>
      <w:lvlText w:val="%9."/>
      <w:lvlJc w:val="right"/>
      <w:pPr>
        <w:ind w:left="6715" w:hanging="180"/>
      </w:pPr>
    </w:lvl>
  </w:abstractNum>
  <w:abstractNum w:abstractNumId="11" w15:restartNumberingAfterBreak="0">
    <w:nsid w:val="38526249"/>
    <w:multiLevelType w:val="hybridMultilevel"/>
    <w:tmpl w:val="FF1ED160"/>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pStyle w:val="sino"/>
      <w:lvlText w:val=""/>
      <w:lvlJc w:val="left"/>
      <w:pPr>
        <w:tabs>
          <w:tab w:val="num" w:pos="1728"/>
        </w:tabs>
        <w:ind w:left="1728" w:hanging="360"/>
      </w:pPr>
      <w:rPr>
        <w:rFonts w:ascii="Wingdings 2" w:hAnsi="Wingdings 2" w:hint="default"/>
      </w:rPr>
    </w:lvl>
    <w:lvl w:ilvl="2" w:tplc="0C0A0005">
      <w:start w:val="1"/>
      <w:numFmt w:val="bullet"/>
      <w:pStyle w:val="no"/>
      <w:lvlText w:val=""/>
      <w:lvlJc w:val="left"/>
      <w:pPr>
        <w:tabs>
          <w:tab w:val="num" w:pos="2520"/>
        </w:tabs>
        <w:ind w:left="2952" w:hanging="864"/>
      </w:pPr>
      <w:rPr>
        <w:rFonts w:ascii="Symbol" w:hAnsi="Symbol" w:hint="default"/>
        <w:color w:val="auto"/>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3CED1E16"/>
    <w:multiLevelType w:val="multilevel"/>
    <w:tmpl w:val="DE54B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20B62A1"/>
    <w:multiLevelType w:val="multilevel"/>
    <w:tmpl w:val="2DD84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28049A5"/>
    <w:multiLevelType w:val="multilevel"/>
    <w:tmpl w:val="F95E285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55DE638E"/>
    <w:multiLevelType w:val="multilevel"/>
    <w:tmpl w:val="F2009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5EB566B"/>
    <w:multiLevelType w:val="multilevel"/>
    <w:tmpl w:val="20D0414A"/>
    <w:lvl w:ilvl="0">
      <w:start w:val="1"/>
      <w:numFmt w:val="decimal"/>
      <w:lvlText w:val="%1."/>
      <w:lvlJc w:val="left"/>
      <w:pPr>
        <w:ind w:left="460" w:hanging="360"/>
      </w:p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17" w15:restartNumberingAfterBreak="0">
    <w:nsid w:val="5D9E3A1B"/>
    <w:multiLevelType w:val="multilevel"/>
    <w:tmpl w:val="9AE61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17D5506"/>
    <w:multiLevelType w:val="multilevel"/>
    <w:tmpl w:val="355C5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1702FA6"/>
    <w:multiLevelType w:val="multilevel"/>
    <w:tmpl w:val="4E6E2228"/>
    <w:lvl w:ilvl="0">
      <w:start w:val="1"/>
      <w:numFmt w:val="decimal"/>
      <w:lvlText w:val="%1."/>
      <w:lvlJc w:val="left"/>
      <w:pPr>
        <w:ind w:left="470" w:hanging="360"/>
      </w:pPr>
    </w:lvl>
    <w:lvl w:ilvl="1">
      <w:start w:val="1"/>
      <w:numFmt w:val="lowerLetter"/>
      <w:lvlText w:val="%2."/>
      <w:lvlJc w:val="left"/>
      <w:pPr>
        <w:ind w:left="1190" w:hanging="360"/>
      </w:pPr>
    </w:lvl>
    <w:lvl w:ilvl="2">
      <w:start w:val="1"/>
      <w:numFmt w:val="lowerRoman"/>
      <w:lvlText w:val="%3."/>
      <w:lvlJc w:val="right"/>
      <w:pPr>
        <w:ind w:left="1910" w:hanging="180"/>
      </w:pPr>
    </w:lvl>
    <w:lvl w:ilvl="3">
      <w:start w:val="1"/>
      <w:numFmt w:val="decimal"/>
      <w:lvlText w:val="%4."/>
      <w:lvlJc w:val="left"/>
      <w:pPr>
        <w:ind w:left="2630" w:hanging="360"/>
      </w:pPr>
    </w:lvl>
    <w:lvl w:ilvl="4">
      <w:start w:val="1"/>
      <w:numFmt w:val="lowerLetter"/>
      <w:lvlText w:val="%5."/>
      <w:lvlJc w:val="left"/>
      <w:pPr>
        <w:ind w:left="3350" w:hanging="360"/>
      </w:pPr>
    </w:lvl>
    <w:lvl w:ilvl="5">
      <w:start w:val="1"/>
      <w:numFmt w:val="lowerRoman"/>
      <w:lvlText w:val="%6."/>
      <w:lvlJc w:val="right"/>
      <w:pPr>
        <w:ind w:left="4070" w:hanging="180"/>
      </w:pPr>
    </w:lvl>
    <w:lvl w:ilvl="6">
      <w:start w:val="1"/>
      <w:numFmt w:val="decimal"/>
      <w:lvlText w:val="%7."/>
      <w:lvlJc w:val="left"/>
      <w:pPr>
        <w:ind w:left="4790" w:hanging="360"/>
      </w:pPr>
    </w:lvl>
    <w:lvl w:ilvl="7">
      <w:start w:val="1"/>
      <w:numFmt w:val="lowerLetter"/>
      <w:lvlText w:val="%8."/>
      <w:lvlJc w:val="left"/>
      <w:pPr>
        <w:ind w:left="5510" w:hanging="360"/>
      </w:pPr>
    </w:lvl>
    <w:lvl w:ilvl="8">
      <w:start w:val="1"/>
      <w:numFmt w:val="lowerRoman"/>
      <w:lvlText w:val="%9."/>
      <w:lvlJc w:val="right"/>
      <w:pPr>
        <w:ind w:left="6230" w:hanging="180"/>
      </w:pPr>
    </w:lvl>
  </w:abstractNum>
  <w:abstractNum w:abstractNumId="20" w15:restartNumberingAfterBreak="0">
    <w:nsid w:val="749F5880"/>
    <w:multiLevelType w:val="multilevel"/>
    <w:tmpl w:val="CF466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9F46594"/>
    <w:multiLevelType w:val="multilevel"/>
    <w:tmpl w:val="556A4EDE"/>
    <w:lvl w:ilvl="0">
      <w:start w:val="1"/>
      <w:numFmt w:val="upperLetter"/>
      <w:lvlText w:val="%1."/>
      <w:lvlJc w:val="left"/>
      <w:pPr>
        <w:ind w:left="955" w:hanging="360"/>
      </w:pPr>
    </w:lvl>
    <w:lvl w:ilvl="1">
      <w:start w:val="1"/>
      <w:numFmt w:val="lowerLetter"/>
      <w:lvlText w:val="%2."/>
      <w:lvlJc w:val="left"/>
      <w:pPr>
        <w:ind w:left="1675" w:hanging="360"/>
      </w:pPr>
    </w:lvl>
    <w:lvl w:ilvl="2">
      <w:start w:val="1"/>
      <w:numFmt w:val="lowerRoman"/>
      <w:lvlText w:val="%3."/>
      <w:lvlJc w:val="right"/>
      <w:pPr>
        <w:ind w:left="2395" w:hanging="180"/>
      </w:pPr>
    </w:lvl>
    <w:lvl w:ilvl="3">
      <w:start w:val="1"/>
      <w:numFmt w:val="decimal"/>
      <w:lvlText w:val="%4."/>
      <w:lvlJc w:val="left"/>
      <w:pPr>
        <w:ind w:left="3115" w:hanging="360"/>
      </w:pPr>
    </w:lvl>
    <w:lvl w:ilvl="4">
      <w:start w:val="1"/>
      <w:numFmt w:val="lowerLetter"/>
      <w:lvlText w:val="%5."/>
      <w:lvlJc w:val="left"/>
      <w:pPr>
        <w:ind w:left="3835" w:hanging="360"/>
      </w:pPr>
    </w:lvl>
    <w:lvl w:ilvl="5">
      <w:start w:val="1"/>
      <w:numFmt w:val="lowerRoman"/>
      <w:lvlText w:val="%6."/>
      <w:lvlJc w:val="right"/>
      <w:pPr>
        <w:ind w:left="4555" w:hanging="180"/>
      </w:pPr>
    </w:lvl>
    <w:lvl w:ilvl="6">
      <w:start w:val="1"/>
      <w:numFmt w:val="decimal"/>
      <w:lvlText w:val="%7."/>
      <w:lvlJc w:val="left"/>
      <w:pPr>
        <w:ind w:left="5275" w:hanging="360"/>
      </w:pPr>
    </w:lvl>
    <w:lvl w:ilvl="7">
      <w:start w:val="1"/>
      <w:numFmt w:val="lowerLetter"/>
      <w:lvlText w:val="%8."/>
      <w:lvlJc w:val="left"/>
      <w:pPr>
        <w:ind w:left="5995" w:hanging="360"/>
      </w:pPr>
    </w:lvl>
    <w:lvl w:ilvl="8">
      <w:start w:val="1"/>
      <w:numFmt w:val="lowerRoman"/>
      <w:lvlText w:val="%9."/>
      <w:lvlJc w:val="right"/>
      <w:pPr>
        <w:ind w:left="6715" w:hanging="180"/>
      </w:pPr>
    </w:lvl>
  </w:abstractNum>
  <w:num w:numId="1">
    <w:abstractNumId w:val="11"/>
  </w:num>
  <w:num w:numId="2">
    <w:abstractNumId w:val="15"/>
  </w:num>
  <w:num w:numId="3">
    <w:abstractNumId w:val="20"/>
  </w:num>
  <w:num w:numId="4">
    <w:abstractNumId w:val="12"/>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4"/>
  </w:num>
  <w:num w:numId="12">
    <w:abstractNumId w:val="18"/>
  </w:num>
  <w:num w:numId="13">
    <w:abstractNumId w:val="17"/>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C34"/>
    <w:rsid w:val="00815C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75D2139E"/>
  <w15:chartTrackingRefBased/>
  <w15:docId w15:val="{AC710D03-1356-4E95-9087-67469261A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5C34"/>
    <w:pPr>
      <w:spacing w:after="200" w:line="276" w:lineRule="auto"/>
    </w:pPr>
  </w:style>
  <w:style w:type="paragraph" w:styleId="Ttulo1">
    <w:name w:val="heading 1"/>
    <w:basedOn w:val="Normal"/>
    <w:next w:val="Normal"/>
    <w:link w:val="Ttulo1Car"/>
    <w:uiPriority w:val="9"/>
    <w:qFormat/>
    <w:rsid w:val="00815C34"/>
    <w:pPr>
      <w:keepNext/>
      <w:spacing w:before="240" w:after="60"/>
      <w:outlineLvl w:val="0"/>
    </w:pPr>
    <w:rPr>
      <w:rFonts w:ascii="Cambria" w:eastAsia="Times New Roman" w:hAnsi="Cambria" w:cs="Times New Roman"/>
      <w:b/>
      <w:bCs/>
      <w:kern w:val="32"/>
      <w:sz w:val="32"/>
      <w:szCs w:val="32"/>
    </w:rPr>
  </w:style>
  <w:style w:type="paragraph" w:styleId="Ttulo2">
    <w:name w:val="heading 2"/>
    <w:aliases w:val="Título Secciones"/>
    <w:basedOn w:val="Normal"/>
    <w:next w:val="Normal"/>
    <w:link w:val="Ttulo2Car"/>
    <w:uiPriority w:val="9"/>
    <w:qFormat/>
    <w:rsid w:val="00815C34"/>
    <w:pPr>
      <w:keepNext/>
      <w:widowControl w:val="0"/>
      <w:tabs>
        <w:tab w:val="left" w:pos="0"/>
      </w:tabs>
      <w:spacing w:after="0" w:line="240" w:lineRule="auto"/>
      <w:jc w:val="both"/>
      <w:outlineLvl w:val="1"/>
    </w:pPr>
    <w:rPr>
      <w:rFonts w:ascii="Times New Roman" w:eastAsia="Times New Roman" w:hAnsi="Times New Roman" w:cs="Times New Roman"/>
      <w:sz w:val="20"/>
      <w:szCs w:val="20"/>
      <w:u w:val="single"/>
      <w:lang w:val="es-ES_tradnl" w:eastAsia="es-ES"/>
    </w:rPr>
  </w:style>
  <w:style w:type="paragraph" w:styleId="Ttulo3">
    <w:name w:val="heading 3"/>
    <w:basedOn w:val="Normal"/>
    <w:next w:val="Normal"/>
    <w:link w:val="Ttulo3Car"/>
    <w:unhideWhenUsed/>
    <w:qFormat/>
    <w:rsid w:val="00815C34"/>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nhideWhenUsed/>
    <w:qFormat/>
    <w:rsid w:val="00815C34"/>
    <w:pPr>
      <w:keepNext/>
      <w:keepLines/>
      <w:spacing w:before="200" w:after="0"/>
      <w:outlineLvl w:val="3"/>
    </w:pPr>
    <w:rPr>
      <w:rFonts w:asciiTheme="majorHAnsi" w:eastAsiaTheme="majorEastAsia" w:hAnsiTheme="majorHAnsi" w:cstheme="majorBidi"/>
      <w:b/>
      <w:bCs/>
      <w:i/>
      <w:iCs/>
      <w:color w:val="4472C4" w:themeColor="accent1"/>
    </w:rPr>
  </w:style>
  <w:style w:type="paragraph" w:styleId="Ttulo5">
    <w:name w:val="heading 5"/>
    <w:basedOn w:val="Normal"/>
    <w:next w:val="Normal"/>
    <w:link w:val="Ttulo5Car"/>
    <w:qFormat/>
    <w:rsid w:val="00815C34"/>
    <w:pPr>
      <w:keepNext/>
      <w:widowControl w:val="0"/>
      <w:spacing w:after="0" w:line="240" w:lineRule="auto"/>
      <w:jc w:val="center"/>
      <w:outlineLvl w:val="4"/>
    </w:pPr>
    <w:rPr>
      <w:rFonts w:ascii="Kabel Bk BT" w:eastAsia="Times New Roman" w:hAnsi="Kabel Bk BT" w:cs="Times New Roman"/>
      <w:sz w:val="24"/>
      <w:szCs w:val="20"/>
      <w:lang w:val="es-ES" w:eastAsia="es-ES"/>
    </w:rPr>
  </w:style>
  <w:style w:type="paragraph" w:styleId="Ttulo6">
    <w:name w:val="heading 6"/>
    <w:basedOn w:val="Normal"/>
    <w:next w:val="Normal"/>
    <w:link w:val="Ttulo6Car"/>
    <w:semiHidden/>
    <w:unhideWhenUsed/>
    <w:qFormat/>
    <w:rsid w:val="00815C34"/>
    <w:pPr>
      <w:keepNext/>
      <w:keepLines/>
      <w:spacing w:before="200" w:after="40" w:line="254" w:lineRule="auto"/>
      <w:outlineLvl w:val="5"/>
    </w:pPr>
    <w:rPr>
      <w:rFonts w:ascii="Calibri" w:eastAsia="Calibri" w:hAnsi="Calibri" w:cs="Times New Roman"/>
      <w:b/>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15C34"/>
    <w:rPr>
      <w:rFonts w:ascii="Cambria" w:eastAsia="Times New Roman" w:hAnsi="Cambria" w:cs="Times New Roman"/>
      <w:b/>
      <w:bCs/>
      <w:kern w:val="32"/>
      <w:sz w:val="32"/>
      <w:szCs w:val="32"/>
    </w:rPr>
  </w:style>
  <w:style w:type="character" w:customStyle="1" w:styleId="Ttulo2Car">
    <w:name w:val="Título 2 Car"/>
    <w:aliases w:val="Título Secciones Car"/>
    <w:basedOn w:val="Fuentedeprrafopredeter"/>
    <w:link w:val="Ttulo2"/>
    <w:uiPriority w:val="9"/>
    <w:rsid w:val="00815C34"/>
    <w:rPr>
      <w:rFonts w:ascii="Times New Roman" w:eastAsia="Times New Roman" w:hAnsi="Times New Roman" w:cs="Times New Roman"/>
      <w:sz w:val="20"/>
      <w:szCs w:val="20"/>
      <w:u w:val="single"/>
      <w:lang w:val="es-ES_tradnl" w:eastAsia="es-ES"/>
    </w:rPr>
  </w:style>
  <w:style w:type="character" w:customStyle="1" w:styleId="Ttulo3Car">
    <w:name w:val="Título 3 Car"/>
    <w:basedOn w:val="Fuentedeprrafopredeter"/>
    <w:link w:val="Ttulo3"/>
    <w:rsid w:val="00815C34"/>
    <w:rPr>
      <w:rFonts w:asciiTheme="majorHAnsi" w:eastAsiaTheme="majorEastAsia" w:hAnsiTheme="majorHAnsi" w:cstheme="majorBidi"/>
      <w:b/>
      <w:bCs/>
      <w:color w:val="4472C4" w:themeColor="accent1"/>
    </w:rPr>
  </w:style>
  <w:style w:type="character" w:customStyle="1" w:styleId="Ttulo4Car">
    <w:name w:val="Título 4 Car"/>
    <w:basedOn w:val="Fuentedeprrafopredeter"/>
    <w:link w:val="Ttulo4"/>
    <w:rsid w:val="00815C34"/>
    <w:rPr>
      <w:rFonts w:asciiTheme="majorHAnsi" w:eastAsiaTheme="majorEastAsia" w:hAnsiTheme="majorHAnsi" w:cstheme="majorBidi"/>
      <w:b/>
      <w:bCs/>
      <w:i/>
      <w:iCs/>
      <w:color w:val="4472C4" w:themeColor="accent1"/>
    </w:rPr>
  </w:style>
  <w:style w:type="character" w:customStyle="1" w:styleId="Ttulo5Car">
    <w:name w:val="Título 5 Car"/>
    <w:basedOn w:val="Fuentedeprrafopredeter"/>
    <w:link w:val="Ttulo5"/>
    <w:rsid w:val="00815C34"/>
    <w:rPr>
      <w:rFonts w:ascii="Kabel Bk BT" w:eastAsia="Times New Roman" w:hAnsi="Kabel Bk BT" w:cs="Times New Roman"/>
      <w:sz w:val="24"/>
      <w:szCs w:val="20"/>
      <w:lang w:val="es-ES" w:eastAsia="es-ES"/>
    </w:rPr>
  </w:style>
  <w:style w:type="character" w:customStyle="1" w:styleId="Ttulo6Car">
    <w:name w:val="Título 6 Car"/>
    <w:basedOn w:val="Fuentedeprrafopredeter"/>
    <w:link w:val="Ttulo6"/>
    <w:semiHidden/>
    <w:rsid w:val="00815C34"/>
    <w:rPr>
      <w:rFonts w:ascii="Calibri" w:eastAsia="Calibri" w:hAnsi="Calibri" w:cs="Times New Roman"/>
      <w:b/>
      <w:sz w:val="20"/>
      <w:szCs w:val="20"/>
      <w:lang w:eastAsia="es-MX"/>
    </w:rPr>
  </w:style>
  <w:style w:type="paragraph" w:styleId="Prrafodelista">
    <w:name w:val="List Paragraph"/>
    <w:basedOn w:val="Normal"/>
    <w:uiPriority w:val="34"/>
    <w:qFormat/>
    <w:rsid w:val="00815C34"/>
    <w:pPr>
      <w:ind w:left="720"/>
      <w:contextualSpacing/>
    </w:pPr>
  </w:style>
  <w:style w:type="paragraph" w:styleId="Textodeglobo">
    <w:name w:val="Balloon Text"/>
    <w:basedOn w:val="Normal"/>
    <w:link w:val="TextodegloboCar"/>
    <w:uiPriority w:val="99"/>
    <w:semiHidden/>
    <w:unhideWhenUsed/>
    <w:rsid w:val="00815C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5C34"/>
    <w:rPr>
      <w:rFonts w:ascii="Tahoma" w:hAnsi="Tahoma" w:cs="Tahoma"/>
      <w:sz w:val="16"/>
      <w:szCs w:val="16"/>
    </w:rPr>
  </w:style>
  <w:style w:type="paragraph" w:styleId="Encabezado">
    <w:name w:val="header"/>
    <w:basedOn w:val="Normal"/>
    <w:link w:val="EncabezadoCar"/>
    <w:uiPriority w:val="99"/>
    <w:unhideWhenUsed/>
    <w:rsid w:val="00815C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5C34"/>
  </w:style>
  <w:style w:type="paragraph" w:styleId="Piedepgina">
    <w:name w:val="footer"/>
    <w:basedOn w:val="Normal"/>
    <w:link w:val="PiedepginaCar"/>
    <w:uiPriority w:val="99"/>
    <w:unhideWhenUsed/>
    <w:rsid w:val="00815C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5C34"/>
  </w:style>
  <w:style w:type="numbering" w:customStyle="1" w:styleId="Sinlista1">
    <w:name w:val="Sin lista1"/>
    <w:next w:val="Sinlista"/>
    <w:uiPriority w:val="99"/>
    <w:semiHidden/>
    <w:unhideWhenUsed/>
    <w:rsid w:val="00815C34"/>
  </w:style>
  <w:style w:type="paragraph" w:styleId="Textonotapie">
    <w:name w:val="footnote text"/>
    <w:basedOn w:val="Normal"/>
    <w:link w:val="TextonotapieCar"/>
    <w:uiPriority w:val="99"/>
    <w:unhideWhenUsed/>
    <w:rsid w:val="00815C34"/>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rsid w:val="00815C34"/>
    <w:rPr>
      <w:rFonts w:ascii="Calibri" w:eastAsia="Calibri" w:hAnsi="Calibri" w:cs="Times New Roman"/>
      <w:sz w:val="20"/>
      <w:szCs w:val="20"/>
    </w:rPr>
  </w:style>
  <w:style w:type="character" w:styleId="Refdenotaalpie">
    <w:name w:val="footnote reference"/>
    <w:uiPriority w:val="99"/>
    <w:semiHidden/>
    <w:unhideWhenUsed/>
    <w:rsid w:val="00815C34"/>
    <w:rPr>
      <w:vertAlign w:val="superscript"/>
    </w:rPr>
  </w:style>
  <w:style w:type="table" w:styleId="Tablaconcuadrcula">
    <w:name w:val="Table Grid"/>
    <w:basedOn w:val="Tablanormal"/>
    <w:uiPriority w:val="59"/>
    <w:rsid w:val="00815C3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qFormat/>
    <w:rsid w:val="00815C34"/>
    <w:pPr>
      <w:spacing w:after="60"/>
      <w:jc w:val="center"/>
      <w:outlineLvl w:val="1"/>
    </w:pPr>
    <w:rPr>
      <w:rFonts w:ascii="Cambria" w:eastAsia="Times New Roman" w:hAnsi="Cambria" w:cs="Times New Roman"/>
      <w:sz w:val="24"/>
      <w:szCs w:val="24"/>
    </w:rPr>
  </w:style>
  <w:style w:type="character" w:customStyle="1" w:styleId="SubttuloCar">
    <w:name w:val="Subtítulo Car"/>
    <w:basedOn w:val="Fuentedeprrafopredeter"/>
    <w:link w:val="Subttulo"/>
    <w:rsid w:val="00815C34"/>
    <w:rPr>
      <w:rFonts w:ascii="Cambria" w:eastAsia="Times New Roman" w:hAnsi="Cambria" w:cs="Times New Roman"/>
      <w:sz w:val="24"/>
      <w:szCs w:val="24"/>
    </w:rPr>
  </w:style>
  <w:style w:type="paragraph" w:styleId="TtuloTDC">
    <w:name w:val="TOC Heading"/>
    <w:basedOn w:val="Ttulo1"/>
    <w:next w:val="Normal"/>
    <w:uiPriority w:val="39"/>
    <w:unhideWhenUsed/>
    <w:qFormat/>
    <w:rsid w:val="00815C34"/>
    <w:pPr>
      <w:keepLines/>
      <w:spacing w:before="480" w:after="0"/>
      <w:outlineLvl w:val="9"/>
    </w:pPr>
    <w:rPr>
      <w:color w:val="365F91"/>
      <w:kern w:val="0"/>
      <w:sz w:val="28"/>
      <w:szCs w:val="28"/>
      <w:lang w:eastAsia="es-MX"/>
    </w:rPr>
  </w:style>
  <w:style w:type="paragraph" w:styleId="TDC1">
    <w:name w:val="toc 1"/>
    <w:basedOn w:val="Normal"/>
    <w:next w:val="Normal"/>
    <w:autoRedefine/>
    <w:uiPriority w:val="39"/>
    <w:unhideWhenUsed/>
    <w:rsid w:val="00815C34"/>
    <w:rPr>
      <w:rFonts w:ascii="Calibri" w:eastAsia="Calibri" w:hAnsi="Calibri" w:cs="Times New Roman"/>
    </w:rPr>
  </w:style>
  <w:style w:type="paragraph" w:styleId="TDC2">
    <w:name w:val="toc 2"/>
    <w:basedOn w:val="Normal"/>
    <w:next w:val="Normal"/>
    <w:autoRedefine/>
    <w:uiPriority w:val="39"/>
    <w:unhideWhenUsed/>
    <w:rsid w:val="00815C34"/>
    <w:pPr>
      <w:tabs>
        <w:tab w:val="right" w:leader="dot" w:pos="8828"/>
      </w:tabs>
    </w:pPr>
    <w:rPr>
      <w:rFonts w:ascii="Arial" w:eastAsia="Calibri" w:hAnsi="Arial" w:cs="Arial"/>
      <w:noProof/>
      <w:sz w:val="24"/>
    </w:rPr>
  </w:style>
  <w:style w:type="character" w:styleId="Hipervnculo">
    <w:name w:val="Hyperlink"/>
    <w:uiPriority w:val="99"/>
    <w:unhideWhenUsed/>
    <w:rsid w:val="00815C34"/>
    <w:rPr>
      <w:color w:val="0000FF"/>
      <w:u w:val="single"/>
    </w:rPr>
  </w:style>
  <w:style w:type="paragraph" w:styleId="Textoindependiente">
    <w:name w:val="Body Text"/>
    <w:basedOn w:val="Normal"/>
    <w:link w:val="TextoindependienteCar"/>
    <w:uiPriority w:val="1"/>
    <w:qFormat/>
    <w:rsid w:val="00815C34"/>
    <w:pPr>
      <w:spacing w:after="120" w:line="240" w:lineRule="auto"/>
    </w:pPr>
    <w:rPr>
      <w:rFonts w:ascii="Verdana" w:eastAsia="Times New Roman" w:hAnsi="Verdana" w:cs="Times New Roman"/>
      <w:color w:val="000000"/>
      <w:sz w:val="24"/>
      <w:szCs w:val="24"/>
      <w:lang w:val="es-ES" w:eastAsia="es-ES"/>
    </w:rPr>
  </w:style>
  <w:style w:type="character" w:customStyle="1" w:styleId="TextoindependienteCar">
    <w:name w:val="Texto independiente Car"/>
    <w:basedOn w:val="Fuentedeprrafopredeter"/>
    <w:link w:val="Textoindependiente"/>
    <w:uiPriority w:val="1"/>
    <w:rsid w:val="00815C34"/>
    <w:rPr>
      <w:rFonts w:ascii="Verdana" w:eastAsia="Times New Roman" w:hAnsi="Verdana" w:cs="Times New Roman"/>
      <w:color w:val="000000"/>
      <w:sz w:val="24"/>
      <w:szCs w:val="24"/>
      <w:lang w:val="es-ES" w:eastAsia="es-ES"/>
    </w:rPr>
  </w:style>
  <w:style w:type="paragraph" w:customStyle="1" w:styleId="Texto">
    <w:name w:val="Texto"/>
    <w:basedOn w:val="Normal"/>
    <w:qFormat/>
    <w:rsid w:val="00815C34"/>
    <w:pPr>
      <w:spacing w:after="101" w:line="216" w:lineRule="exact"/>
      <w:ind w:firstLine="288"/>
      <w:jc w:val="both"/>
    </w:pPr>
    <w:rPr>
      <w:rFonts w:ascii="Arial" w:eastAsia="Times New Roman" w:hAnsi="Arial" w:cs="Arial"/>
      <w:sz w:val="18"/>
      <w:szCs w:val="20"/>
      <w:lang w:val="es-ES" w:eastAsia="es-ES"/>
    </w:rPr>
  </w:style>
  <w:style w:type="paragraph" w:customStyle="1" w:styleId="Prrafodelista1">
    <w:name w:val="Párrafo de lista1"/>
    <w:basedOn w:val="Normal"/>
    <w:qFormat/>
    <w:rsid w:val="00815C34"/>
    <w:pPr>
      <w:spacing w:after="0" w:line="240" w:lineRule="auto"/>
      <w:ind w:left="708"/>
    </w:pPr>
    <w:rPr>
      <w:rFonts w:ascii="Times New Roman" w:eastAsia="Times New Roman" w:hAnsi="Times New Roman" w:cs="Times New Roman"/>
      <w:sz w:val="24"/>
      <w:szCs w:val="24"/>
      <w:lang w:eastAsia="es-ES"/>
    </w:rPr>
  </w:style>
  <w:style w:type="paragraph" w:styleId="Ttulo">
    <w:name w:val="Title"/>
    <w:aliases w:val="Titulares"/>
    <w:basedOn w:val="Normal"/>
    <w:link w:val="TtuloCar"/>
    <w:qFormat/>
    <w:rsid w:val="00815C34"/>
    <w:pPr>
      <w:spacing w:after="0" w:line="240" w:lineRule="auto"/>
      <w:ind w:right="-3219"/>
      <w:jc w:val="center"/>
    </w:pPr>
    <w:rPr>
      <w:rFonts w:ascii="Tahoma" w:eastAsia="Times New Roman" w:hAnsi="Tahoma" w:cs="Times New Roman"/>
      <w:b/>
      <w:sz w:val="28"/>
      <w:szCs w:val="28"/>
      <w:lang w:val="es-ES" w:eastAsia="es-ES"/>
    </w:rPr>
  </w:style>
  <w:style w:type="character" w:customStyle="1" w:styleId="TtuloCar">
    <w:name w:val="Título Car"/>
    <w:aliases w:val="Titulares Car"/>
    <w:basedOn w:val="Fuentedeprrafopredeter"/>
    <w:link w:val="Ttulo"/>
    <w:rsid w:val="00815C34"/>
    <w:rPr>
      <w:rFonts w:ascii="Tahoma" w:eastAsia="Times New Roman" w:hAnsi="Tahoma" w:cs="Times New Roman"/>
      <w:b/>
      <w:sz w:val="28"/>
      <w:szCs w:val="28"/>
      <w:lang w:val="es-ES" w:eastAsia="es-ES"/>
    </w:rPr>
  </w:style>
  <w:style w:type="paragraph" w:styleId="Sangra3detindependiente">
    <w:name w:val="Body Text Indent 3"/>
    <w:basedOn w:val="Normal"/>
    <w:link w:val="Sangra3detindependienteCar"/>
    <w:uiPriority w:val="99"/>
    <w:rsid w:val="00815C34"/>
    <w:pPr>
      <w:tabs>
        <w:tab w:val="left" w:pos="1260"/>
      </w:tabs>
      <w:spacing w:after="0" w:line="240" w:lineRule="exact"/>
      <w:ind w:left="1260" w:hanging="1260"/>
      <w:jc w:val="both"/>
    </w:pPr>
    <w:rPr>
      <w:rFonts w:ascii="Arial" w:eastAsia="Times New Roman" w:hAnsi="Arial" w:cs="Times New Roman"/>
      <w:sz w:val="24"/>
      <w:szCs w:val="24"/>
      <w:lang w:eastAsia="es-ES"/>
    </w:rPr>
  </w:style>
  <w:style w:type="character" w:customStyle="1" w:styleId="Sangra3detindependienteCar">
    <w:name w:val="Sangría 3 de t. independiente Car"/>
    <w:basedOn w:val="Fuentedeprrafopredeter"/>
    <w:link w:val="Sangra3detindependiente"/>
    <w:uiPriority w:val="99"/>
    <w:rsid w:val="00815C34"/>
    <w:rPr>
      <w:rFonts w:ascii="Arial" w:eastAsia="Times New Roman" w:hAnsi="Arial" w:cs="Times New Roman"/>
      <w:sz w:val="24"/>
      <w:szCs w:val="24"/>
      <w:lang w:eastAsia="es-ES"/>
    </w:rPr>
  </w:style>
  <w:style w:type="paragraph" w:styleId="Sangra2detindependiente">
    <w:name w:val="Body Text Indent 2"/>
    <w:basedOn w:val="Normal"/>
    <w:link w:val="Sangra2detindependienteCar"/>
    <w:uiPriority w:val="99"/>
    <w:rsid w:val="00815C34"/>
    <w:pPr>
      <w:spacing w:after="0" w:line="240" w:lineRule="auto"/>
      <w:ind w:left="1440" w:hanging="1260"/>
      <w:jc w:val="both"/>
    </w:pPr>
    <w:rPr>
      <w:rFonts w:ascii="Arial" w:eastAsia="Times New Roman" w:hAnsi="Arial"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rsid w:val="00815C34"/>
    <w:rPr>
      <w:rFonts w:ascii="Arial" w:eastAsia="Times New Roman" w:hAnsi="Arial" w:cs="Times New Roman"/>
      <w:sz w:val="24"/>
      <w:szCs w:val="24"/>
      <w:lang w:eastAsia="es-ES"/>
    </w:rPr>
  </w:style>
  <w:style w:type="paragraph" w:customStyle="1" w:styleId="BodyText21">
    <w:name w:val="Body Text 21"/>
    <w:basedOn w:val="Normal"/>
    <w:rsid w:val="00815C34"/>
    <w:pPr>
      <w:widowControl w:val="0"/>
      <w:spacing w:after="0" w:line="240" w:lineRule="auto"/>
      <w:ind w:firstLine="708"/>
      <w:jc w:val="both"/>
    </w:pPr>
    <w:rPr>
      <w:rFonts w:ascii="Arial" w:eastAsia="Times New Roman" w:hAnsi="Arial" w:cs="Times New Roman"/>
      <w:sz w:val="28"/>
      <w:szCs w:val="20"/>
      <w:lang w:val="es-ES" w:eastAsia="es-ES"/>
    </w:rPr>
  </w:style>
  <w:style w:type="paragraph" w:customStyle="1" w:styleId="Sangra3detindependiente1">
    <w:name w:val="Sangría 3 de t. independiente1"/>
    <w:basedOn w:val="Normal"/>
    <w:rsid w:val="00815C34"/>
    <w:pPr>
      <w:widowControl w:val="0"/>
      <w:tabs>
        <w:tab w:val="left" w:pos="284"/>
        <w:tab w:val="left" w:pos="320"/>
      </w:tabs>
      <w:spacing w:after="0" w:line="240" w:lineRule="auto"/>
      <w:ind w:left="284"/>
      <w:jc w:val="both"/>
    </w:pPr>
    <w:rPr>
      <w:rFonts w:ascii="Times New Roman" w:eastAsia="Times New Roman" w:hAnsi="Times New Roman" w:cs="Times New Roman"/>
      <w:sz w:val="24"/>
      <w:szCs w:val="20"/>
      <w:lang w:eastAsia="es-ES"/>
    </w:rPr>
  </w:style>
  <w:style w:type="paragraph" w:customStyle="1" w:styleId="Sangra2detindependiente1">
    <w:name w:val="Sangría 2 de t. independiente1"/>
    <w:basedOn w:val="Normal"/>
    <w:rsid w:val="00815C34"/>
    <w:pPr>
      <w:widowControl w:val="0"/>
      <w:tabs>
        <w:tab w:val="left" w:pos="0"/>
        <w:tab w:val="left" w:pos="320"/>
      </w:tabs>
      <w:spacing w:after="0" w:line="240" w:lineRule="auto"/>
      <w:ind w:left="315" w:hanging="315"/>
      <w:jc w:val="both"/>
    </w:pPr>
    <w:rPr>
      <w:rFonts w:ascii="Times New Roman" w:eastAsia="Times New Roman" w:hAnsi="Times New Roman" w:cs="Times New Roman"/>
      <w:sz w:val="24"/>
      <w:szCs w:val="20"/>
      <w:lang w:eastAsia="es-ES"/>
    </w:rPr>
  </w:style>
  <w:style w:type="paragraph" w:customStyle="1" w:styleId="Textoindependiente21">
    <w:name w:val="Texto independiente 21"/>
    <w:basedOn w:val="Normal"/>
    <w:rsid w:val="00815C34"/>
    <w:pPr>
      <w:widowControl w:val="0"/>
      <w:spacing w:after="0" w:line="240" w:lineRule="auto"/>
      <w:jc w:val="both"/>
    </w:pPr>
    <w:rPr>
      <w:rFonts w:ascii="Kabel Bk BT" w:eastAsia="Times New Roman" w:hAnsi="Kabel Bk BT" w:cs="Times New Roman"/>
      <w:sz w:val="24"/>
      <w:szCs w:val="20"/>
      <w:lang w:val="es-ES" w:eastAsia="es-ES"/>
    </w:rPr>
  </w:style>
  <w:style w:type="paragraph" w:customStyle="1" w:styleId="BodyText23">
    <w:name w:val="Body Text 23"/>
    <w:basedOn w:val="Normal"/>
    <w:rsid w:val="00815C34"/>
    <w:pPr>
      <w:widowControl w:val="0"/>
      <w:spacing w:after="0" w:line="240" w:lineRule="auto"/>
      <w:jc w:val="both"/>
    </w:pPr>
    <w:rPr>
      <w:rFonts w:ascii="Optimum" w:eastAsia="Times New Roman" w:hAnsi="Optimum" w:cs="Times New Roman"/>
      <w:i/>
      <w:szCs w:val="20"/>
      <w:lang w:val="es-ES_tradnl" w:eastAsia="es-ES"/>
    </w:rPr>
  </w:style>
  <w:style w:type="paragraph" w:customStyle="1" w:styleId="BodyText22">
    <w:name w:val="Body Text 22"/>
    <w:basedOn w:val="Normal"/>
    <w:rsid w:val="00815C34"/>
    <w:pPr>
      <w:widowControl w:val="0"/>
      <w:spacing w:after="0" w:line="240" w:lineRule="auto"/>
      <w:ind w:left="1134" w:hanging="567"/>
      <w:jc w:val="both"/>
    </w:pPr>
    <w:rPr>
      <w:rFonts w:ascii="Kabel Bk BT" w:eastAsia="Times New Roman" w:hAnsi="Kabel Bk BT" w:cs="Times New Roman"/>
      <w:sz w:val="24"/>
      <w:szCs w:val="20"/>
      <w:lang w:val="es-ES" w:eastAsia="es-ES"/>
    </w:rPr>
  </w:style>
  <w:style w:type="paragraph" w:customStyle="1" w:styleId="BodyTextIndent21">
    <w:name w:val="Body Text Indent 21"/>
    <w:basedOn w:val="Normal"/>
    <w:rsid w:val="00815C34"/>
    <w:pPr>
      <w:widowControl w:val="0"/>
      <w:spacing w:after="0" w:line="240" w:lineRule="auto"/>
      <w:ind w:left="1701" w:hanging="567"/>
      <w:jc w:val="both"/>
    </w:pPr>
    <w:rPr>
      <w:rFonts w:ascii="Kabel Bk BT" w:eastAsia="Times New Roman" w:hAnsi="Kabel Bk BT" w:cs="Times New Roman"/>
      <w:sz w:val="24"/>
      <w:szCs w:val="20"/>
      <w:lang w:val="es-ES" w:eastAsia="es-ES"/>
    </w:rPr>
  </w:style>
  <w:style w:type="paragraph" w:styleId="Sinespaciado">
    <w:name w:val="No Spacing"/>
    <w:link w:val="SinespaciadoCar"/>
    <w:uiPriority w:val="1"/>
    <w:qFormat/>
    <w:rsid w:val="00815C34"/>
    <w:pPr>
      <w:spacing w:after="0" w:line="240" w:lineRule="auto"/>
    </w:pPr>
    <w:rPr>
      <w:rFonts w:ascii="Calibri" w:eastAsia="Times New Roman" w:hAnsi="Calibri" w:cs="Times New Roman"/>
      <w:lang w:eastAsia="es-MX"/>
    </w:rPr>
  </w:style>
  <w:style w:type="paragraph" w:styleId="Textodebloque">
    <w:name w:val="Block Text"/>
    <w:basedOn w:val="Normal"/>
    <w:rsid w:val="00815C34"/>
    <w:pPr>
      <w:spacing w:after="0" w:line="240" w:lineRule="auto"/>
      <w:ind w:left="1440" w:right="1152"/>
      <w:jc w:val="both"/>
    </w:pPr>
    <w:rPr>
      <w:rFonts w:ascii="Arial" w:eastAsia="Times New Roman" w:hAnsi="Arial" w:cs="Arial"/>
      <w:b/>
      <w:bCs/>
      <w:sz w:val="16"/>
      <w:szCs w:val="24"/>
      <w:lang w:eastAsia="es-ES"/>
    </w:rPr>
  </w:style>
  <w:style w:type="paragraph" w:styleId="NormalWeb">
    <w:name w:val="Normal (Web)"/>
    <w:basedOn w:val="Normal"/>
    <w:uiPriority w:val="99"/>
    <w:rsid w:val="00815C34"/>
    <w:pPr>
      <w:spacing w:before="100" w:after="100" w:line="240" w:lineRule="auto"/>
    </w:pPr>
    <w:rPr>
      <w:rFonts w:ascii="Times New Roman" w:eastAsia="Times New Roman" w:hAnsi="Times New Roman" w:cs="Times New Roman"/>
      <w:color w:val="000080"/>
      <w:sz w:val="24"/>
      <w:szCs w:val="20"/>
      <w:lang w:val="es-ES" w:eastAsia="es-ES"/>
    </w:rPr>
  </w:style>
  <w:style w:type="paragraph" w:styleId="Textoindependiente2">
    <w:name w:val="Body Text 2"/>
    <w:basedOn w:val="Normal"/>
    <w:link w:val="Textoindependiente2Car"/>
    <w:uiPriority w:val="99"/>
    <w:semiHidden/>
    <w:unhideWhenUsed/>
    <w:rsid w:val="00815C34"/>
    <w:pPr>
      <w:spacing w:after="120" w:line="480" w:lineRule="auto"/>
    </w:pPr>
    <w:rPr>
      <w:rFonts w:ascii="Verdana" w:eastAsia="Times New Roman" w:hAnsi="Verdana" w:cs="Times New Roman"/>
      <w:color w:val="000000"/>
      <w:sz w:val="24"/>
      <w:szCs w:val="24"/>
      <w:lang w:val="es-ES" w:eastAsia="es-ES"/>
    </w:rPr>
  </w:style>
  <w:style w:type="character" w:customStyle="1" w:styleId="Textoindependiente2Car">
    <w:name w:val="Texto independiente 2 Car"/>
    <w:basedOn w:val="Fuentedeprrafopredeter"/>
    <w:link w:val="Textoindependiente2"/>
    <w:uiPriority w:val="99"/>
    <w:semiHidden/>
    <w:rsid w:val="00815C34"/>
    <w:rPr>
      <w:rFonts w:ascii="Verdana" w:eastAsia="Times New Roman" w:hAnsi="Verdana" w:cs="Times New Roman"/>
      <w:color w:val="000000"/>
      <w:sz w:val="24"/>
      <w:szCs w:val="24"/>
      <w:lang w:val="es-ES" w:eastAsia="es-ES"/>
    </w:rPr>
  </w:style>
  <w:style w:type="paragraph" w:customStyle="1" w:styleId="Default">
    <w:name w:val="Default"/>
    <w:rsid w:val="00815C34"/>
    <w:pPr>
      <w:widowControl w:val="0"/>
      <w:autoSpaceDE w:val="0"/>
      <w:autoSpaceDN w:val="0"/>
      <w:adjustRightInd w:val="0"/>
      <w:spacing w:after="0" w:line="240" w:lineRule="auto"/>
    </w:pPr>
    <w:rPr>
      <w:rFonts w:ascii="Arial" w:eastAsia="Times New Roman" w:hAnsi="Arial" w:cs="Times New Roman"/>
      <w:color w:val="000000"/>
      <w:sz w:val="24"/>
      <w:szCs w:val="24"/>
      <w:lang w:val="es-ES_tradnl" w:eastAsia="es-ES_tradnl"/>
    </w:rPr>
  </w:style>
  <w:style w:type="paragraph" w:customStyle="1" w:styleId="ROMANOS">
    <w:name w:val="ROMANOS"/>
    <w:basedOn w:val="Normal"/>
    <w:next w:val="Normal"/>
    <w:rsid w:val="00815C34"/>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INCISO">
    <w:name w:val="INCISO"/>
    <w:basedOn w:val="Normal"/>
    <w:next w:val="Normal"/>
    <w:rsid w:val="00815C34"/>
    <w:pPr>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titazulclaro">
    <w:name w:val="titazulclaro"/>
    <w:basedOn w:val="Normal"/>
    <w:rsid w:val="00815C34"/>
    <w:pPr>
      <w:spacing w:before="100" w:beforeAutospacing="1" w:after="100" w:afterAutospacing="1" w:line="240" w:lineRule="auto"/>
      <w:jc w:val="center"/>
    </w:pPr>
    <w:rPr>
      <w:rFonts w:ascii="Arial" w:eastAsia="Times New Roman" w:hAnsi="Arial" w:cs="Arial"/>
      <w:b/>
      <w:bCs/>
      <w:color w:val="4798E2"/>
      <w:sz w:val="27"/>
      <w:szCs w:val="27"/>
      <w:lang w:eastAsia="es-MX"/>
    </w:rPr>
  </w:style>
  <w:style w:type="paragraph" w:customStyle="1" w:styleId="texto0">
    <w:name w:val="texto"/>
    <w:basedOn w:val="Normal"/>
    <w:next w:val="Normal"/>
    <w:uiPriority w:val="99"/>
    <w:rsid w:val="00815C34"/>
    <w:pPr>
      <w:autoSpaceDE w:val="0"/>
      <w:autoSpaceDN w:val="0"/>
      <w:adjustRightInd w:val="0"/>
      <w:spacing w:after="0" w:line="240" w:lineRule="auto"/>
    </w:pPr>
    <w:rPr>
      <w:rFonts w:ascii="Verdana" w:eastAsia="Times New Roman" w:hAnsi="Verdana" w:cs="Times New Roman"/>
      <w:sz w:val="24"/>
      <w:szCs w:val="24"/>
      <w:lang w:val="es-ES" w:eastAsia="es-ES"/>
    </w:rPr>
  </w:style>
  <w:style w:type="character" w:styleId="Nmerodepgina">
    <w:name w:val="page number"/>
    <w:basedOn w:val="Fuentedeprrafopredeter"/>
    <w:rsid w:val="00815C34"/>
  </w:style>
  <w:style w:type="paragraph" w:customStyle="1" w:styleId="sino">
    <w:name w:val="sino"/>
    <w:basedOn w:val="Texto"/>
    <w:rsid w:val="00815C34"/>
    <w:pPr>
      <w:numPr>
        <w:ilvl w:val="1"/>
        <w:numId w:val="1"/>
      </w:numPr>
      <w:tabs>
        <w:tab w:val="clear" w:pos="1728"/>
        <w:tab w:val="left" w:pos="720"/>
      </w:tabs>
      <w:ind w:left="1152" w:hanging="864"/>
    </w:pPr>
    <w:rPr>
      <w:b/>
      <w:szCs w:val="22"/>
      <w:lang w:val="es-MX"/>
    </w:rPr>
  </w:style>
  <w:style w:type="paragraph" w:customStyle="1" w:styleId="no">
    <w:name w:val="no"/>
    <w:basedOn w:val="Texto"/>
    <w:rsid w:val="00815C34"/>
    <w:pPr>
      <w:numPr>
        <w:ilvl w:val="2"/>
        <w:numId w:val="1"/>
      </w:numPr>
      <w:tabs>
        <w:tab w:val="clear" w:pos="2520"/>
        <w:tab w:val="left" w:pos="720"/>
        <w:tab w:val="left" w:pos="1267"/>
      </w:tabs>
      <w:ind w:left="720" w:hanging="432"/>
    </w:pPr>
    <w:rPr>
      <w:szCs w:val="22"/>
      <w:lang w:val="es-MX"/>
    </w:rPr>
  </w:style>
  <w:style w:type="paragraph" w:customStyle="1" w:styleId="cetneg">
    <w:name w:val="cetneg"/>
    <w:basedOn w:val="texto0"/>
    <w:rsid w:val="00815C34"/>
    <w:pPr>
      <w:autoSpaceDE/>
      <w:autoSpaceDN/>
      <w:adjustRightInd/>
      <w:spacing w:after="101" w:line="216" w:lineRule="atLeast"/>
      <w:jc w:val="center"/>
    </w:pPr>
    <w:rPr>
      <w:rFonts w:ascii="Arial" w:hAnsi="Arial"/>
      <w:b/>
      <w:sz w:val="18"/>
      <w:szCs w:val="20"/>
      <w:lang w:val="es-MX"/>
    </w:rPr>
  </w:style>
  <w:style w:type="paragraph" w:styleId="Textosinformato">
    <w:name w:val="Plain Text"/>
    <w:basedOn w:val="Normal"/>
    <w:link w:val="TextosinformatoCar"/>
    <w:rsid w:val="00815C34"/>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815C34"/>
    <w:rPr>
      <w:rFonts w:ascii="Courier New" w:eastAsia="Times New Roman" w:hAnsi="Courier New" w:cs="Times New Roman"/>
      <w:sz w:val="20"/>
      <w:szCs w:val="20"/>
      <w:lang w:val="es-ES" w:eastAsia="es-ES"/>
    </w:rPr>
  </w:style>
  <w:style w:type="paragraph" w:customStyle="1" w:styleId="TextoCar">
    <w:name w:val="Texto Car"/>
    <w:basedOn w:val="Normal"/>
    <w:rsid w:val="00815C34"/>
    <w:pPr>
      <w:spacing w:after="101" w:line="216" w:lineRule="exact"/>
      <w:ind w:firstLine="288"/>
      <w:jc w:val="both"/>
    </w:pPr>
    <w:rPr>
      <w:rFonts w:ascii="Arial" w:eastAsia="Times New Roman" w:hAnsi="Arial" w:cs="Arial"/>
      <w:sz w:val="18"/>
      <w:szCs w:val="18"/>
      <w:lang w:eastAsia="es-MX"/>
    </w:rPr>
  </w:style>
  <w:style w:type="paragraph" w:customStyle="1" w:styleId="Textoindependiente31">
    <w:name w:val="Texto independiente 31"/>
    <w:basedOn w:val="Normal"/>
    <w:rsid w:val="00815C3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uiPriority w:val="99"/>
    <w:semiHidden/>
    <w:unhideWhenUsed/>
    <w:rsid w:val="00815C34"/>
    <w:pPr>
      <w:spacing w:after="120"/>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semiHidden/>
    <w:rsid w:val="00815C34"/>
    <w:rPr>
      <w:rFonts w:ascii="Calibri" w:eastAsia="Calibri" w:hAnsi="Calibri" w:cs="Times New Roman"/>
    </w:rPr>
  </w:style>
  <w:style w:type="character" w:styleId="Refdecomentario">
    <w:name w:val="annotation reference"/>
    <w:uiPriority w:val="99"/>
    <w:semiHidden/>
    <w:unhideWhenUsed/>
    <w:rsid w:val="00815C34"/>
    <w:rPr>
      <w:sz w:val="16"/>
      <w:szCs w:val="16"/>
    </w:rPr>
  </w:style>
  <w:style w:type="paragraph" w:styleId="Textocomentario">
    <w:name w:val="annotation text"/>
    <w:basedOn w:val="Normal"/>
    <w:link w:val="TextocomentarioCar"/>
    <w:uiPriority w:val="99"/>
    <w:unhideWhenUsed/>
    <w:rsid w:val="00815C34"/>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815C34"/>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815C34"/>
    <w:rPr>
      <w:b/>
      <w:bCs/>
    </w:rPr>
  </w:style>
  <w:style w:type="character" w:customStyle="1" w:styleId="AsuntodelcomentarioCar">
    <w:name w:val="Asunto del comentario Car"/>
    <w:basedOn w:val="TextocomentarioCar"/>
    <w:link w:val="Asuntodelcomentario"/>
    <w:uiPriority w:val="99"/>
    <w:semiHidden/>
    <w:rsid w:val="00815C34"/>
    <w:rPr>
      <w:rFonts w:ascii="Calibri" w:eastAsia="Calibri" w:hAnsi="Calibri" w:cs="Times New Roman"/>
      <w:b/>
      <w:bCs/>
      <w:sz w:val="20"/>
      <w:szCs w:val="20"/>
    </w:rPr>
  </w:style>
  <w:style w:type="table" w:customStyle="1" w:styleId="Tablaconcuadrcula1">
    <w:name w:val="Tabla con cuadrícula1"/>
    <w:basedOn w:val="Tablanormal"/>
    <w:next w:val="Tablaconcuadrcula"/>
    <w:uiPriority w:val="59"/>
    <w:rsid w:val="00815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815C34"/>
    <w:rPr>
      <w:rFonts w:ascii="Calibri" w:eastAsia="Times New Roman" w:hAnsi="Calibri" w:cs="Times New Roman"/>
      <w:lang w:eastAsia="es-MX"/>
    </w:rPr>
  </w:style>
  <w:style w:type="character" w:styleId="Hipervnculovisitado">
    <w:name w:val="FollowedHyperlink"/>
    <w:basedOn w:val="Fuentedeprrafopredeter"/>
    <w:uiPriority w:val="99"/>
    <w:semiHidden/>
    <w:unhideWhenUsed/>
    <w:rsid w:val="00815C34"/>
    <w:rPr>
      <w:color w:val="800080"/>
      <w:u w:val="single"/>
    </w:rPr>
  </w:style>
  <w:style w:type="paragraph" w:customStyle="1" w:styleId="xl63">
    <w:name w:val="xl63"/>
    <w:basedOn w:val="Normal"/>
    <w:uiPriority w:val="99"/>
    <w:rsid w:val="00815C34"/>
    <w:pPr>
      <w:spacing w:before="100" w:beforeAutospacing="1" w:after="100" w:afterAutospacing="1" w:line="240" w:lineRule="auto"/>
    </w:pPr>
    <w:rPr>
      <w:rFonts w:ascii="Arial" w:eastAsia="Times New Roman" w:hAnsi="Arial" w:cs="Arial"/>
      <w:sz w:val="18"/>
      <w:szCs w:val="18"/>
      <w:lang w:eastAsia="es-MX"/>
    </w:rPr>
  </w:style>
  <w:style w:type="paragraph" w:customStyle="1" w:styleId="xl64">
    <w:name w:val="xl64"/>
    <w:basedOn w:val="Normal"/>
    <w:uiPriority w:val="99"/>
    <w:rsid w:val="00815C34"/>
    <w:pPr>
      <w:pBdr>
        <w:top w:val="single" w:sz="4" w:space="0" w:color="auto"/>
        <w:lef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5">
    <w:name w:val="xl65"/>
    <w:basedOn w:val="Normal"/>
    <w:uiPriority w:val="99"/>
    <w:rsid w:val="00815C34"/>
    <w:pPr>
      <w:pBdr>
        <w:top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6">
    <w:name w:val="xl66"/>
    <w:basedOn w:val="Normal"/>
    <w:uiPriority w:val="99"/>
    <w:rsid w:val="00815C34"/>
    <w:pPr>
      <w:pBdr>
        <w:top w:val="single" w:sz="4" w:space="0" w:color="auto"/>
        <w:right w:val="single" w:sz="4" w:space="0" w:color="auto"/>
      </w:pBdr>
      <w:shd w:val="clear" w:color="000000" w:fill="31869B"/>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67">
    <w:name w:val="xl67"/>
    <w:basedOn w:val="Normal"/>
    <w:uiPriority w:val="99"/>
    <w:rsid w:val="00815C34"/>
    <w:pPr>
      <w:pBdr>
        <w:left w:val="single" w:sz="4" w:space="0" w:color="auto"/>
      </w:pBdr>
      <w:shd w:val="clear" w:color="000000" w:fill="B7DEE8"/>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68">
    <w:name w:val="xl68"/>
    <w:basedOn w:val="Normal"/>
    <w:uiPriority w:val="99"/>
    <w:rsid w:val="00815C34"/>
    <w:pP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69">
    <w:name w:val="xl69"/>
    <w:basedOn w:val="Normal"/>
    <w:uiPriority w:val="99"/>
    <w:rsid w:val="00815C34"/>
    <w:pPr>
      <w:pBdr>
        <w:right w:val="single" w:sz="4" w:space="0" w:color="auto"/>
      </w:pBdr>
      <w:shd w:val="clear" w:color="000000" w:fill="B7DEE8"/>
      <w:spacing w:before="100" w:beforeAutospacing="1" w:after="100" w:afterAutospacing="1" w:line="240" w:lineRule="auto"/>
    </w:pPr>
    <w:rPr>
      <w:rFonts w:ascii="Arial" w:eastAsia="Times New Roman" w:hAnsi="Arial" w:cs="Arial"/>
      <w:sz w:val="18"/>
      <w:szCs w:val="18"/>
      <w:lang w:eastAsia="es-MX"/>
    </w:rPr>
  </w:style>
  <w:style w:type="paragraph" w:customStyle="1" w:styleId="xl70">
    <w:name w:val="xl70"/>
    <w:basedOn w:val="Normal"/>
    <w:uiPriority w:val="99"/>
    <w:rsid w:val="00815C34"/>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1">
    <w:name w:val="xl71"/>
    <w:basedOn w:val="Normal"/>
    <w:uiPriority w:val="99"/>
    <w:rsid w:val="00815C34"/>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2">
    <w:name w:val="xl72"/>
    <w:basedOn w:val="Normal"/>
    <w:uiPriority w:val="99"/>
    <w:rsid w:val="00815C34"/>
    <w:pPr>
      <w:spacing w:before="100" w:beforeAutospacing="1" w:after="100" w:afterAutospacing="1" w:line="240" w:lineRule="auto"/>
    </w:pPr>
    <w:rPr>
      <w:rFonts w:ascii="Arial" w:eastAsia="Times New Roman" w:hAnsi="Arial" w:cs="Arial"/>
      <w:sz w:val="18"/>
      <w:szCs w:val="18"/>
      <w:lang w:eastAsia="es-MX"/>
    </w:rPr>
  </w:style>
  <w:style w:type="paragraph" w:customStyle="1" w:styleId="xl73">
    <w:name w:val="xl73"/>
    <w:basedOn w:val="Normal"/>
    <w:uiPriority w:val="99"/>
    <w:rsid w:val="00815C34"/>
    <w:pPr>
      <w:pBdr>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4">
    <w:name w:val="xl74"/>
    <w:basedOn w:val="Normal"/>
    <w:uiPriority w:val="99"/>
    <w:rsid w:val="00815C34"/>
    <w:pPr>
      <w:pBdr>
        <w:lef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5">
    <w:name w:val="xl75"/>
    <w:basedOn w:val="Normal"/>
    <w:uiPriority w:val="99"/>
    <w:rsid w:val="00815C34"/>
    <w:pP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6">
    <w:name w:val="xl76"/>
    <w:basedOn w:val="Normal"/>
    <w:uiPriority w:val="99"/>
    <w:rsid w:val="00815C34"/>
    <w:pPr>
      <w:pBdr>
        <w:left w:val="single" w:sz="4" w:space="0" w:color="auto"/>
        <w:bottom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es-MX"/>
    </w:rPr>
  </w:style>
  <w:style w:type="paragraph" w:customStyle="1" w:styleId="xl77">
    <w:name w:val="xl77"/>
    <w:basedOn w:val="Normal"/>
    <w:uiPriority w:val="99"/>
    <w:rsid w:val="00815C34"/>
    <w:pPr>
      <w:pBdr>
        <w:bottom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xl78">
    <w:name w:val="xl78"/>
    <w:basedOn w:val="Normal"/>
    <w:uiPriority w:val="99"/>
    <w:rsid w:val="00815C34"/>
    <w:pPr>
      <w:pBdr>
        <w:bottom w:val="single" w:sz="4" w:space="0" w:color="auto"/>
      </w:pBdr>
      <w:spacing w:before="100" w:beforeAutospacing="1" w:after="100" w:afterAutospacing="1" w:line="240" w:lineRule="auto"/>
    </w:pPr>
    <w:rPr>
      <w:rFonts w:ascii="Arial" w:eastAsia="Times New Roman" w:hAnsi="Arial" w:cs="Arial"/>
      <w:sz w:val="18"/>
      <w:szCs w:val="18"/>
      <w:lang w:eastAsia="es-MX"/>
    </w:rPr>
  </w:style>
  <w:style w:type="paragraph" w:customStyle="1" w:styleId="xl79">
    <w:name w:val="xl79"/>
    <w:basedOn w:val="Normal"/>
    <w:uiPriority w:val="99"/>
    <w:rsid w:val="00815C34"/>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es-MX"/>
    </w:rPr>
  </w:style>
  <w:style w:type="paragraph" w:customStyle="1" w:styleId="font5">
    <w:name w:val="font5"/>
    <w:basedOn w:val="Normal"/>
    <w:rsid w:val="00815C34"/>
    <w:pPr>
      <w:spacing w:before="100" w:beforeAutospacing="1" w:after="100" w:afterAutospacing="1" w:line="240" w:lineRule="auto"/>
    </w:pPr>
    <w:rPr>
      <w:rFonts w:ascii="Calibri" w:eastAsia="Times New Roman" w:hAnsi="Calibri" w:cs="Calibri"/>
      <w:b/>
      <w:bCs/>
      <w:color w:val="000000"/>
      <w:sz w:val="16"/>
      <w:szCs w:val="16"/>
      <w:lang w:eastAsia="es-MX"/>
    </w:rPr>
  </w:style>
  <w:style w:type="paragraph" w:customStyle="1" w:styleId="font6">
    <w:name w:val="font6"/>
    <w:basedOn w:val="Normal"/>
    <w:rsid w:val="00815C34"/>
    <w:pPr>
      <w:spacing w:before="100" w:beforeAutospacing="1" w:after="100" w:afterAutospacing="1" w:line="240" w:lineRule="auto"/>
    </w:pPr>
    <w:rPr>
      <w:rFonts w:ascii="Calibri" w:eastAsia="Times New Roman" w:hAnsi="Calibri" w:cs="Calibri"/>
      <w:color w:val="000000"/>
      <w:sz w:val="16"/>
      <w:szCs w:val="16"/>
      <w:lang w:eastAsia="es-MX"/>
    </w:rPr>
  </w:style>
  <w:style w:type="paragraph" w:customStyle="1" w:styleId="xl80">
    <w:name w:val="xl80"/>
    <w:basedOn w:val="Normal"/>
    <w:uiPriority w:val="99"/>
    <w:rsid w:val="00815C34"/>
    <w:pPr>
      <w:pBdr>
        <w:left w:val="single" w:sz="4" w:space="7" w:color="000000"/>
      </w:pBdr>
      <w:shd w:val="clear" w:color="FFFFFF" w:fill="FFFFFF"/>
      <w:spacing w:before="100" w:beforeAutospacing="1" w:after="100" w:afterAutospacing="1" w:line="240" w:lineRule="auto"/>
      <w:ind w:firstLineChars="100" w:firstLine="100"/>
      <w:textAlignment w:val="top"/>
    </w:pPr>
    <w:rPr>
      <w:rFonts w:ascii="Times New Roman" w:eastAsia="Times New Roman" w:hAnsi="Times New Roman" w:cs="Times New Roman"/>
      <w:b/>
      <w:bCs/>
      <w:color w:val="000000"/>
      <w:sz w:val="16"/>
      <w:szCs w:val="16"/>
      <w:lang w:eastAsia="es-MX"/>
    </w:rPr>
  </w:style>
  <w:style w:type="paragraph" w:customStyle="1" w:styleId="xl81">
    <w:name w:val="xl81"/>
    <w:basedOn w:val="Normal"/>
    <w:uiPriority w:val="99"/>
    <w:rsid w:val="00815C34"/>
    <w:pPr>
      <w:pBdr>
        <w:left w:val="single" w:sz="4" w:space="14" w:color="000000"/>
      </w:pBdr>
      <w:shd w:val="clear" w:color="FFFFFF" w:fill="FFFFFF"/>
      <w:spacing w:before="100" w:beforeAutospacing="1" w:after="100" w:afterAutospacing="1" w:line="240" w:lineRule="auto"/>
      <w:ind w:firstLineChars="200" w:firstLine="200"/>
      <w:textAlignment w:val="top"/>
    </w:pPr>
    <w:rPr>
      <w:rFonts w:ascii="Times New Roman" w:eastAsia="Times New Roman" w:hAnsi="Times New Roman" w:cs="Times New Roman"/>
      <w:b/>
      <w:bCs/>
      <w:color w:val="000000"/>
      <w:sz w:val="16"/>
      <w:szCs w:val="16"/>
      <w:lang w:eastAsia="es-MX"/>
    </w:rPr>
  </w:style>
  <w:style w:type="paragraph" w:customStyle="1" w:styleId="xl82">
    <w:name w:val="xl82"/>
    <w:basedOn w:val="Normal"/>
    <w:uiPriority w:val="99"/>
    <w:rsid w:val="00815C34"/>
    <w:pPr>
      <w:pBdr>
        <w:left w:val="single" w:sz="4" w:space="20" w:color="000000"/>
      </w:pBdr>
      <w:shd w:val="clear" w:color="FFFFFF" w:fill="FFFFFF"/>
      <w:spacing w:before="100" w:beforeAutospacing="1" w:after="100" w:afterAutospacing="1" w:line="240" w:lineRule="auto"/>
      <w:ind w:firstLineChars="300" w:firstLine="300"/>
      <w:textAlignment w:val="top"/>
    </w:pPr>
    <w:rPr>
      <w:rFonts w:ascii="Times New Roman" w:eastAsia="Times New Roman" w:hAnsi="Times New Roman" w:cs="Times New Roman"/>
      <w:b/>
      <w:bCs/>
      <w:color w:val="000000"/>
      <w:sz w:val="16"/>
      <w:szCs w:val="16"/>
      <w:lang w:eastAsia="es-MX"/>
    </w:rPr>
  </w:style>
  <w:style w:type="paragraph" w:customStyle="1" w:styleId="xl83">
    <w:name w:val="xl83"/>
    <w:basedOn w:val="Normal"/>
    <w:uiPriority w:val="99"/>
    <w:rsid w:val="00815C34"/>
    <w:pPr>
      <w:pBdr>
        <w:left w:val="single" w:sz="4" w:space="27" w:color="000000"/>
      </w:pBdr>
      <w:shd w:val="clear" w:color="FFFFFF" w:fill="FFFFFF"/>
      <w:spacing w:before="100" w:beforeAutospacing="1" w:after="100" w:afterAutospacing="1" w:line="240" w:lineRule="auto"/>
      <w:ind w:firstLineChars="400" w:firstLine="400"/>
      <w:textAlignment w:val="top"/>
    </w:pPr>
    <w:rPr>
      <w:rFonts w:ascii="Times New Roman" w:eastAsia="Times New Roman" w:hAnsi="Times New Roman" w:cs="Times New Roman"/>
      <w:color w:val="000000"/>
      <w:sz w:val="16"/>
      <w:szCs w:val="16"/>
      <w:lang w:eastAsia="es-MX"/>
    </w:rPr>
  </w:style>
  <w:style w:type="paragraph" w:customStyle="1" w:styleId="xl84">
    <w:name w:val="xl84"/>
    <w:basedOn w:val="Normal"/>
    <w:uiPriority w:val="99"/>
    <w:rsid w:val="00815C34"/>
    <w:pPr>
      <w:pBdr>
        <w:top w:val="single" w:sz="4" w:space="0" w:color="000000"/>
      </w:pBdr>
      <w:shd w:val="clear" w:color="FFFFFF" w:fill="FFFFFF"/>
      <w:spacing w:before="100" w:beforeAutospacing="1" w:after="100" w:afterAutospacing="1" w:line="240" w:lineRule="auto"/>
      <w:textAlignment w:val="top"/>
    </w:pPr>
    <w:rPr>
      <w:rFonts w:ascii="Times New Roman" w:eastAsia="Times New Roman" w:hAnsi="Times New Roman" w:cs="Times New Roman"/>
      <w:color w:val="000000"/>
      <w:sz w:val="16"/>
      <w:szCs w:val="16"/>
      <w:lang w:eastAsia="es-MX"/>
    </w:rPr>
  </w:style>
  <w:style w:type="paragraph" w:customStyle="1" w:styleId="msonormal0">
    <w:name w:val="msonormal"/>
    <w:basedOn w:val="Normal"/>
    <w:uiPriority w:val="99"/>
    <w:rsid w:val="00815C3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5">
    <w:name w:val="xl85"/>
    <w:basedOn w:val="Normal"/>
    <w:uiPriority w:val="99"/>
    <w:rsid w:val="00815C34"/>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sz w:val="14"/>
      <w:szCs w:val="14"/>
      <w:lang w:eastAsia="es-MX"/>
    </w:rPr>
  </w:style>
  <w:style w:type="paragraph" w:customStyle="1" w:styleId="xl86">
    <w:name w:val="xl86"/>
    <w:basedOn w:val="Normal"/>
    <w:uiPriority w:val="99"/>
    <w:rsid w:val="00815C34"/>
    <w:pPr>
      <w:pBdr>
        <w:lef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87">
    <w:name w:val="xl87"/>
    <w:basedOn w:val="Normal"/>
    <w:uiPriority w:val="99"/>
    <w:rsid w:val="00815C34"/>
    <w:pPr>
      <w:shd w:val="clear" w:color="auto" w:fill="FFFFFF"/>
      <w:spacing w:before="100" w:beforeAutospacing="1" w:after="100" w:afterAutospacing="1" w:line="240" w:lineRule="auto"/>
    </w:pPr>
    <w:rPr>
      <w:rFonts w:ascii="Arial" w:eastAsia="Times New Roman" w:hAnsi="Arial" w:cs="Arial"/>
      <w:b/>
      <w:bCs/>
      <w:sz w:val="14"/>
      <w:szCs w:val="14"/>
      <w:lang w:eastAsia="es-MX"/>
    </w:rPr>
  </w:style>
  <w:style w:type="paragraph" w:customStyle="1" w:styleId="xl88">
    <w:name w:val="xl88"/>
    <w:basedOn w:val="Normal"/>
    <w:uiPriority w:val="99"/>
    <w:rsid w:val="00815C34"/>
    <w:pPr>
      <w:pBdr>
        <w:right w:val="single" w:sz="4" w:space="0" w:color="auto"/>
      </w:pBdr>
      <w:shd w:val="clear" w:color="auto" w:fill="FFFFFF"/>
      <w:spacing w:before="100" w:beforeAutospacing="1" w:after="100" w:afterAutospacing="1" w:line="240" w:lineRule="auto"/>
      <w:jc w:val="right"/>
    </w:pPr>
    <w:rPr>
      <w:rFonts w:ascii="Arial" w:eastAsia="Times New Roman" w:hAnsi="Arial" w:cs="Arial"/>
      <w:color w:val="FF0000"/>
      <w:sz w:val="14"/>
      <w:szCs w:val="14"/>
      <w:lang w:eastAsia="es-MX"/>
    </w:rPr>
  </w:style>
  <w:style w:type="paragraph" w:customStyle="1" w:styleId="xl89">
    <w:name w:val="xl89"/>
    <w:basedOn w:val="Normal"/>
    <w:uiPriority w:val="99"/>
    <w:rsid w:val="00815C34"/>
    <w:pPr>
      <w:pBdr>
        <w:left w:val="single" w:sz="4" w:space="0" w:color="auto"/>
        <w:bottom w:val="single" w:sz="4" w:space="0" w:color="000000"/>
      </w:pBdr>
      <w:shd w:val="clear" w:color="auto" w:fill="FFFFFF"/>
      <w:spacing w:before="100" w:beforeAutospacing="1" w:after="100" w:afterAutospacing="1" w:line="240" w:lineRule="auto"/>
      <w:jc w:val="center"/>
    </w:pPr>
    <w:rPr>
      <w:rFonts w:ascii="Arial" w:eastAsia="Times New Roman" w:hAnsi="Arial" w:cs="Arial"/>
      <w:b/>
      <w:bCs/>
      <w:sz w:val="14"/>
      <w:szCs w:val="14"/>
      <w:lang w:eastAsia="es-MX"/>
    </w:rPr>
  </w:style>
  <w:style w:type="paragraph" w:customStyle="1" w:styleId="xl90">
    <w:name w:val="xl90"/>
    <w:basedOn w:val="Normal"/>
    <w:uiPriority w:val="99"/>
    <w:rsid w:val="00815C34"/>
    <w:pPr>
      <w:pBdr>
        <w:bottom w:val="single" w:sz="4" w:space="0" w:color="000000"/>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1">
    <w:name w:val="xl91"/>
    <w:basedOn w:val="Normal"/>
    <w:uiPriority w:val="99"/>
    <w:rsid w:val="00815C34"/>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2">
    <w:name w:val="xl92"/>
    <w:basedOn w:val="Normal"/>
    <w:uiPriority w:val="99"/>
    <w:rsid w:val="00815C34"/>
    <w:pPr>
      <w:pBdr>
        <w:top w:val="double" w:sz="6" w:space="0" w:color="000000"/>
        <w:bottom w:val="single" w:sz="4" w:space="0" w:color="auto"/>
      </w:pBdr>
      <w:shd w:val="clear" w:color="auto" w:fill="FFFFFF"/>
      <w:spacing w:before="100" w:beforeAutospacing="1" w:after="100" w:afterAutospacing="1" w:line="240" w:lineRule="auto"/>
    </w:pPr>
    <w:rPr>
      <w:rFonts w:ascii="Arial" w:eastAsia="Times New Roman" w:hAnsi="Arial" w:cs="Arial"/>
      <w:b/>
      <w:bCs/>
      <w:sz w:val="20"/>
      <w:szCs w:val="20"/>
      <w:lang w:eastAsia="es-MX"/>
    </w:rPr>
  </w:style>
  <w:style w:type="paragraph" w:customStyle="1" w:styleId="xl93">
    <w:name w:val="xl93"/>
    <w:basedOn w:val="Normal"/>
    <w:uiPriority w:val="99"/>
    <w:rsid w:val="00815C34"/>
    <w:pPr>
      <w:pBdr>
        <w:top w:val="double" w:sz="6" w:space="0" w:color="000000"/>
        <w:bottom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4">
    <w:name w:val="xl94"/>
    <w:basedOn w:val="Normal"/>
    <w:uiPriority w:val="99"/>
    <w:rsid w:val="00815C34"/>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5">
    <w:name w:val="xl95"/>
    <w:basedOn w:val="Normal"/>
    <w:uiPriority w:val="99"/>
    <w:rsid w:val="00815C34"/>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6">
    <w:name w:val="xl96"/>
    <w:basedOn w:val="Normal"/>
    <w:uiPriority w:val="99"/>
    <w:rsid w:val="00815C34"/>
    <w:pPr>
      <w:pBdr>
        <w:top w:val="double" w:sz="6" w:space="0" w:color="000000"/>
        <w:bottom w:val="single" w:sz="4" w:space="0" w:color="auto"/>
        <w:right w:val="single" w:sz="4" w:space="0" w:color="auto"/>
      </w:pBdr>
      <w:shd w:val="clear" w:color="auto" w:fill="FFFFFF"/>
      <w:spacing w:before="100" w:beforeAutospacing="1" w:after="100" w:afterAutospacing="1" w:line="240" w:lineRule="auto"/>
      <w:jc w:val="right"/>
    </w:pPr>
    <w:rPr>
      <w:rFonts w:ascii="Arial" w:eastAsia="Times New Roman" w:hAnsi="Arial" w:cs="Arial"/>
      <w:b/>
      <w:bCs/>
      <w:sz w:val="14"/>
      <w:szCs w:val="14"/>
      <w:lang w:eastAsia="es-MX"/>
    </w:rPr>
  </w:style>
  <w:style w:type="paragraph" w:customStyle="1" w:styleId="xl97">
    <w:name w:val="xl97"/>
    <w:basedOn w:val="Normal"/>
    <w:uiPriority w:val="99"/>
    <w:rsid w:val="00815C34"/>
    <w:pPr>
      <w:pBdr>
        <w:left w:val="single" w:sz="4" w:space="0" w:color="auto"/>
        <w:bottom w:val="double" w:sz="6" w:space="0" w:color="auto"/>
      </w:pBdr>
      <w:shd w:val="clear" w:color="auto" w:fill="FFFFFF"/>
      <w:spacing w:before="100" w:beforeAutospacing="1" w:after="100" w:afterAutospacing="1" w:line="240" w:lineRule="auto"/>
      <w:jc w:val="center"/>
    </w:pPr>
    <w:rPr>
      <w:rFonts w:ascii="Arial" w:eastAsia="Times New Roman" w:hAnsi="Arial" w:cs="Arial"/>
      <w:sz w:val="14"/>
      <w:szCs w:val="14"/>
      <w:lang w:eastAsia="es-MX"/>
    </w:rPr>
  </w:style>
  <w:style w:type="paragraph" w:customStyle="1" w:styleId="xl98">
    <w:name w:val="xl98"/>
    <w:basedOn w:val="Normal"/>
    <w:uiPriority w:val="99"/>
    <w:rsid w:val="00815C34"/>
    <w:pPr>
      <w:pBdr>
        <w:bottom w:val="single" w:sz="4" w:space="0" w:color="auto"/>
      </w:pBd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xl99">
    <w:name w:val="xl99"/>
    <w:basedOn w:val="Normal"/>
    <w:uiPriority w:val="99"/>
    <w:rsid w:val="00815C34"/>
    <w:pPr>
      <w:shd w:val="clear" w:color="auto" w:fill="000000"/>
      <w:spacing w:before="100" w:beforeAutospacing="1" w:after="100" w:afterAutospacing="1" w:line="240" w:lineRule="auto"/>
      <w:jc w:val="center"/>
    </w:pPr>
    <w:rPr>
      <w:rFonts w:ascii="Tahoma" w:eastAsia="Times New Roman" w:hAnsi="Tahoma" w:cs="Tahoma"/>
      <w:b/>
      <w:bCs/>
      <w:color w:val="FFFFFF"/>
      <w:sz w:val="24"/>
      <w:szCs w:val="24"/>
      <w:lang w:eastAsia="es-MX"/>
    </w:rPr>
  </w:style>
  <w:style w:type="paragraph" w:customStyle="1" w:styleId="TableParagraph">
    <w:name w:val="Table Paragraph"/>
    <w:basedOn w:val="Normal"/>
    <w:uiPriority w:val="1"/>
    <w:semiHidden/>
    <w:qFormat/>
    <w:rsid w:val="00815C34"/>
    <w:pPr>
      <w:widowControl w:val="0"/>
      <w:spacing w:after="0" w:line="240" w:lineRule="auto"/>
    </w:pPr>
    <w:rPr>
      <w:lang w:val="en-US"/>
    </w:rPr>
  </w:style>
  <w:style w:type="character" w:customStyle="1" w:styleId="apple-converted-space">
    <w:name w:val="apple-converted-space"/>
    <w:basedOn w:val="Fuentedeprrafopredeter"/>
    <w:rsid w:val="00815C34"/>
  </w:style>
  <w:style w:type="table" w:customStyle="1" w:styleId="TableNormal">
    <w:name w:val="Table Normal"/>
    <w:qFormat/>
    <w:rsid w:val="00815C34"/>
    <w:pPr>
      <w:widowControl w:val="0"/>
      <w:spacing w:after="0" w:line="240" w:lineRule="auto"/>
    </w:pPr>
    <w:rPr>
      <w:lang w:val="en-US"/>
    </w:rPr>
    <w:tblPr>
      <w:tblCellMar>
        <w:top w:w="0" w:type="dxa"/>
        <w:left w:w="0" w:type="dxa"/>
        <w:bottom w:w="0" w:type="dxa"/>
        <w:right w:w="0" w:type="dxa"/>
      </w:tblCellMar>
    </w:tblPr>
  </w:style>
  <w:style w:type="paragraph" w:styleId="Revisin">
    <w:name w:val="Revision"/>
    <w:hidden/>
    <w:uiPriority w:val="99"/>
    <w:semiHidden/>
    <w:rsid w:val="00815C34"/>
    <w:pPr>
      <w:spacing w:after="0" w:line="240" w:lineRule="auto"/>
    </w:pPr>
    <w:rPr>
      <w:rFonts w:ascii="Futura Std Light" w:hAnsi="Futura Std Light" w:cs="Arial"/>
      <w:bCs/>
      <w:sz w:val="24"/>
      <w:szCs w:val="24"/>
    </w:rPr>
  </w:style>
  <w:style w:type="table" w:customStyle="1" w:styleId="Tabladelista3-nfasis31">
    <w:name w:val="Tabla de lista 3 - Énfasis 31"/>
    <w:basedOn w:val="Tablanormal"/>
    <w:uiPriority w:val="48"/>
    <w:rsid w:val="00815C3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adelista3-nfasis51">
    <w:name w:val="Tabla de lista 3 - Énfasis 51"/>
    <w:basedOn w:val="Tablanormal"/>
    <w:uiPriority w:val="48"/>
    <w:rsid w:val="00815C34"/>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lista31">
    <w:name w:val="Tabla de lista 31"/>
    <w:basedOn w:val="Tablanormal"/>
    <w:uiPriority w:val="48"/>
    <w:rsid w:val="00815C3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Lista">
    <w:name w:val="List"/>
    <w:basedOn w:val="Normal"/>
    <w:uiPriority w:val="99"/>
    <w:unhideWhenUsed/>
    <w:rsid w:val="00815C34"/>
    <w:pPr>
      <w:spacing w:after="0" w:line="240" w:lineRule="auto"/>
      <w:ind w:left="283" w:hanging="283"/>
      <w:contextualSpacing/>
    </w:pPr>
    <w:rPr>
      <w:rFonts w:ascii="Times New Roman" w:eastAsia="Times New Roman" w:hAnsi="Times New Roman" w:cs="Times New Roman"/>
      <w:sz w:val="20"/>
      <w:szCs w:val="20"/>
      <w:lang w:eastAsia="es-ES"/>
    </w:rPr>
  </w:style>
  <w:style w:type="table" w:styleId="Sombreadoclaro">
    <w:name w:val="Light Shading"/>
    <w:basedOn w:val="Tablanormal"/>
    <w:uiPriority w:val="60"/>
    <w:rsid w:val="00815C34"/>
    <w:pPr>
      <w:spacing w:after="0" w:line="240" w:lineRule="auto"/>
    </w:pPr>
    <w:rPr>
      <w:rFonts w:eastAsiaTheme="minorEastAsia"/>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2-nfasis1">
    <w:name w:val="Medium Grid 2 Accent 1"/>
    <w:basedOn w:val="Tablanormal"/>
    <w:uiPriority w:val="68"/>
    <w:rsid w:val="00815C34"/>
    <w:pPr>
      <w:spacing w:after="0" w:line="240" w:lineRule="auto"/>
    </w:pPr>
    <w:rPr>
      <w:rFonts w:asciiTheme="majorHAnsi" w:eastAsiaTheme="majorEastAsia" w:hAnsiTheme="majorHAnsi" w:cstheme="majorBidi"/>
      <w:color w:val="000000" w:themeColor="text1"/>
      <w:lang w:eastAsia="es-MX"/>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paragraph" w:customStyle="1" w:styleId="xgmail-msobodytext">
    <w:name w:val="x_gmail-msobodytext"/>
    <w:basedOn w:val="Normal"/>
    <w:uiPriority w:val="99"/>
    <w:rsid w:val="00815C3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00">
    <w:name w:val="xl100"/>
    <w:basedOn w:val="Normal"/>
    <w:uiPriority w:val="99"/>
    <w:rsid w:val="00815C34"/>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8"/>
      <w:szCs w:val="8"/>
      <w:lang w:eastAsia="es-MX"/>
    </w:rPr>
  </w:style>
  <w:style w:type="paragraph" w:customStyle="1" w:styleId="xl101">
    <w:name w:val="xl101"/>
    <w:basedOn w:val="Normal"/>
    <w:uiPriority w:val="99"/>
    <w:rsid w:val="00815C3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8"/>
      <w:szCs w:val="8"/>
      <w:lang w:eastAsia="es-MX"/>
    </w:rPr>
  </w:style>
  <w:style w:type="paragraph" w:customStyle="1" w:styleId="xl102">
    <w:name w:val="xl102"/>
    <w:basedOn w:val="Normal"/>
    <w:uiPriority w:val="99"/>
    <w:rsid w:val="00815C34"/>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8"/>
      <w:szCs w:val="8"/>
      <w:lang w:eastAsia="es-MX"/>
    </w:rPr>
  </w:style>
  <w:style w:type="paragraph" w:customStyle="1" w:styleId="xl103">
    <w:name w:val="xl103"/>
    <w:basedOn w:val="Normal"/>
    <w:uiPriority w:val="99"/>
    <w:rsid w:val="00815C34"/>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8"/>
      <w:szCs w:val="8"/>
      <w:lang w:eastAsia="es-MX"/>
    </w:rPr>
  </w:style>
  <w:style w:type="paragraph" w:styleId="Descripcin">
    <w:name w:val="caption"/>
    <w:basedOn w:val="Normal"/>
    <w:next w:val="Normal"/>
    <w:uiPriority w:val="35"/>
    <w:unhideWhenUsed/>
    <w:qFormat/>
    <w:rsid w:val="00815C34"/>
    <w:pPr>
      <w:spacing w:line="240" w:lineRule="auto"/>
    </w:pPr>
    <w:rPr>
      <w:rFonts w:eastAsiaTheme="minorEastAsia"/>
      <w:i/>
      <w:iCs/>
      <w:color w:val="44546A" w:themeColor="text2"/>
      <w:sz w:val="18"/>
      <w:szCs w:val="18"/>
      <w:lang w:eastAsia="es-MX"/>
    </w:rPr>
  </w:style>
  <w:style w:type="table" w:customStyle="1" w:styleId="Tabladecuadrcula41">
    <w:name w:val="Tabla de cuadrícula 41"/>
    <w:basedOn w:val="Tablanormal"/>
    <w:uiPriority w:val="49"/>
    <w:rsid w:val="00815C34"/>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1">
    <w:name w:val="Tabla de cuadrícula 21"/>
    <w:basedOn w:val="Tablanormal"/>
    <w:uiPriority w:val="47"/>
    <w:rsid w:val="00815C34"/>
    <w:pPr>
      <w:spacing w:after="0" w:line="240" w:lineRule="auto"/>
    </w:pPr>
    <w:rPr>
      <w:rFonts w:eastAsiaTheme="minorEastAsia"/>
      <w:lang w:eastAsia="es-MX"/>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31">
    <w:name w:val="Tabla de cuadrícula 31"/>
    <w:basedOn w:val="Tablanormal"/>
    <w:uiPriority w:val="48"/>
    <w:rsid w:val="00815C34"/>
    <w:pPr>
      <w:spacing w:after="0" w:line="240" w:lineRule="auto"/>
    </w:pPr>
    <w:rPr>
      <w:rFonts w:eastAsiaTheme="minorEastAsia"/>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ext-align-justify">
    <w:name w:val="text-align-justify"/>
    <w:basedOn w:val="Normal"/>
    <w:uiPriority w:val="99"/>
    <w:rsid w:val="00815C34"/>
    <w:pPr>
      <w:spacing w:after="0" w:line="288" w:lineRule="atLeast"/>
      <w:jc w:val="both"/>
    </w:pPr>
    <w:rPr>
      <w:rFonts w:ascii="Futura" w:eastAsia="Times New Roman" w:hAnsi="Futura" w:cs="Times New Roman"/>
      <w:sz w:val="24"/>
      <w:szCs w:val="24"/>
      <w:lang w:eastAsia="es-MX"/>
    </w:rPr>
  </w:style>
  <w:style w:type="table" w:customStyle="1" w:styleId="Tablaconcuadrcula4-nfasis61">
    <w:name w:val="Tabla con cuadrícula 4 - Énfasis 61"/>
    <w:basedOn w:val="Tablanormal"/>
    <w:uiPriority w:val="49"/>
    <w:rsid w:val="00815C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4-nfasis61">
    <w:name w:val="Tabla de lista 4 - Énfasis 61"/>
    <w:basedOn w:val="Tablanormal"/>
    <w:uiPriority w:val="49"/>
    <w:rsid w:val="00815C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DC3">
    <w:name w:val="toc 3"/>
    <w:basedOn w:val="Normal"/>
    <w:next w:val="Normal"/>
    <w:autoRedefine/>
    <w:uiPriority w:val="39"/>
    <w:unhideWhenUsed/>
    <w:rsid w:val="00815C34"/>
    <w:pPr>
      <w:spacing w:after="100" w:line="256" w:lineRule="auto"/>
      <w:ind w:left="440"/>
    </w:pPr>
  </w:style>
  <w:style w:type="character" w:customStyle="1" w:styleId="textosbold">
    <w:name w:val="textosbold"/>
    <w:basedOn w:val="Fuentedeprrafopredeter"/>
    <w:rsid w:val="00815C34"/>
  </w:style>
  <w:style w:type="table" w:customStyle="1" w:styleId="Tabladecuadrcula2-nfasis61">
    <w:name w:val="Tabla de cuadrícula 2 - Énfasis 61"/>
    <w:basedOn w:val="Tablanormal"/>
    <w:next w:val="Tablaconcuadrcula2-nfasis61"/>
    <w:uiPriority w:val="47"/>
    <w:rsid w:val="00815C34"/>
    <w:pPr>
      <w:spacing w:after="0" w:line="240" w:lineRule="auto"/>
    </w:pPr>
    <w:rPr>
      <w:lang w:val="es-E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2-nfasis61">
    <w:name w:val="Tabla con cuadrícula 2 - Énfasis 61"/>
    <w:basedOn w:val="Tablanormal"/>
    <w:uiPriority w:val="47"/>
    <w:rsid w:val="00815C34"/>
    <w:pPr>
      <w:spacing w:after="0" w:line="240" w:lineRule="auto"/>
    </w:pPr>
    <w:rPr>
      <w:lang w:val="es-ES"/>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extoennegrita">
    <w:name w:val="Strong"/>
    <w:basedOn w:val="Fuentedeprrafopredeter"/>
    <w:uiPriority w:val="22"/>
    <w:qFormat/>
    <w:rsid w:val="00815C34"/>
    <w:rPr>
      <w:b/>
      <w:bCs/>
    </w:rPr>
  </w:style>
  <w:style w:type="paragraph" w:customStyle="1" w:styleId="EmptyCellLayoutStyle">
    <w:name w:val="EmptyCellLayoutStyle"/>
    <w:rsid w:val="00815C34"/>
    <w:pPr>
      <w:spacing w:line="256" w:lineRule="auto"/>
    </w:pPr>
    <w:rPr>
      <w:rFonts w:ascii="Times New Roman" w:eastAsia="Times New Roman" w:hAnsi="Times New Roman" w:cs="Times New Roman"/>
      <w:sz w:val="2"/>
      <w:szCs w:val="20"/>
      <w:lang w:eastAsia="es-MX"/>
    </w:rPr>
  </w:style>
  <w:style w:type="paragraph" w:styleId="TDC7">
    <w:name w:val="toc 7"/>
    <w:basedOn w:val="Normal"/>
    <w:next w:val="Normal"/>
    <w:autoRedefine/>
    <w:uiPriority w:val="39"/>
    <w:semiHidden/>
    <w:unhideWhenUsed/>
    <w:rsid w:val="00815C34"/>
    <w:pPr>
      <w:spacing w:after="100" w:line="254" w:lineRule="auto"/>
      <w:ind w:left="1320"/>
    </w:pPr>
    <w:rPr>
      <w:rFonts w:ascii="Calibri" w:eastAsia="Calibri" w:hAnsi="Calibri" w:cs="Times New Roman"/>
      <w:lang w:eastAsia="es-MX"/>
    </w:rPr>
  </w:style>
  <w:style w:type="table" w:customStyle="1" w:styleId="Tablaconcuadrcula4-nfasis31">
    <w:name w:val="Tabla con cuadrícula 4 - Énfasis 31"/>
    <w:basedOn w:val="Tablanormal"/>
    <w:uiPriority w:val="49"/>
    <w:rsid w:val="00815C34"/>
    <w:pPr>
      <w:spacing w:after="0" w:line="240" w:lineRule="auto"/>
    </w:pPr>
    <w:rPr>
      <w:rFonts w:ascii="Calibri" w:eastAsia="Calibri" w:hAnsi="Calibri" w:cs="Calibri"/>
      <w:lang w:eastAsia="es-MX"/>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style>
  <w:style w:type="table" w:customStyle="1" w:styleId="Tabladelista4-nfasis31">
    <w:name w:val="Tabla de lista 4 - Énfasis 31"/>
    <w:basedOn w:val="Tablanormal"/>
    <w:uiPriority w:val="49"/>
    <w:rsid w:val="00815C34"/>
    <w:pPr>
      <w:spacing w:after="0" w:line="240" w:lineRule="auto"/>
    </w:pPr>
    <w:rPr>
      <w:rFonts w:ascii="Calibri" w:eastAsia="Calibri" w:hAnsi="Calibri" w:cs="Calibri"/>
      <w:sz w:val="20"/>
      <w:szCs w:val="20"/>
      <w:lang w:eastAsia="es-MX"/>
    </w:rPr>
    <w:tblPr/>
    <w:tblStylePr w:type="band1Horz">
      <w:tblPr/>
      <w:tcPr>
        <w:shd w:val="clear" w:color="auto" w:fill="EDEDED" w:themeFill="accent3" w:themeFillTint="33"/>
      </w:tcPr>
    </w:tblStylePr>
  </w:style>
  <w:style w:type="table" w:styleId="Tablanormal1">
    <w:name w:val="Plain Table 1"/>
    <w:basedOn w:val="Tablanormal"/>
    <w:uiPriority w:val="41"/>
    <w:rsid w:val="00815C3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4-nfasis11">
    <w:name w:val="Tabla con cuadrícula 4 - Énfasis 11"/>
    <w:basedOn w:val="Tablanormal"/>
    <w:uiPriority w:val="49"/>
    <w:rsid w:val="00815C34"/>
    <w:pPr>
      <w:spacing w:after="0" w:line="240" w:lineRule="auto"/>
    </w:pPr>
    <w:rPr>
      <w:rFonts w:ascii="Calibri" w:eastAsia="Calibri" w:hAnsi="Calibri" w:cs="Calibri"/>
      <w:lang w:eastAsia="es-MX"/>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character" w:customStyle="1" w:styleId="Ttulo2Car1">
    <w:name w:val="Título 2 Car1"/>
    <w:aliases w:val="Título Secciones Car1"/>
    <w:basedOn w:val="Fuentedeprrafopredeter"/>
    <w:uiPriority w:val="9"/>
    <w:semiHidden/>
    <w:rsid w:val="00815C34"/>
    <w:rPr>
      <w:rFonts w:asciiTheme="majorHAnsi" w:eastAsiaTheme="majorEastAsia" w:hAnsiTheme="majorHAnsi" w:cstheme="majorBidi"/>
      <w:color w:val="2F5496" w:themeColor="accent1" w:themeShade="BF"/>
      <w:sz w:val="26"/>
      <w:szCs w:val="26"/>
    </w:rPr>
  </w:style>
  <w:style w:type="character" w:customStyle="1" w:styleId="TtuloCar1">
    <w:name w:val="Título Car1"/>
    <w:aliases w:val="Titulares Car1"/>
    <w:basedOn w:val="Fuentedeprrafopredeter"/>
    <w:rsid w:val="00815C34"/>
    <w:rPr>
      <w:rFonts w:asciiTheme="majorHAnsi" w:eastAsiaTheme="majorEastAsia" w:hAnsiTheme="majorHAnsi" w:cstheme="majorBidi"/>
      <w:spacing w:val="-10"/>
      <w:kern w:val="28"/>
      <w:sz w:val="56"/>
      <w:szCs w:val="56"/>
      <w:lang w:eastAsia="es-MX"/>
    </w:rPr>
  </w:style>
  <w:style w:type="character" w:customStyle="1" w:styleId="Mencinsinresolver1">
    <w:name w:val="Mención sin resolver1"/>
    <w:basedOn w:val="Fuentedeprrafopredeter"/>
    <w:uiPriority w:val="99"/>
    <w:semiHidden/>
    <w:rsid w:val="00815C34"/>
    <w:rPr>
      <w:color w:val="605E5C"/>
      <w:shd w:val="clear" w:color="auto" w:fill="E1DFDD"/>
    </w:rPr>
  </w:style>
  <w:style w:type="table" w:styleId="Tablaconcuadrcula2-nfasis6">
    <w:name w:val="Grid Table 2 Accent 6"/>
    <w:basedOn w:val="Tablanormal"/>
    <w:uiPriority w:val="47"/>
    <w:rsid w:val="00815C34"/>
    <w:pPr>
      <w:spacing w:after="0" w:line="240" w:lineRule="auto"/>
    </w:pPr>
    <w:rPr>
      <w:rFonts w:ascii="Calibri" w:eastAsia="Calibri" w:hAnsi="Calibri" w:cs="Calibri"/>
      <w:lang w:val="es-ES" w:eastAsia="es-MX"/>
    </w:rPr>
    <w:tblPr>
      <w:tblStyleRowBandSize w:val="1"/>
      <w:tblStyleColBandSize w:val="1"/>
      <w:tblInd w:w="0" w:type="nil"/>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
    <w:name w:val="List Table 3"/>
    <w:basedOn w:val="Tablanormal"/>
    <w:uiPriority w:val="48"/>
    <w:rsid w:val="00815C34"/>
    <w:pPr>
      <w:spacing w:after="0" w:line="240" w:lineRule="auto"/>
    </w:pPr>
    <w:rPr>
      <w:rFonts w:ascii="Calibri" w:eastAsia="Calibri" w:hAnsi="Calibri" w:cs="Calibri"/>
      <w:lang w:eastAsia="es-MX"/>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3">
    <w:name w:val="List Table 3 Accent 3"/>
    <w:basedOn w:val="Tablanormal"/>
    <w:uiPriority w:val="48"/>
    <w:rsid w:val="00815C34"/>
    <w:pPr>
      <w:spacing w:after="0" w:line="240" w:lineRule="auto"/>
    </w:pPr>
    <w:rPr>
      <w:rFonts w:ascii="Calibri" w:eastAsia="Calibri" w:hAnsi="Calibri" w:cs="Calibri"/>
      <w:lang w:eastAsia="es-MX"/>
    </w:rPr>
    <w:tblPr>
      <w:tblStyleRowBandSize w:val="1"/>
      <w:tblStyleColBandSize w:val="1"/>
      <w:tblInd w:w="0" w:type="nil"/>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3-nfasis5">
    <w:name w:val="List Table 3 Accent 5"/>
    <w:basedOn w:val="Tablanormal"/>
    <w:uiPriority w:val="48"/>
    <w:rsid w:val="00815C34"/>
    <w:pPr>
      <w:spacing w:after="0" w:line="240" w:lineRule="auto"/>
    </w:pPr>
    <w:rPr>
      <w:rFonts w:ascii="Calibri" w:eastAsia="Calibri" w:hAnsi="Calibri" w:cs="Calibri"/>
      <w:lang w:eastAsia="es-MX"/>
    </w:rPr>
    <w:tblPr>
      <w:tblStyleRowBandSize w:val="1"/>
      <w:tblStyleColBandSize w:val="1"/>
      <w:tblInd w:w="0" w:type="nil"/>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Tabladecuadrcula2-nfasis62">
    <w:name w:val="Tabla de cuadrícula 2 - Énfasis 62"/>
    <w:basedOn w:val="Tablanormal"/>
    <w:uiPriority w:val="47"/>
    <w:rsid w:val="00815C34"/>
    <w:pPr>
      <w:spacing w:after="0" w:line="240" w:lineRule="auto"/>
    </w:pPr>
    <w:rPr>
      <w:sz w:val="20"/>
      <w:szCs w:val="20"/>
    </w:rPr>
    <w:tbl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style>
  <w:style w:type="table" w:customStyle="1" w:styleId="Tablaconcuadrcula2">
    <w:name w:val="Tabla con cuadrícula2"/>
    <w:basedOn w:val="Tablanormal"/>
    <w:uiPriority w:val="59"/>
    <w:rsid w:val="00815C34"/>
    <w:pPr>
      <w:spacing w:after="0" w:line="240" w:lineRule="auto"/>
    </w:pPr>
    <w:rPr>
      <w:rFonts w:eastAsiaTheme="minorEastAsia"/>
      <w:bCs/>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sid w:val="00815C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hyperlink" Target="https://imco.org.mx/indices/estatal"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hyperlink" Target="https://worldjusticeproject.mx/" TargetMode="External"/><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53</Pages>
  <Words>8737</Words>
  <Characters>48056</Characters>
  <Application>Microsoft Office Word</Application>
  <DocSecurity>0</DocSecurity>
  <Lines>400</Lines>
  <Paragraphs>113</Paragraphs>
  <ScaleCrop>false</ScaleCrop>
  <Company/>
  <LinksUpToDate>false</LinksUpToDate>
  <CharactersWithSpaces>56680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Sefiplan</dc:creator>
  <cp:keywords/>
  <dc:description/>
  <cp:lastModifiedBy>Sefiplan</cp:lastModifiedBy>
  <cp:revision>1</cp:revision>
  <dcterms:created xsi:type="dcterms:W3CDTF">2021-01-14T16:31:00Z</dcterms:created>
  <dcterms:modified xsi:type="dcterms:W3CDTF">2021-01-14T16:37:00Z</dcterms:modified>
</cp:coreProperties>
</file>