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DC9FA" w14:textId="77777777" w:rsidR="00484291" w:rsidRDefault="00484291" w:rsidP="00484291">
      <w:pPr>
        <w:jc w:val="center"/>
        <w:rPr>
          <w:rFonts w:ascii="Arial" w:hAnsi="Arial" w:cs="Arial"/>
          <w:b/>
          <w:bCs/>
          <w:sz w:val="52"/>
          <w:szCs w:val="52"/>
        </w:rPr>
      </w:pPr>
    </w:p>
    <w:p w14:paraId="22FFD969" w14:textId="77777777" w:rsidR="00484291" w:rsidRDefault="00484291" w:rsidP="00484291">
      <w:pPr>
        <w:jc w:val="center"/>
        <w:rPr>
          <w:rFonts w:ascii="Arial" w:hAnsi="Arial" w:cs="Arial"/>
          <w:b/>
          <w:bCs/>
          <w:sz w:val="52"/>
          <w:szCs w:val="52"/>
        </w:rPr>
      </w:pPr>
    </w:p>
    <w:p w14:paraId="75AF8F66" w14:textId="77777777" w:rsidR="00484291" w:rsidRDefault="00484291" w:rsidP="00484291">
      <w:pPr>
        <w:jc w:val="center"/>
        <w:rPr>
          <w:rFonts w:ascii="Arial" w:hAnsi="Arial" w:cs="Arial"/>
          <w:b/>
          <w:bCs/>
          <w:sz w:val="52"/>
          <w:szCs w:val="52"/>
        </w:rPr>
      </w:pPr>
    </w:p>
    <w:p w14:paraId="04172EA5" w14:textId="4C445CF9" w:rsidR="00484291" w:rsidRPr="00FD62B9" w:rsidRDefault="00484291" w:rsidP="00484291">
      <w:pPr>
        <w:jc w:val="center"/>
        <w:rPr>
          <w:rFonts w:ascii="Arial" w:hAnsi="Arial" w:cs="Arial"/>
          <w:b/>
          <w:bCs/>
          <w:sz w:val="52"/>
          <w:szCs w:val="52"/>
        </w:rPr>
      </w:pPr>
      <w:r w:rsidRPr="00FD62B9">
        <w:rPr>
          <w:rFonts w:ascii="Arial" w:hAnsi="Arial" w:cs="Arial"/>
          <w:b/>
          <w:bCs/>
          <w:sz w:val="52"/>
          <w:szCs w:val="52"/>
        </w:rPr>
        <w:t>Anexo 11</w:t>
      </w:r>
    </w:p>
    <w:p w14:paraId="08652EBC" w14:textId="77777777" w:rsidR="00484291" w:rsidRPr="00FD62B9" w:rsidRDefault="00484291" w:rsidP="00484291">
      <w:pPr>
        <w:jc w:val="center"/>
        <w:rPr>
          <w:rFonts w:ascii="Arial" w:hAnsi="Arial" w:cs="Arial"/>
          <w:b/>
          <w:bCs/>
          <w:sz w:val="52"/>
          <w:szCs w:val="52"/>
        </w:rPr>
      </w:pPr>
    </w:p>
    <w:p w14:paraId="2CBE9E04" w14:textId="77777777" w:rsidR="00484291" w:rsidRPr="00FD62B9" w:rsidRDefault="00484291" w:rsidP="00484291">
      <w:pPr>
        <w:jc w:val="center"/>
        <w:rPr>
          <w:rFonts w:ascii="Arial" w:hAnsi="Arial" w:cs="Arial"/>
          <w:b/>
          <w:bCs/>
          <w:sz w:val="52"/>
          <w:szCs w:val="52"/>
        </w:rPr>
      </w:pPr>
      <w:r w:rsidRPr="00FD62B9">
        <w:rPr>
          <w:rFonts w:ascii="Arial" w:hAnsi="Arial" w:cs="Arial"/>
          <w:b/>
          <w:bCs/>
          <w:sz w:val="52"/>
          <w:szCs w:val="52"/>
        </w:rPr>
        <w:t>Presupuesto de Egresos Poder Legislativo</w:t>
      </w:r>
    </w:p>
    <w:p w14:paraId="27C0D061" w14:textId="77777777" w:rsidR="00484291" w:rsidRDefault="00484291" w:rsidP="00484291">
      <w:pPr>
        <w:jc w:val="center"/>
        <w:rPr>
          <w:rFonts w:ascii="Arial" w:hAnsi="Arial" w:cs="Arial"/>
          <w:b/>
          <w:bCs/>
          <w:sz w:val="52"/>
          <w:szCs w:val="52"/>
        </w:rPr>
      </w:pPr>
    </w:p>
    <w:p w14:paraId="2B06D34F" w14:textId="77777777" w:rsidR="00484291" w:rsidRDefault="00484291" w:rsidP="00484291">
      <w:pPr>
        <w:jc w:val="center"/>
        <w:rPr>
          <w:rFonts w:ascii="Arial" w:hAnsi="Arial" w:cs="Arial"/>
          <w:b/>
          <w:bCs/>
          <w:sz w:val="52"/>
          <w:szCs w:val="52"/>
        </w:rPr>
      </w:pPr>
    </w:p>
    <w:p w14:paraId="3FE54EC6" w14:textId="77777777" w:rsidR="00484291" w:rsidRDefault="00484291" w:rsidP="00484291">
      <w:pPr>
        <w:jc w:val="center"/>
        <w:rPr>
          <w:rFonts w:ascii="Arial" w:hAnsi="Arial" w:cs="Arial"/>
          <w:b/>
          <w:bCs/>
          <w:sz w:val="52"/>
          <w:szCs w:val="52"/>
        </w:rPr>
      </w:pPr>
    </w:p>
    <w:p w14:paraId="5B0BC9EF" w14:textId="77777777" w:rsidR="00484291" w:rsidRDefault="00484291" w:rsidP="00484291">
      <w:pPr>
        <w:jc w:val="center"/>
        <w:rPr>
          <w:rFonts w:ascii="Arial" w:hAnsi="Arial" w:cs="Arial"/>
          <w:b/>
          <w:bCs/>
          <w:sz w:val="52"/>
          <w:szCs w:val="52"/>
        </w:rPr>
      </w:pPr>
    </w:p>
    <w:p w14:paraId="6E4EC504" w14:textId="77777777" w:rsidR="00484291" w:rsidRDefault="00484291" w:rsidP="00484291">
      <w:pPr>
        <w:jc w:val="center"/>
        <w:rPr>
          <w:rFonts w:ascii="Arial" w:hAnsi="Arial" w:cs="Arial"/>
          <w:b/>
          <w:bCs/>
          <w:sz w:val="52"/>
          <w:szCs w:val="52"/>
        </w:rPr>
      </w:pPr>
    </w:p>
    <w:p w14:paraId="5EE91992" w14:textId="77777777" w:rsidR="00484291" w:rsidRDefault="00484291" w:rsidP="00484291">
      <w:pPr>
        <w:pStyle w:val="Ttulo1"/>
        <w:keepLines/>
        <w:numPr>
          <w:ilvl w:val="0"/>
          <w:numId w:val="2"/>
        </w:numPr>
        <w:spacing w:before="0" w:line="360" w:lineRule="auto"/>
        <w:ind w:left="426"/>
        <w:jc w:val="center"/>
        <w:rPr>
          <w:rFonts w:ascii="Arial" w:eastAsia="Arial" w:hAnsi="Arial" w:cs="Arial"/>
          <w:color w:val="000000"/>
          <w:sz w:val="24"/>
          <w:szCs w:val="24"/>
        </w:rPr>
      </w:pPr>
      <w:r>
        <w:rPr>
          <w:rFonts w:ascii="Arial" w:eastAsia="Arial" w:hAnsi="Arial" w:cs="Arial"/>
          <w:b w:val="0"/>
          <w:color w:val="000000"/>
          <w:sz w:val="24"/>
          <w:szCs w:val="24"/>
        </w:rPr>
        <w:lastRenderedPageBreak/>
        <w:t>FUNDAMENTACIÓN</w:t>
      </w:r>
    </w:p>
    <w:p w14:paraId="2F86DE44" w14:textId="77777777" w:rsidR="00484291" w:rsidRDefault="00484291" w:rsidP="00484291">
      <w:pPr>
        <w:spacing w:after="60" w:line="360" w:lineRule="auto"/>
        <w:jc w:val="both"/>
        <w:rPr>
          <w:rFonts w:ascii="Arial" w:eastAsia="Arial" w:hAnsi="Arial" w:cs="Arial"/>
        </w:rPr>
      </w:pPr>
      <w:r>
        <w:rPr>
          <w:rFonts w:ascii="Arial" w:eastAsia="Arial" w:hAnsi="Arial" w:cs="Arial"/>
          <w:b/>
        </w:rPr>
        <w:t>DIPUTADO ERICK GUSTAVO MIRANDA GARCÍA,</w:t>
      </w:r>
      <w:r>
        <w:rPr>
          <w:rFonts w:ascii="Arial" w:eastAsia="Arial" w:hAnsi="Arial" w:cs="Arial"/>
        </w:rPr>
        <w:t xml:space="preserve"> Presidente de la Junta de Gobierno y Coordinación Política de la XVI Legislatura del Estado de Quintana Roo, en ejercicio de la facultad que me confiere el artículo 67 de la Constitución Política del Estado Libre y Soberano de Quintana Roo, así como el artículo 57 fracción XVII y XXII, artículo 58 fracción IV y XI de la Ley Orgánica del Poder Legislativo del Estado de Quintana Roo, </w:t>
      </w:r>
      <w:r>
        <w:rPr>
          <w:rFonts w:ascii="Arial" w:eastAsia="Arial" w:hAnsi="Arial" w:cs="Arial"/>
          <w:b/>
          <w:i/>
        </w:rPr>
        <w:t>presento ante esta Secretaría de Finanzas y Planeación el “Presupuesto de Egresos del Poder Legislativo para el ejercicio fiscal 2021”, para que sea contemplado en la Iniciativa de Decreto de Presupuesto de Egresos del Gobierno del Estado de Quintana Roo para el ejercicio fiscal 2021.</w:t>
      </w:r>
    </w:p>
    <w:p w14:paraId="6409A394" w14:textId="77777777" w:rsidR="00484291" w:rsidRDefault="00484291" w:rsidP="00484291">
      <w:pPr>
        <w:spacing w:after="60" w:line="360" w:lineRule="auto"/>
        <w:jc w:val="both"/>
        <w:rPr>
          <w:rFonts w:ascii="Arial" w:eastAsia="Arial" w:hAnsi="Arial" w:cs="Arial"/>
        </w:rPr>
      </w:pPr>
      <w:r>
        <w:rPr>
          <w:rFonts w:ascii="Arial" w:eastAsia="Arial" w:hAnsi="Arial" w:cs="Arial"/>
        </w:rPr>
        <w:t>El Plan Estratégico Institucional del Poder Legislativo, establece de forma clara su razón de ser, a través de la Misión, Visión, Valores Institucionales, Código de ética y Política de Calidad.</w:t>
      </w:r>
    </w:p>
    <w:p w14:paraId="60D54C8A" w14:textId="77777777" w:rsidR="00484291" w:rsidRDefault="00484291" w:rsidP="00484291">
      <w:pPr>
        <w:spacing w:after="60" w:line="360" w:lineRule="auto"/>
        <w:jc w:val="both"/>
        <w:rPr>
          <w:rFonts w:ascii="Arial" w:eastAsia="Arial" w:hAnsi="Arial" w:cs="Arial"/>
        </w:rPr>
      </w:pPr>
      <w:r>
        <w:rPr>
          <w:rFonts w:ascii="Arial" w:eastAsia="Arial" w:hAnsi="Arial" w:cs="Arial"/>
          <w:b/>
          <w:i/>
        </w:rPr>
        <w:t>Nuestra Misión:</w:t>
      </w:r>
      <w:r>
        <w:rPr>
          <w:rFonts w:ascii="Arial" w:eastAsia="Arial" w:hAnsi="Arial" w:cs="Arial"/>
        </w:rPr>
        <w:t xml:space="preserve"> El Poder Legislativo proporciona a la sociedad certeza jurídica, transparencia y pluralidad, a través de la ética, la responsabilidad y el compromiso, con una legislación congruente y de vanguardia, mediante la lealtad e identidad institucional.</w:t>
      </w:r>
    </w:p>
    <w:p w14:paraId="71E639EC" w14:textId="77777777" w:rsidR="00484291" w:rsidRDefault="00484291" w:rsidP="00484291">
      <w:pPr>
        <w:spacing w:after="60" w:line="360" w:lineRule="auto"/>
        <w:jc w:val="both"/>
        <w:rPr>
          <w:rFonts w:ascii="Arial" w:eastAsia="Arial" w:hAnsi="Arial" w:cs="Arial"/>
        </w:rPr>
      </w:pPr>
      <w:r>
        <w:rPr>
          <w:rFonts w:ascii="Arial" w:eastAsia="Arial" w:hAnsi="Arial" w:cs="Arial"/>
          <w:b/>
          <w:i/>
        </w:rPr>
        <w:t xml:space="preserve">Nuestra Visión: </w:t>
      </w:r>
      <w:r>
        <w:rPr>
          <w:rFonts w:ascii="Arial" w:eastAsia="Arial" w:hAnsi="Arial" w:cs="Arial"/>
        </w:rPr>
        <w:t>El Poder Legislativo busca ser un referente nacional, confiable en la construcción de un marco jurídico actualizado, mediante una legislación congruente y de vanguardia.</w:t>
      </w:r>
    </w:p>
    <w:p w14:paraId="2849133D" w14:textId="77777777" w:rsidR="00484291" w:rsidRDefault="00484291" w:rsidP="00484291">
      <w:pPr>
        <w:pStyle w:val="Ttulo1"/>
        <w:keepLines/>
        <w:numPr>
          <w:ilvl w:val="0"/>
          <w:numId w:val="2"/>
        </w:numPr>
        <w:spacing w:before="0" w:line="360" w:lineRule="auto"/>
        <w:ind w:left="426"/>
        <w:jc w:val="center"/>
        <w:rPr>
          <w:rFonts w:ascii="Arial" w:eastAsia="Arial" w:hAnsi="Arial" w:cs="Arial"/>
          <w:color w:val="000000"/>
          <w:sz w:val="24"/>
          <w:szCs w:val="24"/>
        </w:rPr>
      </w:pPr>
      <w:bookmarkStart w:id="0" w:name="_heading=h.1fob9te"/>
      <w:bookmarkEnd w:id="0"/>
      <w:r>
        <w:rPr>
          <w:rFonts w:ascii="Arial" w:eastAsia="Arial" w:hAnsi="Arial" w:cs="Arial"/>
          <w:b w:val="0"/>
          <w:color w:val="000000"/>
          <w:sz w:val="24"/>
          <w:szCs w:val="24"/>
        </w:rPr>
        <w:t>EXPOSICIÓN DE MOTIVOS</w:t>
      </w:r>
    </w:p>
    <w:p w14:paraId="1673D26B" w14:textId="77777777" w:rsidR="00484291" w:rsidRDefault="00484291" w:rsidP="00484291">
      <w:pPr>
        <w:spacing w:after="60" w:line="360" w:lineRule="auto"/>
        <w:jc w:val="both"/>
        <w:rPr>
          <w:rFonts w:ascii="Arial" w:eastAsia="Arial" w:hAnsi="Arial" w:cs="Arial"/>
        </w:rPr>
      </w:pPr>
      <w:r>
        <w:rPr>
          <w:rFonts w:ascii="Arial" w:eastAsia="Arial" w:hAnsi="Arial" w:cs="Arial"/>
        </w:rPr>
        <w:t>La elaboración del Presupuesto de Egresos 2021 del Poder Legislativo del Estado de Quintana Roo, se elaboró de acuerdo a los lineamientos establecidos en la Ley de Presupuesto y Gasto Público del Estado de Quintana Roo, Ley de Contabilidad Gubernamental y Ley de Disciplina Financiera de las Entidades Federativas y los Municipios, así como por las disposiciones emitidas por el Consejo Nacional de Armonización Contable (CONAC) en materia de armonización contable,  con la finalidad de contribuir con el cumplimiento de los objetivos y metas de la Institución.</w:t>
      </w:r>
    </w:p>
    <w:p w14:paraId="745C22BE" w14:textId="77777777" w:rsidR="00484291" w:rsidRDefault="00484291" w:rsidP="00484291">
      <w:pPr>
        <w:spacing w:after="60" w:line="360" w:lineRule="auto"/>
        <w:jc w:val="both"/>
        <w:rPr>
          <w:rFonts w:ascii="Arial" w:eastAsia="Arial" w:hAnsi="Arial" w:cs="Arial"/>
        </w:rPr>
      </w:pPr>
    </w:p>
    <w:p w14:paraId="0DADC4FE" w14:textId="77777777" w:rsidR="00484291" w:rsidRPr="00EA4271" w:rsidRDefault="00484291" w:rsidP="00484291">
      <w:pPr>
        <w:pStyle w:val="Ttulo2"/>
        <w:spacing w:after="240" w:line="360" w:lineRule="auto"/>
        <w:jc w:val="center"/>
        <w:rPr>
          <w:rFonts w:ascii="Arial" w:eastAsia="Arial" w:hAnsi="Arial" w:cs="Arial"/>
          <w:b/>
          <w:color w:val="000000"/>
          <w:sz w:val="24"/>
          <w:szCs w:val="24"/>
        </w:rPr>
      </w:pPr>
      <w:bookmarkStart w:id="1" w:name="_heading=h.3znysh7"/>
      <w:bookmarkEnd w:id="1"/>
      <w:r>
        <w:rPr>
          <w:rFonts w:ascii="Arial" w:eastAsia="Arial" w:hAnsi="Arial" w:cs="Arial"/>
          <w:b/>
          <w:color w:val="000000"/>
          <w:sz w:val="24"/>
          <w:szCs w:val="24"/>
        </w:rPr>
        <w:lastRenderedPageBreak/>
        <w:t>2.1. SERIE HISTÓRICA 2015-2020 DEL RESULTADO DE LOS EGRESOS</w:t>
      </w:r>
    </w:p>
    <w:tbl>
      <w:tblPr>
        <w:tblStyle w:val="TableNormal"/>
        <w:tblW w:w="922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00"/>
        <w:gridCol w:w="1020"/>
        <w:gridCol w:w="1020"/>
        <w:gridCol w:w="1020"/>
        <w:gridCol w:w="1020"/>
        <w:gridCol w:w="1020"/>
        <w:gridCol w:w="1025"/>
      </w:tblGrid>
      <w:tr w:rsidR="00484291" w:rsidRPr="00C578CF" w14:paraId="47668F25" w14:textId="77777777" w:rsidTr="00484291">
        <w:trPr>
          <w:trHeight w:val="896"/>
          <w:tblHeader/>
          <w:jc w:val="center"/>
        </w:trPr>
        <w:tc>
          <w:tcPr>
            <w:tcW w:w="9225" w:type="dxa"/>
            <w:gridSpan w:val="7"/>
            <w:tcBorders>
              <w:top w:val="single" w:sz="4" w:space="0" w:color="auto"/>
            </w:tcBorders>
            <w:shd w:val="clear" w:color="auto" w:fill="DAEEF3"/>
            <w:vAlign w:val="center"/>
            <w:hideMark/>
          </w:tcPr>
          <w:p w14:paraId="5E6B0263" w14:textId="77777777" w:rsidR="00484291" w:rsidRPr="00C578CF" w:rsidRDefault="00484291" w:rsidP="00484291">
            <w:pPr>
              <w:spacing w:after="0"/>
              <w:jc w:val="center"/>
              <w:rPr>
                <w:rFonts w:ascii="Arial" w:eastAsia="Arial" w:hAnsi="Arial" w:cs="Arial"/>
                <w:b/>
                <w:bCs/>
                <w:color w:val="000000"/>
                <w:sz w:val="18"/>
                <w:szCs w:val="18"/>
                <w:lang w:val="es-MX" w:eastAsia="es-MX"/>
              </w:rPr>
            </w:pPr>
            <w:r w:rsidRPr="00C578CF">
              <w:rPr>
                <w:rFonts w:ascii="Arial" w:eastAsia="Arial" w:hAnsi="Arial" w:cs="Arial"/>
                <w:b/>
                <w:bCs/>
                <w:color w:val="000000"/>
                <w:sz w:val="18"/>
                <w:szCs w:val="18"/>
                <w:lang w:val="es-MX" w:eastAsia="es-MX"/>
              </w:rPr>
              <w:t>PODER LEGISLATIVO DEL ESTADO DE QUINTANA ROO</w:t>
            </w:r>
          </w:p>
          <w:p w14:paraId="4A47800F" w14:textId="77777777" w:rsidR="00484291" w:rsidRPr="003E5567" w:rsidRDefault="00484291" w:rsidP="00484291">
            <w:pPr>
              <w:spacing w:after="0"/>
              <w:jc w:val="center"/>
              <w:rPr>
                <w:rFonts w:ascii="Arial" w:eastAsia="Arial" w:hAnsi="Arial" w:cs="Arial"/>
                <w:b/>
                <w:bCs/>
                <w:color w:val="000000"/>
                <w:sz w:val="18"/>
                <w:szCs w:val="18"/>
                <w:lang w:val="es-MX" w:eastAsia="es-MX"/>
              </w:rPr>
            </w:pPr>
            <w:r w:rsidRPr="003E5567">
              <w:rPr>
                <w:rFonts w:ascii="Arial" w:eastAsia="Arial" w:hAnsi="Arial" w:cs="Arial"/>
                <w:b/>
                <w:bCs/>
                <w:color w:val="000000"/>
                <w:sz w:val="18"/>
                <w:szCs w:val="18"/>
                <w:lang w:val="es-MX" w:eastAsia="es-MX"/>
              </w:rPr>
              <w:t>RESULTADOS DE EGRESOS 2015-2020 LDF</w:t>
            </w:r>
          </w:p>
          <w:p w14:paraId="34088F19" w14:textId="77777777" w:rsidR="00484291" w:rsidRPr="00C578CF" w:rsidRDefault="00484291" w:rsidP="00484291">
            <w:pPr>
              <w:spacing w:after="0"/>
              <w:jc w:val="center"/>
              <w:rPr>
                <w:rFonts w:ascii="Arial" w:eastAsia="Arial" w:hAnsi="Arial" w:cs="Arial"/>
                <w:b/>
                <w:bCs/>
                <w:color w:val="000000"/>
                <w:sz w:val="18"/>
                <w:szCs w:val="18"/>
                <w:lang w:val="es-MX" w:eastAsia="es-MX"/>
              </w:rPr>
            </w:pPr>
            <w:r w:rsidRPr="003E5567">
              <w:rPr>
                <w:rFonts w:ascii="Arial" w:eastAsia="Arial" w:hAnsi="Arial" w:cs="Arial"/>
                <w:b/>
                <w:bCs/>
                <w:color w:val="000000"/>
                <w:sz w:val="18"/>
                <w:szCs w:val="18"/>
                <w:lang w:val="es-MX" w:eastAsia="es-MX"/>
              </w:rPr>
              <w:t>(CIFRAS NOMINALES EN PESOS)</w:t>
            </w:r>
          </w:p>
        </w:tc>
      </w:tr>
      <w:tr w:rsidR="00484291" w:rsidRPr="00C578CF" w14:paraId="2C3E7D28" w14:textId="77777777" w:rsidTr="00484291">
        <w:trPr>
          <w:trHeight w:val="128"/>
          <w:tblHeader/>
          <w:jc w:val="center"/>
        </w:trPr>
        <w:tc>
          <w:tcPr>
            <w:tcW w:w="3100" w:type="dxa"/>
            <w:tcBorders>
              <w:top w:val="single" w:sz="4" w:space="0" w:color="auto"/>
              <w:bottom w:val="single" w:sz="4" w:space="0" w:color="auto"/>
              <w:right w:val="single" w:sz="4" w:space="0" w:color="auto"/>
            </w:tcBorders>
            <w:shd w:val="clear" w:color="auto" w:fill="EBF6F9"/>
            <w:vAlign w:val="center"/>
            <w:hideMark/>
          </w:tcPr>
          <w:p w14:paraId="448E48D8" w14:textId="77777777" w:rsidR="00484291" w:rsidRPr="00C578CF" w:rsidRDefault="00484291" w:rsidP="00484291">
            <w:pPr>
              <w:spacing w:after="0" w:line="254" w:lineRule="auto"/>
              <w:jc w:val="center"/>
              <w:rPr>
                <w:rFonts w:ascii="Arial" w:eastAsia="Arial" w:hAnsi="Arial" w:cs="Arial"/>
                <w:color w:val="000000"/>
                <w:sz w:val="18"/>
                <w:szCs w:val="18"/>
                <w:lang w:eastAsia="es-MX"/>
              </w:rPr>
            </w:pPr>
            <w:proofErr w:type="spellStart"/>
            <w:r w:rsidRPr="00C578CF">
              <w:rPr>
                <w:rFonts w:ascii="Arial" w:eastAsia="Arial" w:hAnsi="Arial" w:cs="Arial"/>
                <w:color w:val="000000"/>
                <w:sz w:val="18"/>
                <w:szCs w:val="18"/>
                <w:lang w:eastAsia="es-MX"/>
              </w:rPr>
              <w:t>Concepto</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18D6E79" w14:textId="77777777" w:rsidR="00484291" w:rsidRPr="00C578CF" w:rsidRDefault="00484291" w:rsidP="00484291">
            <w:pPr>
              <w:spacing w:after="0" w:line="254" w:lineRule="auto"/>
              <w:jc w:val="center"/>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2015</w:t>
            </w:r>
          </w:p>
        </w:tc>
        <w:tc>
          <w:tcPr>
            <w:tcW w:w="102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9D3CFEE" w14:textId="77777777" w:rsidR="00484291" w:rsidRPr="00C578CF" w:rsidRDefault="00484291" w:rsidP="00484291">
            <w:pPr>
              <w:spacing w:after="0" w:line="254" w:lineRule="auto"/>
              <w:jc w:val="center"/>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2016</w:t>
            </w:r>
          </w:p>
        </w:tc>
        <w:tc>
          <w:tcPr>
            <w:tcW w:w="102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DDCAB3C" w14:textId="77777777" w:rsidR="00484291" w:rsidRPr="00C578CF" w:rsidRDefault="00484291" w:rsidP="00484291">
            <w:pPr>
              <w:spacing w:after="0" w:line="254" w:lineRule="auto"/>
              <w:jc w:val="center"/>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2017</w:t>
            </w:r>
          </w:p>
        </w:tc>
        <w:tc>
          <w:tcPr>
            <w:tcW w:w="102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5A20B77" w14:textId="77777777" w:rsidR="00484291" w:rsidRPr="00C578CF" w:rsidRDefault="00484291" w:rsidP="00484291">
            <w:pPr>
              <w:spacing w:after="0" w:line="254" w:lineRule="auto"/>
              <w:jc w:val="center"/>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2018</w:t>
            </w:r>
          </w:p>
        </w:tc>
        <w:tc>
          <w:tcPr>
            <w:tcW w:w="102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49EB8EF" w14:textId="77777777" w:rsidR="00484291" w:rsidRPr="00C578CF" w:rsidRDefault="00484291" w:rsidP="00484291">
            <w:pPr>
              <w:spacing w:after="0" w:line="254" w:lineRule="auto"/>
              <w:jc w:val="center"/>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2019</w:t>
            </w:r>
          </w:p>
        </w:tc>
        <w:tc>
          <w:tcPr>
            <w:tcW w:w="1025" w:type="dxa"/>
            <w:tcBorders>
              <w:top w:val="single" w:sz="4" w:space="0" w:color="auto"/>
              <w:left w:val="single" w:sz="4" w:space="0" w:color="auto"/>
              <w:bottom w:val="single" w:sz="4" w:space="0" w:color="auto"/>
            </w:tcBorders>
            <w:shd w:val="clear" w:color="auto" w:fill="EBF6F9"/>
            <w:vAlign w:val="center"/>
            <w:hideMark/>
          </w:tcPr>
          <w:p w14:paraId="38298776" w14:textId="77777777" w:rsidR="00484291" w:rsidRPr="00C578CF" w:rsidRDefault="00484291" w:rsidP="00484291">
            <w:pPr>
              <w:spacing w:after="0" w:line="254" w:lineRule="auto"/>
              <w:jc w:val="center"/>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2020</w:t>
            </w:r>
          </w:p>
        </w:tc>
      </w:tr>
      <w:tr w:rsidR="00484291" w:rsidRPr="00C578CF" w14:paraId="229845E9" w14:textId="77777777" w:rsidTr="00484291">
        <w:trPr>
          <w:trHeight w:val="417"/>
          <w:jc w:val="center"/>
        </w:trPr>
        <w:tc>
          <w:tcPr>
            <w:tcW w:w="3100" w:type="dxa"/>
            <w:tcBorders>
              <w:top w:val="single" w:sz="4" w:space="0" w:color="auto"/>
              <w:bottom w:val="nil"/>
            </w:tcBorders>
            <w:vAlign w:val="center"/>
            <w:hideMark/>
          </w:tcPr>
          <w:p w14:paraId="74541F5A"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1.  Gasto No Etiquetado (1=A+B+C+D+E+F+G+H+I)</w:t>
            </w:r>
          </w:p>
        </w:tc>
        <w:tc>
          <w:tcPr>
            <w:tcW w:w="1020" w:type="dxa"/>
            <w:tcBorders>
              <w:top w:val="single" w:sz="4" w:space="0" w:color="auto"/>
              <w:bottom w:val="nil"/>
            </w:tcBorders>
            <w:hideMark/>
          </w:tcPr>
          <w:p w14:paraId="5A43A5E5"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350,934,123</w:t>
            </w:r>
          </w:p>
        </w:tc>
        <w:tc>
          <w:tcPr>
            <w:tcW w:w="1020" w:type="dxa"/>
            <w:tcBorders>
              <w:top w:val="single" w:sz="4" w:space="0" w:color="auto"/>
              <w:bottom w:val="nil"/>
            </w:tcBorders>
            <w:hideMark/>
          </w:tcPr>
          <w:p w14:paraId="7040391A"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354,161,293</w:t>
            </w:r>
          </w:p>
        </w:tc>
        <w:tc>
          <w:tcPr>
            <w:tcW w:w="1020" w:type="dxa"/>
            <w:tcBorders>
              <w:top w:val="single" w:sz="4" w:space="0" w:color="auto"/>
              <w:bottom w:val="nil"/>
            </w:tcBorders>
            <w:hideMark/>
          </w:tcPr>
          <w:p w14:paraId="6ADB7E66"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452,904,474</w:t>
            </w:r>
          </w:p>
        </w:tc>
        <w:tc>
          <w:tcPr>
            <w:tcW w:w="1020" w:type="dxa"/>
            <w:tcBorders>
              <w:top w:val="single" w:sz="4" w:space="0" w:color="auto"/>
              <w:bottom w:val="nil"/>
            </w:tcBorders>
            <w:hideMark/>
          </w:tcPr>
          <w:p w14:paraId="018CF4E3"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462,084,330</w:t>
            </w:r>
          </w:p>
        </w:tc>
        <w:tc>
          <w:tcPr>
            <w:tcW w:w="1020" w:type="dxa"/>
            <w:tcBorders>
              <w:top w:val="single" w:sz="4" w:space="0" w:color="auto"/>
              <w:bottom w:val="nil"/>
            </w:tcBorders>
            <w:hideMark/>
          </w:tcPr>
          <w:p w14:paraId="179B5640"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466,681,428</w:t>
            </w:r>
          </w:p>
        </w:tc>
        <w:tc>
          <w:tcPr>
            <w:tcW w:w="1025" w:type="dxa"/>
            <w:tcBorders>
              <w:top w:val="single" w:sz="4" w:space="0" w:color="auto"/>
              <w:bottom w:val="nil"/>
            </w:tcBorders>
            <w:hideMark/>
          </w:tcPr>
          <w:p w14:paraId="3D48880E"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472,601,493</w:t>
            </w:r>
          </w:p>
        </w:tc>
      </w:tr>
      <w:tr w:rsidR="00484291" w:rsidRPr="00C578CF" w14:paraId="430347D9" w14:textId="77777777" w:rsidTr="00484291">
        <w:trPr>
          <w:trHeight w:val="291"/>
          <w:jc w:val="center"/>
        </w:trPr>
        <w:tc>
          <w:tcPr>
            <w:tcW w:w="3100" w:type="dxa"/>
            <w:tcBorders>
              <w:top w:val="nil"/>
              <w:bottom w:val="nil"/>
            </w:tcBorders>
            <w:vAlign w:val="center"/>
            <w:hideMark/>
          </w:tcPr>
          <w:p w14:paraId="46BEBC15"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A.     </w:t>
            </w:r>
            <w:proofErr w:type="spellStart"/>
            <w:r w:rsidRPr="00C578CF">
              <w:rPr>
                <w:rFonts w:ascii="Arial" w:eastAsia="Arial" w:hAnsi="Arial" w:cs="Arial"/>
                <w:color w:val="000000"/>
                <w:sz w:val="18"/>
                <w:szCs w:val="18"/>
                <w:lang w:eastAsia="es-MX"/>
              </w:rPr>
              <w:t>Servicios</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Personales</w:t>
            </w:r>
            <w:proofErr w:type="spellEnd"/>
          </w:p>
        </w:tc>
        <w:tc>
          <w:tcPr>
            <w:tcW w:w="1020" w:type="dxa"/>
            <w:tcBorders>
              <w:top w:val="nil"/>
              <w:bottom w:val="nil"/>
            </w:tcBorders>
            <w:hideMark/>
          </w:tcPr>
          <w:p w14:paraId="1E425390"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220,248,276</w:t>
            </w:r>
          </w:p>
        </w:tc>
        <w:tc>
          <w:tcPr>
            <w:tcW w:w="1020" w:type="dxa"/>
            <w:tcBorders>
              <w:top w:val="nil"/>
              <w:bottom w:val="nil"/>
            </w:tcBorders>
            <w:hideMark/>
          </w:tcPr>
          <w:p w14:paraId="718C7E4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232,444,492</w:t>
            </w:r>
          </w:p>
        </w:tc>
        <w:tc>
          <w:tcPr>
            <w:tcW w:w="1020" w:type="dxa"/>
            <w:tcBorders>
              <w:top w:val="nil"/>
              <w:bottom w:val="nil"/>
            </w:tcBorders>
            <w:hideMark/>
          </w:tcPr>
          <w:p w14:paraId="35D6124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216,417,828</w:t>
            </w:r>
          </w:p>
        </w:tc>
        <w:tc>
          <w:tcPr>
            <w:tcW w:w="1020" w:type="dxa"/>
            <w:tcBorders>
              <w:top w:val="nil"/>
              <w:bottom w:val="nil"/>
            </w:tcBorders>
            <w:hideMark/>
          </w:tcPr>
          <w:p w14:paraId="70884AE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300,384,788</w:t>
            </w:r>
          </w:p>
        </w:tc>
        <w:tc>
          <w:tcPr>
            <w:tcW w:w="1020" w:type="dxa"/>
            <w:tcBorders>
              <w:top w:val="nil"/>
              <w:bottom w:val="nil"/>
            </w:tcBorders>
            <w:hideMark/>
          </w:tcPr>
          <w:p w14:paraId="37AEEF6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313,595,730</w:t>
            </w:r>
          </w:p>
        </w:tc>
        <w:tc>
          <w:tcPr>
            <w:tcW w:w="1025" w:type="dxa"/>
            <w:tcBorders>
              <w:top w:val="nil"/>
              <w:bottom w:val="nil"/>
            </w:tcBorders>
            <w:hideMark/>
          </w:tcPr>
          <w:p w14:paraId="4D2296E2"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312,215,129</w:t>
            </w:r>
          </w:p>
        </w:tc>
      </w:tr>
      <w:tr w:rsidR="00484291" w:rsidRPr="00C578CF" w14:paraId="7DAF3313" w14:textId="77777777" w:rsidTr="00484291">
        <w:trPr>
          <w:trHeight w:val="291"/>
          <w:jc w:val="center"/>
        </w:trPr>
        <w:tc>
          <w:tcPr>
            <w:tcW w:w="3100" w:type="dxa"/>
            <w:tcBorders>
              <w:top w:val="nil"/>
              <w:bottom w:val="nil"/>
            </w:tcBorders>
            <w:vAlign w:val="center"/>
            <w:hideMark/>
          </w:tcPr>
          <w:p w14:paraId="6FE83150"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B.     </w:t>
            </w:r>
            <w:proofErr w:type="spellStart"/>
            <w:r w:rsidRPr="00C578CF">
              <w:rPr>
                <w:rFonts w:ascii="Arial" w:eastAsia="Arial" w:hAnsi="Arial" w:cs="Arial"/>
                <w:color w:val="000000"/>
                <w:sz w:val="18"/>
                <w:szCs w:val="18"/>
                <w:lang w:eastAsia="es-MX"/>
              </w:rPr>
              <w:t>Materiales</w:t>
            </w:r>
            <w:proofErr w:type="spellEnd"/>
            <w:r w:rsidRPr="00C578CF">
              <w:rPr>
                <w:rFonts w:ascii="Arial" w:eastAsia="Arial" w:hAnsi="Arial" w:cs="Arial"/>
                <w:color w:val="000000"/>
                <w:sz w:val="18"/>
                <w:szCs w:val="18"/>
                <w:lang w:eastAsia="es-MX"/>
              </w:rPr>
              <w:t xml:space="preserve"> y </w:t>
            </w:r>
            <w:proofErr w:type="spellStart"/>
            <w:r w:rsidRPr="00C578CF">
              <w:rPr>
                <w:rFonts w:ascii="Arial" w:eastAsia="Arial" w:hAnsi="Arial" w:cs="Arial"/>
                <w:color w:val="000000"/>
                <w:sz w:val="18"/>
                <w:szCs w:val="18"/>
                <w:lang w:eastAsia="es-MX"/>
              </w:rPr>
              <w:t>Suministros</w:t>
            </w:r>
            <w:proofErr w:type="spellEnd"/>
          </w:p>
        </w:tc>
        <w:tc>
          <w:tcPr>
            <w:tcW w:w="1020" w:type="dxa"/>
            <w:tcBorders>
              <w:top w:val="nil"/>
              <w:bottom w:val="nil"/>
            </w:tcBorders>
            <w:hideMark/>
          </w:tcPr>
          <w:p w14:paraId="39B8AFF7"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13,668,368</w:t>
            </w:r>
          </w:p>
        </w:tc>
        <w:tc>
          <w:tcPr>
            <w:tcW w:w="1020" w:type="dxa"/>
            <w:tcBorders>
              <w:top w:val="nil"/>
              <w:bottom w:val="nil"/>
            </w:tcBorders>
            <w:hideMark/>
          </w:tcPr>
          <w:p w14:paraId="7D4371C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19,162,413</w:t>
            </w:r>
          </w:p>
        </w:tc>
        <w:tc>
          <w:tcPr>
            <w:tcW w:w="1020" w:type="dxa"/>
            <w:tcBorders>
              <w:top w:val="nil"/>
              <w:bottom w:val="nil"/>
            </w:tcBorders>
            <w:hideMark/>
          </w:tcPr>
          <w:p w14:paraId="1F7060A5"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19,411,259</w:t>
            </w:r>
          </w:p>
        </w:tc>
        <w:tc>
          <w:tcPr>
            <w:tcW w:w="1020" w:type="dxa"/>
            <w:tcBorders>
              <w:top w:val="nil"/>
              <w:bottom w:val="nil"/>
            </w:tcBorders>
            <w:hideMark/>
          </w:tcPr>
          <w:p w14:paraId="353857E8"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16,422,154</w:t>
            </w:r>
          </w:p>
        </w:tc>
        <w:tc>
          <w:tcPr>
            <w:tcW w:w="1020" w:type="dxa"/>
            <w:tcBorders>
              <w:top w:val="nil"/>
              <w:bottom w:val="nil"/>
            </w:tcBorders>
            <w:hideMark/>
          </w:tcPr>
          <w:p w14:paraId="4D914170"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11,922,153</w:t>
            </w:r>
          </w:p>
        </w:tc>
        <w:tc>
          <w:tcPr>
            <w:tcW w:w="1025" w:type="dxa"/>
            <w:tcBorders>
              <w:top w:val="nil"/>
              <w:bottom w:val="nil"/>
            </w:tcBorders>
            <w:hideMark/>
          </w:tcPr>
          <w:p w14:paraId="58883D9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18,165,819</w:t>
            </w:r>
          </w:p>
        </w:tc>
      </w:tr>
      <w:tr w:rsidR="00484291" w:rsidRPr="00C578CF" w14:paraId="142C7D8A" w14:textId="77777777" w:rsidTr="00484291">
        <w:trPr>
          <w:trHeight w:val="291"/>
          <w:jc w:val="center"/>
        </w:trPr>
        <w:tc>
          <w:tcPr>
            <w:tcW w:w="3100" w:type="dxa"/>
            <w:tcBorders>
              <w:top w:val="nil"/>
              <w:bottom w:val="nil"/>
            </w:tcBorders>
            <w:vAlign w:val="center"/>
            <w:hideMark/>
          </w:tcPr>
          <w:p w14:paraId="454757B6"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C.    </w:t>
            </w:r>
            <w:proofErr w:type="spellStart"/>
            <w:r w:rsidRPr="00C578CF">
              <w:rPr>
                <w:rFonts w:ascii="Arial" w:eastAsia="Arial" w:hAnsi="Arial" w:cs="Arial"/>
                <w:color w:val="000000"/>
                <w:sz w:val="18"/>
                <w:szCs w:val="18"/>
                <w:lang w:eastAsia="es-MX"/>
              </w:rPr>
              <w:t>Servicios</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Generales</w:t>
            </w:r>
            <w:proofErr w:type="spellEnd"/>
          </w:p>
        </w:tc>
        <w:tc>
          <w:tcPr>
            <w:tcW w:w="1020" w:type="dxa"/>
            <w:tcBorders>
              <w:top w:val="nil"/>
              <w:bottom w:val="nil"/>
            </w:tcBorders>
            <w:hideMark/>
          </w:tcPr>
          <w:p w14:paraId="5CFCCC0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67,001,887</w:t>
            </w:r>
          </w:p>
        </w:tc>
        <w:tc>
          <w:tcPr>
            <w:tcW w:w="1020" w:type="dxa"/>
            <w:tcBorders>
              <w:top w:val="nil"/>
              <w:bottom w:val="nil"/>
            </w:tcBorders>
            <w:hideMark/>
          </w:tcPr>
          <w:p w14:paraId="692C7D30"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43,980,615</w:t>
            </w:r>
          </w:p>
        </w:tc>
        <w:tc>
          <w:tcPr>
            <w:tcW w:w="1020" w:type="dxa"/>
            <w:tcBorders>
              <w:top w:val="nil"/>
              <w:bottom w:val="nil"/>
            </w:tcBorders>
            <w:hideMark/>
          </w:tcPr>
          <w:p w14:paraId="6ACB874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113,194,212</w:t>
            </w:r>
          </w:p>
        </w:tc>
        <w:tc>
          <w:tcPr>
            <w:tcW w:w="1020" w:type="dxa"/>
            <w:tcBorders>
              <w:top w:val="nil"/>
              <w:bottom w:val="nil"/>
            </w:tcBorders>
            <w:hideMark/>
          </w:tcPr>
          <w:p w14:paraId="1D12B89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87,711,795</w:t>
            </w:r>
          </w:p>
        </w:tc>
        <w:tc>
          <w:tcPr>
            <w:tcW w:w="1020" w:type="dxa"/>
            <w:tcBorders>
              <w:top w:val="nil"/>
              <w:bottom w:val="nil"/>
            </w:tcBorders>
            <w:hideMark/>
          </w:tcPr>
          <w:p w14:paraId="724153D8"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94,633,066</w:t>
            </w:r>
          </w:p>
        </w:tc>
        <w:tc>
          <w:tcPr>
            <w:tcW w:w="1025" w:type="dxa"/>
            <w:tcBorders>
              <w:top w:val="nil"/>
              <w:bottom w:val="nil"/>
            </w:tcBorders>
            <w:hideMark/>
          </w:tcPr>
          <w:p w14:paraId="4F3A8C7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52,092,000</w:t>
            </w:r>
          </w:p>
        </w:tc>
      </w:tr>
      <w:tr w:rsidR="00484291" w:rsidRPr="00C578CF" w14:paraId="5A0700CE" w14:textId="77777777" w:rsidTr="00484291">
        <w:trPr>
          <w:trHeight w:val="493"/>
          <w:jc w:val="center"/>
        </w:trPr>
        <w:tc>
          <w:tcPr>
            <w:tcW w:w="3100" w:type="dxa"/>
            <w:tcBorders>
              <w:top w:val="nil"/>
              <w:bottom w:val="nil"/>
            </w:tcBorders>
            <w:vAlign w:val="center"/>
            <w:hideMark/>
          </w:tcPr>
          <w:p w14:paraId="09D8E0B7"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D.    Transferencias, Asignaciones, Subsidios y Otras Ayudas</w:t>
            </w:r>
          </w:p>
        </w:tc>
        <w:tc>
          <w:tcPr>
            <w:tcW w:w="1020" w:type="dxa"/>
            <w:tcBorders>
              <w:top w:val="nil"/>
              <w:bottom w:val="nil"/>
            </w:tcBorders>
            <w:hideMark/>
          </w:tcPr>
          <w:p w14:paraId="60318E3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49,462,725</w:t>
            </w:r>
          </w:p>
        </w:tc>
        <w:tc>
          <w:tcPr>
            <w:tcW w:w="1020" w:type="dxa"/>
            <w:tcBorders>
              <w:top w:val="nil"/>
              <w:bottom w:val="nil"/>
            </w:tcBorders>
            <w:hideMark/>
          </w:tcPr>
          <w:p w14:paraId="6828D31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55,844,228</w:t>
            </w:r>
          </w:p>
        </w:tc>
        <w:tc>
          <w:tcPr>
            <w:tcW w:w="1020" w:type="dxa"/>
            <w:tcBorders>
              <w:top w:val="nil"/>
              <w:bottom w:val="nil"/>
            </w:tcBorders>
            <w:hideMark/>
          </w:tcPr>
          <w:p w14:paraId="01377C78"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87,053,998</w:t>
            </w:r>
          </w:p>
        </w:tc>
        <w:tc>
          <w:tcPr>
            <w:tcW w:w="1020" w:type="dxa"/>
            <w:tcBorders>
              <w:top w:val="nil"/>
              <w:bottom w:val="nil"/>
            </w:tcBorders>
            <w:hideMark/>
          </w:tcPr>
          <w:p w14:paraId="48AEA9E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56,770,237</w:t>
            </w:r>
          </w:p>
        </w:tc>
        <w:tc>
          <w:tcPr>
            <w:tcW w:w="1020" w:type="dxa"/>
            <w:tcBorders>
              <w:top w:val="nil"/>
              <w:bottom w:val="nil"/>
            </w:tcBorders>
            <w:hideMark/>
          </w:tcPr>
          <w:p w14:paraId="6FB930D3"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45,649,026</w:t>
            </w:r>
          </w:p>
        </w:tc>
        <w:tc>
          <w:tcPr>
            <w:tcW w:w="1025" w:type="dxa"/>
            <w:tcBorders>
              <w:top w:val="nil"/>
              <w:bottom w:val="nil"/>
            </w:tcBorders>
            <w:hideMark/>
          </w:tcPr>
          <w:p w14:paraId="2E930A83"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88,637,902</w:t>
            </w:r>
          </w:p>
        </w:tc>
      </w:tr>
      <w:tr w:rsidR="00484291" w:rsidRPr="00C578CF" w14:paraId="3FF82FD5" w14:textId="77777777" w:rsidTr="00484291">
        <w:trPr>
          <w:trHeight w:val="415"/>
          <w:jc w:val="center"/>
        </w:trPr>
        <w:tc>
          <w:tcPr>
            <w:tcW w:w="3100" w:type="dxa"/>
            <w:tcBorders>
              <w:top w:val="nil"/>
              <w:bottom w:val="nil"/>
            </w:tcBorders>
            <w:vAlign w:val="center"/>
            <w:hideMark/>
          </w:tcPr>
          <w:p w14:paraId="59B6C809"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E.     Bienes Muebles, Inmuebles e Intangibles</w:t>
            </w:r>
          </w:p>
        </w:tc>
        <w:tc>
          <w:tcPr>
            <w:tcW w:w="1020" w:type="dxa"/>
            <w:tcBorders>
              <w:top w:val="nil"/>
              <w:bottom w:val="nil"/>
            </w:tcBorders>
            <w:hideMark/>
          </w:tcPr>
          <w:p w14:paraId="5424DC02"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552,867</w:t>
            </w:r>
          </w:p>
        </w:tc>
        <w:tc>
          <w:tcPr>
            <w:tcW w:w="1020" w:type="dxa"/>
            <w:tcBorders>
              <w:top w:val="nil"/>
              <w:bottom w:val="nil"/>
            </w:tcBorders>
            <w:hideMark/>
          </w:tcPr>
          <w:p w14:paraId="2519114B"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2,729,546</w:t>
            </w:r>
          </w:p>
        </w:tc>
        <w:tc>
          <w:tcPr>
            <w:tcW w:w="1020" w:type="dxa"/>
            <w:tcBorders>
              <w:top w:val="nil"/>
              <w:bottom w:val="nil"/>
            </w:tcBorders>
            <w:hideMark/>
          </w:tcPr>
          <w:p w14:paraId="4DB9388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16,827,178</w:t>
            </w:r>
          </w:p>
        </w:tc>
        <w:tc>
          <w:tcPr>
            <w:tcW w:w="1020" w:type="dxa"/>
            <w:tcBorders>
              <w:top w:val="nil"/>
              <w:bottom w:val="nil"/>
            </w:tcBorders>
            <w:hideMark/>
          </w:tcPr>
          <w:p w14:paraId="55BB259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795,356</w:t>
            </w:r>
          </w:p>
        </w:tc>
        <w:tc>
          <w:tcPr>
            <w:tcW w:w="1020" w:type="dxa"/>
            <w:tcBorders>
              <w:top w:val="nil"/>
              <w:bottom w:val="nil"/>
            </w:tcBorders>
            <w:hideMark/>
          </w:tcPr>
          <w:p w14:paraId="079D8CF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881,452</w:t>
            </w:r>
          </w:p>
        </w:tc>
        <w:tc>
          <w:tcPr>
            <w:tcW w:w="1025" w:type="dxa"/>
            <w:tcBorders>
              <w:top w:val="nil"/>
              <w:bottom w:val="nil"/>
            </w:tcBorders>
            <w:hideMark/>
          </w:tcPr>
          <w:p w14:paraId="423680C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1,490,643</w:t>
            </w:r>
          </w:p>
        </w:tc>
      </w:tr>
      <w:tr w:rsidR="00484291" w:rsidRPr="00C578CF" w14:paraId="054E54F5" w14:textId="77777777" w:rsidTr="00484291">
        <w:trPr>
          <w:trHeight w:val="291"/>
          <w:jc w:val="center"/>
        </w:trPr>
        <w:tc>
          <w:tcPr>
            <w:tcW w:w="3100" w:type="dxa"/>
            <w:tcBorders>
              <w:top w:val="nil"/>
              <w:bottom w:val="nil"/>
            </w:tcBorders>
            <w:vAlign w:val="center"/>
            <w:hideMark/>
          </w:tcPr>
          <w:p w14:paraId="2F4FE5C8"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F.     </w:t>
            </w:r>
            <w:proofErr w:type="spellStart"/>
            <w:r w:rsidRPr="00C578CF">
              <w:rPr>
                <w:rFonts w:ascii="Arial" w:eastAsia="Arial" w:hAnsi="Arial" w:cs="Arial"/>
                <w:color w:val="000000"/>
                <w:sz w:val="18"/>
                <w:szCs w:val="18"/>
                <w:lang w:eastAsia="es-MX"/>
              </w:rPr>
              <w:t>Inversión</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Pública</w:t>
            </w:r>
            <w:proofErr w:type="spellEnd"/>
          </w:p>
        </w:tc>
        <w:tc>
          <w:tcPr>
            <w:tcW w:w="1020" w:type="dxa"/>
            <w:tcBorders>
              <w:top w:val="nil"/>
              <w:bottom w:val="nil"/>
            </w:tcBorders>
            <w:hideMark/>
          </w:tcPr>
          <w:p w14:paraId="272EF69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4FB7870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4EC4E965"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733AA23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B6D8EE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251081B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45AF83B5" w14:textId="77777777" w:rsidTr="00484291">
        <w:trPr>
          <w:trHeight w:val="396"/>
          <w:jc w:val="center"/>
        </w:trPr>
        <w:tc>
          <w:tcPr>
            <w:tcW w:w="3100" w:type="dxa"/>
            <w:tcBorders>
              <w:top w:val="nil"/>
              <w:bottom w:val="nil"/>
            </w:tcBorders>
            <w:vAlign w:val="center"/>
            <w:hideMark/>
          </w:tcPr>
          <w:p w14:paraId="291DE2F1"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G.    Inversiones Financieras y Otras Provisiones</w:t>
            </w:r>
          </w:p>
        </w:tc>
        <w:tc>
          <w:tcPr>
            <w:tcW w:w="1020" w:type="dxa"/>
            <w:tcBorders>
              <w:top w:val="nil"/>
              <w:bottom w:val="nil"/>
            </w:tcBorders>
            <w:hideMark/>
          </w:tcPr>
          <w:p w14:paraId="7A980A45"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35CEE74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D8BBCD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4D8CF2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C903B2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643AFAA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78EA0DFE" w14:textId="77777777" w:rsidTr="00484291">
        <w:trPr>
          <w:trHeight w:val="291"/>
          <w:jc w:val="center"/>
        </w:trPr>
        <w:tc>
          <w:tcPr>
            <w:tcW w:w="3100" w:type="dxa"/>
            <w:tcBorders>
              <w:top w:val="nil"/>
              <w:bottom w:val="nil"/>
            </w:tcBorders>
            <w:vAlign w:val="center"/>
            <w:hideMark/>
          </w:tcPr>
          <w:p w14:paraId="795C8DD1"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H.    </w:t>
            </w:r>
            <w:proofErr w:type="spellStart"/>
            <w:r w:rsidRPr="00C578CF">
              <w:rPr>
                <w:rFonts w:ascii="Arial" w:eastAsia="Arial" w:hAnsi="Arial" w:cs="Arial"/>
                <w:color w:val="000000"/>
                <w:sz w:val="18"/>
                <w:szCs w:val="18"/>
                <w:lang w:eastAsia="es-MX"/>
              </w:rPr>
              <w:t>Participaciones</w:t>
            </w:r>
            <w:proofErr w:type="spellEnd"/>
            <w:r w:rsidRPr="00C578CF">
              <w:rPr>
                <w:rFonts w:ascii="Arial" w:eastAsia="Arial" w:hAnsi="Arial" w:cs="Arial"/>
                <w:color w:val="000000"/>
                <w:sz w:val="18"/>
                <w:szCs w:val="18"/>
                <w:lang w:eastAsia="es-MX"/>
              </w:rPr>
              <w:t xml:space="preserve"> y </w:t>
            </w:r>
            <w:proofErr w:type="spellStart"/>
            <w:r w:rsidRPr="00C578CF">
              <w:rPr>
                <w:rFonts w:ascii="Arial" w:eastAsia="Arial" w:hAnsi="Arial" w:cs="Arial"/>
                <w:color w:val="000000"/>
                <w:sz w:val="18"/>
                <w:szCs w:val="18"/>
                <w:lang w:eastAsia="es-MX"/>
              </w:rPr>
              <w:t>Aportaciones</w:t>
            </w:r>
            <w:proofErr w:type="spellEnd"/>
            <w:r w:rsidRPr="00C578CF">
              <w:rPr>
                <w:rFonts w:ascii="Arial" w:eastAsia="Arial" w:hAnsi="Arial" w:cs="Arial"/>
                <w:color w:val="000000"/>
                <w:sz w:val="18"/>
                <w:szCs w:val="18"/>
                <w:lang w:eastAsia="es-MX"/>
              </w:rPr>
              <w:t xml:space="preserve"> </w:t>
            </w:r>
          </w:p>
        </w:tc>
        <w:tc>
          <w:tcPr>
            <w:tcW w:w="1020" w:type="dxa"/>
            <w:tcBorders>
              <w:top w:val="nil"/>
              <w:bottom w:val="nil"/>
            </w:tcBorders>
            <w:hideMark/>
          </w:tcPr>
          <w:p w14:paraId="6EB98DA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F7CFE56"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9361703"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0B1DABE7"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0C588048"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3A3E08F2"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5258A74D" w14:textId="77777777" w:rsidTr="00484291">
        <w:trPr>
          <w:trHeight w:val="291"/>
          <w:jc w:val="center"/>
        </w:trPr>
        <w:tc>
          <w:tcPr>
            <w:tcW w:w="3100" w:type="dxa"/>
            <w:tcBorders>
              <w:top w:val="nil"/>
              <w:bottom w:val="nil"/>
            </w:tcBorders>
            <w:vAlign w:val="center"/>
            <w:hideMark/>
          </w:tcPr>
          <w:p w14:paraId="4627C08F"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I.      </w:t>
            </w:r>
            <w:proofErr w:type="spellStart"/>
            <w:r w:rsidRPr="00C578CF">
              <w:rPr>
                <w:rFonts w:ascii="Arial" w:eastAsia="Arial" w:hAnsi="Arial" w:cs="Arial"/>
                <w:color w:val="000000"/>
                <w:sz w:val="18"/>
                <w:szCs w:val="18"/>
                <w:lang w:eastAsia="es-MX"/>
              </w:rPr>
              <w:t>Deuda</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Pública</w:t>
            </w:r>
            <w:proofErr w:type="spellEnd"/>
          </w:p>
        </w:tc>
        <w:tc>
          <w:tcPr>
            <w:tcW w:w="1020" w:type="dxa"/>
            <w:tcBorders>
              <w:top w:val="nil"/>
              <w:bottom w:val="nil"/>
            </w:tcBorders>
            <w:hideMark/>
          </w:tcPr>
          <w:p w14:paraId="7E130E6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3C1B96A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09703302"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30618422"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816CCD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0DBE2330"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7CD4B3DB" w14:textId="77777777" w:rsidTr="00484291">
        <w:trPr>
          <w:trHeight w:val="462"/>
          <w:jc w:val="center"/>
        </w:trPr>
        <w:tc>
          <w:tcPr>
            <w:tcW w:w="3100" w:type="dxa"/>
            <w:tcBorders>
              <w:top w:val="nil"/>
              <w:bottom w:val="nil"/>
            </w:tcBorders>
            <w:vAlign w:val="center"/>
            <w:hideMark/>
          </w:tcPr>
          <w:p w14:paraId="2E171E06"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2.  Gasto Etiquetado (2=A+B+C+D+E+F+G+H+I)</w:t>
            </w:r>
          </w:p>
        </w:tc>
        <w:tc>
          <w:tcPr>
            <w:tcW w:w="1020" w:type="dxa"/>
            <w:tcBorders>
              <w:top w:val="nil"/>
              <w:bottom w:val="nil"/>
            </w:tcBorders>
            <w:hideMark/>
          </w:tcPr>
          <w:p w14:paraId="47E798FB"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0</w:t>
            </w:r>
          </w:p>
        </w:tc>
        <w:tc>
          <w:tcPr>
            <w:tcW w:w="1020" w:type="dxa"/>
            <w:tcBorders>
              <w:top w:val="nil"/>
              <w:bottom w:val="nil"/>
            </w:tcBorders>
            <w:hideMark/>
          </w:tcPr>
          <w:p w14:paraId="1AE4B5FE"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0</w:t>
            </w:r>
          </w:p>
        </w:tc>
        <w:tc>
          <w:tcPr>
            <w:tcW w:w="1020" w:type="dxa"/>
            <w:tcBorders>
              <w:top w:val="nil"/>
              <w:bottom w:val="nil"/>
            </w:tcBorders>
            <w:hideMark/>
          </w:tcPr>
          <w:p w14:paraId="53269ED3"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25,841,421</w:t>
            </w:r>
          </w:p>
        </w:tc>
        <w:tc>
          <w:tcPr>
            <w:tcW w:w="1020" w:type="dxa"/>
            <w:tcBorders>
              <w:top w:val="nil"/>
              <w:bottom w:val="nil"/>
            </w:tcBorders>
            <w:hideMark/>
          </w:tcPr>
          <w:p w14:paraId="0BA7DE6C"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18,623,644</w:t>
            </w:r>
          </w:p>
        </w:tc>
        <w:tc>
          <w:tcPr>
            <w:tcW w:w="1020" w:type="dxa"/>
            <w:tcBorders>
              <w:top w:val="nil"/>
              <w:bottom w:val="nil"/>
            </w:tcBorders>
            <w:hideMark/>
          </w:tcPr>
          <w:p w14:paraId="420C7993"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0</w:t>
            </w:r>
          </w:p>
        </w:tc>
        <w:tc>
          <w:tcPr>
            <w:tcW w:w="1025" w:type="dxa"/>
            <w:tcBorders>
              <w:top w:val="nil"/>
              <w:bottom w:val="nil"/>
            </w:tcBorders>
            <w:hideMark/>
          </w:tcPr>
          <w:p w14:paraId="73A0D9E9"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0</w:t>
            </w:r>
          </w:p>
        </w:tc>
      </w:tr>
      <w:tr w:rsidR="00484291" w:rsidRPr="00C578CF" w14:paraId="773F3131" w14:textId="77777777" w:rsidTr="00484291">
        <w:trPr>
          <w:trHeight w:val="291"/>
          <w:jc w:val="center"/>
        </w:trPr>
        <w:tc>
          <w:tcPr>
            <w:tcW w:w="3100" w:type="dxa"/>
            <w:tcBorders>
              <w:top w:val="nil"/>
              <w:bottom w:val="nil"/>
            </w:tcBorders>
            <w:vAlign w:val="center"/>
            <w:hideMark/>
          </w:tcPr>
          <w:p w14:paraId="0704CE46"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A.     </w:t>
            </w:r>
            <w:proofErr w:type="spellStart"/>
            <w:r w:rsidRPr="00C578CF">
              <w:rPr>
                <w:rFonts w:ascii="Arial" w:eastAsia="Arial" w:hAnsi="Arial" w:cs="Arial"/>
                <w:color w:val="000000"/>
                <w:sz w:val="18"/>
                <w:szCs w:val="18"/>
                <w:lang w:eastAsia="es-MX"/>
              </w:rPr>
              <w:t>Servicios</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Personales</w:t>
            </w:r>
            <w:proofErr w:type="spellEnd"/>
          </w:p>
        </w:tc>
        <w:tc>
          <w:tcPr>
            <w:tcW w:w="1020" w:type="dxa"/>
            <w:tcBorders>
              <w:top w:val="nil"/>
              <w:bottom w:val="nil"/>
            </w:tcBorders>
            <w:hideMark/>
          </w:tcPr>
          <w:p w14:paraId="5E6A14B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6A8AC2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FE15CE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25,841,421</w:t>
            </w:r>
          </w:p>
        </w:tc>
        <w:tc>
          <w:tcPr>
            <w:tcW w:w="1020" w:type="dxa"/>
            <w:tcBorders>
              <w:top w:val="nil"/>
              <w:bottom w:val="nil"/>
            </w:tcBorders>
            <w:hideMark/>
          </w:tcPr>
          <w:p w14:paraId="73B64370"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15,597,578</w:t>
            </w:r>
          </w:p>
        </w:tc>
        <w:tc>
          <w:tcPr>
            <w:tcW w:w="1020" w:type="dxa"/>
            <w:tcBorders>
              <w:top w:val="nil"/>
              <w:bottom w:val="nil"/>
            </w:tcBorders>
            <w:hideMark/>
          </w:tcPr>
          <w:p w14:paraId="32461600"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45C6D0A5"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5F82732B" w14:textId="77777777" w:rsidTr="00484291">
        <w:trPr>
          <w:trHeight w:val="291"/>
          <w:jc w:val="center"/>
        </w:trPr>
        <w:tc>
          <w:tcPr>
            <w:tcW w:w="3100" w:type="dxa"/>
            <w:tcBorders>
              <w:top w:val="nil"/>
              <w:bottom w:val="nil"/>
            </w:tcBorders>
            <w:vAlign w:val="center"/>
            <w:hideMark/>
          </w:tcPr>
          <w:p w14:paraId="4E4F0A2E"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B.     </w:t>
            </w:r>
            <w:proofErr w:type="spellStart"/>
            <w:r w:rsidRPr="00C578CF">
              <w:rPr>
                <w:rFonts w:ascii="Arial" w:eastAsia="Arial" w:hAnsi="Arial" w:cs="Arial"/>
                <w:color w:val="000000"/>
                <w:sz w:val="18"/>
                <w:szCs w:val="18"/>
                <w:lang w:eastAsia="es-MX"/>
              </w:rPr>
              <w:t>Materiales</w:t>
            </w:r>
            <w:proofErr w:type="spellEnd"/>
            <w:r w:rsidRPr="00C578CF">
              <w:rPr>
                <w:rFonts w:ascii="Arial" w:eastAsia="Arial" w:hAnsi="Arial" w:cs="Arial"/>
                <w:color w:val="000000"/>
                <w:sz w:val="18"/>
                <w:szCs w:val="18"/>
                <w:lang w:eastAsia="es-MX"/>
              </w:rPr>
              <w:t xml:space="preserve"> y </w:t>
            </w:r>
            <w:proofErr w:type="spellStart"/>
            <w:r w:rsidRPr="00C578CF">
              <w:rPr>
                <w:rFonts w:ascii="Arial" w:eastAsia="Arial" w:hAnsi="Arial" w:cs="Arial"/>
                <w:color w:val="000000"/>
                <w:sz w:val="18"/>
                <w:szCs w:val="18"/>
                <w:lang w:eastAsia="es-MX"/>
              </w:rPr>
              <w:t>Suministros</w:t>
            </w:r>
            <w:proofErr w:type="spellEnd"/>
          </w:p>
        </w:tc>
        <w:tc>
          <w:tcPr>
            <w:tcW w:w="1020" w:type="dxa"/>
            <w:tcBorders>
              <w:top w:val="nil"/>
              <w:bottom w:val="nil"/>
            </w:tcBorders>
            <w:hideMark/>
          </w:tcPr>
          <w:p w14:paraId="4946576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A9422A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002FDE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DD40D9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500,000</w:t>
            </w:r>
          </w:p>
        </w:tc>
        <w:tc>
          <w:tcPr>
            <w:tcW w:w="1020" w:type="dxa"/>
            <w:tcBorders>
              <w:top w:val="nil"/>
              <w:bottom w:val="nil"/>
            </w:tcBorders>
            <w:hideMark/>
          </w:tcPr>
          <w:p w14:paraId="2B1B39C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4E8500F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7CC58432" w14:textId="77777777" w:rsidTr="00484291">
        <w:trPr>
          <w:trHeight w:val="291"/>
          <w:jc w:val="center"/>
        </w:trPr>
        <w:tc>
          <w:tcPr>
            <w:tcW w:w="3100" w:type="dxa"/>
            <w:tcBorders>
              <w:top w:val="nil"/>
              <w:bottom w:val="nil"/>
            </w:tcBorders>
            <w:vAlign w:val="center"/>
            <w:hideMark/>
          </w:tcPr>
          <w:p w14:paraId="2A89335B"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C.    </w:t>
            </w:r>
            <w:proofErr w:type="spellStart"/>
            <w:r w:rsidRPr="00C578CF">
              <w:rPr>
                <w:rFonts w:ascii="Arial" w:eastAsia="Arial" w:hAnsi="Arial" w:cs="Arial"/>
                <w:color w:val="000000"/>
                <w:sz w:val="18"/>
                <w:szCs w:val="18"/>
                <w:lang w:eastAsia="es-MX"/>
              </w:rPr>
              <w:t>Servicios</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Generales</w:t>
            </w:r>
            <w:proofErr w:type="spellEnd"/>
          </w:p>
        </w:tc>
        <w:tc>
          <w:tcPr>
            <w:tcW w:w="1020" w:type="dxa"/>
            <w:tcBorders>
              <w:top w:val="nil"/>
              <w:bottom w:val="nil"/>
            </w:tcBorders>
            <w:hideMark/>
          </w:tcPr>
          <w:p w14:paraId="6C83F1C3"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CDEBF87"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86650E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783B2E05"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2,526,066</w:t>
            </w:r>
          </w:p>
        </w:tc>
        <w:tc>
          <w:tcPr>
            <w:tcW w:w="1020" w:type="dxa"/>
            <w:tcBorders>
              <w:top w:val="nil"/>
              <w:bottom w:val="nil"/>
            </w:tcBorders>
            <w:hideMark/>
          </w:tcPr>
          <w:p w14:paraId="1161702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621939A6"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5733303D" w14:textId="77777777" w:rsidTr="00484291">
        <w:trPr>
          <w:trHeight w:val="377"/>
          <w:jc w:val="center"/>
        </w:trPr>
        <w:tc>
          <w:tcPr>
            <w:tcW w:w="3100" w:type="dxa"/>
            <w:tcBorders>
              <w:top w:val="nil"/>
              <w:bottom w:val="nil"/>
            </w:tcBorders>
            <w:vAlign w:val="center"/>
            <w:hideMark/>
          </w:tcPr>
          <w:p w14:paraId="406D6BC6"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D.    Transferencias, Asignaciones, Subsidios y Otras Ayudas</w:t>
            </w:r>
          </w:p>
        </w:tc>
        <w:tc>
          <w:tcPr>
            <w:tcW w:w="1020" w:type="dxa"/>
            <w:tcBorders>
              <w:top w:val="nil"/>
              <w:bottom w:val="nil"/>
            </w:tcBorders>
            <w:hideMark/>
          </w:tcPr>
          <w:p w14:paraId="40CC5D47"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7B23382B"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12EBF7D"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4974C73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00C958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1DD032A2"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615AD796" w14:textId="77777777" w:rsidTr="00484291">
        <w:trPr>
          <w:trHeight w:val="411"/>
          <w:jc w:val="center"/>
        </w:trPr>
        <w:tc>
          <w:tcPr>
            <w:tcW w:w="3100" w:type="dxa"/>
            <w:tcBorders>
              <w:top w:val="nil"/>
              <w:bottom w:val="nil"/>
            </w:tcBorders>
            <w:vAlign w:val="center"/>
            <w:hideMark/>
          </w:tcPr>
          <w:p w14:paraId="61CE879F"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E.     Bienes Muebles, Inmuebles e Intangibles</w:t>
            </w:r>
          </w:p>
        </w:tc>
        <w:tc>
          <w:tcPr>
            <w:tcW w:w="1020" w:type="dxa"/>
            <w:tcBorders>
              <w:top w:val="nil"/>
              <w:bottom w:val="nil"/>
            </w:tcBorders>
            <w:hideMark/>
          </w:tcPr>
          <w:p w14:paraId="4B35DB7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6C30617A"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71886F3"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2FDD50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7EE2ECB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62A14ED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75D4154A" w14:textId="77777777" w:rsidTr="00484291">
        <w:trPr>
          <w:trHeight w:val="291"/>
          <w:jc w:val="center"/>
        </w:trPr>
        <w:tc>
          <w:tcPr>
            <w:tcW w:w="3100" w:type="dxa"/>
            <w:tcBorders>
              <w:top w:val="nil"/>
              <w:bottom w:val="nil"/>
            </w:tcBorders>
            <w:vAlign w:val="center"/>
            <w:hideMark/>
          </w:tcPr>
          <w:p w14:paraId="750D7FE3"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lastRenderedPageBreak/>
              <w:t xml:space="preserve">F.     </w:t>
            </w:r>
            <w:proofErr w:type="spellStart"/>
            <w:r w:rsidRPr="00C578CF">
              <w:rPr>
                <w:rFonts w:ascii="Arial" w:eastAsia="Arial" w:hAnsi="Arial" w:cs="Arial"/>
                <w:color w:val="000000"/>
                <w:sz w:val="18"/>
                <w:szCs w:val="18"/>
                <w:lang w:eastAsia="es-MX"/>
              </w:rPr>
              <w:t>Inversión</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Pública</w:t>
            </w:r>
            <w:proofErr w:type="spellEnd"/>
          </w:p>
        </w:tc>
        <w:tc>
          <w:tcPr>
            <w:tcW w:w="1020" w:type="dxa"/>
            <w:tcBorders>
              <w:top w:val="nil"/>
              <w:bottom w:val="nil"/>
            </w:tcBorders>
            <w:hideMark/>
          </w:tcPr>
          <w:p w14:paraId="21F024F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4C72187"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365DECF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4C57BC88"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CE8853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5F4BB10C"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62C23DDE" w14:textId="77777777" w:rsidTr="00484291">
        <w:trPr>
          <w:trHeight w:val="393"/>
          <w:jc w:val="center"/>
        </w:trPr>
        <w:tc>
          <w:tcPr>
            <w:tcW w:w="3100" w:type="dxa"/>
            <w:tcBorders>
              <w:top w:val="nil"/>
              <w:bottom w:val="nil"/>
            </w:tcBorders>
            <w:vAlign w:val="center"/>
            <w:hideMark/>
          </w:tcPr>
          <w:p w14:paraId="6441A25B"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G.    Inversiones Financieras y Otras Provisiones</w:t>
            </w:r>
          </w:p>
        </w:tc>
        <w:tc>
          <w:tcPr>
            <w:tcW w:w="1020" w:type="dxa"/>
            <w:tcBorders>
              <w:top w:val="nil"/>
              <w:bottom w:val="nil"/>
            </w:tcBorders>
            <w:hideMark/>
          </w:tcPr>
          <w:p w14:paraId="44FE5B3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6CFF3FB9"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73C931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09E4C9E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92375B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5068E266"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10E8F3D2" w14:textId="77777777" w:rsidTr="00484291">
        <w:trPr>
          <w:trHeight w:val="291"/>
          <w:jc w:val="center"/>
        </w:trPr>
        <w:tc>
          <w:tcPr>
            <w:tcW w:w="3100" w:type="dxa"/>
            <w:tcBorders>
              <w:top w:val="nil"/>
              <w:bottom w:val="nil"/>
            </w:tcBorders>
            <w:vAlign w:val="center"/>
            <w:hideMark/>
          </w:tcPr>
          <w:p w14:paraId="50CC4D2E"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H.    </w:t>
            </w:r>
            <w:proofErr w:type="spellStart"/>
            <w:r w:rsidRPr="00C578CF">
              <w:rPr>
                <w:rFonts w:ascii="Arial" w:eastAsia="Arial" w:hAnsi="Arial" w:cs="Arial"/>
                <w:color w:val="000000"/>
                <w:sz w:val="18"/>
                <w:szCs w:val="18"/>
                <w:lang w:eastAsia="es-MX"/>
              </w:rPr>
              <w:t>Participaciones</w:t>
            </w:r>
            <w:proofErr w:type="spellEnd"/>
            <w:r w:rsidRPr="00C578CF">
              <w:rPr>
                <w:rFonts w:ascii="Arial" w:eastAsia="Arial" w:hAnsi="Arial" w:cs="Arial"/>
                <w:color w:val="000000"/>
                <w:sz w:val="18"/>
                <w:szCs w:val="18"/>
                <w:lang w:eastAsia="es-MX"/>
              </w:rPr>
              <w:t xml:space="preserve"> y </w:t>
            </w:r>
            <w:proofErr w:type="spellStart"/>
            <w:r w:rsidRPr="00C578CF">
              <w:rPr>
                <w:rFonts w:ascii="Arial" w:eastAsia="Arial" w:hAnsi="Arial" w:cs="Arial"/>
                <w:color w:val="000000"/>
                <w:sz w:val="18"/>
                <w:szCs w:val="18"/>
                <w:lang w:eastAsia="es-MX"/>
              </w:rPr>
              <w:t>Aportaciones</w:t>
            </w:r>
            <w:proofErr w:type="spellEnd"/>
          </w:p>
        </w:tc>
        <w:tc>
          <w:tcPr>
            <w:tcW w:w="1020" w:type="dxa"/>
            <w:tcBorders>
              <w:top w:val="nil"/>
              <w:bottom w:val="nil"/>
            </w:tcBorders>
            <w:hideMark/>
          </w:tcPr>
          <w:p w14:paraId="48B9CE4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B2A66B6"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44B31874"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25BDE6CB"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014BCC9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53F59F3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585B7906" w14:textId="77777777" w:rsidTr="00484291">
        <w:trPr>
          <w:trHeight w:val="291"/>
          <w:jc w:val="center"/>
        </w:trPr>
        <w:tc>
          <w:tcPr>
            <w:tcW w:w="3100" w:type="dxa"/>
            <w:tcBorders>
              <w:top w:val="nil"/>
              <w:bottom w:val="nil"/>
            </w:tcBorders>
            <w:vAlign w:val="center"/>
            <w:hideMark/>
          </w:tcPr>
          <w:p w14:paraId="53DE7623" w14:textId="77777777" w:rsidR="00484291" w:rsidRPr="00C578CF" w:rsidRDefault="00484291" w:rsidP="00484291">
            <w:pPr>
              <w:spacing w:after="0"/>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 xml:space="preserve">I.      </w:t>
            </w:r>
            <w:proofErr w:type="spellStart"/>
            <w:r w:rsidRPr="00C578CF">
              <w:rPr>
                <w:rFonts w:ascii="Arial" w:eastAsia="Arial" w:hAnsi="Arial" w:cs="Arial"/>
                <w:color w:val="000000"/>
                <w:sz w:val="18"/>
                <w:szCs w:val="18"/>
                <w:lang w:eastAsia="es-MX"/>
              </w:rPr>
              <w:t>Deuda</w:t>
            </w:r>
            <w:proofErr w:type="spellEnd"/>
            <w:r w:rsidRPr="00C578CF">
              <w:rPr>
                <w:rFonts w:ascii="Arial" w:eastAsia="Arial" w:hAnsi="Arial" w:cs="Arial"/>
                <w:color w:val="000000"/>
                <w:sz w:val="18"/>
                <w:szCs w:val="18"/>
                <w:lang w:eastAsia="es-MX"/>
              </w:rPr>
              <w:t xml:space="preserve"> </w:t>
            </w:r>
            <w:proofErr w:type="spellStart"/>
            <w:r w:rsidRPr="00C578CF">
              <w:rPr>
                <w:rFonts w:ascii="Arial" w:eastAsia="Arial" w:hAnsi="Arial" w:cs="Arial"/>
                <w:color w:val="000000"/>
                <w:sz w:val="18"/>
                <w:szCs w:val="18"/>
                <w:lang w:eastAsia="es-MX"/>
              </w:rPr>
              <w:t>Pública</w:t>
            </w:r>
            <w:proofErr w:type="spellEnd"/>
          </w:p>
        </w:tc>
        <w:tc>
          <w:tcPr>
            <w:tcW w:w="1020" w:type="dxa"/>
            <w:tcBorders>
              <w:top w:val="nil"/>
              <w:bottom w:val="nil"/>
            </w:tcBorders>
            <w:hideMark/>
          </w:tcPr>
          <w:p w14:paraId="1866F50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40D3F9D8"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1F24B28E"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DE2B851"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0" w:type="dxa"/>
            <w:tcBorders>
              <w:top w:val="nil"/>
              <w:bottom w:val="nil"/>
            </w:tcBorders>
            <w:hideMark/>
          </w:tcPr>
          <w:p w14:paraId="5DC5E73F"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c>
          <w:tcPr>
            <w:tcW w:w="1025" w:type="dxa"/>
            <w:tcBorders>
              <w:top w:val="nil"/>
              <w:bottom w:val="nil"/>
            </w:tcBorders>
            <w:hideMark/>
          </w:tcPr>
          <w:p w14:paraId="0C454457" w14:textId="77777777" w:rsidR="00484291" w:rsidRPr="00C578CF" w:rsidRDefault="00484291" w:rsidP="00484291">
            <w:pPr>
              <w:spacing w:after="0"/>
              <w:jc w:val="right"/>
              <w:rPr>
                <w:rFonts w:ascii="Arial" w:eastAsia="Arial" w:hAnsi="Arial" w:cs="Arial"/>
                <w:color w:val="000000"/>
                <w:sz w:val="18"/>
                <w:szCs w:val="18"/>
                <w:lang w:eastAsia="es-MX"/>
              </w:rPr>
            </w:pPr>
            <w:r w:rsidRPr="00C578CF">
              <w:rPr>
                <w:rFonts w:ascii="Arial" w:eastAsia="Arial" w:hAnsi="Arial" w:cs="Arial"/>
                <w:color w:val="000000"/>
                <w:sz w:val="18"/>
                <w:szCs w:val="18"/>
                <w:lang w:eastAsia="es-MX"/>
              </w:rPr>
              <w:t>0</w:t>
            </w:r>
          </w:p>
        </w:tc>
      </w:tr>
      <w:tr w:rsidR="00484291" w:rsidRPr="00C578CF" w14:paraId="18BDA113" w14:textId="77777777" w:rsidTr="00484291">
        <w:trPr>
          <w:trHeight w:val="330"/>
          <w:jc w:val="center"/>
        </w:trPr>
        <w:tc>
          <w:tcPr>
            <w:tcW w:w="3100" w:type="dxa"/>
            <w:tcBorders>
              <w:top w:val="nil"/>
              <w:bottom w:val="single" w:sz="4" w:space="0" w:color="auto"/>
            </w:tcBorders>
            <w:vAlign w:val="center"/>
            <w:hideMark/>
          </w:tcPr>
          <w:p w14:paraId="483EB698" w14:textId="77777777" w:rsidR="00484291" w:rsidRPr="00C16EC2" w:rsidRDefault="00484291" w:rsidP="00484291">
            <w:pPr>
              <w:spacing w:after="0"/>
              <w:rPr>
                <w:rFonts w:ascii="Arial" w:eastAsia="Arial" w:hAnsi="Arial" w:cs="Arial"/>
                <w:color w:val="000000"/>
                <w:sz w:val="18"/>
                <w:szCs w:val="18"/>
                <w:lang w:val="es-MX" w:eastAsia="es-MX"/>
              </w:rPr>
            </w:pPr>
            <w:r w:rsidRPr="00C16EC2">
              <w:rPr>
                <w:rFonts w:ascii="Arial" w:eastAsia="Arial" w:hAnsi="Arial" w:cs="Arial"/>
                <w:color w:val="000000"/>
                <w:sz w:val="18"/>
                <w:szCs w:val="18"/>
                <w:lang w:val="es-MX" w:eastAsia="es-MX"/>
              </w:rPr>
              <w:t>3.  Total del Resultado de Egresos (3=1+2)</w:t>
            </w:r>
          </w:p>
        </w:tc>
        <w:tc>
          <w:tcPr>
            <w:tcW w:w="1020" w:type="dxa"/>
            <w:tcBorders>
              <w:top w:val="nil"/>
              <w:bottom w:val="single" w:sz="4" w:space="0" w:color="auto"/>
            </w:tcBorders>
            <w:hideMark/>
          </w:tcPr>
          <w:p w14:paraId="28EFAFC6"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350,934,123</w:t>
            </w:r>
          </w:p>
        </w:tc>
        <w:tc>
          <w:tcPr>
            <w:tcW w:w="1020" w:type="dxa"/>
            <w:tcBorders>
              <w:top w:val="nil"/>
              <w:bottom w:val="single" w:sz="4" w:space="0" w:color="auto"/>
            </w:tcBorders>
            <w:hideMark/>
          </w:tcPr>
          <w:p w14:paraId="0E370E82"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354,161,293</w:t>
            </w:r>
          </w:p>
        </w:tc>
        <w:tc>
          <w:tcPr>
            <w:tcW w:w="1020" w:type="dxa"/>
            <w:tcBorders>
              <w:top w:val="nil"/>
              <w:bottom w:val="single" w:sz="4" w:space="0" w:color="auto"/>
            </w:tcBorders>
            <w:hideMark/>
          </w:tcPr>
          <w:p w14:paraId="713440F4"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478,745,895</w:t>
            </w:r>
          </w:p>
        </w:tc>
        <w:tc>
          <w:tcPr>
            <w:tcW w:w="1020" w:type="dxa"/>
            <w:tcBorders>
              <w:top w:val="nil"/>
              <w:bottom w:val="single" w:sz="4" w:space="0" w:color="auto"/>
            </w:tcBorders>
            <w:hideMark/>
          </w:tcPr>
          <w:p w14:paraId="7CACC586"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480,707,974</w:t>
            </w:r>
          </w:p>
        </w:tc>
        <w:tc>
          <w:tcPr>
            <w:tcW w:w="1020" w:type="dxa"/>
            <w:tcBorders>
              <w:top w:val="nil"/>
              <w:bottom w:val="single" w:sz="4" w:space="0" w:color="auto"/>
            </w:tcBorders>
            <w:hideMark/>
          </w:tcPr>
          <w:p w14:paraId="0B22B3AC"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466,681,428</w:t>
            </w:r>
          </w:p>
        </w:tc>
        <w:tc>
          <w:tcPr>
            <w:tcW w:w="1025" w:type="dxa"/>
            <w:tcBorders>
              <w:top w:val="nil"/>
              <w:bottom w:val="single" w:sz="4" w:space="0" w:color="auto"/>
            </w:tcBorders>
            <w:hideMark/>
          </w:tcPr>
          <w:p w14:paraId="4D53890D" w14:textId="77777777" w:rsidR="00484291" w:rsidRPr="00C578CF" w:rsidRDefault="00484291" w:rsidP="00484291">
            <w:pPr>
              <w:spacing w:after="0"/>
              <w:jc w:val="right"/>
              <w:rPr>
                <w:rFonts w:ascii="Arial" w:eastAsia="Arial" w:hAnsi="Arial" w:cs="Arial"/>
                <w:b/>
                <w:color w:val="000000"/>
                <w:sz w:val="18"/>
                <w:szCs w:val="18"/>
                <w:lang w:eastAsia="es-MX"/>
              </w:rPr>
            </w:pPr>
            <w:r w:rsidRPr="00C578CF">
              <w:rPr>
                <w:rFonts w:ascii="Arial" w:eastAsia="Arial" w:hAnsi="Arial" w:cs="Arial"/>
                <w:b/>
                <w:color w:val="000000"/>
                <w:sz w:val="18"/>
                <w:szCs w:val="18"/>
                <w:lang w:eastAsia="es-MX"/>
              </w:rPr>
              <w:t>472,601,493</w:t>
            </w:r>
          </w:p>
        </w:tc>
      </w:tr>
      <w:tr w:rsidR="00484291" w:rsidRPr="00C578CF" w14:paraId="4C82C64E" w14:textId="77777777" w:rsidTr="00484291">
        <w:trPr>
          <w:trHeight w:val="291"/>
          <w:jc w:val="center"/>
        </w:trPr>
        <w:tc>
          <w:tcPr>
            <w:tcW w:w="9225" w:type="dxa"/>
            <w:gridSpan w:val="7"/>
            <w:tcBorders>
              <w:top w:val="single" w:sz="4" w:space="0" w:color="auto"/>
              <w:left w:val="nil"/>
              <w:bottom w:val="nil"/>
              <w:right w:val="nil"/>
            </w:tcBorders>
            <w:hideMark/>
          </w:tcPr>
          <w:p w14:paraId="3DD91837" w14:textId="77777777" w:rsidR="00484291" w:rsidRPr="004B14F7" w:rsidRDefault="00484291" w:rsidP="00484291">
            <w:pPr>
              <w:spacing w:after="0"/>
              <w:rPr>
                <w:rFonts w:ascii="Arial" w:eastAsia="Arial" w:hAnsi="Arial" w:cs="Arial"/>
                <w:color w:val="000000"/>
                <w:sz w:val="16"/>
                <w:szCs w:val="16"/>
                <w:lang w:val="es-MX" w:eastAsia="es-MX"/>
              </w:rPr>
            </w:pPr>
            <w:r w:rsidRPr="004B14F7">
              <w:rPr>
                <w:rFonts w:ascii="Arial" w:eastAsia="Arial" w:hAnsi="Arial" w:cs="Arial"/>
                <w:color w:val="000000"/>
                <w:sz w:val="16"/>
                <w:szCs w:val="16"/>
                <w:vertAlign w:val="superscript"/>
                <w:lang w:val="es-MX" w:eastAsia="es-MX"/>
              </w:rPr>
              <w:t>1</w:t>
            </w:r>
            <w:r w:rsidRPr="004B14F7">
              <w:rPr>
                <w:rFonts w:ascii="Arial" w:eastAsia="Arial" w:hAnsi="Arial" w:cs="Arial"/>
                <w:color w:val="000000"/>
                <w:sz w:val="16"/>
                <w:szCs w:val="16"/>
                <w:lang w:val="es-MX" w:eastAsia="es-MX"/>
              </w:rPr>
              <w:t>. Los importes corresponden al momento contable de los egresos devengados.</w:t>
            </w:r>
          </w:p>
        </w:tc>
      </w:tr>
      <w:tr w:rsidR="00484291" w:rsidRPr="00C578CF" w14:paraId="6EB73AA4" w14:textId="77777777" w:rsidTr="00484291">
        <w:trPr>
          <w:trHeight w:val="506"/>
          <w:jc w:val="center"/>
        </w:trPr>
        <w:tc>
          <w:tcPr>
            <w:tcW w:w="9225" w:type="dxa"/>
            <w:gridSpan w:val="7"/>
            <w:tcBorders>
              <w:top w:val="nil"/>
              <w:left w:val="nil"/>
              <w:bottom w:val="nil"/>
              <w:right w:val="nil"/>
            </w:tcBorders>
            <w:hideMark/>
          </w:tcPr>
          <w:p w14:paraId="4FFE6D62" w14:textId="77777777" w:rsidR="00484291" w:rsidRPr="004B14F7" w:rsidRDefault="00484291" w:rsidP="00484291">
            <w:pPr>
              <w:spacing w:after="0"/>
              <w:rPr>
                <w:rFonts w:ascii="Arial" w:eastAsia="Arial" w:hAnsi="Arial" w:cs="Arial"/>
                <w:color w:val="000000"/>
                <w:sz w:val="16"/>
                <w:szCs w:val="16"/>
                <w:lang w:val="es-MX" w:eastAsia="es-MX"/>
              </w:rPr>
            </w:pPr>
            <w:r w:rsidRPr="004B14F7">
              <w:rPr>
                <w:rFonts w:ascii="Arial" w:eastAsia="Arial" w:hAnsi="Arial" w:cs="Arial"/>
                <w:color w:val="000000"/>
                <w:sz w:val="16"/>
                <w:szCs w:val="16"/>
                <w:vertAlign w:val="superscript"/>
                <w:lang w:val="es-MX" w:eastAsia="es-MX"/>
              </w:rPr>
              <w:t>2</w:t>
            </w:r>
            <w:r w:rsidRPr="004B14F7">
              <w:rPr>
                <w:rFonts w:ascii="Arial" w:eastAsia="Arial" w:hAnsi="Arial" w:cs="Arial"/>
                <w:color w:val="000000"/>
                <w:sz w:val="16"/>
                <w:szCs w:val="16"/>
                <w:lang w:val="es-MX" w:eastAsia="es-MX"/>
              </w:rPr>
              <w:t xml:space="preserve">. Los importes corresponden a los egresos devengados al cierre trimestral más reciente disponible y estimados para el resto del ejercicio. </w:t>
            </w:r>
          </w:p>
        </w:tc>
      </w:tr>
    </w:tbl>
    <w:p w14:paraId="5E0BE2EA" w14:textId="721C05E5" w:rsidR="00484291" w:rsidRDefault="00484291" w:rsidP="00484291">
      <w:pPr>
        <w:pStyle w:val="Ttulo2"/>
        <w:rPr>
          <w:rFonts w:ascii="Arial" w:eastAsia="Arial" w:hAnsi="Arial" w:cs="Arial"/>
          <w:b/>
          <w:color w:val="000000"/>
          <w:sz w:val="24"/>
          <w:szCs w:val="24"/>
        </w:rPr>
      </w:pPr>
      <w:bookmarkStart w:id="2" w:name="_heading=h.2et92p0"/>
      <w:bookmarkEnd w:id="2"/>
    </w:p>
    <w:p w14:paraId="381B1C07" w14:textId="77777777" w:rsidR="00484291" w:rsidRPr="00484291" w:rsidRDefault="00484291" w:rsidP="00484291">
      <w:pPr>
        <w:rPr>
          <w:lang w:val="es-ES_tradnl" w:eastAsia="es-ES"/>
        </w:rPr>
      </w:pPr>
    </w:p>
    <w:p w14:paraId="065190F4" w14:textId="08FC9C7B" w:rsidR="00484291" w:rsidRDefault="00484291" w:rsidP="00484291">
      <w:pPr>
        <w:pStyle w:val="Ttulo2"/>
        <w:spacing w:before="240" w:after="240"/>
        <w:jc w:val="center"/>
        <w:rPr>
          <w:rFonts w:ascii="Arial" w:eastAsia="Arial" w:hAnsi="Arial" w:cs="Arial"/>
          <w:b/>
          <w:color w:val="000000"/>
          <w:sz w:val="24"/>
          <w:szCs w:val="24"/>
        </w:rPr>
      </w:pPr>
      <w:r>
        <w:rPr>
          <w:rFonts w:ascii="Arial" w:eastAsia="Arial" w:hAnsi="Arial" w:cs="Arial"/>
          <w:b/>
          <w:color w:val="000000"/>
          <w:sz w:val="24"/>
          <w:szCs w:val="24"/>
        </w:rPr>
        <w:t>2.2. PROYECCIÓN DE LOS EGRESOS PARA EL CIERRE DEL EJERCICIO FISCAL 2020</w:t>
      </w:r>
    </w:p>
    <w:tbl>
      <w:tblPr>
        <w:tblStyle w:val="TableNormal"/>
        <w:tblW w:w="9840" w:type="dxa"/>
        <w:jc w:val="center"/>
        <w:tblInd w:w="0" w:type="dxa"/>
        <w:tblLayout w:type="fixed"/>
        <w:tblLook w:val="04A0" w:firstRow="1" w:lastRow="0" w:firstColumn="1" w:lastColumn="0" w:noHBand="0" w:noVBand="1"/>
      </w:tblPr>
      <w:tblGrid>
        <w:gridCol w:w="758"/>
        <w:gridCol w:w="2289"/>
        <w:gridCol w:w="1107"/>
        <w:gridCol w:w="1258"/>
        <w:gridCol w:w="1107"/>
        <w:gridCol w:w="1107"/>
        <w:gridCol w:w="1107"/>
        <w:gridCol w:w="1107"/>
      </w:tblGrid>
      <w:tr w:rsidR="00484291" w:rsidRPr="00642B9D" w14:paraId="0DA7F6D7" w14:textId="77777777" w:rsidTr="00484291">
        <w:trPr>
          <w:trHeight w:val="1039"/>
          <w:tblHeader/>
          <w:jc w:val="center"/>
        </w:trPr>
        <w:tc>
          <w:tcPr>
            <w:tcW w:w="9840" w:type="dxa"/>
            <w:gridSpan w:val="8"/>
            <w:tcBorders>
              <w:top w:val="single" w:sz="4" w:space="0" w:color="auto"/>
              <w:left w:val="single" w:sz="4" w:space="0" w:color="auto"/>
              <w:right w:val="single" w:sz="4" w:space="0" w:color="auto"/>
            </w:tcBorders>
            <w:shd w:val="clear" w:color="auto" w:fill="DAEEF3"/>
            <w:vAlign w:val="center"/>
            <w:hideMark/>
          </w:tcPr>
          <w:p w14:paraId="02329F5C" w14:textId="77777777" w:rsidR="00484291" w:rsidRPr="00C16EC2" w:rsidRDefault="00484291" w:rsidP="00484291">
            <w:pPr>
              <w:spacing w:after="0"/>
              <w:jc w:val="center"/>
              <w:rPr>
                <w:rFonts w:ascii="Arial" w:eastAsia="Arial" w:hAnsi="Arial" w:cs="Arial"/>
                <w:b/>
                <w:bCs/>
                <w:color w:val="000000"/>
                <w:sz w:val="18"/>
                <w:szCs w:val="18"/>
                <w:lang w:val="es-MX"/>
              </w:rPr>
            </w:pPr>
            <w:r w:rsidRPr="00C16EC2">
              <w:rPr>
                <w:rFonts w:ascii="Arial" w:eastAsia="Arial" w:hAnsi="Arial" w:cs="Arial"/>
                <w:b/>
                <w:bCs/>
                <w:color w:val="000000"/>
                <w:sz w:val="18"/>
                <w:szCs w:val="18"/>
                <w:lang w:val="es-MX"/>
              </w:rPr>
              <w:t>PODER LEGISLATIVO DEL ESTADO DE QUINTANA ROO</w:t>
            </w:r>
          </w:p>
          <w:p w14:paraId="6B18412B" w14:textId="77777777" w:rsidR="00484291" w:rsidRPr="003E5567" w:rsidRDefault="00484291" w:rsidP="00484291">
            <w:pPr>
              <w:spacing w:after="0"/>
              <w:jc w:val="center"/>
              <w:rPr>
                <w:rFonts w:ascii="Arial" w:eastAsia="Arial" w:hAnsi="Arial" w:cs="Arial"/>
                <w:b/>
                <w:bCs/>
                <w:color w:val="000000"/>
                <w:sz w:val="18"/>
                <w:szCs w:val="18"/>
                <w:lang w:val="es-MX"/>
              </w:rPr>
            </w:pPr>
            <w:r w:rsidRPr="003E5567">
              <w:rPr>
                <w:rFonts w:ascii="Arial" w:eastAsia="Arial" w:hAnsi="Arial" w:cs="Arial"/>
                <w:b/>
                <w:bCs/>
                <w:color w:val="000000"/>
                <w:sz w:val="18"/>
                <w:szCs w:val="18"/>
                <w:lang w:val="es-MX"/>
              </w:rPr>
              <w:t>SUSECRETARÍA DE SERVICIOS ADMINISTRATIVOS</w:t>
            </w:r>
          </w:p>
          <w:p w14:paraId="1C890A08" w14:textId="77777777" w:rsidR="00484291" w:rsidRPr="003E5567" w:rsidRDefault="00484291" w:rsidP="00484291">
            <w:pPr>
              <w:spacing w:after="0"/>
              <w:jc w:val="center"/>
              <w:rPr>
                <w:rFonts w:ascii="Arial" w:eastAsia="Arial" w:hAnsi="Arial" w:cs="Arial"/>
                <w:b/>
                <w:bCs/>
                <w:color w:val="000000"/>
                <w:sz w:val="18"/>
                <w:szCs w:val="18"/>
                <w:lang w:val="es-MX"/>
              </w:rPr>
            </w:pPr>
            <w:r w:rsidRPr="003E5567">
              <w:rPr>
                <w:rFonts w:ascii="Arial" w:eastAsia="Arial" w:hAnsi="Arial" w:cs="Arial"/>
                <w:b/>
                <w:bCs/>
                <w:color w:val="000000"/>
                <w:sz w:val="18"/>
                <w:szCs w:val="18"/>
                <w:lang w:val="es-MX"/>
              </w:rPr>
              <w:t>DIRECCIÓN DE FINANZAS</w:t>
            </w:r>
          </w:p>
          <w:p w14:paraId="5052A59A" w14:textId="77777777" w:rsidR="00484291" w:rsidRPr="00C16EC2" w:rsidRDefault="00484291" w:rsidP="00484291">
            <w:pPr>
              <w:spacing w:after="0"/>
              <w:jc w:val="center"/>
              <w:rPr>
                <w:rFonts w:ascii="Arial" w:eastAsia="Arial" w:hAnsi="Arial" w:cs="Arial"/>
                <w:b/>
                <w:bCs/>
                <w:color w:val="000000"/>
                <w:sz w:val="18"/>
                <w:szCs w:val="18"/>
                <w:lang w:val="es-MX"/>
              </w:rPr>
            </w:pPr>
            <w:r w:rsidRPr="00C16EC2">
              <w:rPr>
                <w:rFonts w:ascii="Arial" w:eastAsia="Arial" w:hAnsi="Arial" w:cs="Arial"/>
                <w:b/>
                <w:bCs/>
                <w:color w:val="000000"/>
                <w:sz w:val="18"/>
                <w:szCs w:val="18"/>
                <w:lang w:val="es-MX"/>
              </w:rPr>
              <w:t>PROYECCIÓN DE LOS EGRESOS PARA EL CIERRE DEL EJERCICIO FISCAL 2020</w:t>
            </w:r>
          </w:p>
        </w:tc>
      </w:tr>
      <w:tr w:rsidR="00484291" w:rsidRPr="00642B9D" w14:paraId="139CF0E9" w14:textId="77777777" w:rsidTr="00484291">
        <w:trPr>
          <w:trHeight w:val="455"/>
          <w:tblHeader/>
          <w:jc w:val="center"/>
        </w:trPr>
        <w:tc>
          <w:tcPr>
            <w:tcW w:w="758"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FB54D2D"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Partida</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95EA497"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Descripción</w:t>
            </w:r>
            <w:proofErr w:type="spellEnd"/>
          </w:p>
        </w:tc>
        <w:tc>
          <w:tcPr>
            <w:tcW w:w="110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EDD2EC3"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Aprobado</w:t>
            </w:r>
            <w:proofErr w:type="spellEnd"/>
            <w:r w:rsidRPr="00F927C4">
              <w:rPr>
                <w:rFonts w:ascii="Arial" w:eastAsia="Arial" w:hAnsi="Arial" w:cs="Arial"/>
                <w:b/>
                <w:bCs/>
                <w:color w:val="000000"/>
                <w:sz w:val="18"/>
                <w:szCs w:val="18"/>
              </w:rPr>
              <w:t xml:space="preserve"> 2020</w:t>
            </w:r>
          </w:p>
        </w:tc>
        <w:tc>
          <w:tcPr>
            <w:tcW w:w="1258"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657DCFC"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Ampliaciones</w:t>
            </w:r>
            <w:proofErr w:type="spellEnd"/>
            <w:r w:rsidRPr="00F927C4">
              <w:rPr>
                <w:rFonts w:ascii="Arial" w:eastAsia="Arial" w:hAnsi="Arial" w:cs="Arial"/>
                <w:b/>
                <w:bCs/>
                <w:color w:val="000000"/>
                <w:sz w:val="18"/>
                <w:szCs w:val="18"/>
              </w:rPr>
              <w:t xml:space="preserve"> / </w:t>
            </w:r>
            <w:proofErr w:type="spellStart"/>
            <w:r w:rsidRPr="00F927C4">
              <w:rPr>
                <w:rFonts w:ascii="Arial" w:eastAsia="Arial" w:hAnsi="Arial" w:cs="Arial"/>
                <w:b/>
                <w:bCs/>
                <w:color w:val="000000"/>
                <w:sz w:val="18"/>
                <w:szCs w:val="18"/>
              </w:rPr>
              <w:t>Reducciones</w:t>
            </w:r>
            <w:proofErr w:type="spellEnd"/>
          </w:p>
        </w:tc>
        <w:tc>
          <w:tcPr>
            <w:tcW w:w="110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3C589FC"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Modificado</w:t>
            </w:r>
            <w:proofErr w:type="spellEnd"/>
          </w:p>
        </w:tc>
        <w:tc>
          <w:tcPr>
            <w:tcW w:w="110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C4B6B9B"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Ejercido</w:t>
            </w:r>
            <w:proofErr w:type="spellEnd"/>
            <w:r w:rsidRPr="00F927C4">
              <w:rPr>
                <w:rFonts w:ascii="Arial" w:eastAsia="Arial" w:hAnsi="Arial" w:cs="Arial"/>
                <w:b/>
                <w:bCs/>
                <w:color w:val="000000"/>
                <w:sz w:val="18"/>
                <w:szCs w:val="18"/>
              </w:rPr>
              <w:t xml:space="preserve"> 2020</w:t>
            </w:r>
          </w:p>
          <w:p w14:paraId="646BD1BA"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w:t>
            </w:r>
            <w:proofErr w:type="spellStart"/>
            <w:r w:rsidRPr="00F927C4">
              <w:rPr>
                <w:rFonts w:ascii="Arial" w:eastAsia="Arial" w:hAnsi="Arial" w:cs="Arial"/>
                <w:b/>
                <w:bCs/>
                <w:color w:val="000000"/>
                <w:sz w:val="18"/>
                <w:szCs w:val="18"/>
              </w:rPr>
              <w:t>Ene</w:t>
            </w:r>
            <w:proofErr w:type="spellEnd"/>
            <w:r w:rsidRPr="00F927C4">
              <w:rPr>
                <w:rFonts w:ascii="Arial" w:eastAsia="Arial" w:hAnsi="Arial" w:cs="Arial"/>
                <w:b/>
                <w:bCs/>
                <w:color w:val="000000"/>
                <w:sz w:val="18"/>
                <w:szCs w:val="18"/>
              </w:rPr>
              <w:t xml:space="preserve"> - Oct)</w:t>
            </w:r>
          </w:p>
        </w:tc>
        <w:tc>
          <w:tcPr>
            <w:tcW w:w="110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759C429"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 xml:space="preserve">Por </w:t>
            </w:r>
            <w:proofErr w:type="spellStart"/>
            <w:r w:rsidRPr="00F927C4">
              <w:rPr>
                <w:rFonts w:ascii="Arial" w:eastAsia="Arial" w:hAnsi="Arial" w:cs="Arial"/>
                <w:b/>
                <w:bCs/>
                <w:color w:val="000000"/>
                <w:sz w:val="18"/>
                <w:szCs w:val="18"/>
              </w:rPr>
              <w:t>Ejercer</w:t>
            </w:r>
            <w:proofErr w:type="spellEnd"/>
            <w:r w:rsidRPr="00F927C4">
              <w:rPr>
                <w:rFonts w:ascii="Arial" w:eastAsia="Arial" w:hAnsi="Arial" w:cs="Arial"/>
                <w:b/>
                <w:bCs/>
                <w:color w:val="000000"/>
                <w:sz w:val="18"/>
                <w:szCs w:val="18"/>
              </w:rPr>
              <w:t xml:space="preserve"> (Nov - </w:t>
            </w:r>
            <w:proofErr w:type="spellStart"/>
            <w:r w:rsidRPr="00F927C4">
              <w:rPr>
                <w:rFonts w:ascii="Arial" w:eastAsia="Arial" w:hAnsi="Arial" w:cs="Arial"/>
                <w:b/>
                <w:bCs/>
                <w:color w:val="000000"/>
                <w:sz w:val="18"/>
                <w:szCs w:val="18"/>
              </w:rPr>
              <w:t>Dic</w:t>
            </w:r>
            <w:proofErr w:type="spellEnd"/>
            <w:r w:rsidRPr="00F927C4">
              <w:rPr>
                <w:rFonts w:ascii="Arial" w:eastAsia="Arial" w:hAnsi="Arial" w:cs="Arial"/>
                <w:b/>
                <w:bCs/>
                <w:color w:val="000000"/>
                <w:sz w:val="18"/>
                <w:szCs w:val="18"/>
              </w:rPr>
              <w:t>)</w:t>
            </w:r>
          </w:p>
        </w:tc>
        <w:tc>
          <w:tcPr>
            <w:tcW w:w="110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9C70879" w14:textId="77777777" w:rsidR="00484291" w:rsidRPr="00F927C4" w:rsidRDefault="00484291" w:rsidP="00484291">
            <w:pPr>
              <w:spacing w:after="0" w:line="240" w:lineRule="auto"/>
              <w:jc w:val="center"/>
              <w:rPr>
                <w:rFonts w:ascii="Arial" w:eastAsia="Arial" w:hAnsi="Arial" w:cs="Arial"/>
                <w:b/>
                <w:bCs/>
                <w:color w:val="000000"/>
                <w:sz w:val="18"/>
                <w:szCs w:val="18"/>
              </w:rPr>
            </w:pPr>
            <w:proofErr w:type="spellStart"/>
            <w:r w:rsidRPr="00F927C4">
              <w:rPr>
                <w:rFonts w:ascii="Arial" w:eastAsia="Arial" w:hAnsi="Arial" w:cs="Arial"/>
                <w:b/>
                <w:bCs/>
                <w:color w:val="000000"/>
                <w:sz w:val="18"/>
                <w:szCs w:val="18"/>
              </w:rPr>
              <w:t>Proyección</w:t>
            </w:r>
            <w:proofErr w:type="spellEnd"/>
          </w:p>
        </w:tc>
      </w:tr>
      <w:tr w:rsidR="00484291" w:rsidRPr="00642B9D" w14:paraId="7AFF767B" w14:textId="77777777" w:rsidTr="00484291">
        <w:trPr>
          <w:trHeight w:val="287"/>
          <w:jc w:val="center"/>
        </w:trPr>
        <w:tc>
          <w:tcPr>
            <w:tcW w:w="758" w:type="dxa"/>
            <w:tcBorders>
              <w:top w:val="single" w:sz="4" w:space="0" w:color="auto"/>
              <w:left w:val="single" w:sz="4" w:space="0" w:color="auto"/>
            </w:tcBorders>
            <w:hideMark/>
          </w:tcPr>
          <w:p w14:paraId="06D2E427"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10000</w:t>
            </w:r>
          </w:p>
        </w:tc>
        <w:tc>
          <w:tcPr>
            <w:tcW w:w="2289" w:type="dxa"/>
            <w:tcBorders>
              <w:top w:val="single" w:sz="4" w:space="0" w:color="auto"/>
            </w:tcBorders>
            <w:hideMark/>
          </w:tcPr>
          <w:p w14:paraId="638766E9"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Servicios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Personales</w:t>
            </w:r>
            <w:proofErr w:type="spellEnd"/>
          </w:p>
        </w:tc>
        <w:tc>
          <w:tcPr>
            <w:tcW w:w="1107" w:type="dxa"/>
            <w:tcBorders>
              <w:top w:val="single" w:sz="4" w:space="0" w:color="auto"/>
            </w:tcBorders>
            <w:hideMark/>
          </w:tcPr>
          <w:p w14:paraId="5C83E21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313,792,813 </w:t>
            </w:r>
          </w:p>
        </w:tc>
        <w:tc>
          <w:tcPr>
            <w:tcW w:w="1258" w:type="dxa"/>
            <w:tcBorders>
              <w:top w:val="single" w:sz="4" w:space="0" w:color="auto"/>
            </w:tcBorders>
            <w:hideMark/>
          </w:tcPr>
          <w:p w14:paraId="4A8495D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7,014,568 </w:t>
            </w:r>
          </w:p>
        </w:tc>
        <w:tc>
          <w:tcPr>
            <w:tcW w:w="1107" w:type="dxa"/>
            <w:tcBorders>
              <w:top w:val="single" w:sz="4" w:space="0" w:color="auto"/>
            </w:tcBorders>
            <w:hideMark/>
          </w:tcPr>
          <w:p w14:paraId="5B74657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320,807,381 </w:t>
            </w:r>
          </w:p>
        </w:tc>
        <w:tc>
          <w:tcPr>
            <w:tcW w:w="1107" w:type="dxa"/>
            <w:tcBorders>
              <w:top w:val="single" w:sz="4" w:space="0" w:color="auto"/>
            </w:tcBorders>
            <w:hideMark/>
          </w:tcPr>
          <w:p w14:paraId="1B66623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227,766,984 </w:t>
            </w:r>
          </w:p>
        </w:tc>
        <w:tc>
          <w:tcPr>
            <w:tcW w:w="1107" w:type="dxa"/>
            <w:tcBorders>
              <w:top w:val="single" w:sz="4" w:space="0" w:color="auto"/>
            </w:tcBorders>
            <w:hideMark/>
          </w:tcPr>
          <w:p w14:paraId="41D206A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93,040,397 </w:t>
            </w:r>
          </w:p>
        </w:tc>
        <w:tc>
          <w:tcPr>
            <w:tcW w:w="1107" w:type="dxa"/>
            <w:tcBorders>
              <w:top w:val="single" w:sz="4" w:space="0" w:color="auto"/>
              <w:right w:val="single" w:sz="4" w:space="0" w:color="auto"/>
            </w:tcBorders>
            <w:hideMark/>
          </w:tcPr>
          <w:p w14:paraId="31573E5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320,807,381 </w:t>
            </w:r>
          </w:p>
        </w:tc>
      </w:tr>
      <w:tr w:rsidR="00484291" w:rsidRPr="00642B9D" w14:paraId="42413BCE" w14:textId="77777777" w:rsidTr="00484291">
        <w:trPr>
          <w:trHeight w:val="455"/>
          <w:jc w:val="center"/>
        </w:trPr>
        <w:tc>
          <w:tcPr>
            <w:tcW w:w="758" w:type="dxa"/>
            <w:tcBorders>
              <w:left w:val="single" w:sz="4" w:space="0" w:color="auto"/>
            </w:tcBorders>
            <w:hideMark/>
          </w:tcPr>
          <w:p w14:paraId="35713596"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11000</w:t>
            </w:r>
          </w:p>
        </w:tc>
        <w:tc>
          <w:tcPr>
            <w:tcW w:w="2289" w:type="dxa"/>
            <w:hideMark/>
          </w:tcPr>
          <w:p w14:paraId="53217A5B"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Remuneraciones al Personal de Carácter Permanente</w:t>
            </w:r>
          </w:p>
        </w:tc>
        <w:tc>
          <w:tcPr>
            <w:tcW w:w="1107" w:type="dxa"/>
            <w:hideMark/>
          </w:tcPr>
          <w:p w14:paraId="465FDE1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87,974,029 </w:t>
            </w:r>
          </w:p>
        </w:tc>
        <w:tc>
          <w:tcPr>
            <w:tcW w:w="1258" w:type="dxa"/>
            <w:hideMark/>
          </w:tcPr>
          <w:p w14:paraId="66D8A4F9"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-13,995,778 </w:t>
            </w:r>
          </w:p>
        </w:tc>
        <w:tc>
          <w:tcPr>
            <w:tcW w:w="1107" w:type="dxa"/>
            <w:hideMark/>
          </w:tcPr>
          <w:p w14:paraId="203DC54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73,978,251 </w:t>
            </w:r>
          </w:p>
        </w:tc>
        <w:tc>
          <w:tcPr>
            <w:tcW w:w="1107" w:type="dxa"/>
            <w:hideMark/>
          </w:tcPr>
          <w:p w14:paraId="7CC58F4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61,142,334 </w:t>
            </w:r>
          </w:p>
        </w:tc>
        <w:tc>
          <w:tcPr>
            <w:tcW w:w="1107" w:type="dxa"/>
            <w:hideMark/>
          </w:tcPr>
          <w:p w14:paraId="42158A6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12,835,917 </w:t>
            </w:r>
          </w:p>
        </w:tc>
        <w:tc>
          <w:tcPr>
            <w:tcW w:w="1107" w:type="dxa"/>
            <w:tcBorders>
              <w:right w:val="single" w:sz="4" w:space="0" w:color="auto"/>
            </w:tcBorders>
            <w:hideMark/>
          </w:tcPr>
          <w:p w14:paraId="4F6A761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73,978,251 </w:t>
            </w:r>
          </w:p>
        </w:tc>
      </w:tr>
      <w:tr w:rsidR="00484291" w:rsidRPr="00642B9D" w14:paraId="3B6852D0" w14:textId="77777777" w:rsidTr="00484291">
        <w:trPr>
          <w:trHeight w:val="455"/>
          <w:jc w:val="center"/>
        </w:trPr>
        <w:tc>
          <w:tcPr>
            <w:tcW w:w="758" w:type="dxa"/>
            <w:tcBorders>
              <w:left w:val="single" w:sz="4" w:space="0" w:color="auto"/>
            </w:tcBorders>
            <w:hideMark/>
          </w:tcPr>
          <w:p w14:paraId="5BA01371"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12000</w:t>
            </w:r>
          </w:p>
        </w:tc>
        <w:tc>
          <w:tcPr>
            <w:tcW w:w="2289" w:type="dxa"/>
            <w:hideMark/>
          </w:tcPr>
          <w:p w14:paraId="2716CC70"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 xml:space="preserve">Remuneraciones al Personal de Carácter </w:t>
            </w:r>
            <w:r w:rsidRPr="00F927C4">
              <w:rPr>
                <w:rFonts w:ascii="Arial" w:eastAsia="Arial" w:hAnsi="Arial" w:cs="Arial"/>
                <w:bCs/>
                <w:color w:val="000000"/>
                <w:sz w:val="18"/>
                <w:szCs w:val="18"/>
                <w:lang w:val="es-MX"/>
              </w:rPr>
              <w:lastRenderedPageBreak/>
              <w:t>Transitorio</w:t>
            </w:r>
          </w:p>
        </w:tc>
        <w:tc>
          <w:tcPr>
            <w:tcW w:w="1107" w:type="dxa"/>
            <w:hideMark/>
          </w:tcPr>
          <w:p w14:paraId="30ADBE3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lastRenderedPageBreak/>
              <w:t xml:space="preserve">12,751,036 </w:t>
            </w:r>
          </w:p>
        </w:tc>
        <w:tc>
          <w:tcPr>
            <w:tcW w:w="1258" w:type="dxa"/>
            <w:hideMark/>
          </w:tcPr>
          <w:p w14:paraId="1467933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4,987,660 </w:t>
            </w:r>
          </w:p>
        </w:tc>
        <w:tc>
          <w:tcPr>
            <w:tcW w:w="1107" w:type="dxa"/>
            <w:hideMark/>
          </w:tcPr>
          <w:p w14:paraId="6488284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17,738,696 </w:t>
            </w:r>
          </w:p>
        </w:tc>
        <w:tc>
          <w:tcPr>
            <w:tcW w:w="1107" w:type="dxa"/>
            <w:hideMark/>
          </w:tcPr>
          <w:p w14:paraId="567F2B6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16,320,446 </w:t>
            </w:r>
          </w:p>
        </w:tc>
        <w:tc>
          <w:tcPr>
            <w:tcW w:w="1107" w:type="dxa"/>
            <w:hideMark/>
          </w:tcPr>
          <w:p w14:paraId="67B1CE6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1,418,249 </w:t>
            </w:r>
          </w:p>
        </w:tc>
        <w:tc>
          <w:tcPr>
            <w:tcW w:w="1107" w:type="dxa"/>
            <w:tcBorders>
              <w:right w:val="single" w:sz="4" w:space="0" w:color="auto"/>
            </w:tcBorders>
            <w:hideMark/>
          </w:tcPr>
          <w:p w14:paraId="2B49705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17,738,696 </w:t>
            </w:r>
          </w:p>
        </w:tc>
      </w:tr>
      <w:tr w:rsidR="00484291" w:rsidRPr="00642B9D" w14:paraId="3B7EB948" w14:textId="77777777" w:rsidTr="00484291">
        <w:trPr>
          <w:trHeight w:val="455"/>
          <w:jc w:val="center"/>
        </w:trPr>
        <w:tc>
          <w:tcPr>
            <w:tcW w:w="758" w:type="dxa"/>
            <w:tcBorders>
              <w:left w:val="single" w:sz="4" w:space="0" w:color="auto"/>
            </w:tcBorders>
            <w:hideMark/>
          </w:tcPr>
          <w:p w14:paraId="2C3DC3CA"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13000</w:t>
            </w:r>
          </w:p>
        </w:tc>
        <w:tc>
          <w:tcPr>
            <w:tcW w:w="2289" w:type="dxa"/>
            <w:hideMark/>
          </w:tcPr>
          <w:p w14:paraId="588CE822"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Remuneraciones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Adicionales</w:t>
            </w:r>
            <w:proofErr w:type="spellEnd"/>
            <w:r w:rsidRPr="00F927C4">
              <w:rPr>
                <w:rFonts w:ascii="Arial" w:eastAsia="Arial" w:hAnsi="Arial" w:cs="Arial"/>
                <w:bCs/>
                <w:color w:val="000000"/>
                <w:sz w:val="18"/>
                <w:szCs w:val="18"/>
              </w:rPr>
              <w:t xml:space="preserve"> y </w:t>
            </w:r>
            <w:proofErr w:type="spellStart"/>
            <w:r w:rsidRPr="00F927C4">
              <w:rPr>
                <w:rFonts w:ascii="Arial" w:eastAsia="Arial" w:hAnsi="Arial" w:cs="Arial"/>
                <w:bCs/>
                <w:color w:val="000000"/>
                <w:sz w:val="18"/>
                <w:szCs w:val="18"/>
              </w:rPr>
              <w:t>Especiales</w:t>
            </w:r>
            <w:proofErr w:type="spellEnd"/>
          </w:p>
        </w:tc>
        <w:tc>
          <w:tcPr>
            <w:tcW w:w="1107" w:type="dxa"/>
            <w:hideMark/>
          </w:tcPr>
          <w:p w14:paraId="30B252B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78,036,756 </w:t>
            </w:r>
          </w:p>
        </w:tc>
        <w:tc>
          <w:tcPr>
            <w:tcW w:w="1258" w:type="dxa"/>
            <w:hideMark/>
          </w:tcPr>
          <w:p w14:paraId="441B312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1,760,477 </w:t>
            </w:r>
          </w:p>
        </w:tc>
        <w:tc>
          <w:tcPr>
            <w:tcW w:w="1107" w:type="dxa"/>
            <w:hideMark/>
          </w:tcPr>
          <w:p w14:paraId="623AAC9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79,797,233 </w:t>
            </w:r>
          </w:p>
        </w:tc>
        <w:tc>
          <w:tcPr>
            <w:tcW w:w="1107" w:type="dxa"/>
            <w:hideMark/>
          </w:tcPr>
          <w:p w14:paraId="7FFC18D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36,148,229 </w:t>
            </w:r>
          </w:p>
        </w:tc>
        <w:tc>
          <w:tcPr>
            <w:tcW w:w="1107" w:type="dxa"/>
            <w:hideMark/>
          </w:tcPr>
          <w:p w14:paraId="0552A15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43,649,005 </w:t>
            </w:r>
          </w:p>
        </w:tc>
        <w:tc>
          <w:tcPr>
            <w:tcW w:w="1107" w:type="dxa"/>
            <w:tcBorders>
              <w:right w:val="single" w:sz="4" w:space="0" w:color="auto"/>
            </w:tcBorders>
            <w:hideMark/>
          </w:tcPr>
          <w:p w14:paraId="4E0546E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79,797,233 </w:t>
            </w:r>
          </w:p>
        </w:tc>
      </w:tr>
      <w:tr w:rsidR="00484291" w:rsidRPr="00642B9D" w14:paraId="4AA7665B" w14:textId="77777777" w:rsidTr="00484291">
        <w:trPr>
          <w:trHeight w:val="287"/>
          <w:jc w:val="center"/>
        </w:trPr>
        <w:tc>
          <w:tcPr>
            <w:tcW w:w="758" w:type="dxa"/>
            <w:tcBorders>
              <w:left w:val="single" w:sz="4" w:space="0" w:color="auto"/>
            </w:tcBorders>
            <w:hideMark/>
          </w:tcPr>
          <w:p w14:paraId="0796C811"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14000</w:t>
            </w:r>
          </w:p>
        </w:tc>
        <w:tc>
          <w:tcPr>
            <w:tcW w:w="2289" w:type="dxa"/>
            <w:hideMark/>
          </w:tcPr>
          <w:p w14:paraId="3E85DD89"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Seguridad</w:t>
            </w:r>
            <w:proofErr w:type="spellEnd"/>
            <w:r w:rsidRPr="00F927C4">
              <w:rPr>
                <w:rFonts w:ascii="Arial" w:eastAsia="Arial" w:hAnsi="Arial" w:cs="Arial"/>
                <w:bCs/>
                <w:color w:val="000000"/>
                <w:sz w:val="18"/>
                <w:szCs w:val="18"/>
              </w:rPr>
              <w:t xml:space="preserve"> Social</w:t>
            </w:r>
          </w:p>
        </w:tc>
        <w:tc>
          <w:tcPr>
            <w:tcW w:w="1107" w:type="dxa"/>
            <w:hideMark/>
          </w:tcPr>
          <w:p w14:paraId="3090B4C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22,019,821 </w:t>
            </w:r>
          </w:p>
        </w:tc>
        <w:tc>
          <w:tcPr>
            <w:tcW w:w="1258" w:type="dxa"/>
            <w:hideMark/>
          </w:tcPr>
          <w:p w14:paraId="3A74E2C2"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-881,765 </w:t>
            </w:r>
          </w:p>
        </w:tc>
        <w:tc>
          <w:tcPr>
            <w:tcW w:w="1107" w:type="dxa"/>
            <w:hideMark/>
          </w:tcPr>
          <w:p w14:paraId="312BEE7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21,138,056 </w:t>
            </w:r>
          </w:p>
        </w:tc>
        <w:tc>
          <w:tcPr>
            <w:tcW w:w="1107" w:type="dxa"/>
            <w:hideMark/>
          </w:tcPr>
          <w:p w14:paraId="7D690C3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14,581,661 </w:t>
            </w:r>
          </w:p>
        </w:tc>
        <w:tc>
          <w:tcPr>
            <w:tcW w:w="1107" w:type="dxa"/>
            <w:hideMark/>
          </w:tcPr>
          <w:p w14:paraId="4206C63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6,556,395 </w:t>
            </w:r>
          </w:p>
        </w:tc>
        <w:tc>
          <w:tcPr>
            <w:tcW w:w="1107" w:type="dxa"/>
            <w:tcBorders>
              <w:right w:val="single" w:sz="4" w:space="0" w:color="auto"/>
            </w:tcBorders>
            <w:hideMark/>
          </w:tcPr>
          <w:p w14:paraId="18F002C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21,138,056 </w:t>
            </w:r>
          </w:p>
        </w:tc>
      </w:tr>
      <w:tr w:rsidR="00484291" w:rsidRPr="00642B9D" w14:paraId="0108C8B5" w14:textId="77777777" w:rsidTr="00484291">
        <w:trPr>
          <w:trHeight w:val="455"/>
          <w:jc w:val="center"/>
        </w:trPr>
        <w:tc>
          <w:tcPr>
            <w:tcW w:w="758" w:type="dxa"/>
            <w:tcBorders>
              <w:left w:val="single" w:sz="4" w:space="0" w:color="auto"/>
            </w:tcBorders>
            <w:hideMark/>
          </w:tcPr>
          <w:p w14:paraId="130E97A3"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15000</w:t>
            </w:r>
          </w:p>
        </w:tc>
        <w:tc>
          <w:tcPr>
            <w:tcW w:w="2289" w:type="dxa"/>
            <w:hideMark/>
          </w:tcPr>
          <w:p w14:paraId="31DC153E"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Otras Prestaciones Sociales y Económicas</w:t>
            </w:r>
          </w:p>
        </w:tc>
        <w:tc>
          <w:tcPr>
            <w:tcW w:w="1107" w:type="dxa"/>
            <w:hideMark/>
          </w:tcPr>
          <w:p w14:paraId="6327BAD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59,156,485 </w:t>
            </w:r>
          </w:p>
        </w:tc>
        <w:tc>
          <w:tcPr>
            <w:tcW w:w="1258" w:type="dxa"/>
            <w:hideMark/>
          </w:tcPr>
          <w:p w14:paraId="0638E49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2,991,022 </w:t>
            </w:r>
          </w:p>
        </w:tc>
        <w:tc>
          <w:tcPr>
            <w:tcW w:w="1107" w:type="dxa"/>
            <w:hideMark/>
          </w:tcPr>
          <w:p w14:paraId="4FA5433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62,147,507 </w:t>
            </w:r>
          </w:p>
        </w:tc>
        <w:tc>
          <w:tcPr>
            <w:tcW w:w="1107" w:type="dxa"/>
            <w:hideMark/>
          </w:tcPr>
          <w:p w14:paraId="120FE20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49,048,080 </w:t>
            </w:r>
          </w:p>
        </w:tc>
        <w:tc>
          <w:tcPr>
            <w:tcW w:w="1107" w:type="dxa"/>
            <w:hideMark/>
          </w:tcPr>
          <w:p w14:paraId="065F12F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13,099,426 </w:t>
            </w:r>
          </w:p>
        </w:tc>
        <w:tc>
          <w:tcPr>
            <w:tcW w:w="1107" w:type="dxa"/>
            <w:tcBorders>
              <w:right w:val="single" w:sz="4" w:space="0" w:color="auto"/>
            </w:tcBorders>
            <w:hideMark/>
          </w:tcPr>
          <w:p w14:paraId="0867613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62,147,507 </w:t>
            </w:r>
          </w:p>
        </w:tc>
      </w:tr>
      <w:tr w:rsidR="00484291" w:rsidRPr="00642B9D" w14:paraId="5E66A5D4" w14:textId="77777777" w:rsidTr="00484291">
        <w:trPr>
          <w:trHeight w:val="287"/>
          <w:jc w:val="center"/>
        </w:trPr>
        <w:tc>
          <w:tcPr>
            <w:tcW w:w="758" w:type="dxa"/>
            <w:tcBorders>
              <w:left w:val="single" w:sz="4" w:space="0" w:color="auto"/>
            </w:tcBorders>
            <w:hideMark/>
          </w:tcPr>
          <w:p w14:paraId="49087FCD"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16000</w:t>
            </w:r>
          </w:p>
        </w:tc>
        <w:tc>
          <w:tcPr>
            <w:tcW w:w="2289" w:type="dxa"/>
            <w:hideMark/>
          </w:tcPr>
          <w:p w14:paraId="661BB037"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Previsiones</w:t>
            </w:r>
            <w:proofErr w:type="spellEnd"/>
          </w:p>
        </w:tc>
        <w:tc>
          <w:tcPr>
            <w:tcW w:w="1107" w:type="dxa"/>
            <w:hideMark/>
          </w:tcPr>
          <w:p w14:paraId="4F4423F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4,315,039 </w:t>
            </w:r>
          </w:p>
        </w:tc>
        <w:tc>
          <w:tcPr>
            <w:tcW w:w="1258" w:type="dxa"/>
            <w:hideMark/>
          </w:tcPr>
          <w:p w14:paraId="0425A457"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-3,926,365 </w:t>
            </w:r>
          </w:p>
        </w:tc>
        <w:tc>
          <w:tcPr>
            <w:tcW w:w="1107" w:type="dxa"/>
            <w:hideMark/>
          </w:tcPr>
          <w:p w14:paraId="331E41A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388,674 </w:t>
            </w:r>
          </w:p>
        </w:tc>
        <w:tc>
          <w:tcPr>
            <w:tcW w:w="1107" w:type="dxa"/>
            <w:hideMark/>
          </w:tcPr>
          <w:p w14:paraId="2AC93EF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hideMark/>
          </w:tcPr>
          <w:p w14:paraId="058081E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388,674 </w:t>
            </w:r>
          </w:p>
        </w:tc>
        <w:tc>
          <w:tcPr>
            <w:tcW w:w="1107" w:type="dxa"/>
            <w:tcBorders>
              <w:right w:val="single" w:sz="4" w:space="0" w:color="auto"/>
            </w:tcBorders>
            <w:hideMark/>
          </w:tcPr>
          <w:p w14:paraId="2E03AF3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388,674 </w:t>
            </w:r>
          </w:p>
        </w:tc>
      </w:tr>
      <w:tr w:rsidR="00484291" w:rsidRPr="00642B9D" w14:paraId="17FB2DD8" w14:textId="77777777" w:rsidTr="00484291">
        <w:trPr>
          <w:trHeight w:val="455"/>
          <w:jc w:val="center"/>
        </w:trPr>
        <w:tc>
          <w:tcPr>
            <w:tcW w:w="758" w:type="dxa"/>
            <w:tcBorders>
              <w:left w:val="single" w:sz="4" w:space="0" w:color="auto"/>
            </w:tcBorders>
            <w:hideMark/>
          </w:tcPr>
          <w:p w14:paraId="22F49AB9"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17000</w:t>
            </w:r>
          </w:p>
        </w:tc>
        <w:tc>
          <w:tcPr>
            <w:tcW w:w="2289" w:type="dxa"/>
            <w:hideMark/>
          </w:tcPr>
          <w:p w14:paraId="1CE0637B"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Pago de Estímulos a Servidores Públicos</w:t>
            </w:r>
          </w:p>
        </w:tc>
        <w:tc>
          <w:tcPr>
            <w:tcW w:w="1107" w:type="dxa"/>
            <w:hideMark/>
          </w:tcPr>
          <w:p w14:paraId="675528F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49,539,647 </w:t>
            </w:r>
          </w:p>
        </w:tc>
        <w:tc>
          <w:tcPr>
            <w:tcW w:w="1258" w:type="dxa"/>
            <w:hideMark/>
          </w:tcPr>
          <w:p w14:paraId="4911904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16,079,317 </w:t>
            </w:r>
          </w:p>
        </w:tc>
        <w:tc>
          <w:tcPr>
            <w:tcW w:w="1107" w:type="dxa"/>
            <w:hideMark/>
          </w:tcPr>
          <w:p w14:paraId="41D8D9F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65,618,964 </w:t>
            </w:r>
          </w:p>
        </w:tc>
        <w:tc>
          <w:tcPr>
            <w:tcW w:w="1107" w:type="dxa"/>
            <w:hideMark/>
          </w:tcPr>
          <w:p w14:paraId="372FDC2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50,526,234 </w:t>
            </w:r>
          </w:p>
        </w:tc>
        <w:tc>
          <w:tcPr>
            <w:tcW w:w="1107" w:type="dxa"/>
            <w:hideMark/>
          </w:tcPr>
          <w:p w14:paraId="421EDB0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15,092,731 </w:t>
            </w:r>
          </w:p>
        </w:tc>
        <w:tc>
          <w:tcPr>
            <w:tcW w:w="1107" w:type="dxa"/>
            <w:tcBorders>
              <w:right w:val="single" w:sz="4" w:space="0" w:color="auto"/>
            </w:tcBorders>
            <w:hideMark/>
          </w:tcPr>
          <w:p w14:paraId="34C5813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65,618,964 </w:t>
            </w:r>
          </w:p>
        </w:tc>
      </w:tr>
      <w:tr w:rsidR="00484291" w:rsidRPr="00642B9D" w14:paraId="54CFAB48" w14:textId="77777777" w:rsidTr="00484291">
        <w:trPr>
          <w:trHeight w:val="287"/>
          <w:jc w:val="center"/>
        </w:trPr>
        <w:tc>
          <w:tcPr>
            <w:tcW w:w="758" w:type="dxa"/>
            <w:tcBorders>
              <w:left w:val="single" w:sz="4" w:space="0" w:color="auto"/>
            </w:tcBorders>
            <w:hideMark/>
          </w:tcPr>
          <w:p w14:paraId="1A1A6B8C"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20000</w:t>
            </w:r>
          </w:p>
        </w:tc>
        <w:tc>
          <w:tcPr>
            <w:tcW w:w="2289" w:type="dxa"/>
            <w:hideMark/>
          </w:tcPr>
          <w:p w14:paraId="029C968E"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Materiales</w:t>
            </w:r>
            <w:proofErr w:type="spellEnd"/>
            <w:r w:rsidRPr="00F927C4">
              <w:rPr>
                <w:rFonts w:ascii="Arial" w:eastAsia="Arial" w:hAnsi="Arial" w:cs="Arial"/>
                <w:bCs/>
                <w:color w:val="000000"/>
                <w:sz w:val="18"/>
                <w:szCs w:val="18"/>
              </w:rPr>
              <w:t xml:space="preserve"> y </w:t>
            </w:r>
            <w:proofErr w:type="spellStart"/>
            <w:r w:rsidRPr="00F927C4">
              <w:rPr>
                <w:rFonts w:ascii="Arial" w:eastAsia="Arial" w:hAnsi="Arial" w:cs="Arial"/>
                <w:bCs/>
                <w:color w:val="000000"/>
                <w:sz w:val="18"/>
                <w:szCs w:val="18"/>
              </w:rPr>
              <w:t>Suministros</w:t>
            </w:r>
            <w:proofErr w:type="spellEnd"/>
          </w:p>
        </w:tc>
        <w:tc>
          <w:tcPr>
            <w:tcW w:w="1107" w:type="dxa"/>
            <w:hideMark/>
          </w:tcPr>
          <w:p w14:paraId="4C487E0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22,095,768 </w:t>
            </w:r>
          </w:p>
        </w:tc>
        <w:tc>
          <w:tcPr>
            <w:tcW w:w="1258" w:type="dxa"/>
            <w:hideMark/>
          </w:tcPr>
          <w:p w14:paraId="1416E3F4"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-2,119,114 </w:t>
            </w:r>
          </w:p>
        </w:tc>
        <w:tc>
          <w:tcPr>
            <w:tcW w:w="1107" w:type="dxa"/>
            <w:hideMark/>
          </w:tcPr>
          <w:p w14:paraId="4D33CE3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19,976,654 </w:t>
            </w:r>
          </w:p>
        </w:tc>
        <w:tc>
          <w:tcPr>
            <w:tcW w:w="1107" w:type="dxa"/>
            <w:hideMark/>
          </w:tcPr>
          <w:p w14:paraId="577B3E9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14,644,244 </w:t>
            </w:r>
          </w:p>
        </w:tc>
        <w:tc>
          <w:tcPr>
            <w:tcW w:w="1107" w:type="dxa"/>
            <w:hideMark/>
          </w:tcPr>
          <w:p w14:paraId="2E1D178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5,332,411 </w:t>
            </w:r>
          </w:p>
        </w:tc>
        <w:tc>
          <w:tcPr>
            <w:tcW w:w="1107" w:type="dxa"/>
            <w:tcBorders>
              <w:right w:val="single" w:sz="4" w:space="0" w:color="auto"/>
            </w:tcBorders>
            <w:hideMark/>
          </w:tcPr>
          <w:p w14:paraId="2D1D36E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19,976,654 </w:t>
            </w:r>
          </w:p>
        </w:tc>
      </w:tr>
      <w:tr w:rsidR="00484291" w:rsidRPr="00642B9D" w14:paraId="54D267C0" w14:textId="77777777" w:rsidTr="00484291">
        <w:trPr>
          <w:trHeight w:val="683"/>
          <w:jc w:val="center"/>
        </w:trPr>
        <w:tc>
          <w:tcPr>
            <w:tcW w:w="758" w:type="dxa"/>
            <w:tcBorders>
              <w:left w:val="single" w:sz="4" w:space="0" w:color="auto"/>
            </w:tcBorders>
            <w:hideMark/>
          </w:tcPr>
          <w:p w14:paraId="3DEADCEC"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21000</w:t>
            </w:r>
          </w:p>
        </w:tc>
        <w:tc>
          <w:tcPr>
            <w:tcW w:w="2289" w:type="dxa"/>
            <w:hideMark/>
          </w:tcPr>
          <w:p w14:paraId="762A158F"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Materiales de Administración, Emisión de Documentos y Artículos Oficiales</w:t>
            </w:r>
          </w:p>
        </w:tc>
        <w:tc>
          <w:tcPr>
            <w:tcW w:w="1107" w:type="dxa"/>
            <w:hideMark/>
          </w:tcPr>
          <w:p w14:paraId="478A084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3,453,300 </w:t>
            </w:r>
          </w:p>
        </w:tc>
        <w:tc>
          <w:tcPr>
            <w:tcW w:w="1258" w:type="dxa"/>
            <w:hideMark/>
          </w:tcPr>
          <w:p w14:paraId="156BA8D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1,170,685 </w:t>
            </w:r>
          </w:p>
        </w:tc>
        <w:tc>
          <w:tcPr>
            <w:tcW w:w="1107" w:type="dxa"/>
            <w:hideMark/>
          </w:tcPr>
          <w:p w14:paraId="5E380F6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4,623,985 </w:t>
            </w:r>
          </w:p>
        </w:tc>
        <w:tc>
          <w:tcPr>
            <w:tcW w:w="1107" w:type="dxa"/>
            <w:hideMark/>
          </w:tcPr>
          <w:p w14:paraId="27B4969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3,238,513 </w:t>
            </w:r>
          </w:p>
        </w:tc>
        <w:tc>
          <w:tcPr>
            <w:tcW w:w="1107" w:type="dxa"/>
            <w:hideMark/>
          </w:tcPr>
          <w:p w14:paraId="560248CB"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1,385,472 </w:t>
            </w:r>
          </w:p>
        </w:tc>
        <w:tc>
          <w:tcPr>
            <w:tcW w:w="1107" w:type="dxa"/>
            <w:tcBorders>
              <w:right w:val="single" w:sz="4" w:space="0" w:color="auto"/>
            </w:tcBorders>
            <w:hideMark/>
          </w:tcPr>
          <w:p w14:paraId="30AF6C1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4,623,985 </w:t>
            </w:r>
          </w:p>
        </w:tc>
      </w:tr>
      <w:tr w:rsidR="00484291" w:rsidRPr="00642B9D" w14:paraId="63B0C583" w14:textId="77777777" w:rsidTr="00484291">
        <w:trPr>
          <w:trHeight w:val="287"/>
          <w:jc w:val="center"/>
        </w:trPr>
        <w:tc>
          <w:tcPr>
            <w:tcW w:w="758" w:type="dxa"/>
            <w:tcBorders>
              <w:left w:val="single" w:sz="4" w:space="0" w:color="auto"/>
            </w:tcBorders>
            <w:hideMark/>
          </w:tcPr>
          <w:p w14:paraId="26E30FD6"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22000</w:t>
            </w:r>
          </w:p>
        </w:tc>
        <w:tc>
          <w:tcPr>
            <w:tcW w:w="2289" w:type="dxa"/>
            <w:hideMark/>
          </w:tcPr>
          <w:p w14:paraId="6FE34B79" w14:textId="77777777" w:rsidR="00484291" w:rsidRPr="00F927C4" w:rsidRDefault="00484291" w:rsidP="00484291">
            <w:pPr>
              <w:spacing w:after="0" w:line="240" w:lineRule="auto"/>
              <w:rPr>
                <w:rFonts w:ascii="Arial" w:eastAsia="Arial" w:hAnsi="Arial" w:cs="Arial"/>
                <w:bCs/>
                <w:color w:val="000000"/>
                <w:sz w:val="18"/>
                <w:szCs w:val="18"/>
              </w:rPr>
            </w:pPr>
            <w:r w:rsidRPr="00F927C4">
              <w:rPr>
                <w:rFonts w:ascii="Arial" w:eastAsia="Arial" w:hAnsi="Arial" w:cs="Arial"/>
                <w:bCs/>
                <w:color w:val="000000"/>
                <w:sz w:val="18"/>
                <w:szCs w:val="18"/>
              </w:rPr>
              <w:t xml:space="preserve">Alimentos y </w:t>
            </w:r>
            <w:proofErr w:type="spellStart"/>
            <w:r w:rsidRPr="00F927C4">
              <w:rPr>
                <w:rFonts w:ascii="Arial" w:eastAsia="Arial" w:hAnsi="Arial" w:cs="Arial"/>
                <w:bCs/>
                <w:color w:val="000000"/>
                <w:sz w:val="18"/>
                <w:szCs w:val="18"/>
              </w:rPr>
              <w:t>Utensilios</w:t>
            </w:r>
            <w:proofErr w:type="spellEnd"/>
          </w:p>
        </w:tc>
        <w:tc>
          <w:tcPr>
            <w:tcW w:w="1107" w:type="dxa"/>
            <w:hideMark/>
          </w:tcPr>
          <w:p w14:paraId="7DD34CC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2,736,400 </w:t>
            </w:r>
          </w:p>
        </w:tc>
        <w:tc>
          <w:tcPr>
            <w:tcW w:w="1258" w:type="dxa"/>
            <w:hideMark/>
          </w:tcPr>
          <w:p w14:paraId="2E3556D2"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-853,735 </w:t>
            </w:r>
          </w:p>
        </w:tc>
        <w:tc>
          <w:tcPr>
            <w:tcW w:w="1107" w:type="dxa"/>
            <w:hideMark/>
          </w:tcPr>
          <w:p w14:paraId="4F5078C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1,882,665 </w:t>
            </w:r>
          </w:p>
        </w:tc>
        <w:tc>
          <w:tcPr>
            <w:tcW w:w="1107" w:type="dxa"/>
            <w:hideMark/>
          </w:tcPr>
          <w:p w14:paraId="5D353C0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759,519 </w:t>
            </w:r>
          </w:p>
        </w:tc>
        <w:tc>
          <w:tcPr>
            <w:tcW w:w="1107" w:type="dxa"/>
            <w:hideMark/>
          </w:tcPr>
          <w:p w14:paraId="5E4C05E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1,123,145 </w:t>
            </w:r>
          </w:p>
        </w:tc>
        <w:tc>
          <w:tcPr>
            <w:tcW w:w="1107" w:type="dxa"/>
            <w:tcBorders>
              <w:right w:val="single" w:sz="4" w:space="0" w:color="auto"/>
            </w:tcBorders>
            <w:hideMark/>
          </w:tcPr>
          <w:p w14:paraId="258B14F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1,882,665 </w:t>
            </w:r>
          </w:p>
        </w:tc>
      </w:tr>
      <w:tr w:rsidR="00484291" w:rsidRPr="00642B9D" w14:paraId="0A6B092B" w14:textId="77777777" w:rsidTr="00484291">
        <w:trPr>
          <w:trHeight w:val="455"/>
          <w:jc w:val="center"/>
        </w:trPr>
        <w:tc>
          <w:tcPr>
            <w:tcW w:w="758" w:type="dxa"/>
            <w:tcBorders>
              <w:left w:val="single" w:sz="4" w:space="0" w:color="auto"/>
            </w:tcBorders>
            <w:hideMark/>
          </w:tcPr>
          <w:p w14:paraId="0F9614C0"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24000</w:t>
            </w:r>
          </w:p>
        </w:tc>
        <w:tc>
          <w:tcPr>
            <w:tcW w:w="2289" w:type="dxa"/>
            <w:hideMark/>
          </w:tcPr>
          <w:p w14:paraId="0BA6BB48"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Materiales y Artículos de Construcción y de Reparación</w:t>
            </w:r>
          </w:p>
        </w:tc>
        <w:tc>
          <w:tcPr>
            <w:tcW w:w="1107" w:type="dxa"/>
            <w:hideMark/>
          </w:tcPr>
          <w:p w14:paraId="166B6F1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343,600 </w:t>
            </w:r>
          </w:p>
        </w:tc>
        <w:tc>
          <w:tcPr>
            <w:tcW w:w="1258" w:type="dxa"/>
            <w:hideMark/>
          </w:tcPr>
          <w:p w14:paraId="3292304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240,161 </w:t>
            </w:r>
          </w:p>
        </w:tc>
        <w:tc>
          <w:tcPr>
            <w:tcW w:w="1107" w:type="dxa"/>
            <w:hideMark/>
          </w:tcPr>
          <w:p w14:paraId="2D52187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583,761 </w:t>
            </w:r>
          </w:p>
        </w:tc>
        <w:tc>
          <w:tcPr>
            <w:tcW w:w="1107" w:type="dxa"/>
            <w:hideMark/>
          </w:tcPr>
          <w:p w14:paraId="4181417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546,393 </w:t>
            </w:r>
          </w:p>
        </w:tc>
        <w:tc>
          <w:tcPr>
            <w:tcW w:w="1107" w:type="dxa"/>
            <w:hideMark/>
          </w:tcPr>
          <w:p w14:paraId="16B8F02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37,368 </w:t>
            </w:r>
          </w:p>
        </w:tc>
        <w:tc>
          <w:tcPr>
            <w:tcW w:w="1107" w:type="dxa"/>
            <w:tcBorders>
              <w:right w:val="single" w:sz="4" w:space="0" w:color="auto"/>
            </w:tcBorders>
            <w:hideMark/>
          </w:tcPr>
          <w:p w14:paraId="4FE11EE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583,761 </w:t>
            </w:r>
          </w:p>
        </w:tc>
      </w:tr>
      <w:tr w:rsidR="00484291" w:rsidRPr="00642B9D" w14:paraId="6AB66788" w14:textId="77777777" w:rsidTr="00484291">
        <w:trPr>
          <w:trHeight w:val="455"/>
          <w:jc w:val="center"/>
        </w:trPr>
        <w:tc>
          <w:tcPr>
            <w:tcW w:w="758" w:type="dxa"/>
            <w:tcBorders>
              <w:left w:val="single" w:sz="4" w:space="0" w:color="auto"/>
            </w:tcBorders>
            <w:hideMark/>
          </w:tcPr>
          <w:p w14:paraId="474B5F28"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25000</w:t>
            </w:r>
          </w:p>
        </w:tc>
        <w:tc>
          <w:tcPr>
            <w:tcW w:w="2289" w:type="dxa"/>
            <w:hideMark/>
          </w:tcPr>
          <w:p w14:paraId="318E65A3"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Productos Químicos, Farmacéuticos y de Laboratorio</w:t>
            </w:r>
          </w:p>
        </w:tc>
        <w:tc>
          <w:tcPr>
            <w:tcW w:w="1107" w:type="dxa"/>
            <w:hideMark/>
          </w:tcPr>
          <w:p w14:paraId="3EDDEB7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29,200 </w:t>
            </w:r>
          </w:p>
        </w:tc>
        <w:tc>
          <w:tcPr>
            <w:tcW w:w="1258" w:type="dxa"/>
            <w:hideMark/>
          </w:tcPr>
          <w:p w14:paraId="629F187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258,808 </w:t>
            </w:r>
          </w:p>
        </w:tc>
        <w:tc>
          <w:tcPr>
            <w:tcW w:w="1107" w:type="dxa"/>
            <w:hideMark/>
          </w:tcPr>
          <w:p w14:paraId="0C7B283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288,008 </w:t>
            </w:r>
          </w:p>
        </w:tc>
        <w:tc>
          <w:tcPr>
            <w:tcW w:w="1107" w:type="dxa"/>
            <w:hideMark/>
          </w:tcPr>
          <w:p w14:paraId="6BC361C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274,948 </w:t>
            </w:r>
          </w:p>
        </w:tc>
        <w:tc>
          <w:tcPr>
            <w:tcW w:w="1107" w:type="dxa"/>
            <w:hideMark/>
          </w:tcPr>
          <w:p w14:paraId="418C1E2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13,060 </w:t>
            </w:r>
          </w:p>
        </w:tc>
        <w:tc>
          <w:tcPr>
            <w:tcW w:w="1107" w:type="dxa"/>
            <w:tcBorders>
              <w:right w:val="single" w:sz="4" w:space="0" w:color="auto"/>
            </w:tcBorders>
            <w:hideMark/>
          </w:tcPr>
          <w:p w14:paraId="376CF9C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288,008 </w:t>
            </w:r>
          </w:p>
        </w:tc>
      </w:tr>
      <w:tr w:rsidR="00484291" w:rsidRPr="00642B9D" w14:paraId="74B3EB6C" w14:textId="77777777" w:rsidTr="00484291">
        <w:trPr>
          <w:trHeight w:val="455"/>
          <w:jc w:val="center"/>
        </w:trPr>
        <w:tc>
          <w:tcPr>
            <w:tcW w:w="758" w:type="dxa"/>
            <w:tcBorders>
              <w:left w:val="single" w:sz="4" w:space="0" w:color="auto"/>
            </w:tcBorders>
            <w:hideMark/>
          </w:tcPr>
          <w:p w14:paraId="72AEC75C"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26000</w:t>
            </w:r>
          </w:p>
        </w:tc>
        <w:tc>
          <w:tcPr>
            <w:tcW w:w="2289" w:type="dxa"/>
            <w:hideMark/>
          </w:tcPr>
          <w:p w14:paraId="36231766" w14:textId="77777777" w:rsidR="00484291" w:rsidRPr="00F927C4" w:rsidRDefault="00484291" w:rsidP="00484291">
            <w:pPr>
              <w:spacing w:after="0" w:line="240" w:lineRule="auto"/>
              <w:rPr>
                <w:rFonts w:ascii="Arial" w:eastAsia="Arial" w:hAnsi="Arial" w:cs="Arial"/>
                <w:bCs/>
                <w:color w:val="000000"/>
                <w:sz w:val="18"/>
                <w:szCs w:val="18"/>
              </w:rPr>
            </w:pPr>
            <w:r w:rsidRPr="00F927C4">
              <w:rPr>
                <w:rFonts w:ascii="Arial" w:eastAsia="Arial" w:hAnsi="Arial" w:cs="Arial"/>
                <w:bCs/>
                <w:color w:val="000000"/>
                <w:sz w:val="18"/>
                <w:szCs w:val="18"/>
              </w:rPr>
              <w:t xml:space="preserve">Combustibles, </w:t>
            </w:r>
            <w:proofErr w:type="spellStart"/>
            <w:r w:rsidRPr="00F927C4">
              <w:rPr>
                <w:rFonts w:ascii="Arial" w:eastAsia="Arial" w:hAnsi="Arial" w:cs="Arial"/>
                <w:bCs/>
                <w:color w:val="000000"/>
                <w:sz w:val="18"/>
                <w:szCs w:val="18"/>
              </w:rPr>
              <w:t>Lubricantes</w:t>
            </w:r>
            <w:proofErr w:type="spellEnd"/>
            <w:r w:rsidRPr="00F927C4">
              <w:rPr>
                <w:rFonts w:ascii="Arial" w:eastAsia="Arial" w:hAnsi="Arial" w:cs="Arial"/>
                <w:bCs/>
                <w:color w:val="000000"/>
                <w:sz w:val="18"/>
                <w:szCs w:val="18"/>
              </w:rPr>
              <w:t xml:space="preserve"> y </w:t>
            </w:r>
            <w:proofErr w:type="spellStart"/>
            <w:r w:rsidRPr="00F927C4">
              <w:rPr>
                <w:rFonts w:ascii="Arial" w:eastAsia="Arial" w:hAnsi="Arial" w:cs="Arial"/>
                <w:bCs/>
                <w:color w:val="000000"/>
                <w:sz w:val="18"/>
                <w:szCs w:val="18"/>
              </w:rPr>
              <w:t>Aditivos</w:t>
            </w:r>
            <w:proofErr w:type="spellEnd"/>
          </w:p>
        </w:tc>
        <w:tc>
          <w:tcPr>
            <w:tcW w:w="1107" w:type="dxa"/>
            <w:hideMark/>
          </w:tcPr>
          <w:p w14:paraId="7B456B0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13,575,600 </w:t>
            </w:r>
          </w:p>
        </w:tc>
        <w:tc>
          <w:tcPr>
            <w:tcW w:w="1258" w:type="dxa"/>
            <w:hideMark/>
          </w:tcPr>
          <w:p w14:paraId="31272C74"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-2,690,261 </w:t>
            </w:r>
          </w:p>
        </w:tc>
        <w:tc>
          <w:tcPr>
            <w:tcW w:w="1107" w:type="dxa"/>
            <w:hideMark/>
          </w:tcPr>
          <w:p w14:paraId="46E13A6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10,885,339 </w:t>
            </w:r>
          </w:p>
        </w:tc>
        <w:tc>
          <w:tcPr>
            <w:tcW w:w="1107" w:type="dxa"/>
            <w:hideMark/>
          </w:tcPr>
          <w:p w14:paraId="498965B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8,424,494 </w:t>
            </w:r>
          </w:p>
        </w:tc>
        <w:tc>
          <w:tcPr>
            <w:tcW w:w="1107" w:type="dxa"/>
            <w:hideMark/>
          </w:tcPr>
          <w:p w14:paraId="37100C7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2,460,844 </w:t>
            </w:r>
          </w:p>
        </w:tc>
        <w:tc>
          <w:tcPr>
            <w:tcW w:w="1107" w:type="dxa"/>
            <w:tcBorders>
              <w:right w:val="single" w:sz="4" w:space="0" w:color="auto"/>
            </w:tcBorders>
            <w:hideMark/>
          </w:tcPr>
          <w:p w14:paraId="7DBA71F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10,885,339 </w:t>
            </w:r>
          </w:p>
        </w:tc>
      </w:tr>
      <w:tr w:rsidR="00484291" w:rsidRPr="00642B9D" w14:paraId="77322E64" w14:textId="77777777" w:rsidTr="00484291">
        <w:trPr>
          <w:trHeight w:val="455"/>
          <w:jc w:val="center"/>
        </w:trPr>
        <w:tc>
          <w:tcPr>
            <w:tcW w:w="758" w:type="dxa"/>
            <w:tcBorders>
              <w:left w:val="single" w:sz="4" w:space="0" w:color="auto"/>
            </w:tcBorders>
            <w:hideMark/>
          </w:tcPr>
          <w:p w14:paraId="355B7975"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27000</w:t>
            </w:r>
          </w:p>
        </w:tc>
        <w:tc>
          <w:tcPr>
            <w:tcW w:w="2289" w:type="dxa"/>
            <w:hideMark/>
          </w:tcPr>
          <w:p w14:paraId="114F54A6"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 xml:space="preserve">Vestuario, Blancos, Prendas de Protección y Artículos </w:t>
            </w:r>
            <w:r w:rsidRPr="00F927C4">
              <w:rPr>
                <w:rFonts w:ascii="Arial" w:eastAsia="Arial" w:hAnsi="Arial" w:cs="Arial"/>
                <w:bCs/>
                <w:color w:val="000000"/>
                <w:sz w:val="18"/>
                <w:szCs w:val="18"/>
                <w:lang w:val="es-MX"/>
              </w:rPr>
              <w:lastRenderedPageBreak/>
              <w:t>Deportivos</w:t>
            </w:r>
          </w:p>
        </w:tc>
        <w:tc>
          <w:tcPr>
            <w:tcW w:w="1107" w:type="dxa"/>
            <w:hideMark/>
          </w:tcPr>
          <w:p w14:paraId="2B6F214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lastRenderedPageBreak/>
              <w:t xml:space="preserve">1,194,368 </w:t>
            </w:r>
          </w:p>
        </w:tc>
        <w:tc>
          <w:tcPr>
            <w:tcW w:w="1258" w:type="dxa"/>
            <w:hideMark/>
          </w:tcPr>
          <w:p w14:paraId="615D34E7"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-43,084 </w:t>
            </w:r>
          </w:p>
        </w:tc>
        <w:tc>
          <w:tcPr>
            <w:tcW w:w="1107" w:type="dxa"/>
            <w:hideMark/>
          </w:tcPr>
          <w:p w14:paraId="4FC3690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1,151,284 </w:t>
            </w:r>
          </w:p>
        </w:tc>
        <w:tc>
          <w:tcPr>
            <w:tcW w:w="1107" w:type="dxa"/>
            <w:hideMark/>
          </w:tcPr>
          <w:p w14:paraId="16A0BC4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1,146,284 </w:t>
            </w:r>
          </w:p>
        </w:tc>
        <w:tc>
          <w:tcPr>
            <w:tcW w:w="1107" w:type="dxa"/>
            <w:hideMark/>
          </w:tcPr>
          <w:p w14:paraId="2F6308D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5,000 </w:t>
            </w:r>
          </w:p>
        </w:tc>
        <w:tc>
          <w:tcPr>
            <w:tcW w:w="1107" w:type="dxa"/>
            <w:tcBorders>
              <w:right w:val="single" w:sz="4" w:space="0" w:color="auto"/>
            </w:tcBorders>
            <w:hideMark/>
          </w:tcPr>
          <w:p w14:paraId="05570A4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1,151,284 </w:t>
            </w:r>
          </w:p>
        </w:tc>
      </w:tr>
      <w:tr w:rsidR="00484291" w:rsidRPr="00642B9D" w14:paraId="2F09FD5C" w14:textId="77777777" w:rsidTr="00484291">
        <w:trPr>
          <w:trHeight w:val="455"/>
          <w:jc w:val="center"/>
        </w:trPr>
        <w:tc>
          <w:tcPr>
            <w:tcW w:w="758" w:type="dxa"/>
            <w:tcBorders>
              <w:left w:val="single" w:sz="4" w:space="0" w:color="auto"/>
            </w:tcBorders>
            <w:hideMark/>
          </w:tcPr>
          <w:p w14:paraId="5B2AA20B"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29000</w:t>
            </w:r>
          </w:p>
        </w:tc>
        <w:tc>
          <w:tcPr>
            <w:tcW w:w="2289" w:type="dxa"/>
            <w:hideMark/>
          </w:tcPr>
          <w:p w14:paraId="0D97799C"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Herramientas, Refacciones y Accesorios Menores</w:t>
            </w:r>
          </w:p>
        </w:tc>
        <w:tc>
          <w:tcPr>
            <w:tcW w:w="1107" w:type="dxa"/>
            <w:hideMark/>
          </w:tcPr>
          <w:p w14:paraId="0721019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763,300 </w:t>
            </w:r>
          </w:p>
        </w:tc>
        <w:tc>
          <w:tcPr>
            <w:tcW w:w="1258" w:type="dxa"/>
            <w:hideMark/>
          </w:tcPr>
          <w:p w14:paraId="1846758B"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-201,687 </w:t>
            </w:r>
          </w:p>
        </w:tc>
        <w:tc>
          <w:tcPr>
            <w:tcW w:w="1107" w:type="dxa"/>
            <w:hideMark/>
          </w:tcPr>
          <w:p w14:paraId="621802C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561,613 </w:t>
            </w:r>
          </w:p>
        </w:tc>
        <w:tc>
          <w:tcPr>
            <w:tcW w:w="1107" w:type="dxa"/>
            <w:hideMark/>
          </w:tcPr>
          <w:p w14:paraId="4E2E74D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254,092 </w:t>
            </w:r>
          </w:p>
        </w:tc>
        <w:tc>
          <w:tcPr>
            <w:tcW w:w="1107" w:type="dxa"/>
            <w:hideMark/>
          </w:tcPr>
          <w:p w14:paraId="6746187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307,521 </w:t>
            </w:r>
          </w:p>
        </w:tc>
        <w:tc>
          <w:tcPr>
            <w:tcW w:w="1107" w:type="dxa"/>
            <w:tcBorders>
              <w:right w:val="single" w:sz="4" w:space="0" w:color="auto"/>
            </w:tcBorders>
            <w:hideMark/>
          </w:tcPr>
          <w:p w14:paraId="0724EFA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561,613 </w:t>
            </w:r>
          </w:p>
        </w:tc>
      </w:tr>
      <w:tr w:rsidR="00484291" w:rsidRPr="00642B9D" w14:paraId="0F347615" w14:textId="77777777" w:rsidTr="00484291">
        <w:trPr>
          <w:trHeight w:val="287"/>
          <w:jc w:val="center"/>
        </w:trPr>
        <w:tc>
          <w:tcPr>
            <w:tcW w:w="758" w:type="dxa"/>
            <w:tcBorders>
              <w:left w:val="single" w:sz="4" w:space="0" w:color="auto"/>
            </w:tcBorders>
            <w:hideMark/>
          </w:tcPr>
          <w:p w14:paraId="2D496E4B"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30000</w:t>
            </w:r>
          </w:p>
        </w:tc>
        <w:tc>
          <w:tcPr>
            <w:tcW w:w="2289" w:type="dxa"/>
            <w:hideMark/>
          </w:tcPr>
          <w:p w14:paraId="7518EBBD"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Servicios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Generales</w:t>
            </w:r>
            <w:proofErr w:type="spellEnd"/>
          </w:p>
        </w:tc>
        <w:tc>
          <w:tcPr>
            <w:tcW w:w="1107" w:type="dxa"/>
            <w:hideMark/>
          </w:tcPr>
          <w:p w14:paraId="5818B03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70,238,296 </w:t>
            </w:r>
          </w:p>
        </w:tc>
        <w:tc>
          <w:tcPr>
            <w:tcW w:w="1258" w:type="dxa"/>
            <w:hideMark/>
          </w:tcPr>
          <w:p w14:paraId="462CFFE1"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-14,920,198 </w:t>
            </w:r>
          </w:p>
        </w:tc>
        <w:tc>
          <w:tcPr>
            <w:tcW w:w="1107" w:type="dxa"/>
            <w:hideMark/>
          </w:tcPr>
          <w:p w14:paraId="476122AB"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55,318,098 </w:t>
            </w:r>
          </w:p>
        </w:tc>
        <w:tc>
          <w:tcPr>
            <w:tcW w:w="1107" w:type="dxa"/>
            <w:hideMark/>
          </w:tcPr>
          <w:p w14:paraId="747BE25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42,625,025 </w:t>
            </w:r>
          </w:p>
        </w:tc>
        <w:tc>
          <w:tcPr>
            <w:tcW w:w="1107" w:type="dxa"/>
            <w:hideMark/>
          </w:tcPr>
          <w:p w14:paraId="4FA73D3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12,693,073 </w:t>
            </w:r>
          </w:p>
        </w:tc>
        <w:tc>
          <w:tcPr>
            <w:tcW w:w="1107" w:type="dxa"/>
            <w:tcBorders>
              <w:right w:val="single" w:sz="4" w:space="0" w:color="auto"/>
            </w:tcBorders>
            <w:hideMark/>
          </w:tcPr>
          <w:p w14:paraId="5DE4022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55,318,098 </w:t>
            </w:r>
          </w:p>
        </w:tc>
      </w:tr>
      <w:tr w:rsidR="00484291" w:rsidRPr="00642B9D" w14:paraId="6830D0D0" w14:textId="77777777" w:rsidTr="00484291">
        <w:trPr>
          <w:trHeight w:val="287"/>
          <w:jc w:val="center"/>
        </w:trPr>
        <w:tc>
          <w:tcPr>
            <w:tcW w:w="758" w:type="dxa"/>
            <w:tcBorders>
              <w:left w:val="single" w:sz="4" w:space="0" w:color="auto"/>
            </w:tcBorders>
            <w:hideMark/>
          </w:tcPr>
          <w:p w14:paraId="6AA2AF29"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31000</w:t>
            </w:r>
          </w:p>
        </w:tc>
        <w:tc>
          <w:tcPr>
            <w:tcW w:w="2289" w:type="dxa"/>
            <w:hideMark/>
          </w:tcPr>
          <w:p w14:paraId="7E26A62F"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Servicios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Básicos</w:t>
            </w:r>
            <w:proofErr w:type="spellEnd"/>
          </w:p>
        </w:tc>
        <w:tc>
          <w:tcPr>
            <w:tcW w:w="1107" w:type="dxa"/>
            <w:hideMark/>
          </w:tcPr>
          <w:p w14:paraId="2BC267A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3,872,025 </w:t>
            </w:r>
          </w:p>
        </w:tc>
        <w:tc>
          <w:tcPr>
            <w:tcW w:w="1258" w:type="dxa"/>
            <w:hideMark/>
          </w:tcPr>
          <w:p w14:paraId="5C0FB1B5"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1,133,210 </w:t>
            </w:r>
          </w:p>
        </w:tc>
        <w:tc>
          <w:tcPr>
            <w:tcW w:w="1107" w:type="dxa"/>
            <w:hideMark/>
          </w:tcPr>
          <w:p w14:paraId="61215B7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5,005,235 </w:t>
            </w:r>
          </w:p>
        </w:tc>
        <w:tc>
          <w:tcPr>
            <w:tcW w:w="1107" w:type="dxa"/>
            <w:hideMark/>
          </w:tcPr>
          <w:p w14:paraId="57C002C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2,114,522 </w:t>
            </w:r>
          </w:p>
        </w:tc>
        <w:tc>
          <w:tcPr>
            <w:tcW w:w="1107" w:type="dxa"/>
            <w:hideMark/>
          </w:tcPr>
          <w:p w14:paraId="7C3899B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2,890,712 </w:t>
            </w:r>
          </w:p>
        </w:tc>
        <w:tc>
          <w:tcPr>
            <w:tcW w:w="1107" w:type="dxa"/>
            <w:tcBorders>
              <w:right w:val="single" w:sz="4" w:space="0" w:color="auto"/>
            </w:tcBorders>
            <w:hideMark/>
          </w:tcPr>
          <w:p w14:paraId="226DC52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5,005,235 </w:t>
            </w:r>
          </w:p>
        </w:tc>
      </w:tr>
      <w:tr w:rsidR="00484291" w:rsidRPr="00642B9D" w14:paraId="6A0DF820" w14:textId="77777777" w:rsidTr="00484291">
        <w:trPr>
          <w:trHeight w:val="287"/>
          <w:jc w:val="center"/>
        </w:trPr>
        <w:tc>
          <w:tcPr>
            <w:tcW w:w="758" w:type="dxa"/>
            <w:tcBorders>
              <w:left w:val="single" w:sz="4" w:space="0" w:color="auto"/>
            </w:tcBorders>
            <w:hideMark/>
          </w:tcPr>
          <w:p w14:paraId="33C7BA7E"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32000</w:t>
            </w:r>
          </w:p>
        </w:tc>
        <w:tc>
          <w:tcPr>
            <w:tcW w:w="2289" w:type="dxa"/>
            <w:hideMark/>
          </w:tcPr>
          <w:p w14:paraId="104A4214"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Servicios</w:t>
            </w:r>
            <w:proofErr w:type="spellEnd"/>
            <w:r w:rsidRPr="00F927C4">
              <w:rPr>
                <w:rFonts w:ascii="Arial" w:eastAsia="Arial" w:hAnsi="Arial" w:cs="Arial"/>
                <w:bCs/>
                <w:color w:val="000000"/>
                <w:sz w:val="18"/>
                <w:szCs w:val="18"/>
              </w:rPr>
              <w:t xml:space="preserve"> de </w:t>
            </w:r>
            <w:proofErr w:type="spellStart"/>
            <w:r w:rsidRPr="00F927C4">
              <w:rPr>
                <w:rFonts w:ascii="Arial" w:eastAsia="Arial" w:hAnsi="Arial" w:cs="Arial"/>
                <w:bCs/>
                <w:color w:val="000000"/>
                <w:sz w:val="18"/>
                <w:szCs w:val="18"/>
              </w:rPr>
              <w:t>Arrendamiento</w:t>
            </w:r>
            <w:proofErr w:type="spellEnd"/>
          </w:p>
        </w:tc>
        <w:tc>
          <w:tcPr>
            <w:tcW w:w="1107" w:type="dxa"/>
            <w:hideMark/>
          </w:tcPr>
          <w:p w14:paraId="0BD5A5A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9,075,978 </w:t>
            </w:r>
          </w:p>
        </w:tc>
        <w:tc>
          <w:tcPr>
            <w:tcW w:w="1258" w:type="dxa"/>
            <w:hideMark/>
          </w:tcPr>
          <w:p w14:paraId="1E3FB2FC"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-4,227,480 </w:t>
            </w:r>
          </w:p>
        </w:tc>
        <w:tc>
          <w:tcPr>
            <w:tcW w:w="1107" w:type="dxa"/>
            <w:hideMark/>
          </w:tcPr>
          <w:p w14:paraId="0CC2287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4,848,498 </w:t>
            </w:r>
          </w:p>
        </w:tc>
        <w:tc>
          <w:tcPr>
            <w:tcW w:w="1107" w:type="dxa"/>
            <w:hideMark/>
          </w:tcPr>
          <w:p w14:paraId="0F96480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3,899,945 </w:t>
            </w:r>
          </w:p>
        </w:tc>
        <w:tc>
          <w:tcPr>
            <w:tcW w:w="1107" w:type="dxa"/>
            <w:hideMark/>
          </w:tcPr>
          <w:p w14:paraId="1356DBC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948,553 </w:t>
            </w:r>
          </w:p>
        </w:tc>
        <w:tc>
          <w:tcPr>
            <w:tcW w:w="1107" w:type="dxa"/>
            <w:tcBorders>
              <w:right w:val="single" w:sz="4" w:space="0" w:color="auto"/>
            </w:tcBorders>
            <w:hideMark/>
          </w:tcPr>
          <w:p w14:paraId="063994C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4,848,498 </w:t>
            </w:r>
          </w:p>
        </w:tc>
      </w:tr>
      <w:tr w:rsidR="00484291" w:rsidRPr="00642B9D" w14:paraId="2991D805" w14:textId="77777777" w:rsidTr="00484291">
        <w:trPr>
          <w:trHeight w:val="455"/>
          <w:jc w:val="center"/>
        </w:trPr>
        <w:tc>
          <w:tcPr>
            <w:tcW w:w="758" w:type="dxa"/>
            <w:tcBorders>
              <w:left w:val="single" w:sz="4" w:space="0" w:color="auto"/>
            </w:tcBorders>
            <w:hideMark/>
          </w:tcPr>
          <w:p w14:paraId="34F4CF4C"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33000</w:t>
            </w:r>
          </w:p>
        </w:tc>
        <w:tc>
          <w:tcPr>
            <w:tcW w:w="2289" w:type="dxa"/>
            <w:hideMark/>
          </w:tcPr>
          <w:p w14:paraId="2EC17120"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Servicios Profesionales, Científicos, Técnicos y Otros Servicios</w:t>
            </w:r>
          </w:p>
        </w:tc>
        <w:tc>
          <w:tcPr>
            <w:tcW w:w="1107" w:type="dxa"/>
            <w:hideMark/>
          </w:tcPr>
          <w:p w14:paraId="4E1D9C4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7,106,400 </w:t>
            </w:r>
          </w:p>
        </w:tc>
        <w:tc>
          <w:tcPr>
            <w:tcW w:w="1258" w:type="dxa"/>
            <w:hideMark/>
          </w:tcPr>
          <w:p w14:paraId="6101772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1,019,211 </w:t>
            </w:r>
          </w:p>
        </w:tc>
        <w:tc>
          <w:tcPr>
            <w:tcW w:w="1107" w:type="dxa"/>
            <w:hideMark/>
          </w:tcPr>
          <w:p w14:paraId="104617A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8,125,611 </w:t>
            </w:r>
          </w:p>
        </w:tc>
        <w:tc>
          <w:tcPr>
            <w:tcW w:w="1107" w:type="dxa"/>
            <w:hideMark/>
          </w:tcPr>
          <w:p w14:paraId="6C06F3E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6,494,884 </w:t>
            </w:r>
          </w:p>
        </w:tc>
        <w:tc>
          <w:tcPr>
            <w:tcW w:w="1107" w:type="dxa"/>
            <w:hideMark/>
          </w:tcPr>
          <w:p w14:paraId="61C7DDA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1,630,727 </w:t>
            </w:r>
          </w:p>
        </w:tc>
        <w:tc>
          <w:tcPr>
            <w:tcW w:w="1107" w:type="dxa"/>
            <w:tcBorders>
              <w:right w:val="single" w:sz="4" w:space="0" w:color="auto"/>
            </w:tcBorders>
            <w:hideMark/>
          </w:tcPr>
          <w:p w14:paraId="4B8E34F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8,125,611 </w:t>
            </w:r>
          </w:p>
        </w:tc>
      </w:tr>
      <w:tr w:rsidR="00484291" w:rsidRPr="00642B9D" w14:paraId="0342E31D" w14:textId="77777777" w:rsidTr="00484291">
        <w:trPr>
          <w:trHeight w:val="455"/>
          <w:jc w:val="center"/>
        </w:trPr>
        <w:tc>
          <w:tcPr>
            <w:tcW w:w="758" w:type="dxa"/>
            <w:tcBorders>
              <w:left w:val="single" w:sz="4" w:space="0" w:color="auto"/>
            </w:tcBorders>
            <w:hideMark/>
          </w:tcPr>
          <w:p w14:paraId="5B1902D1"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34000</w:t>
            </w:r>
          </w:p>
        </w:tc>
        <w:tc>
          <w:tcPr>
            <w:tcW w:w="2289" w:type="dxa"/>
            <w:hideMark/>
          </w:tcPr>
          <w:p w14:paraId="698E054F"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Servicios Financieros, Bancarios y Comerciales</w:t>
            </w:r>
          </w:p>
        </w:tc>
        <w:tc>
          <w:tcPr>
            <w:tcW w:w="1107" w:type="dxa"/>
            <w:hideMark/>
          </w:tcPr>
          <w:p w14:paraId="086E8B6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952,000 </w:t>
            </w:r>
          </w:p>
        </w:tc>
        <w:tc>
          <w:tcPr>
            <w:tcW w:w="1258" w:type="dxa"/>
            <w:hideMark/>
          </w:tcPr>
          <w:p w14:paraId="13E7CBB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1,101,298 </w:t>
            </w:r>
          </w:p>
        </w:tc>
        <w:tc>
          <w:tcPr>
            <w:tcW w:w="1107" w:type="dxa"/>
            <w:hideMark/>
          </w:tcPr>
          <w:p w14:paraId="3E7FBDCB"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2,053,298 </w:t>
            </w:r>
          </w:p>
        </w:tc>
        <w:tc>
          <w:tcPr>
            <w:tcW w:w="1107" w:type="dxa"/>
            <w:hideMark/>
          </w:tcPr>
          <w:p w14:paraId="45A0EE1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878,206 </w:t>
            </w:r>
          </w:p>
        </w:tc>
        <w:tc>
          <w:tcPr>
            <w:tcW w:w="1107" w:type="dxa"/>
            <w:hideMark/>
          </w:tcPr>
          <w:p w14:paraId="49D9A31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1,175,092 </w:t>
            </w:r>
          </w:p>
        </w:tc>
        <w:tc>
          <w:tcPr>
            <w:tcW w:w="1107" w:type="dxa"/>
            <w:tcBorders>
              <w:right w:val="single" w:sz="4" w:space="0" w:color="auto"/>
            </w:tcBorders>
            <w:hideMark/>
          </w:tcPr>
          <w:p w14:paraId="3D51B96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2,053,298 </w:t>
            </w:r>
          </w:p>
        </w:tc>
      </w:tr>
      <w:tr w:rsidR="00484291" w:rsidRPr="00642B9D" w14:paraId="53A8A060" w14:textId="77777777" w:rsidTr="00484291">
        <w:trPr>
          <w:trHeight w:val="455"/>
          <w:jc w:val="center"/>
        </w:trPr>
        <w:tc>
          <w:tcPr>
            <w:tcW w:w="758" w:type="dxa"/>
            <w:tcBorders>
              <w:left w:val="single" w:sz="4" w:space="0" w:color="auto"/>
            </w:tcBorders>
            <w:hideMark/>
          </w:tcPr>
          <w:p w14:paraId="380F8D94"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35000</w:t>
            </w:r>
          </w:p>
        </w:tc>
        <w:tc>
          <w:tcPr>
            <w:tcW w:w="2289" w:type="dxa"/>
            <w:hideMark/>
          </w:tcPr>
          <w:p w14:paraId="47B72987"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Servicios de Instalación, Reparación, Mantenimiento y Conservación</w:t>
            </w:r>
          </w:p>
        </w:tc>
        <w:tc>
          <w:tcPr>
            <w:tcW w:w="1107" w:type="dxa"/>
            <w:hideMark/>
          </w:tcPr>
          <w:p w14:paraId="58C10AD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6,795,800 </w:t>
            </w:r>
          </w:p>
        </w:tc>
        <w:tc>
          <w:tcPr>
            <w:tcW w:w="1258" w:type="dxa"/>
            <w:hideMark/>
          </w:tcPr>
          <w:p w14:paraId="00C8C78D"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-2,069,175 </w:t>
            </w:r>
          </w:p>
        </w:tc>
        <w:tc>
          <w:tcPr>
            <w:tcW w:w="1107" w:type="dxa"/>
            <w:hideMark/>
          </w:tcPr>
          <w:p w14:paraId="319C149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4,726,625 </w:t>
            </w:r>
          </w:p>
        </w:tc>
        <w:tc>
          <w:tcPr>
            <w:tcW w:w="1107" w:type="dxa"/>
            <w:hideMark/>
          </w:tcPr>
          <w:p w14:paraId="4BCF7AD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4,379,726 </w:t>
            </w:r>
          </w:p>
        </w:tc>
        <w:tc>
          <w:tcPr>
            <w:tcW w:w="1107" w:type="dxa"/>
            <w:hideMark/>
          </w:tcPr>
          <w:p w14:paraId="71A86B1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346,899 </w:t>
            </w:r>
          </w:p>
        </w:tc>
        <w:tc>
          <w:tcPr>
            <w:tcW w:w="1107" w:type="dxa"/>
            <w:tcBorders>
              <w:right w:val="single" w:sz="4" w:space="0" w:color="auto"/>
            </w:tcBorders>
            <w:hideMark/>
          </w:tcPr>
          <w:p w14:paraId="6521904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4,726,625 </w:t>
            </w:r>
          </w:p>
        </w:tc>
      </w:tr>
      <w:tr w:rsidR="00484291" w:rsidRPr="00642B9D" w14:paraId="48827DB4" w14:textId="77777777" w:rsidTr="00484291">
        <w:trPr>
          <w:trHeight w:val="455"/>
          <w:jc w:val="center"/>
        </w:trPr>
        <w:tc>
          <w:tcPr>
            <w:tcW w:w="758" w:type="dxa"/>
            <w:tcBorders>
              <w:left w:val="single" w:sz="4" w:space="0" w:color="auto"/>
            </w:tcBorders>
            <w:hideMark/>
          </w:tcPr>
          <w:p w14:paraId="071D5FA4"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36000</w:t>
            </w:r>
          </w:p>
        </w:tc>
        <w:tc>
          <w:tcPr>
            <w:tcW w:w="2289" w:type="dxa"/>
            <w:hideMark/>
          </w:tcPr>
          <w:p w14:paraId="0CEAC51D"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Servicios de Comunicación Social y Publicidad</w:t>
            </w:r>
          </w:p>
        </w:tc>
        <w:tc>
          <w:tcPr>
            <w:tcW w:w="1107" w:type="dxa"/>
            <w:hideMark/>
          </w:tcPr>
          <w:p w14:paraId="2598954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26,400,000 </w:t>
            </w:r>
          </w:p>
        </w:tc>
        <w:tc>
          <w:tcPr>
            <w:tcW w:w="1258" w:type="dxa"/>
            <w:hideMark/>
          </w:tcPr>
          <w:p w14:paraId="69A43B14"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-2,464,578 </w:t>
            </w:r>
          </w:p>
        </w:tc>
        <w:tc>
          <w:tcPr>
            <w:tcW w:w="1107" w:type="dxa"/>
            <w:hideMark/>
          </w:tcPr>
          <w:p w14:paraId="5C7B707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23,935,422 </w:t>
            </w:r>
          </w:p>
        </w:tc>
        <w:tc>
          <w:tcPr>
            <w:tcW w:w="1107" w:type="dxa"/>
            <w:hideMark/>
          </w:tcPr>
          <w:p w14:paraId="06975FC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22,767,498 </w:t>
            </w:r>
          </w:p>
        </w:tc>
        <w:tc>
          <w:tcPr>
            <w:tcW w:w="1107" w:type="dxa"/>
            <w:hideMark/>
          </w:tcPr>
          <w:p w14:paraId="78420C2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1,167,924 </w:t>
            </w:r>
          </w:p>
        </w:tc>
        <w:tc>
          <w:tcPr>
            <w:tcW w:w="1107" w:type="dxa"/>
            <w:tcBorders>
              <w:right w:val="single" w:sz="4" w:space="0" w:color="auto"/>
            </w:tcBorders>
            <w:hideMark/>
          </w:tcPr>
          <w:p w14:paraId="18D8996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23,935,422 </w:t>
            </w:r>
          </w:p>
        </w:tc>
      </w:tr>
      <w:tr w:rsidR="00484291" w:rsidRPr="00642B9D" w14:paraId="385E16BF" w14:textId="77777777" w:rsidTr="00484291">
        <w:trPr>
          <w:trHeight w:val="287"/>
          <w:jc w:val="center"/>
        </w:trPr>
        <w:tc>
          <w:tcPr>
            <w:tcW w:w="758" w:type="dxa"/>
            <w:tcBorders>
              <w:left w:val="single" w:sz="4" w:space="0" w:color="auto"/>
            </w:tcBorders>
            <w:hideMark/>
          </w:tcPr>
          <w:p w14:paraId="511D4871"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37000</w:t>
            </w:r>
          </w:p>
        </w:tc>
        <w:tc>
          <w:tcPr>
            <w:tcW w:w="2289" w:type="dxa"/>
            <w:hideMark/>
          </w:tcPr>
          <w:p w14:paraId="6B710006"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Servicios de Traslado y Viáticos</w:t>
            </w:r>
          </w:p>
        </w:tc>
        <w:tc>
          <w:tcPr>
            <w:tcW w:w="1107" w:type="dxa"/>
            <w:hideMark/>
          </w:tcPr>
          <w:p w14:paraId="691AD26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7,507,200 </w:t>
            </w:r>
          </w:p>
        </w:tc>
        <w:tc>
          <w:tcPr>
            <w:tcW w:w="1258" w:type="dxa"/>
            <w:hideMark/>
          </w:tcPr>
          <w:p w14:paraId="450591CE"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-4,565,540 </w:t>
            </w:r>
          </w:p>
        </w:tc>
        <w:tc>
          <w:tcPr>
            <w:tcW w:w="1107" w:type="dxa"/>
            <w:hideMark/>
          </w:tcPr>
          <w:p w14:paraId="01B7590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2,941,660 </w:t>
            </w:r>
          </w:p>
        </w:tc>
        <w:tc>
          <w:tcPr>
            <w:tcW w:w="1107" w:type="dxa"/>
            <w:hideMark/>
          </w:tcPr>
          <w:p w14:paraId="71DEA55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1,301,506 </w:t>
            </w:r>
          </w:p>
        </w:tc>
        <w:tc>
          <w:tcPr>
            <w:tcW w:w="1107" w:type="dxa"/>
            <w:hideMark/>
          </w:tcPr>
          <w:p w14:paraId="057B333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1,640,155 </w:t>
            </w:r>
          </w:p>
        </w:tc>
        <w:tc>
          <w:tcPr>
            <w:tcW w:w="1107" w:type="dxa"/>
            <w:tcBorders>
              <w:right w:val="single" w:sz="4" w:space="0" w:color="auto"/>
            </w:tcBorders>
            <w:hideMark/>
          </w:tcPr>
          <w:p w14:paraId="626784C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2,941,660 </w:t>
            </w:r>
          </w:p>
        </w:tc>
      </w:tr>
      <w:tr w:rsidR="00484291" w:rsidRPr="00642B9D" w14:paraId="140519DB" w14:textId="77777777" w:rsidTr="00484291">
        <w:trPr>
          <w:trHeight w:val="287"/>
          <w:jc w:val="center"/>
        </w:trPr>
        <w:tc>
          <w:tcPr>
            <w:tcW w:w="758" w:type="dxa"/>
            <w:tcBorders>
              <w:left w:val="single" w:sz="4" w:space="0" w:color="auto"/>
            </w:tcBorders>
            <w:hideMark/>
          </w:tcPr>
          <w:p w14:paraId="0C9B5D4E"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38000</w:t>
            </w:r>
          </w:p>
        </w:tc>
        <w:tc>
          <w:tcPr>
            <w:tcW w:w="2289" w:type="dxa"/>
            <w:hideMark/>
          </w:tcPr>
          <w:p w14:paraId="3F572A7D"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Servicios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Oficiales</w:t>
            </w:r>
            <w:proofErr w:type="spellEnd"/>
          </w:p>
        </w:tc>
        <w:tc>
          <w:tcPr>
            <w:tcW w:w="1107" w:type="dxa"/>
            <w:hideMark/>
          </w:tcPr>
          <w:p w14:paraId="0E05DD3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1,850,000 </w:t>
            </w:r>
          </w:p>
        </w:tc>
        <w:tc>
          <w:tcPr>
            <w:tcW w:w="1258" w:type="dxa"/>
            <w:hideMark/>
          </w:tcPr>
          <w:p w14:paraId="12057994"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-1,339,673 </w:t>
            </w:r>
          </w:p>
        </w:tc>
        <w:tc>
          <w:tcPr>
            <w:tcW w:w="1107" w:type="dxa"/>
            <w:hideMark/>
          </w:tcPr>
          <w:p w14:paraId="7715E56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510,327 </w:t>
            </w:r>
          </w:p>
        </w:tc>
        <w:tc>
          <w:tcPr>
            <w:tcW w:w="1107" w:type="dxa"/>
            <w:hideMark/>
          </w:tcPr>
          <w:p w14:paraId="1E0D801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443,820 </w:t>
            </w:r>
          </w:p>
        </w:tc>
        <w:tc>
          <w:tcPr>
            <w:tcW w:w="1107" w:type="dxa"/>
            <w:hideMark/>
          </w:tcPr>
          <w:p w14:paraId="06F7177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66,508 </w:t>
            </w:r>
          </w:p>
        </w:tc>
        <w:tc>
          <w:tcPr>
            <w:tcW w:w="1107" w:type="dxa"/>
            <w:tcBorders>
              <w:right w:val="single" w:sz="4" w:space="0" w:color="auto"/>
            </w:tcBorders>
            <w:hideMark/>
          </w:tcPr>
          <w:p w14:paraId="504C23C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510,327 </w:t>
            </w:r>
          </w:p>
        </w:tc>
      </w:tr>
      <w:tr w:rsidR="00484291" w:rsidRPr="00642B9D" w14:paraId="57DEC353" w14:textId="77777777" w:rsidTr="00484291">
        <w:trPr>
          <w:trHeight w:val="287"/>
          <w:jc w:val="center"/>
        </w:trPr>
        <w:tc>
          <w:tcPr>
            <w:tcW w:w="758" w:type="dxa"/>
            <w:tcBorders>
              <w:left w:val="single" w:sz="4" w:space="0" w:color="auto"/>
            </w:tcBorders>
            <w:hideMark/>
          </w:tcPr>
          <w:p w14:paraId="22BD9F82"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39000</w:t>
            </w:r>
          </w:p>
        </w:tc>
        <w:tc>
          <w:tcPr>
            <w:tcW w:w="2289" w:type="dxa"/>
            <w:hideMark/>
          </w:tcPr>
          <w:p w14:paraId="5F9CF380"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Otros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Servicios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Generales</w:t>
            </w:r>
            <w:proofErr w:type="spellEnd"/>
          </w:p>
        </w:tc>
        <w:tc>
          <w:tcPr>
            <w:tcW w:w="1107" w:type="dxa"/>
            <w:hideMark/>
          </w:tcPr>
          <w:p w14:paraId="233654F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6,678,893 </w:t>
            </w:r>
          </w:p>
        </w:tc>
        <w:tc>
          <w:tcPr>
            <w:tcW w:w="1258" w:type="dxa"/>
            <w:hideMark/>
          </w:tcPr>
          <w:p w14:paraId="76662493"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-3,507,471 </w:t>
            </w:r>
          </w:p>
        </w:tc>
        <w:tc>
          <w:tcPr>
            <w:tcW w:w="1107" w:type="dxa"/>
            <w:hideMark/>
          </w:tcPr>
          <w:p w14:paraId="479618FB"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3,171,422 </w:t>
            </w:r>
          </w:p>
        </w:tc>
        <w:tc>
          <w:tcPr>
            <w:tcW w:w="1107" w:type="dxa"/>
            <w:hideMark/>
          </w:tcPr>
          <w:p w14:paraId="64493F8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344,918 </w:t>
            </w:r>
          </w:p>
        </w:tc>
        <w:tc>
          <w:tcPr>
            <w:tcW w:w="1107" w:type="dxa"/>
            <w:hideMark/>
          </w:tcPr>
          <w:p w14:paraId="69162E6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2,826,503 </w:t>
            </w:r>
          </w:p>
        </w:tc>
        <w:tc>
          <w:tcPr>
            <w:tcW w:w="1107" w:type="dxa"/>
            <w:tcBorders>
              <w:right w:val="single" w:sz="4" w:space="0" w:color="auto"/>
            </w:tcBorders>
            <w:hideMark/>
          </w:tcPr>
          <w:p w14:paraId="12FEE68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3,171,422 </w:t>
            </w:r>
          </w:p>
        </w:tc>
      </w:tr>
      <w:tr w:rsidR="00484291" w:rsidRPr="00642B9D" w14:paraId="6884E6E1" w14:textId="77777777" w:rsidTr="00484291">
        <w:trPr>
          <w:trHeight w:val="455"/>
          <w:jc w:val="center"/>
        </w:trPr>
        <w:tc>
          <w:tcPr>
            <w:tcW w:w="758" w:type="dxa"/>
            <w:tcBorders>
              <w:left w:val="single" w:sz="4" w:space="0" w:color="auto"/>
            </w:tcBorders>
            <w:hideMark/>
          </w:tcPr>
          <w:p w14:paraId="17F831C7"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40000</w:t>
            </w:r>
          </w:p>
        </w:tc>
        <w:tc>
          <w:tcPr>
            <w:tcW w:w="2289" w:type="dxa"/>
            <w:hideMark/>
          </w:tcPr>
          <w:p w14:paraId="279A64FA"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Transferencias, Asignaciones, Subsidios y Otras Ayudas</w:t>
            </w:r>
          </w:p>
        </w:tc>
        <w:tc>
          <w:tcPr>
            <w:tcW w:w="1107" w:type="dxa"/>
            <w:hideMark/>
          </w:tcPr>
          <w:p w14:paraId="6920A1C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75,504,223 </w:t>
            </w:r>
          </w:p>
        </w:tc>
        <w:tc>
          <w:tcPr>
            <w:tcW w:w="1258" w:type="dxa"/>
            <w:hideMark/>
          </w:tcPr>
          <w:p w14:paraId="23EC7DF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19,290,981 </w:t>
            </w:r>
          </w:p>
        </w:tc>
        <w:tc>
          <w:tcPr>
            <w:tcW w:w="1107" w:type="dxa"/>
            <w:hideMark/>
          </w:tcPr>
          <w:p w14:paraId="42A9E2B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94,795,204 </w:t>
            </w:r>
          </w:p>
        </w:tc>
        <w:tc>
          <w:tcPr>
            <w:tcW w:w="1107" w:type="dxa"/>
            <w:hideMark/>
          </w:tcPr>
          <w:p w14:paraId="0A6B933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71,453,239 </w:t>
            </w:r>
          </w:p>
        </w:tc>
        <w:tc>
          <w:tcPr>
            <w:tcW w:w="1107" w:type="dxa"/>
            <w:hideMark/>
          </w:tcPr>
          <w:p w14:paraId="5BFAC3A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23,341,965 </w:t>
            </w:r>
          </w:p>
        </w:tc>
        <w:tc>
          <w:tcPr>
            <w:tcW w:w="1107" w:type="dxa"/>
            <w:tcBorders>
              <w:right w:val="single" w:sz="4" w:space="0" w:color="auto"/>
            </w:tcBorders>
            <w:hideMark/>
          </w:tcPr>
          <w:p w14:paraId="3E30930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94,795,204 </w:t>
            </w:r>
          </w:p>
        </w:tc>
      </w:tr>
      <w:tr w:rsidR="00484291" w:rsidRPr="00642B9D" w14:paraId="6D50A32A" w14:textId="77777777" w:rsidTr="00484291">
        <w:trPr>
          <w:trHeight w:val="287"/>
          <w:jc w:val="center"/>
        </w:trPr>
        <w:tc>
          <w:tcPr>
            <w:tcW w:w="758" w:type="dxa"/>
            <w:tcBorders>
              <w:left w:val="single" w:sz="4" w:space="0" w:color="auto"/>
            </w:tcBorders>
            <w:hideMark/>
          </w:tcPr>
          <w:p w14:paraId="4D9A2B31"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lastRenderedPageBreak/>
              <w:t>44000</w:t>
            </w:r>
          </w:p>
        </w:tc>
        <w:tc>
          <w:tcPr>
            <w:tcW w:w="2289" w:type="dxa"/>
            <w:hideMark/>
          </w:tcPr>
          <w:p w14:paraId="2E77CE65"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Ayudas</w:t>
            </w:r>
            <w:proofErr w:type="spellEnd"/>
            <w:r w:rsidRPr="00F927C4">
              <w:rPr>
                <w:rFonts w:ascii="Arial" w:eastAsia="Arial" w:hAnsi="Arial" w:cs="Arial"/>
                <w:bCs/>
                <w:color w:val="000000"/>
                <w:sz w:val="18"/>
                <w:szCs w:val="18"/>
              </w:rPr>
              <w:t xml:space="preserve"> </w:t>
            </w:r>
            <w:proofErr w:type="spellStart"/>
            <w:r w:rsidRPr="00F927C4">
              <w:rPr>
                <w:rFonts w:ascii="Arial" w:eastAsia="Arial" w:hAnsi="Arial" w:cs="Arial"/>
                <w:bCs/>
                <w:color w:val="000000"/>
                <w:sz w:val="18"/>
                <w:szCs w:val="18"/>
              </w:rPr>
              <w:t>Sociales</w:t>
            </w:r>
            <w:proofErr w:type="spellEnd"/>
          </w:p>
        </w:tc>
        <w:tc>
          <w:tcPr>
            <w:tcW w:w="1107" w:type="dxa"/>
            <w:hideMark/>
          </w:tcPr>
          <w:p w14:paraId="4535B92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75,504,223 </w:t>
            </w:r>
          </w:p>
        </w:tc>
        <w:tc>
          <w:tcPr>
            <w:tcW w:w="1258" w:type="dxa"/>
            <w:hideMark/>
          </w:tcPr>
          <w:p w14:paraId="390C08E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16,113,455 </w:t>
            </w:r>
          </w:p>
        </w:tc>
        <w:tc>
          <w:tcPr>
            <w:tcW w:w="1107" w:type="dxa"/>
            <w:hideMark/>
          </w:tcPr>
          <w:p w14:paraId="1DBF08B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91,617,678 </w:t>
            </w:r>
          </w:p>
        </w:tc>
        <w:tc>
          <w:tcPr>
            <w:tcW w:w="1107" w:type="dxa"/>
            <w:hideMark/>
          </w:tcPr>
          <w:p w14:paraId="44BE6385"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71,453,239 </w:t>
            </w:r>
          </w:p>
        </w:tc>
        <w:tc>
          <w:tcPr>
            <w:tcW w:w="1107" w:type="dxa"/>
            <w:hideMark/>
          </w:tcPr>
          <w:p w14:paraId="56FCB5A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20,164,439 </w:t>
            </w:r>
          </w:p>
        </w:tc>
        <w:tc>
          <w:tcPr>
            <w:tcW w:w="1107" w:type="dxa"/>
            <w:tcBorders>
              <w:right w:val="single" w:sz="4" w:space="0" w:color="auto"/>
            </w:tcBorders>
            <w:hideMark/>
          </w:tcPr>
          <w:p w14:paraId="37D123A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91,617,678 </w:t>
            </w:r>
          </w:p>
        </w:tc>
      </w:tr>
      <w:tr w:rsidR="00484291" w:rsidRPr="00642B9D" w14:paraId="1B3481C4" w14:textId="77777777" w:rsidTr="00484291">
        <w:trPr>
          <w:trHeight w:val="287"/>
          <w:jc w:val="center"/>
        </w:trPr>
        <w:tc>
          <w:tcPr>
            <w:tcW w:w="758" w:type="dxa"/>
            <w:tcBorders>
              <w:left w:val="single" w:sz="4" w:space="0" w:color="auto"/>
            </w:tcBorders>
            <w:hideMark/>
          </w:tcPr>
          <w:p w14:paraId="49906DA1"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48000</w:t>
            </w:r>
          </w:p>
        </w:tc>
        <w:tc>
          <w:tcPr>
            <w:tcW w:w="2289" w:type="dxa"/>
            <w:hideMark/>
          </w:tcPr>
          <w:p w14:paraId="44CA9E91"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Donativos</w:t>
            </w:r>
            <w:proofErr w:type="spellEnd"/>
          </w:p>
        </w:tc>
        <w:tc>
          <w:tcPr>
            <w:tcW w:w="1107" w:type="dxa"/>
            <w:hideMark/>
          </w:tcPr>
          <w:p w14:paraId="2C31FBC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258" w:type="dxa"/>
            <w:hideMark/>
          </w:tcPr>
          <w:p w14:paraId="1495496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3,177,526 </w:t>
            </w:r>
          </w:p>
        </w:tc>
        <w:tc>
          <w:tcPr>
            <w:tcW w:w="1107" w:type="dxa"/>
            <w:hideMark/>
          </w:tcPr>
          <w:p w14:paraId="3E2EBAA8"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3,177,526 </w:t>
            </w:r>
          </w:p>
        </w:tc>
        <w:tc>
          <w:tcPr>
            <w:tcW w:w="1107" w:type="dxa"/>
            <w:hideMark/>
          </w:tcPr>
          <w:p w14:paraId="21BB93A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hideMark/>
          </w:tcPr>
          <w:p w14:paraId="341B3DB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3,177,526 </w:t>
            </w:r>
          </w:p>
        </w:tc>
        <w:tc>
          <w:tcPr>
            <w:tcW w:w="1107" w:type="dxa"/>
            <w:tcBorders>
              <w:right w:val="single" w:sz="4" w:space="0" w:color="auto"/>
            </w:tcBorders>
            <w:hideMark/>
          </w:tcPr>
          <w:p w14:paraId="141C429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3,177,526 </w:t>
            </w:r>
          </w:p>
        </w:tc>
      </w:tr>
      <w:tr w:rsidR="00484291" w:rsidRPr="00642B9D" w14:paraId="2EDF3ECA" w14:textId="77777777" w:rsidTr="00484291">
        <w:trPr>
          <w:trHeight w:val="455"/>
          <w:jc w:val="center"/>
        </w:trPr>
        <w:tc>
          <w:tcPr>
            <w:tcW w:w="758" w:type="dxa"/>
            <w:tcBorders>
              <w:left w:val="single" w:sz="4" w:space="0" w:color="auto"/>
            </w:tcBorders>
            <w:hideMark/>
          </w:tcPr>
          <w:p w14:paraId="4862F1ED"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50000</w:t>
            </w:r>
          </w:p>
        </w:tc>
        <w:tc>
          <w:tcPr>
            <w:tcW w:w="2289" w:type="dxa"/>
            <w:hideMark/>
          </w:tcPr>
          <w:p w14:paraId="16E7F401"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Bienes Muebles, Inmuebles e Intangibles</w:t>
            </w:r>
          </w:p>
        </w:tc>
        <w:tc>
          <w:tcPr>
            <w:tcW w:w="1107" w:type="dxa"/>
            <w:hideMark/>
          </w:tcPr>
          <w:p w14:paraId="5B889B3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3,991,830 </w:t>
            </w:r>
          </w:p>
        </w:tc>
        <w:tc>
          <w:tcPr>
            <w:tcW w:w="1258" w:type="dxa"/>
            <w:hideMark/>
          </w:tcPr>
          <w:p w14:paraId="22B74015"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-2,496,138 </w:t>
            </w:r>
          </w:p>
        </w:tc>
        <w:tc>
          <w:tcPr>
            <w:tcW w:w="1107" w:type="dxa"/>
            <w:hideMark/>
          </w:tcPr>
          <w:p w14:paraId="6B223AD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1,495,692 </w:t>
            </w:r>
          </w:p>
        </w:tc>
        <w:tc>
          <w:tcPr>
            <w:tcW w:w="1107" w:type="dxa"/>
            <w:hideMark/>
          </w:tcPr>
          <w:p w14:paraId="1B37784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1,490,643 </w:t>
            </w:r>
          </w:p>
        </w:tc>
        <w:tc>
          <w:tcPr>
            <w:tcW w:w="1107" w:type="dxa"/>
            <w:hideMark/>
          </w:tcPr>
          <w:p w14:paraId="3A0E54D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5,049 </w:t>
            </w:r>
          </w:p>
        </w:tc>
        <w:tc>
          <w:tcPr>
            <w:tcW w:w="1107" w:type="dxa"/>
            <w:tcBorders>
              <w:right w:val="single" w:sz="4" w:space="0" w:color="auto"/>
            </w:tcBorders>
            <w:hideMark/>
          </w:tcPr>
          <w:p w14:paraId="52DACC5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1,495,692 </w:t>
            </w:r>
          </w:p>
        </w:tc>
      </w:tr>
      <w:tr w:rsidR="00484291" w:rsidRPr="00642B9D" w14:paraId="5584C8E8" w14:textId="77777777" w:rsidTr="00484291">
        <w:trPr>
          <w:trHeight w:val="455"/>
          <w:jc w:val="center"/>
        </w:trPr>
        <w:tc>
          <w:tcPr>
            <w:tcW w:w="758" w:type="dxa"/>
            <w:tcBorders>
              <w:left w:val="single" w:sz="4" w:space="0" w:color="auto"/>
            </w:tcBorders>
            <w:hideMark/>
          </w:tcPr>
          <w:p w14:paraId="4578A2E6"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51000</w:t>
            </w:r>
          </w:p>
        </w:tc>
        <w:tc>
          <w:tcPr>
            <w:tcW w:w="2289" w:type="dxa"/>
            <w:hideMark/>
          </w:tcPr>
          <w:p w14:paraId="400E3163"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Mobiliario y Equipo de Administración</w:t>
            </w:r>
          </w:p>
        </w:tc>
        <w:tc>
          <w:tcPr>
            <w:tcW w:w="1107" w:type="dxa"/>
            <w:hideMark/>
          </w:tcPr>
          <w:p w14:paraId="7B89890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1,490,000 </w:t>
            </w:r>
          </w:p>
        </w:tc>
        <w:tc>
          <w:tcPr>
            <w:tcW w:w="1258" w:type="dxa"/>
            <w:hideMark/>
          </w:tcPr>
          <w:p w14:paraId="665A476D"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-698,188 </w:t>
            </w:r>
          </w:p>
        </w:tc>
        <w:tc>
          <w:tcPr>
            <w:tcW w:w="1107" w:type="dxa"/>
            <w:hideMark/>
          </w:tcPr>
          <w:p w14:paraId="30730CD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791,812 </w:t>
            </w:r>
          </w:p>
        </w:tc>
        <w:tc>
          <w:tcPr>
            <w:tcW w:w="1107" w:type="dxa"/>
            <w:hideMark/>
          </w:tcPr>
          <w:p w14:paraId="48C18C8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786,764 </w:t>
            </w:r>
          </w:p>
        </w:tc>
        <w:tc>
          <w:tcPr>
            <w:tcW w:w="1107" w:type="dxa"/>
            <w:hideMark/>
          </w:tcPr>
          <w:p w14:paraId="44399FE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5,049 </w:t>
            </w:r>
          </w:p>
        </w:tc>
        <w:tc>
          <w:tcPr>
            <w:tcW w:w="1107" w:type="dxa"/>
            <w:tcBorders>
              <w:right w:val="single" w:sz="4" w:space="0" w:color="auto"/>
            </w:tcBorders>
            <w:hideMark/>
          </w:tcPr>
          <w:p w14:paraId="71B8B1A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791,812 </w:t>
            </w:r>
          </w:p>
        </w:tc>
      </w:tr>
      <w:tr w:rsidR="00484291" w:rsidRPr="00642B9D" w14:paraId="5CD61843" w14:textId="77777777" w:rsidTr="00484291">
        <w:trPr>
          <w:trHeight w:val="455"/>
          <w:jc w:val="center"/>
        </w:trPr>
        <w:tc>
          <w:tcPr>
            <w:tcW w:w="758" w:type="dxa"/>
            <w:tcBorders>
              <w:left w:val="single" w:sz="4" w:space="0" w:color="auto"/>
            </w:tcBorders>
            <w:hideMark/>
          </w:tcPr>
          <w:p w14:paraId="621C59C0"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52000</w:t>
            </w:r>
          </w:p>
        </w:tc>
        <w:tc>
          <w:tcPr>
            <w:tcW w:w="2289" w:type="dxa"/>
            <w:hideMark/>
          </w:tcPr>
          <w:p w14:paraId="74AC030C"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Mobiliario y Equipo Educacional y Recreativo</w:t>
            </w:r>
          </w:p>
        </w:tc>
        <w:tc>
          <w:tcPr>
            <w:tcW w:w="1107" w:type="dxa"/>
            <w:hideMark/>
          </w:tcPr>
          <w:p w14:paraId="05FDDD9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436,068 </w:t>
            </w:r>
          </w:p>
        </w:tc>
        <w:tc>
          <w:tcPr>
            <w:tcW w:w="1258" w:type="dxa"/>
            <w:hideMark/>
          </w:tcPr>
          <w:p w14:paraId="7729E76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136,068 </w:t>
            </w:r>
          </w:p>
        </w:tc>
        <w:tc>
          <w:tcPr>
            <w:tcW w:w="1107" w:type="dxa"/>
            <w:hideMark/>
          </w:tcPr>
          <w:p w14:paraId="1D9F518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572,136 </w:t>
            </w:r>
          </w:p>
        </w:tc>
        <w:tc>
          <w:tcPr>
            <w:tcW w:w="1107" w:type="dxa"/>
            <w:hideMark/>
          </w:tcPr>
          <w:p w14:paraId="0408873C"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572,136 </w:t>
            </w:r>
          </w:p>
        </w:tc>
        <w:tc>
          <w:tcPr>
            <w:tcW w:w="1107" w:type="dxa"/>
            <w:hideMark/>
          </w:tcPr>
          <w:p w14:paraId="5638C9AF"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tcBorders>
              <w:right w:val="single" w:sz="4" w:space="0" w:color="auto"/>
            </w:tcBorders>
            <w:hideMark/>
          </w:tcPr>
          <w:p w14:paraId="5B9E23F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572,136 </w:t>
            </w:r>
          </w:p>
        </w:tc>
      </w:tr>
      <w:tr w:rsidR="00484291" w:rsidRPr="00642B9D" w14:paraId="5B7E5734" w14:textId="77777777" w:rsidTr="00484291">
        <w:trPr>
          <w:trHeight w:val="287"/>
          <w:jc w:val="center"/>
        </w:trPr>
        <w:tc>
          <w:tcPr>
            <w:tcW w:w="758" w:type="dxa"/>
            <w:tcBorders>
              <w:left w:val="single" w:sz="4" w:space="0" w:color="auto"/>
            </w:tcBorders>
            <w:hideMark/>
          </w:tcPr>
          <w:p w14:paraId="1C6DAD44"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54000</w:t>
            </w:r>
          </w:p>
        </w:tc>
        <w:tc>
          <w:tcPr>
            <w:tcW w:w="2289" w:type="dxa"/>
            <w:hideMark/>
          </w:tcPr>
          <w:p w14:paraId="369CC4E6"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Vehículos y Equipo de Transporte</w:t>
            </w:r>
          </w:p>
        </w:tc>
        <w:tc>
          <w:tcPr>
            <w:tcW w:w="1107" w:type="dxa"/>
            <w:hideMark/>
          </w:tcPr>
          <w:p w14:paraId="373A721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1,050,000 </w:t>
            </w:r>
          </w:p>
        </w:tc>
        <w:tc>
          <w:tcPr>
            <w:tcW w:w="1258" w:type="dxa"/>
            <w:hideMark/>
          </w:tcPr>
          <w:p w14:paraId="5836A6BA"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-1,050,000 </w:t>
            </w:r>
          </w:p>
        </w:tc>
        <w:tc>
          <w:tcPr>
            <w:tcW w:w="1107" w:type="dxa"/>
            <w:hideMark/>
          </w:tcPr>
          <w:p w14:paraId="43A7226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hideMark/>
          </w:tcPr>
          <w:p w14:paraId="7DDEEA41"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hideMark/>
          </w:tcPr>
          <w:p w14:paraId="6BCDCBF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tcBorders>
              <w:right w:val="single" w:sz="4" w:space="0" w:color="auto"/>
            </w:tcBorders>
            <w:hideMark/>
          </w:tcPr>
          <w:p w14:paraId="511631B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r>
      <w:tr w:rsidR="00484291" w:rsidRPr="00642B9D" w14:paraId="320E1A70" w14:textId="77777777" w:rsidTr="00484291">
        <w:trPr>
          <w:trHeight w:val="455"/>
          <w:jc w:val="center"/>
        </w:trPr>
        <w:tc>
          <w:tcPr>
            <w:tcW w:w="758" w:type="dxa"/>
            <w:tcBorders>
              <w:left w:val="single" w:sz="4" w:space="0" w:color="auto"/>
            </w:tcBorders>
            <w:hideMark/>
          </w:tcPr>
          <w:p w14:paraId="18E44D4B"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56000</w:t>
            </w:r>
          </w:p>
        </w:tc>
        <w:tc>
          <w:tcPr>
            <w:tcW w:w="2289" w:type="dxa"/>
            <w:hideMark/>
          </w:tcPr>
          <w:p w14:paraId="09760333" w14:textId="77777777" w:rsidR="00484291" w:rsidRPr="00F927C4" w:rsidRDefault="00484291" w:rsidP="00484291">
            <w:pPr>
              <w:spacing w:after="0" w:line="240" w:lineRule="auto"/>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Maquinaria, Otros Equipos y Herramientas</w:t>
            </w:r>
          </w:p>
        </w:tc>
        <w:tc>
          <w:tcPr>
            <w:tcW w:w="1107" w:type="dxa"/>
            <w:hideMark/>
          </w:tcPr>
          <w:p w14:paraId="0F6583E9"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369,445 </w:t>
            </w:r>
          </w:p>
        </w:tc>
        <w:tc>
          <w:tcPr>
            <w:tcW w:w="1258" w:type="dxa"/>
            <w:hideMark/>
          </w:tcPr>
          <w:p w14:paraId="448246F4"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-302,893 </w:t>
            </w:r>
          </w:p>
        </w:tc>
        <w:tc>
          <w:tcPr>
            <w:tcW w:w="1107" w:type="dxa"/>
            <w:hideMark/>
          </w:tcPr>
          <w:p w14:paraId="54E8D92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66,552 </w:t>
            </w:r>
          </w:p>
        </w:tc>
        <w:tc>
          <w:tcPr>
            <w:tcW w:w="1107" w:type="dxa"/>
            <w:hideMark/>
          </w:tcPr>
          <w:p w14:paraId="03DF9732"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66,552 </w:t>
            </w:r>
          </w:p>
        </w:tc>
        <w:tc>
          <w:tcPr>
            <w:tcW w:w="1107" w:type="dxa"/>
            <w:hideMark/>
          </w:tcPr>
          <w:p w14:paraId="33B80D77"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tcBorders>
              <w:right w:val="single" w:sz="4" w:space="0" w:color="auto"/>
            </w:tcBorders>
            <w:hideMark/>
          </w:tcPr>
          <w:p w14:paraId="36E95FD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66,552 </w:t>
            </w:r>
          </w:p>
        </w:tc>
      </w:tr>
      <w:tr w:rsidR="00484291" w:rsidRPr="00642B9D" w14:paraId="0933D432" w14:textId="77777777" w:rsidTr="00484291">
        <w:trPr>
          <w:trHeight w:val="303"/>
          <w:jc w:val="center"/>
        </w:trPr>
        <w:tc>
          <w:tcPr>
            <w:tcW w:w="758" w:type="dxa"/>
            <w:tcBorders>
              <w:left w:val="single" w:sz="4" w:space="0" w:color="auto"/>
              <w:bottom w:val="single" w:sz="4" w:space="0" w:color="auto"/>
            </w:tcBorders>
            <w:hideMark/>
          </w:tcPr>
          <w:p w14:paraId="62190D08"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59000</w:t>
            </w:r>
          </w:p>
        </w:tc>
        <w:tc>
          <w:tcPr>
            <w:tcW w:w="2289" w:type="dxa"/>
            <w:tcBorders>
              <w:bottom w:val="single" w:sz="4" w:space="0" w:color="auto"/>
            </w:tcBorders>
            <w:hideMark/>
          </w:tcPr>
          <w:p w14:paraId="7615DDA5" w14:textId="77777777" w:rsidR="00484291" w:rsidRPr="00F927C4" w:rsidRDefault="00484291" w:rsidP="00484291">
            <w:pPr>
              <w:spacing w:after="0" w:line="240" w:lineRule="auto"/>
              <w:rPr>
                <w:rFonts w:ascii="Arial" w:eastAsia="Arial" w:hAnsi="Arial" w:cs="Arial"/>
                <w:bCs/>
                <w:color w:val="000000"/>
                <w:sz w:val="18"/>
                <w:szCs w:val="18"/>
              </w:rPr>
            </w:pPr>
            <w:proofErr w:type="spellStart"/>
            <w:r w:rsidRPr="00F927C4">
              <w:rPr>
                <w:rFonts w:ascii="Arial" w:eastAsia="Arial" w:hAnsi="Arial" w:cs="Arial"/>
                <w:bCs/>
                <w:color w:val="000000"/>
                <w:sz w:val="18"/>
                <w:szCs w:val="18"/>
              </w:rPr>
              <w:t>Activos</w:t>
            </w:r>
            <w:proofErr w:type="spellEnd"/>
            <w:r w:rsidRPr="00F927C4">
              <w:rPr>
                <w:rFonts w:ascii="Arial" w:eastAsia="Arial" w:hAnsi="Arial" w:cs="Arial"/>
                <w:bCs/>
                <w:color w:val="000000"/>
                <w:sz w:val="18"/>
                <w:szCs w:val="18"/>
              </w:rPr>
              <w:t xml:space="preserve"> Intangibles</w:t>
            </w:r>
          </w:p>
        </w:tc>
        <w:tc>
          <w:tcPr>
            <w:tcW w:w="1107" w:type="dxa"/>
            <w:tcBorders>
              <w:bottom w:val="single" w:sz="4" w:space="0" w:color="auto"/>
            </w:tcBorders>
            <w:hideMark/>
          </w:tcPr>
          <w:p w14:paraId="3FE4F8CE"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646,317 </w:t>
            </w:r>
          </w:p>
        </w:tc>
        <w:tc>
          <w:tcPr>
            <w:tcW w:w="1258" w:type="dxa"/>
            <w:tcBorders>
              <w:bottom w:val="single" w:sz="4" w:space="0" w:color="auto"/>
            </w:tcBorders>
            <w:hideMark/>
          </w:tcPr>
          <w:p w14:paraId="4E29C609" w14:textId="77777777" w:rsidR="00484291" w:rsidRPr="00F927C4" w:rsidRDefault="00484291" w:rsidP="00484291">
            <w:pPr>
              <w:spacing w:after="0" w:line="240" w:lineRule="auto"/>
              <w:jc w:val="right"/>
              <w:rPr>
                <w:rFonts w:ascii="Arial" w:eastAsia="Arial" w:hAnsi="Arial" w:cs="Arial"/>
                <w:bCs/>
                <w:color w:val="FF0000"/>
                <w:sz w:val="18"/>
                <w:szCs w:val="18"/>
              </w:rPr>
            </w:pPr>
            <w:r w:rsidRPr="00F927C4">
              <w:rPr>
                <w:rFonts w:ascii="Arial" w:eastAsia="Arial" w:hAnsi="Arial" w:cs="Arial"/>
                <w:bCs/>
                <w:color w:val="FF0000"/>
                <w:sz w:val="18"/>
                <w:szCs w:val="18"/>
              </w:rPr>
              <w:t xml:space="preserve">-581,126 </w:t>
            </w:r>
          </w:p>
        </w:tc>
        <w:tc>
          <w:tcPr>
            <w:tcW w:w="1107" w:type="dxa"/>
            <w:tcBorders>
              <w:bottom w:val="single" w:sz="4" w:space="0" w:color="auto"/>
            </w:tcBorders>
            <w:hideMark/>
          </w:tcPr>
          <w:p w14:paraId="339F20E3"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65,191 </w:t>
            </w:r>
          </w:p>
        </w:tc>
        <w:tc>
          <w:tcPr>
            <w:tcW w:w="1107" w:type="dxa"/>
            <w:tcBorders>
              <w:bottom w:val="single" w:sz="4" w:space="0" w:color="auto"/>
            </w:tcBorders>
            <w:hideMark/>
          </w:tcPr>
          <w:p w14:paraId="7ABD613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65,191 </w:t>
            </w:r>
          </w:p>
        </w:tc>
        <w:tc>
          <w:tcPr>
            <w:tcW w:w="1107" w:type="dxa"/>
            <w:tcBorders>
              <w:bottom w:val="single" w:sz="4" w:space="0" w:color="auto"/>
            </w:tcBorders>
            <w:hideMark/>
          </w:tcPr>
          <w:p w14:paraId="4E47FA3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0 </w:t>
            </w:r>
          </w:p>
        </w:tc>
        <w:tc>
          <w:tcPr>
            <w:tcW w:w="1107" w:type="dxa"/>
            <w:tcBorders>
              <w:bottom w:val="single" w:sz="4" w:space="0" w:color="auto"/>
              <w:right w:val="single" w:sz="4" w:space="0" w:color="auto"/>
            </w:tcBorders>
            <w:hideMark/>
          </w:tcPr>
          <w:p w14:paraId="3A55D0B0"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65,191 </w:t>
            </w:r>
          </w:p>
        </w:tc>
      </w:tr>
      <w:tr w:rsidR="00484291" w:rsidRPr="00642B9D" w14:paraId="637C5879" w14:textId="77777777" w:rsidTr="00484291">
        <w:trPr>
          <w:trHeight w:val="303"/>
          <w:jc w:val="center"/>
        </w:trPr>
        <w:tc>
          <w:tcPr>
            <w:tcW w:w="30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036FE" w14:textId="77777777" w:rsidR="00484291" w:rsidRPr="00F927C4" w:rsidRDefault="00484291" w:rsidP="00484291">
            <w:pPr>
              <w:spacing w:after="0" w:line="240" w:lineRule="auto"/>
              <w:jc w:val="center"/>
              <w:rPr>
                <w:rFonts w:ascii="Arial" w:eastAsia="Arial" w:hAnsi="Arial" w:cs="Arial"/>
                <w:bCs/>
                <w:color w:val="000000"/>
                <w:sz w:val="18"/>
                <w:szCs w:val="18"/>
              </w:rPr>
            </w:pPr>
            <w:r w:rsidRPr="00F927C4">
              <w:rPr>
                <w:rFonts w:ascii="Arial" w:eastAsia="Arial" w:hAnsi="Arial" w:cs="Arial"/>
                <w:bCs/>
                <w:color w:val="000000"/>
                <w:sz w:val="18"/>
                <w:szCs w:val="18"/>
              </w:rPr>
              <w:t>Total</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A63ED"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485,622,930 </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830AB"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6,770,099 </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00B74"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492,393,029 </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43A3A"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357,980,135 </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AC226"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134,412,894 </w:t>
            </w:r>
          </w:p>
        </w:tc>
        <w:tc>
          <w:tcPr>
            <w:tcW w:w="1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7080B" w14:textId="77777777" w:rsidR="00484291" w:rsidRPr="00F927C4" w:rsidRDefault="00484291" w:rsidP="00484291">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492,393,029 </w:t>
            </w:r>
          </w:p>
        </w:tc>
      </w:tr>
    </w:tbl>
    <w:p w14:paraId="345B08ED" w14:textId="77777777" w:rsidR="00484291" w:rsidRPr="00FD3DFC" w:rsidRDefault="00484291" w:rsidP="00484291">
      <w:pPr>
        <w:pStyle w:val="Ttulo2"/>
        <w:spacing w:before="240" w:after="240" w:line="360" w:lineRule="auto"/>
        <w:jc w:val="center"/>
        <w:rPr>
          <w:rFonts w:ascii="Arial" w:eastAsia="Arial" w:hAnsi="Arial" w:cs="Arial"/>
          <w:b/>
          <w:color w:val="000000"/>
          <w:sz w:val="22"/>
          <w:szCs w:val="22"/>
        </w:rPr>
      </w:pPr>
      <w:bookmarkStart w:id="3" w:name="_heading=h.tyjcwt"/>
      <w:bookmarkEnd w:id="3"/>
      <w:r>
        <w:rPr>
          <w:rFonts w:ascii="Arial" w:eastAsia="Arial" w:hAnsi="Arial" w:cs="Arial"/>
          <w:b/>
          <w:color w:val="000000"/>
          <w:sz w:val="24"/>
          <w:szCs w:val="24"/>
        </w:rPr>
        <w:t xml:space="preserve">2.3.  CRITERIOS </w:t>
      </w:r>
      <w:r w:rsidRPr="00FD3DFC">
        <w:rPr>
          <w:rFonts w:ascii="Arial" w:eastAsia="Arial" w:hAnsi="Arial" w:cs="Arial"/>
          <w:b/>
          <w:color w:val="000000"/>
          <w:sz w:val="22"/>
          <w:szCs w:val="22"/>
        </w:rPr>
        <w:t>GENERALES DE POLÍTICA ECONÓMICA PARA EL EJERCICIO FISCAL 2021</w:t>
      </w:r>
    </w:p>
    <w:p w14:paraId="23724650" w14:textId="77777777" w:rsidR="00484291" w:rsidRPr="00FD3DFC" w:rsidRDefault="00484291" w:rsidP="00484291">
      <w:pPr>
        <w:spacing w:after="240" w:line="360" w:lineRule="auto"/>
        <w:jc w:val="both"/>
        <w:rPr>
          <w:rFonts w:ascii="Arial" w:eastAsia="Arial" w:hAnsi="Arial" w:cs="Arial"/>
        </w:rPr>
      </w:pPr>
      <w:r w:rsidRPr="00FD3DFC">
        <w:rPr>
          <w:rFonts w:ascii="Arial" w:eastAsia="Arial" w:hAnsi="Arial" w:cs="Arial"/>
        </w:rPr>
        <w:t xml:space="preserve">Durante 2021 la trayectoria de la pandemia continuará marcando el ritmo de la reapertura y delineando la ejecución de la política económica. Se estima que continuará la reactivación iniciada en la segunda parte de 2020, a medida que: las unidades económicas se adapten al nuevo entorno y que la contención de la enfermedad en México y en el exterior permita la remoción paulatina de las medidas de confinamiento y, por tanto, una mayor utilización de la </w:t>
      </w:r>
      <w:r w:rsidRPr="00FD3DFC">
        <w:rPr>
          <w:rFonts w:ascii="Arial" w:eastAsia="Arial" w:hAnsi="Arial" w:cs="Arial"/>
        </w:rPr>
        <w:lastRenderedPageBreak/>
        <w:t xml:space="preserve">capacidad productiva instalada; el T-MEC potencie al sector integrado a la economía global y a la inversión estratégica en nuestro país, apalancado en políticas activas de atracción de empresas y la mejora en el Estado de Derecho que significa la Reforma Laboral, entre otros avances; la inversión pública y privada en infraestructura impulsen la generación de empleos y tengan efectos de derrame sobre otros sectores; y el sector financiero continúe apoyando el flujo adecuado de recursos hacia hogares, empresas y proyectos productivos, ayudado por una política monetaria acomodaticia en México y en el exterior. </w:t>
      </w:r>
    </w:p>
    <w:p w14:paraId="72003936" w14:textId="77777777" w:rsidR="00484291" w:rsidRPr="00FD3DFC" w:rsidRDefault="00484291" w:rsidP="00484291">
      <w:pPr>
        <w:spacing w:after="240" w:line="360" w:lineRule="auto"/>
        <w:jc w:val="both"/>
        <w:rPr>
          <w:rFonts w:ascii="Arial" w:eastAsia="Arial" w:hAnsi="Arial" w:cs="Arial"/>
        </w:rPr>
      </w:pPr>
      <w:r w:rsidRPr="00FD3DFC">
        <w:rPr>
          <w:rFonts w:ascii="Arial" w:eastAsia="Arial" w:hAnsi="Arial" w:cs="Arial"/>
        </w:rPr>
        <w:t xml:space="preserve">En congruencia con lo anterior y con la dinámica observada en episodios severos recientes, para las </w:t>
      </w:r>
      <w:r w:rsidRPr="00FD3DFC">
        <w:rPr>
          <w:rFonts w:ascii="Arial" w:eastAsia="Arial" w:hAnsi="Arial" w:cs="Arial"/>
          <w:b/>
        </w:rPr>
        <w:t>proyecciones de finanzas públicas de 2021</w:t>
      </w:r>
      <w:r w:rsidRPr="00FD3DFC">
        <w:rPr>
          <w:rFonts w:ascii="Arial" w:eastAsia="Arial" w:hAnsi="Arial" w:cs="Arial"/>
        </w:rPr>
        <w:t xml:space="preserve"> se utiliza una </w:t>
      </w:r>
      <w:r w:rsidRPr="00FD3DFC">
        <w:rPr>
          <w:rFonts w:ascii="Arial" w:eastAsia="Arial" w:hAnsi="Arial" w:cs="Arial"/>
          <w:b/>
        </w:rPr>
        <w:t>tasa de crecimiento del PIB de 4.6%.</w:t>
      </w:r>
      <w:r w:rsidRPr="00FD3DFC">
        <w:rPr>
          <w:rFonts w:ascii="Arial" w:eastAsia="Arial" w:hAnsi="Arial" w:cs="Arial"/>
        </w:rPr>
        <w:t xml:space="preserve"> La cifra considera un crecimiento del PIB y de la producción industrial de </w:t>
      </w:r>
      <w:proofErr w:type="gramStart"/>
      <w:r w:rsidRPr="00FD3DFC">
        <w:rPr>
          <w:rFonts w:ascii="Arial" w:eastAsia="Arial" w:hAnsi="Arial" w:cs="Arial"/>
        </w:rPr>
        <w:t>EEUU</w:t>
      </w:r>
      <w:proofErr w:type="gramEnd"/>
      <w:r w:rsidRPr="00FD3DFC">
        <w:rPr>
          <w:rFonts w:ascii="Arial" w:eastAsia="Arial" w:hAnsi="Arial" w:cs="Arial"/>
        </w:rPr>
        <w:t xml:space="preserve"> de 3.8 y 3.4%, respectivamente, y está en línea con la recuperación de la actividad económica y el comercio a nivel global desde un nivel bajo en 2020, así como con la perspectiva más favorable que se ha visto en el empleo, el consumo y la inversión durante la reapertura. La estimación para México podría ajustarse si la disponibilidad de una vacuna contra el COVID-19 permite una reapertura amplia temprano en el año. </w:t>
      </w:r>
    </w:p>
    <w:p w14:paraId="0D9FB7C5" w14:textId="77777777" w:rsidR="00484291" w:rsidRPr="00FD3DFC" w:rsidRDefault="00484291" w:rsidP="00484291">
      <w:pPr>
        <w:spacing w:after="240" w:line="360" w:lineRule="auto"/>
        <w:jc w:val="both"/>
        <w:rPr>
          <w:rFonts w:ascii="Arial" w:eastAsia="Arial" w:hAnsi="Arial" w:cs="Arial"/>
        </w:rPr>
      </w:pPr>
      <w:r w:rsidRPr="00FD3DFC">
        <w:rPr>
          <w:rFonts w:ascii="Arial" w:eastAsia="Arial" w:hAnsi="Arial" w:cs="Arial"/>
        </w:rPr>
        <w:t>Las proyecciones también emplean un precio prudente de la MME de 42.1 dpb, consistente con su evolución reciente y con los futuros y estimaciones de analistas para los crudos WTI y Brent. Además, se utiliza una plataforma de producción de petróleo de 1,857 miles de barriles diarios (</w:t>
      </w:r>
      <w:proofErr w:type="spellStart"/>
      <w:r w:rsidRPr="00FD3DFC">
        <w:rPr>
          <w:rFonts w:ascii="Arial" w:eastAsia="Arial" w:hAnsi="Arial" w:cs="Arial"/>
        </w:rPr>
        <w:t>mbd</w:t>
      </w:r>
      <w:proofErr w:type="spellEnd"/>
      <w:r w:rsidRPr="00FD3DFC">
        <w:rPr>
          <w:rFonts w:ascii="Arial" w:eastAsia="Arial" w:hAnsi="Arial" w:cs="Arial"/>
        </w:rPr>
        <w:t xml:space="preserve">), que considera el nuevo entorno de demanda y precios, el renovado énfasis en la eficiencia en la producción de petróleo y en el abastecimiento interno de combustibles por parte de Petróleos Mexicanos y las contribuciones de los productores privados. </w:t>
      </w:r>
    </w:p>
    <w:p w14:paraId="4359AA74" w14:textId="77777777" w:rsidR="00484291" w:rsidRPr="00FD3DFC" w:rsidRDefault="00484291" w:rsidP="00484291">
      <w:pPr>
        <w:spacing w:after="240" w:line="360" w:lineRule="auto"/>
        <w:jc w:val="both"/>
        <w:rPr>
          <w:rFonts w:ascii="Arial" w:eastAsia="Arial" w:hAnsi="Arial" w:cs="Arial"/>
        </w:rPr>
      </w:pPr>
      <w:r w:rsidRPr="00FD3DFC">
        <w:rPr>
          <w:rFonts w:ascii="Arial" w:eastAsia="Arial" w:hAnsi="Arial" w:cs="Arial"/>
        </w:rPr>
        <w:t xml:space="preserve">Finalmente, los cálculos usan una </w:t>
      </w:r>
      <w:r w:rsidRPr="00FD3DFC">
        <w:rPr>
          <w:rFonts w:ascii="Arial" w:eastAsia="Arial" w:hAnsi="Arial" w:cs="Arial"/>
          <w:b/>
        </w:rPr>
        <w:t>inflación de 3.0%,</w:t>
      </w:r>
      <w:r w:rsidRPr="00FD3DFC">
        <w:rPr>
          <w:rFonts w:ascii="Arial" w:eastAsia="Arial" w:hAnsi="Arial" w:cs="Arial"/>
        </w:rPr>
        <w:t xml:space="preserve"> en línea con las proyecciones y el objetivo del Banco de México; una tasa de interés de 4.0%, que asume espacio para reducciones adicionales durante 2020, en línea con las expectativas, y estabilidad de la política monetaria durante 2021; y un tipo de cambio promedio y de cierre de 22.1 y 21.9 pesos por dólar, respectivamente, consistente con la recuperación económica.</w:t>
      </w:r>
    </w:p>
    <w:p w14:paraId="61ECEC38" w14:textId="77777777" w:rsidR="00484291" w:rsidRPr="00FD3DFC" w:rsidRDefault="00484291" w:rsidP="00484291">
      <w:pPr>
        <w:pStyle w:val="Ttulo2"/>
        <w:spacing w:after="240" w:line="360" w:lineRule="auto"/>
        <w:jc w:val="center"/>
        <w:rPr>
          <w:rFonts w:ascii="Arial" w:eastAsia="Arial" w:hAnsi="Arial" w:cs="Arial"/>
          <w:b/>
          <w:color w:val="000000"/>
          <w:sz w:val="22"/>
          <w:szCs w:val="22"/>
        </w:rPr>
      </w:pPr>
      <w:bookmarkStart w:id="4" w:name="_heading=h.3dy6vkm"/>
      <w:bookmarkEnd w:id="4"/>
      <w:r w:rsidRPr="00FD3DFC">
        <w:rPr>
          <w:rFonts w:ascii="Arial" w:eastAsia="Arial" w:hAnsi="Arial" w:cs="Arial"/>
          <w:b/>
          <w:color w:val="000000"/>
          <w:sz w:val="22"/>
          <w:szCs w:val="22"/>
        </w:rPr>
        <w:lastRenderedPageBreak/>
        <w:t>2.4. MÉTODO PARA LA PROYECCIÓN DE LOS INGRESOS Y EGRESOS.</w:t>
      </w:r>
    </w:p>
    <w:p w14:paraId="592F1681" w14:textId="77777777" w:rsidR="00484291" w:rsidRPr="00FD3DFC" w:rsidRDefault="00484291" w:rsidP="00484291">
      <w:pPr>
        <w:spacing w:after="240" w:line="360" w:lineRule="auto"/>
        <w:jc w:val="both"/>
        <w:rPr>
          <w:rFonts w:ascii="Arial" w:eastAsia="Arial" w:hAnsi="Arial" w:cs="Arial"/>
        </w:rPr>
      </w:pPr>
      <w:r w:rsidRPr="00FD3DFC">
        <w:rPr>
          <w:rFonts w:ascii="Arial" w:eastAsia="Arial" w:hAnsi="Arial" w:cs="Arial"/>
        </w:rPr>
        <w:t>En el Presupuesto del Poder Legislativo del Estado de Quintana Roo para el ejercicio fiscal 2021, no se consideró ningún incremento quedando el mismo importe global y por capítulo, solamente se reasignaron montos en el calendarizado entre partidas que integran los propios capítulos, pero sin incrementar el total anual de cada uno de ellos.</w:t>
      </w:r>
    </w:p>
    <w:p w14:paraId="7E7F3DDB" w14:textId="77777777" w:rsidR="00484291" w:rsidRPr="00FD3DFC" w:rsidRDefault="00484291" w:rsidP="00484291">
      <w:pPr>
        <w:pStyle w:val="Ttulo1"/>
        <w:spacing w:before="0" w:after="240" w:line="360" w:lineRule="auto"/>
        <w:jc w:val="center"/>
        <w:rPr>
          <w:rFonts w:ascii="Arial" w:eastAsia="Arial" w:hAnsi="Arial" w:cs="Arial"/>
          <w:color w:val="000000"/>
          <w:sz w:val="22"/>
          <w:szCs w:val="22"/>
        </w:rPr>
      </w:pPr>
      <w:bookmarkStart w:id="5" w:name="_heading=h.1t3h5sf"/>
      <w:bookmarkEnd w:id="5"/>
      <w:r w:rsidRPr="00FD3DFC">
        <w:rPr>
          <w:rFonts w:ascii="Arial" w:eastAsia="Arial" w:hAnsi="Arial" w:cs="Arial"/>
          <w:b w:val="0"/>
          <w:color w:val="000000"/>
          <w:sz w:val="22"/>
          <w:szCs w:val="22"/>
        </w:rPr>
        <w:t>3. OBJETIVOS ANUALES, METAS Y ESTRATEGIAS</w:t>
      </w:r>
    </w:p>
    <w:p w14:paraId="72750972" w14:textId="77777777" w:rsidR="00484291" w:rsidRPr="00FD3DFC" w:rsidRDefault="00484291" w:rsidP="00484291">
      <w:pPr>
        <w:spacing w:after="240" w:line="360" w:lineRule="auto"/>
        <w:jc w:val="both"/>
        <w:rPr>
          <w:rFonts w:ascii="Arial" w:eastAsia="Arial" w:hAnsi="Arial" w:cs="Arial"/>
          <w:color w:val="000000"/>
        </w:rPr>
      </w:pPr>
      <w:r w:rsidRPr="00FD3DFC">
        <w:rPr>
          <w:rFonts w:ascii="Arial" w:eastAsia="Arial" w:hAnsi="Arial" w:cs="Arial"/>
          <w:color w:val="000000"/>
        </w:rPr>
        <w:t xml:space="preserve">Se elaboró el Presupuesto de Egresos del Poder Legislativo del Estado de Quintana Roo para el ejercicio fiscal 2021, mediante un modelo de actuación de un Presupuesto Basado en Resultados (PbR) y Sistema de Evaluación al Desempeño (SED), en donde las metas son medidas por Indicadores que serán monitoreados durante el Ejercicio Presupuestal 2021.  </w:t>
      </w:r>
    </w:p>
    <w:p w14:paraId="0EF8433E" w14:textId="77777777" w:rsidR="00484291" w:rsidRDefault="00484291" w:rsidP="00484291">
      <w:pPr>
        <w:spacing w:after="240" w:line="360" w:lineRule="auto"/>
        <w:jc w:val="both"/>
        <w:rPr>
          <w:rFonts w:ascii="Arial" w:eastAsia="Arial" w:hAnsi="Arial" w:cs="Arial"/>
        </w:rPr>
      </w:pPr>
      <w:r w:rsidRPr="00FD3DFC">
        <w:rPr>
          <w:rFonts w:ascii="Arial" w:eastAsia="Arial" w:hAnsi="Arial" w:cs="Arial"/>
        </w:rPr>
        <w:t xml:space="preserve">A efecto de lograr los objetivos, metas y estrategias, y promover la eficiencia de la administración de los recursos, la distribución del Presupuesto se realizó conforme a los Componentes determinados en la Matriz de Indicadores para Resultados (MIR) y a los Proyectos de los Órganos de Dirección, de los Órganos de Representación y de los Órganos Técnicos y Administrativos. </w:t>
      </w:r>
    </w:p>
    <w:p w14:paraId="6538597E" w14:textId="77777777" w:rsidR="00484291" w:rsidRDefault="00484291" w:rsidP="00484291">
      <w:pPr>
        <w:spacing w:after="240" w:line="360" w:lineRule="auto"/>
        <w:jc w:val="both"/>
        <w:rPr>
          <w:rFonts w:ascii="Arial" w:eastAsia="Arial" w:hAnsi="Arial" w:cs="Arial"/>
        </w:rPr>
      </w:pPr>
    </w:p>
    <w:p w14:paraId="3DCE2AEA" w14:textId="77777777" w:rsidR="00484291" w:rsidRDefault="00484291" w:rsidP="00484291">
      <w:pPr>
        <w:spacing w:after="240" w:line="360" w:lineRule="auto"/>
        <w:jc w:val="both"/>
        <w:rPr>
          <w:rFonts w:ascii="Arial" w:eastAsia="Arial" w:hAnsi="Arial" w:cs="Arial"/>
        </w:rPr>
      </w:pPr>
    </w:p>
    <w:p w14:paraId="29511B51" w14:textId="77777777" w:rsidR="00484291" w:rsidRDefault="00484291" w:rsidP="00484291">
      <w:pPr>
        <w:spacing w:after="240" w:line="360" w:lineRule="auto"/>
        <w:jc w:val="both"/>
        <w:rPr>
          <w:rFonts w:ascii="Arial" w:eastAsia="Arial" w:hAnsi="Arial" w:cs="Arial"/>
        </w:rPr>
      </w:pPr>
    </w:p>
    <w:tbl>
      <w:tblPr>
        <w:tblStyle w:val="TableNormal"/>
        <w:tblW w:w="1002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3"/>
        <w:gridCol w:w="2404"/>
        <w:gridCol w:w="1599"/>
        <w:gridCol w:w="2145"/>
        <w:gridCol w:w="2479"/>
      </w:tblGrid>
      <w:tr w:rsidR="00484291" w:rsidRPr="00642B9D" w14:paraId="60F6154B" w14:textId="77777777" w:rsidTr="00484291">
        <w:trPr>
          <w:trHeight w:val="1694"/>
          <w:tblHeader/>
          <w:jc w:val="center"/>
        </w:trPr>
        <w:tc>
          <w:tcPr>
            <w:tcW w:w="10020" w:type="dxa"/>
            <w:gridSpan w:val="5"/>
            <w:tcBorders>
              <w:top w:val="single" w:sz="4" w:space="0" w:color="auto"/>
            </w:tcBorders>
            <w:shd w:val="clear" w:color="auto" w:fill="DAEEF3"/>
            <w:vAlign w:val="center"/>
            <w:hideMark/>
          </w:tcPr>
          <w:p w14:paraId="2791B0C5" w14:textId="77777777" w:rsidR="00484291" w:rsidRPr="00F927C4" w:rsidRDefault="00484291" w:rsidP="00484291">
            <w:pPr>
              <w:spacing w:after="0"/>
              <w:jc w:val="center"/>
              <w:rPr>
                <w:rFonts w:ascii="Arial" w:eastAsia="Calibri" w:hAnsi="Arial" w:cs="Arial"/>
                <w:b/>
                <w:bCs/>
                <w:color w:val="000000"/>
                <w:sz w:val="20"/>
                <w:szCs w:val="20"/>
                <w:lang w:val="es-MX"/>
              </w:rPr>
            </w:pPr>
            <w:r w:rsidRPr="00F927C4">
              <w:rPr>
                <w:rFonts w:ascii="Arial" w:eastAsia="Arial" w:hAnsi="Arial" w:cs="Arial"/>
                <w:b/>
                <w:bCs/>
                <w:color w:val="000000"/>
                <w:sz w:val="20"/>
                <w:szCs w:val="20"/>
                <w:lang w:val="es-MX"/>
              </w:rPr>
              <w:lastRenderedPageBreak/>
              <w:t>PODER LEGISLATIVO DEL ESTADO DE QUINTANA ROO</w:t>
            </w:r>
          </w:p>
          <w:p w14:paraId="1B372DD7" w14:textId="77777777" w:rsidR="00484291" w:rsidRPr="003E5567" w:rsidRDefault="00484291" w:rsidP="00484291">
            <w:pPr>
              <w:tabs>
                <w:tab w:val="left" w:pos="570"/>
                <w:tab w:val="center" w:pos="4905"/>
              </w:tabs>
              <w:spacing w:after="0"/>
              <w:jc w:val="center"/>
              <w:rPr>
                <w:rFonts w:ascii="Arial" w:eastAsia="Arial" w:hAnsi="Arial" w:cs="Arial"/>
                <w:b/>
                <w:bCs/>
                <w:sz w:val="20"/>
                <w:szCs w:val="20"/>
                <w:lang w:val="es-MX"/>
              </w:rPr>
            </w:pPr>
            <w:r w:rsidRPr="003E5567">
              <w:rPr>
                <w:rFonts w:ascii="Arial" w:eastAsia="Arial" w:hAnsi="Arial" w:cs="Arial"/>
                <w:b/>
                <w:bCs/>
                <w:sz w:val="20"/>
                <w:szCs w:val="20"/>
                <w:lang w:val="es-MX"/>
              </w:rPr>
              <w:t>SECRETARÍA GENERAL</w:t>
            </w:r>
          </w:p>
          <w:p w14:paraId="2EE65464" w14:textId="77777777" w:rsidR="00484291" w:rsidRPr="003E5567" w:rsidRDefault="00484291" w:rsidP="00484291">
            <w:pPr>
              <w:spacing w:after="0"/>
              <w:jc w:val="center"/>
              <w:rPr>
                <w:rFonts w:ascii="Arial" w:eastAsia="Arial" w:hAnsi="Arial" w:cs="Arial"/>
                <w:b/>
                <w:bCs/>
                <w:sz w:val="20"/>
                <w:szCs w:val="20"/>
                <w:lang w:val="es-MX"/>
              </w:rPr>
            </w:pPr>
            <w:r w:rsidRPr="003E5567">
              <w:rPr>
                <w:rFonts w:ascii="Arial" w:eastAsia="Arial" w:hAnsi="Arial" w:cs="Arial"/>
                <w:b/>
                <w:bCs/>
                <w:sz w:val="20"/>
                <w:szCs w:val="20"/>
                <w:lang w:val="es-MX"/>
              </w:rPr>
              <w:t>SUBSECRETARÍA DE SERVICIOS ADMINISTRATIVOS</w:t>
            </w:r>
          </w:p>
          <w:p w14:paraId="55405E83" w14:textId="77777777" w:rsidR="00484291" w:rsidRPr="00F927C4" w:rsidRDefault="00484291" w:rsidP="00484291">
            <w:pPr>
              <w:spacing w:after="0"/>
              <w:jc w:val="center"/>
              <w:rPr>
                <w:rFonts w:ascii="Arial" w:eastAsia="Arial" w:hAnsi="Arial" w:cs="Arial"/>
                <w:b/>
                <w:bCs/>
                <w:sz w:val="20"/>
                <w:szCs w:val="20"/>
                <w:lang w:val="es-MX"/>
              </w:rPr>
            </w:pPr>
            <w:r w:rsidRPr="00F927C4">
              <w:rPr>
                <w:rFonts w:ascii="Arial" w:eastAsia="Arial" w:hAnsi="Arial" w:cs="Arial"/>
                <w:b/>
                <w:bCs/>
                <w:sz w:val="20"/>
                <w:szCs w:val="20"/>
                <w:lang w:val="es-MX"/>
              </w:rPr>
              <w:t>DIRECCIÓN DE MODERNIZACIÓN Y DESARROLLO ADMINISTRATIVO</w:t>
            </w:r>
          </w:p>
          <w:p w14:paraId="2176ADCB" w14:textId="77777777" w:rsidR="00484291" w:rsidRPr="00F927C4" w:rsidRDefault="00484291" w:rsidP="00484291">
            <w:pPr>
              <w:spacing w:after="0"/>
              <w:jc w:val="center"/>
              <w:rPr>
                <w:rFonts w:ascii="Arial" w:eastAsia="Calibri" w:hAnsi="Arial" w:cs="Arial"/>
                <w:b/>
                <w:bCs/>
                <w:color w:val="000000"/>
                <w:sz w:val="20"/>
                <w:szCs w:val="20"/>
                <w:lang w:val="es-MX"/>
              </w:rPr>
            </w:pPr>
            <w:r w:rsidRPr="00F927C4">
              <w:rPr>
                <w:rFonts w:ascii="Arial" w:eastAsia="Arial" w:hAnsi="Arial" w:cs="Arial"/>
                <w:b/>
                <w:bCs/>
                <w:sz w:val="20"/>
                <w:szCs w:val="20"/>
                <w:lang w:val="es-MX"/>
              </w:rPr>
              <w:t>MATRIZ DE INDICADOR POR RESULTADOS PARA EL PRESUPUESTO BASADO EN RESULTADOS EJERCICIO 2021</w:t>
            </w:r>
          </w:p>
        </w:tc>
      </w:tr>
      <w:tr w:rsidR="00484291" w:rsidRPr="00642B9D" w14:paraId="6C500DDA" w14:textId="77777777" w:rsidTr="00484291">
        <w:trPr>
          <w:trHeight w:val="232"/>
          <w:tblHeader/>
          <w:jc w:val="center"/>
        </w:trPr>
        <w:tc>
          <w:tcPr>
            <w:tcW w:w="1393" w:type="dxa"/>
            <w:tcBorders>
              <w:top w:val="single" w:sz="4" w:space="0" w:color="auto"/>
              <w:bottom w:val="single" w:sz="4" w:space="0" w:color="auto"/>
              <w:right w:val="single" w:sz="4" w:space="0" w:color="auto"/>
            </w:tcBorders>
            <w:shd w:val="clear" w:color="auto" w:fill="EBF6F9"/>
            <w:hideMark/>
          </w:tcPr>
          <w:p w14:paraId="5B9BC233"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Nivel</w:t>
            </w:r>
          </w:p>
        </w:tc>
        <w:tc>
          <w:tcPr>
            <w:tcW w:w="2404" w:type="dxa"/>
            <w:tcBorders>
              <w:top w:val="single" w:sz="4" w:space="0" w:color="auto"/>
              <w:left w:val="single" w:sz="4" w:space="0" w:color="auto"/>
              <w:bottom w:val="single" w:sz="4" w:space="0" w:color="auto"/>
              <w:right w:val="single" w:sz="4" w:space="0" w:color="auto"/>
            </w:tcBorders>
            <w:shd w:val="clear" w:color="auto" w:fill="EBF6F9"/>
            <w:hideMark/>
          </w:tcPr>
          <w:p w14:paraId="01760436" w14:textId="77777777" w:rsidR="00484291" w:rsidRPr="00642B9D" w:rsidRDefault="00484291" w:rsidP="00484291">
            <w:pPr>
              <w:spacing w:after="0" w:line="240" w:lineRule="auto"/>
              <w:jc w:val="center"/>
              <w:rPr>
                <w:rFonts w:ascii="Arial" w:eastAsia="Arial" w:hAnsi="Arial" w:cs="Arial"/>
                <w:b/>
                <w:color w:val="000000"/>
                <w:sz w:val="18"/>
                <w:szCs w:val="18"/>
              </w:rPr>
            </w:pPr>
            <w:proofErr w:type="spellStart"/>
            <w:r w:rsidRPr="00642B9D">
              <w:rPr>
                <w:rFonts w:ascii="Arial" w:eastAsia="Arial" w:hAnsi="Arial" w:cs="Arial"/>
                <w:b/>
                <w:color w:val="000000"/>
                <w:sz w:val="18"/>
                <w:szCs w:val="18"/>
              </w:rPr>
              <w:t>Resumen</w:t>
            </w:r>
            <w:proofErr w:type="spellEnd"/>
            <w:r w:rsidRPr="00642B9D">
              <w:rPr>
                <w:rFonts w:ascii="Arial" w:eastAsia="Arial" w:hAnsi="Arial" w:cs="Arial"/>
                <w:b/>
                <w:color w:val="000000"/>
                <w:sz w:val="18"/>
                <w:szCs w:val="18"/>
              </w:rPr>
              <w:t xml:space="preserve"> </w:t>
            </w:r>
            <w:proofErr w:type="spellStart"/>
            <w:r w:rsidRPr="00642B9D">
              <w:rPr>
                <w:rFonts w:ascii="Arial" w:eastAsia="Arial" w:hAnsi="Arial" w:cs="Arial"/>
                <w:b/>
                <w:color w:val="000000"/>
                <w:sz w:val="18"/>
                <w:szCs w:val="18"/>
              </w:rPr>
              <w:t>Narrativo</w:t>
            </w:r>
            <w:proofErr w:type="spellEnd"/>
          </w:p>
        </w:tc>
        <w:tc>
          <w:tcPr>
            <w:tcW w:w="1599" w:type="dxa"/>
            <w:tcBorders>
              <w:top w:val="single" w:sz="4" w:space="0" w:color="auto"/>
              <w:left w:val="single" w:sz="4" w:space="0" w:color="auto"/>
              <w:bottom w:val="single" w:sz="4" w:space="0" w:color="auto"/>
              <w:right w:val="single" w:sz="4" w:space="0" w:color="auto"/>
            </w:tcBorders>
            <w:shd w:val="clear" w:color="auto" w:fill="EBF6F9"/>
            <w:hideMark/>
          </w:tcPr>
          <w:p w14:paraId="278C2B63" w14:textId="77777777" w:rsidR="00484291" w:rsidRPr="00642B9D" w:rsidRDefault="00484291" w:rsidP="00484291">
            <w:pPr>
              <w:spacing w:after="0" w:line="240" w:lineRule="auto"/>
              <w:jc w:val="center"/>
              <w:rPr>
                <w:rFonts w:ascii="Arial" w:eastAsia="Arial" w:hAnsi="Arial" w:cs="Arial"/>
                <w:b/>
                <w:color w:val="000000"/>
                <w:sz w:val="18"/>
                <w:szCs w:val="18"/>
              </w:rPr>
            </w:pPr>
            <w:proofErr w:type="spellStart"/>
            <w:r w:rsidRPr="00642B9D">
              <w:rPr>
                <w:rFonts w:ascii="Arial" w:eastAsia="Arial" w:hAnsi="Arial" w:cs="Arial"/>
                <w:b/>
                <w:color w:val="000000"/>
                <w:sz w:val="18"/>
                <w:szCs w:val="18"/>
              </w:rPr>
              <w:t>Indicador</w:t>
            </w:r>
            <w:proofErr w:type="spellEnd"/>
          </w:p>
        </w:tc>
        <w:tc>
          <w:tcPr>
            <w:tcW w:w="2145" w:type="dxa"/>
            <w:tcBorders>
              <w:top w:val="single" w:sz="4" w:space="0" w:color="auto"/>
              <w:left w:val="single" w:sz="4" w:space="0" w:color="auto"/>
              <w:bottom w:val="single" w:sz="4" w:space="0" w:color="auto"/>
              <w:right w:val="single" w:sz="4" w:space="0" w:color="auto"/>
            </w:tcBorders>
            <w:shd w:val="clear" w:color="auto" w:fill="EBF6F9"/>
            <w:hideMark/>
          </w:tcPr>
          <w:p w14:paraId="47694F68" w14:textId="77777777" w:rsidR="00484291" w:rsidRPr="00642B9D" w:rsidRDefault="00484291" w:rsidP="00484291">
            <w:pPr>
              <w:spacing w:after="0" w:line="240" w:lineRule="auto"/>
              <w:jc w:val="center"/>
              <w:rPr>
                <w:rFonts w:ascii="Arial" w:eastAsia="Arial" w:hAnsi="Arial" w:cs="Arial"/>
                <w:b/>
                <w:color w:val="000000"/>
                <w:sz w:val="18"/>
                <w:szCs w:val="18"/>
              </w:rPr>
            </w:pPr>
            <w:r w:rsidRPr="00642B9D">
              <w:rPr>
                <w:rFonts w:ascii="Arial" w:eastAsia="Arial" w:hAnsi="Arial" w:cs="Arial"/>
                <w:b/>
                <w:color w:val="000000"/>
                <w:sz w:val="18"/>
                <w:szCs w:val="18"/>
              </w:rPr>
              <w:t xml:space="preserve">Medio de </w:t>
            </w:r>
            <w:proofErr w:type="spellStart"/>
            <w:r w:rsidRPr="00642B9D">
              <w:rPr>
                <w:rFonts w:ascii="Arial" w:eastAsia="Arial" w:hAnsi="Arial" w:cs="Arial"/>
                <w:b/>
                <w:color w:val="000000"/>
                <w:sz w:val="18"/>
                <w:szCs w:val="18"/>
              </w:rPr>
              <w:t>Verificación</w:t>
            </w:r>
            <w:proofErr w:type="spellEnd"/>
          </w:p>
        </w:tc>
        <w:tc>
          <w:tcPr>
            <w:tcW w:w="2479" w:type="dxa"/>
            <w:tcBorders>
              <w:top w:val="single" w:sz="4" w:space="0" w:color="auto"/>
              <w:left w:val="single" w:sz="4" w:space="0" w:color="auto"/>
              <w:bottom w:val="single" w:sz="4" w:space="0" w:color="auto"/>
            </w:tcBorders>
            <w:shd w:val="clear" w:color="auto" w:fill="EBF6F9"/>
            <w:hideMark/>
          </w:tcPr>
          <w:p w14:paraId="2E1810FA" w14:textId="77777777" w:rsidR="00484291" w:rsidRPr="00642B9D" w:rsidRDefault="00484291" w:rsidP="00484291">
            <w:pPr>
              <w:spacing w:after="0" w:line="240" w:lineRule="auto"/>
              <w:jc w:val="center"/>
              <w:rPr>
                <w:rFonts w:ascii="Arial" w:eastAsia="Arial" w:hAnsi="Arial" w:cs="Arial"/>
                <w:b/>
                <w:color w:val="000000"/>
                <w:sz w:val="18"/>
                <w:szCs w:val="18"/>
              </w:rPr>
            </w:pPr>
            <w:proofErr w:type="spellStart"/>
            <w:r w:rsidRPr="00642B9D">
              <w:rPr>
                <w:rFonts w:ascii="Arial" w:eastAsia="Arial" w:hAnsi="Arial" w:cs="Arial"/>
                <w:b/>
                <w:color w:val="000000"/>
                <w:sz w:val="18"/>
                <w:szCs w:val="18"/>
              </w:rPr>
              <w:t>Supuesto</w:t>
            </w:r>
            <w:proofErr w:type="spellEnd"/>
          </w:p>
        </w:tc>
      </w:tr>
      <w:tr w:rsidR="00484291" w:rsidRPr="00642B9D" w14:paraId="5744F959" w14:textId="77777777" w:rsidTr="00484291">
        <w:trPr>
          <w:trHeight w:val="1991"/>
          <w:jc w:val="center"/>
        </w:trPr>
        <w:tc>
          <w:tcPr>
            <w:tcW w:w="1393" w:type="dxa"/>
            <w:tcBorders>
              <w:top w:val="single" w:sz="4" w:space="0" w:color="auto"/>
            </w:tcBorders>
            <w:hideMark/>
          </w:tcPr>
          <w:p w14:paraId="56304587" w14:textId="77777777" w:rsidR="00484291" w:rsidRPr="00642B9D" w:rsidRDefault="00484291" w:rsidP="00484291">
            <w:pPr>
              <w:spacing w:after="0" w:line="240" w:lineRule="auto"/>
              <w:jc w:val="center"/>
              <w:rPr>
                <w:rFonts w:ascii="Arial" w:eastAsia="Arial" w:hAnsi="Arial" w:cs="Arial"/>
                <w:color w:val="000000"/>
                <w:sz w:val="18"/>
                <w:szCs w:val="18"/>
              </w:rPr>
            </w:pPr>
            <w:r w:rsidRPr="00642B9D">
              <w:rPr>
                <w:rFonts w:ascii="Arial" w:eastAsia="Arial" w:hAnsi="Arial" w:cs="Arial"/>
                <w:color w:val="000000"/>
                <w:sz w:val="18"/>
                <w:szCs w:val="18"/>
              </w:rPr>
              <w:t>Fin</w:t>
            </w:r>
          </w:p>
        </w:tc>
        <w:tc>
          <w:tcPr>
            <w:tcW w:w="2404" w:type="dxa"/>
            <w:tcBorders>
              <w:top w:val="single" w:sz="4" w:space="0" w:color="auto"/>
            </w:tcBorders>
            <w:hideMark/>
          </w:tcPr>
          <w:p w14:paraId="14E82416"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F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1599" w:type="dxa"/>
            <w:tcBorders>
              <w:top w:val="single" w:sz="4" w:space="0" w:color="auto"/>
            </w:tcBorders>
            <w:hideMark/>
          </w:tcPr>
          <w:p w14:paraId="28BD23E1"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902IO1 - Índice de Participación Democrática</w:t>
            </w:r>
          </w:p>
        </w:tc>
        <w:tc>
          <w:tcPr>
            <w:tcW w:w="2145" w:type="dxa"/>
            <w:tcBorders>
              <w:top w:val="single" w:sz="4" w:space="0" w:color="auto"/>
            </w:tcBorders>
            <w:hideMark/>
          </w:tcPr>
          <w:p w14:paraId="7B1637F1"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 xml:space="preserve">Página de la Secretaría de Hacienda y Crédito Público página IDD-MEX </w:t>
            </w:r>
          </w:p>
        </w:tc>
        <w:tc>
          <w:tcPr>
            <w:tcW w:w="2479" w:type="dxa"/>
            <w:tcBorders>
              <w:top w:val="single" w:sz="4" w:space="0" w:color="auto"/>
            </w:tcBorders>
            <w:hideMark/>
          </w:tcPr>
          <w:p w14:paraId="1E6D0426"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Las entidades federativas cumplen con lo establecido en el Gobierno basado en resultados.</w:t>
            </w:r>
          </w:p>
        </w:tc>
      </w:tr>
      <w:tr w:rsidR="00484291" w:rsidRPr="00642B9D" w14:paraId="2B300263" w14:textId="77777777" w:rsidTr="00484291">
        <w:trPr>
          <w:trHeight w:val="828"/>
          <w:jc w:val="center"/>
        </w:trPr>
        <w:tc>
          <w:tcPr>
            <w:tcW w:w="1393" w:type="dxa"/>
            <w:hideMark/>
          </w:tcPr>
          <w:p w14:paraId="0C1EB97B"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Propósito</w:t>
            </w:r>
            <w:proofErr w:type="spellEnd"/>
          </w:p>
        </w:tc>
        <w:tc>
          <w:tcPr>
            <w:tcW w:w="2404" w:type="dxa"/>
            <w:hideMark/>
          </w:tcPr>
          <w:p w14:paraId="11BE579D"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P - Los Habitantes del Estado de Quintana Roo cuentan con una Legislatura que da Resultado</w:t>
            </w:r>
          </w:p>
        </w:tc>
        <w:tc>
          <w:tcPr>
            <w:tcW w:w="1599" w:type="dxa"/>
            <w:hideMark/>
          </w:tcPr>
          <w:p w14:paraId="4E33D0CA"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9802IO1 - Porcentaje de documentos legislativos aprobados y en vigor</w:t>
            </w:r>
          </w:p>
        </w:tc>
        <w:tc>
          <w:tcPr>
            <w:tcW w:w="2145" w:type="dxa"/>
            <w:hideMark/>
          </w:tcPr>
          <w:p w14:paraId="34DDBC69"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Base de datos de la Dirección de Control del Proceso Legislativo</w:t>
            </w:r>
          </w:p>
        </w:tc>
        <w:tc>
          <w:tcPr>
            <w:tcW w:w="2479" w:type="dxa"/>
            <w:hideMark/>
          </w:tcPr>
          <w:p w14:paraId="3991D89E"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Existe una estabilidad política y social en el Estado de Quintana Roo</w:t>
            </w:r>
          </w:p>
        </w:tc>
      </w:tr>
      <w:tr w:rsidR="00484291" w:rsidRPr="00642B9D" w14:paraId="4E4F1BA2" w14:textId="77777777" w:rsidTr="00484291">
        <w:trPr>
          <w:trHeight w:val="1620"/>
          <w:jc w:val="center"/>
        </w:trPr>
        <w:tc>
          <w:tcPr>
            <w:tcW w:w="1393" w:type="dxa"/>
            <w:hideMark/>
          </w:tcPr>
          <w:p w14:paraId="6BD85366"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Componente</w:t>
            </w:r>
            <w:proofErr w:type="spellEnd"/>
          </w:p>
        </w:tc>
        <w:tc>
          <w:tcPr>
            <w:tcW w:w="2404" w:type="dxa"/>
            <w:hideMark/>
          </w:tcPr>
          <w:p w14:paraId="65045C2D"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C01 - Documentos legislativos atendidos, a través de un Parlamento Abierto y Cercano a la Gente.</w:t>
            </w:r>
          </w:p>
        </w:tc>
        <w:tc>
          <w:tcPr>
            <w:tcW w:w="1599" w:type="dxa"/>
            <w:hideMark/>
          </w:tcPr>
          <w:p w14:paraId="73510861"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C01I1 - Porcentaje de documentos legislativos presentados en el pleno por órgano de representación que contengan temas de la agenda legislativa</w:t>
            </w:r>
          </w:p>
        </w:tc>
        <w:tc>
          <w:tcPr>
            <w:tcW w:w="2145" w:type="dxa"/>
            <w:hideMark/>
          </w:tcPr>
          <w:p w14:paraId="06BB6FDF"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Expediente de documentos legislativos turnados en el pleno a Comisiones de la Dirección de Control del Proceso Legislativo.</w:t>
            </w:r>
          </w:p>
        </w:tc>
        <w:tc>
          <w:tcPr>
            <w:tcW w:w="2479" w:type="dxa"/>
            <w:hideMark/>
          </w:tcPr>
          <w:p w14:paraId="5FBF7096"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 ciudadanía participa activamente presentando   propuestas de iniciativas de ley para solucionar problemas sociales</w:t>
            </w:r>
          </w:p>
        </w:tc>
      </w:tr>
      <w:tr w:rsidR="00484291" w:rsidRPr="00642B9D" w14:paraId="076DF496" w14:textId="77777777" w:rsidTr="00484291">
        <w:trPr>
          <w:trHeight w:val="1337"/>
          <w:jc w:val="center"/>
        </w:trPr>
        <w:tc>
          <w:tcPr>
            <w:tcW w:w="1393" w:type="dxa"/>
            <w:hideMark/>
          </w:tcPr>
          <w:p w14:paraId="4BE3FA54"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lastRenderedPageBreak/>
              <w:t>Actividad</w:t>
            </w:r>
            <w:proofErr w:type="spellEnd"/>
          </w:p>
        </w:tc>
        <w:tc>
          <w:tcPr>
            <w:tcW w:w="2404" w:type="dxa"/>
            <w:hideMark/>
          </w:tcPr>
          <w:p w14:paraId="0407589D"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 xml:space="preserve">C01.A01 - Autorización de documentos legislativos presentados por la ciudadanía aprobados en el pleno y turnado a comisiones </w:t>
            </w:r>
          </w:p>
        </w:tc>
        <w:tc>
          <w:tcPr>
            <w:tcW w:w="1599" w:type="dxa"/>
            <w:hideMark/>
          </w:tcPr>
          <w:p w14:paraId="28DF2853"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C01A1 - Porcentaje de documentos presentados por la ciudadanía aprobados en el pleno y turnado a comisiones</w:t>
            </w:r>
          </w:p>
        </w:tc>
        <w:tc>
          <w:tcPr>
            <w:tcW w:w="2145" w:type="dxa"/>
            <w:hideMark/>
          </w:tcPr>
          <w:p w14:paraId="141AAEDA"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 xml:space="preserve">Expediente de documentos legislativos turnados en el pleno a Comisiones de la Dirección de Control del Proceso Legislativo y página Web del Poder Legislativo del Estado </w:t>
            </w:r>
          </w:p>
        </w:tc>
        <w:tc>
          <w:tcPr>
            <w:tcW w:w="2479" w:type="dxa"/>
            <w:hideMark/>
          </w:tcPr>
          <w:p w14:paraId="5EB2AB99"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Los diputados otorgan prioridad en la formulación de los documentos legislativos los temas de la agenda legislativa.</w:t>
            </w:r>
          </w:p>
        </w:tc>
      </w:tr>
      <w:tr w:rsidR="00484291" w:rsidRPr="00642B9D" w14:paraId="5534260F" w14:textId="77777777" w:rsidTr="00484291">
        <w:trPr>
          <w:trHeight w:val="1039"/>
          <w:jc w:val="center"/>
        </w:trPr>
        <w:tc>
          <w:tcPr>
            <w:tcW w:w="1393" w:type="dxa"/>
            <w:hideMark/>
          </w:tcPr>
          <w:p w14:paraId="204CD677"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Actividad</w:t>
            </w:r>
            <w:proofErr w:type="spellEnd"/>
          </w:p>
        </w:tc>
        <w:tc>
          <w:tcPr>
            <w:tcW w:w="2404" w:type="dxa"/>
            <w:hideMark/>
          </w:tcPr>
          <w:p w14:paraId="3ECC6102"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C01.A02 - Publicación de obligaciones de Transparencia en el Portal Web del Poder Legislativo</w:t>
            </w:r>
          </w:p>
        </w:tc>
        <w:tc>
          <w:tcPr>
            <w:tcW w:w="1599" w:type="dxa"/>
            <w:hideMark/>
          </w:tcPr>
          <w:p w14:paraId="41B25208"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C01A2 - Porcentaje de cumplimiento de obligaciones de Transparencia</w:t>
            </w:r>
          </w:p>
        </w:tc>
        <w:tc>
          <w:tcPr>
            <w:tcW w:w="2145" w:type="dxa"/>
            <w:hideMark/>
          </w:tcPr>
          <w:p w14:paraId="7101E19B"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Base de datos de la Unidad de Transparencia, Acceso a la Información Pública y Protección de datos personales del Poder Legislativo</w:t>
            </w:r>
          </w:p>
        </w:tc>
        <w:tc>
          <w:tcPr>
            <w:tcW w:w="2479" w:type="dxa"/>
            <w:hideMark/>
          </w:tcPr>
          <w:p w14:paraId="7038FC4E"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 población accede a la información pública en el Portal Web del Poder Legislativo</w:t>
            </w:r>
          </w:p>
        </w:tc>
      </w:tr>
      <w:tr w:rsidR="00484291" w:rsidRPr="00642B9D" w14:paraId="552A902E" w14:textId="77777777" w:rsidTr="00484291">
        <w:trPr>
          <w:trHeight w:val="748"/>
          <w:jc w:val="center"/>
        </w:trPr>
        <w:tc>
          <w:tcPr>
            <w:tcW w:w="1393" w:type="dxa"/>
            <w:hideMark/>
          </w:tcPr>
          <w:p w14:paraId="4CA4F2AD"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Actividad</w:t>
            </w:r>
            <w:proofErr w:type="spellEnd"/>
          </w:p>
        </w:tc>
        <w:tc>
          <w:tcPr>
            <w:tcW w:w="2404" w:type="dxa"/>
            <w:hideMark/>
          </w:tcPr>
          <w:p w14:paraId="6EFEBFE5"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C01.A03 - Atención de solicitudes de apoyos a la comunidad</w:t>
            </w:r>
          </w:p>
        </w:tc>
        <w:tc>
          <w:tcPr>
            <w:tcW w:w="1599" w:type="dxa"/>
            <w:hideMark/>
          </w:tcPr>
          <w:p w14:paraId="3E14A75B"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 xml:space="preserve">C01A3 - Tasa de Variación de apoyos otorgados </w:t>
            </w:r>
          </w:p>
        </w:tc>
        <w:tc>
          <w:tcPr>
            <w:tcW w:w="2145" w:type="dxa"/>
            <w:hideMark/>
          </w:tcPr>
          <w:p w14:paraId="39652EF1"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Base de datos de la Dirección de Atención Ciudadana</w:t>
            </w:r>
          </w:p>
        </w:tc>
        <w:tc>
          <w:tcPr>
            <w:tcW w:w="2479" w:type="dxa"/>
            <w:hideMark/>
          </w:tcPr>
          <w:p w14:paraId="79C6A811"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 población acude a solicitar apoyos para solventar sus necesidades</w:t>
            </w:r>
          </w:p>
        </w:tc>
      </w:tr>
      <w:tr w:rsidR="00484291" w:rsidRPr="00642B9D" w14:paraId="53CB8FF9" w14:textId="77777777" w:rsidTr="00484291">
        <w:trPr>
          <w:trHeight w:val="1270"/>
          <w:jc w:val="center"/>
        </w:trPr>
        <w:tc>
          <w:tcPr>
            <w:tcW w:w="1393" w:type="dxa"/>
            <w:hideMark/>
          </w:tcPr>
          <w:p w14:paraId="5CEA263A"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Componente</w:t>
            </w:r>
            <w:proofErr w:type="spellEnd"/>
          </w:p>
        </w:tc>
        <w:tc>
          <w:tcPr>
            <w:tcW w:w="2404" w:type="dxa"/>
            <w:hideMark/>
          </w:tcPr>
          <w:p w14:paraId="1DC96008"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C02 - Acciones de fiscalización realizadas.</w:t>
            </w:r>
          </w:p>
        </w:tc>
        <w:tc>
          <w:tcPr>
            <w:tcW w:w="1599" w:type="dxa"/>
            <w:hideMark/>
          </w:tcPr>
          <w:p w14:paraId="5175C808"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C02 - Porcentaje de Cuentas Públicas revisadas</w:t>
            </w:r>
          </w:p>
        </w:tc>
        <w:tc>
          <w:tcPr>
            <w:tcW w:w="2145" w:type="dxa"/>
            <w:hideMark/>
          </w:tcPr>
          <w:p w14:paraId="2E87AC6E"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 xml:space="preserve">Expediente de documentos legislativos turnados en el pleno a Comisiones de la Dirección de Control del Proceso Legislativo y página Web del Poder Legislativo del Estado </w:t>
            </w:r>
          </w:p>
        </w:tc>
        <w:tc>
          <w:tcPr>
            <w:tcW w:w="2479" w:type="dxa"/>
            <w:hideMark/>
          </w:tcPr>
          <w:p w14:paraId="25EEC36A"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Las Dependencias, Organismos Descentralizados de los 3 órganos de Gobierno cumplen en tiempo y forma en la presentación de sus cuentas públicas.</w:t>
            </w:r>
          </w:p>
        </w:tc>
      </w:tr>
      <w:tr w:rsidR="00484291" w:rsidRPr="00642B9D" w14:paraId="1903F4FD" w14:textId="77777777" w:rsidTr="00484291">
        <w:trPr>
          <w:trHeight w:val="724"/>
          <w:jc w:val="center"/>
        </w:trPr>
        <w:tc>
          <w:tcPr>
            <w:tcW w:w="1393" w:type="dxa"/>
            <w:hideMark/>
          </w:tcPr>
          <w:p w14:paraId="435F34D3"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Actividad</w:t>
            </w:r>
            <w:proofErr w:type="spellEnd"/>
          </w:p>
        </w:tc>
        <w:tc>
          <w:tcPr>
            <w:tcW w:w="2404" w:type="dxa"/>
            <w:hideMark/>
          </w:tcPr>
          <w:p w14:paraId="367A55AC"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C02.A01 - Solventación de observaciones detectadas en las auditorías internas</w:t>
            </w:r>
          </w:p>
        </w:tc>
        <w:tc>
          <w:tcPr>
            <w:tcW w:w="1599" w:type="dxa"/>
            <w:hideMark/>
          </w:tcPr>
          <w:p w14:paraId="0E358B38"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C02A1 - Porcentaje de solventación de auditorías internas</w:t>
            </w:r>
          </w:p>
        </w:tc>
        <w:tc>
          <w:tcPr>
            <w:tcW w:w="2145" w:type="dxa"/>
            <w:hideMark/>
          </w:tcPr>
          <w:p w14:paraId="372A8DC1"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Base de datos del órgano de control interno</w:t>
            </w:r>
          </w:p>
        </w:tc>
        <w:tc>
          <w:tcPr>
            <w:tcW w:w="2479" w:type="dxa"/>
            <w:hideMark/>
          </w:tcPr>
          <w:p w14:paraId="768CF79B"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Existe la actitud del Personal para la solventación de las observaciones detectadas al ejercicio del gasto.</w:t>
            </w:r>
          </w:p>
        </w:tc>
      </w:tr>
      <w:tr w:rsidR="00484291" w:rsidRPr="00642B9D" w14:paraId="682E30F5" w14:textId="77777777" w:rsidTr="00484291">
        <w:trPr>
          <w:trHeight w:val="848"/>
          <w:jc w:val="center"/>
        </w:trPr>
        <w:tc>
          <w:tcPr>
            <w:tcW w:w="1393" w:type="dxa"/>
            <w:hideMark/>
          </w:tcPr>
          <w:p w14:paraId="47DA552B"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lastRenderedPageBreak/>
              <w:t>Actividad</w:t>
            </w:r>
            <w:proofErr w:type="spellEnd"/>
          </w:p>
        </w:tc>
        <w:tc>
          <w:tcPr>
            <w:tcW w:w="2404" w:type="dxa"/>
            <w:hideMark/>
          </w:tcPr>
          <w:p w14:paraId="1E02227F"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C02.A02 - Capacitación al personal</w:t>
            </w:r>
          </w:p>
        </w:tc>
        <w:tc>
          <w:tcPr>
            <w:tcW w:w="1599" w:type="dxa"/>
            <w:hideMark/>
          </w:tcPr>
          <w:p w14:paraId="52F22DBD"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C02A2 - Porcentaje de personal capacitado aprobado</w:t>
            </w:r>
          </w:p>
        </w:tc>
        <w:tc>
          <w:tcPr>
            <w:tcW w:w="2145" w:type="dxa"/>
            <w:hideMark/>
          </w:tcPr>
          <w:p w14:paraId="2FD19011"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Base de datos del Departamento de Capacitación y Profesionalización</w:t>
            </w:r>
          </w:p>
        </w:tc>
        <w:tc>
          <w:tcPr>
            <w:tcW w:w="2479" w:type="dxa"/>
            <w:hideMark/>
          </w:tcPr>
          <w:p w14:paraId="15909EF1"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Los trabajadores que acuden a los cursos de capacitación obtienen calificación aprobatoria</w:t>
            </w:r>
          </w:p>
        </w:tc>
      </w:tr>
      <w:tr w:rsidR="00484291" w:rsidRPr="00642B9D" w14:paraId="1E1E4B6C" w14:textId="77777777" w:rsidTr="00484291">
        <w:trPr>
          <w:trHeight w:val="1115"/>
          <w:jc w:val="center"/>
        </w:trPr>
        <w:tc>
          <w:tcPr>
            <w:tcW w:w="1393" w:type="dxa"/>
            <w:hideMark/>
          </w:tcPr>
          <w:p w14:paraId="4F1903B1"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Actividad</w:t>
            </w:r>
            <w:proofErr w:type="spellEnd"/>
          </w:p>
        </w:tc>
        <w:tc>
          <w:tcPr>
            <w:tcW w:w="2404" w:type="dxa"/>
            <w:hideMark/>
          </w:tcPr>
          <w:p w14:paraId="0DAF6B3B"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 xml:space="preserve"> C02.A03.-Implementaciòn del programa de innovación de tecnologías de la información.</w:t>
            </w:r>
          </w:p>
        </w:tc>
        <w:tc>
          <w:tcPr>
            <w:tcW w:w="1599" w:type="dxa"/>
            <w:hideMark/>
          </w:tcPr>
          <w:p w14:paraId="1DB16651"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 xml:space="preserve">CO2.A3 Porcentaje de avance el Programa de innovación de tecnologías de la información </w:t>
            </w:r>
          </w:p>
        </w:tc>
        <w:tc>
          <w:tcPr>
            <w:tcW w:w="2145" w:type="dxa"/>
            <w:hideMark/>
          </w:tcPr>
          <w:p w14:paraId="39AEE786"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 xml:space="preserve">Base de datos de la Dirección de Tecnologías de la Información </w:t>
            </w:r>
          </w:p>
        </w:tc>
        <w:tc>
          <w:tcPr>
            <w:tcW w:w="2479" w:type="dxa"/>
            <w:hideMark/>
          </w:tcPr>
          <w:p w14:paraId="05F4DF11"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Se autorizan los recursos financieros para la implementación del Programa</w:t>
            </w:r>
          </w:p>
        </w:tc>
      </w:tr>
      <w:tr w:rsidR="00484291" w:rsidRPr="00642B9D" w14:paraId="282E0CA1" w14:textId="77777777" w:rsidTr="00484291">
        <w:trPr>
          <w:trHeight w:val="990"/>
          <w:jc w:val="center"/>
        </w:trPr>
        <w:tc>
          <w:tcPr>
            <w:tcW w:w="1393" w:type="dxa"/>
            <w:hideMark/>
          </w:tcPr>
          <w:p w14:paraId="0B402336"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Componente</w:t>
            </w:r>
            <w:proofErr w:type="spellEnd"/>
          </w:p>
        </w:tc>
        <w:tc>
          <w:tcPr>
            <w:tcW w:w="2404" w:type="dxa"/>
            <w:hideMark/>
          </w:tcPr>
          <w:p w14:paraId="36939234"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C03 - Actividades de facilitación desarrolladas para el cumplimiento de metas de las áreas sustantivas</w:t>
            </w:r>
          </w:p>
        </w:tc>
        <w:tc>
          <w:tcPr>
            <w:tcW w:w="1599" w:type="dxa"/>
            <w:hideMark/>
          </w:tcPr>
          <w:p w14:paraId="565CA896" w14:textId="77777777" w:rsidR="00484291" w:rsidRPr="00C16EC2"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C03 - Porcentaje de cumplimiento programático de metas sustantivas de la institución</w:t>
            </w:r>
          </w:p>
        </w:tc>
        <w:tc>
          <w:tcPr>
            <w:tcW w:w="2145" w:type="dxa"/>
            <w:hideMark/>
          </w:tcPr>
          <w:p w14:paraId="3BBC5836"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Cédula de seguimiento de indicadores de la Dirección de Modernización y Desarrollo Administrativo del Poder Legislativo</w:t>
            </w:r>
          </w:p>
        </w:tc>
        <w:tc>
          <w:tcPr>
            <w:tcW w:w="2479" w:type="dxa"/>
            <w:hideMark/>
          </w:tcPr>
          <w:p w14:paraId="4390E1AA"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Las áreas sustantivas cumplen con las metas programadas</w:t>
            </w:r>
          </w:p>
        </w:tc>
      </w:tr>
      <w:tr w:rsidR="00484291" w:rsidRPr="00642B9D" w14:paraId="044698E5" w14:textId="77777777" w:rsidTr="00484291">
        <w:trPr>
          <w:trHeight w:val="1260"/>
          <w:jc w:val="center"/>
        </w:trPr>
        <w:tc>
          <w:tcPr>
            <w:tcW w:w="1393" w:type="dxa"/>
            <w:hideMark/>
          </w:tcPr>
          <w:p w14:paraId="09A7361D" w14:textId="77777777" w:rsidR="00484291" w:rsidRPr="00642B9D" w:rsidRDefault="00484291" w:rsidP="00484291">
            <w:pPr>
              <w:spacing w:after="0" w:line="240" w:lineRule="auto"/>
              <w:jc w:val="center"/>
              <w:rPr>
                <w:rFonts w:ascii="Arial" w:eastAsia="Arial" w:hAnsi="Arial" w:cs="Arial"/>
                <w:color w:val="000000"/>
                <w:sz w:val="18"/>
                <w:szCs w:val="18"/>
              </w:rPr>
            </w:pPr>
            <w:proofErr w:type="spellStart"/>
            <w:r w:rsidRPr="00642B9D">
              <w:rPr>
                <w:rFonts w:ascii="Arial" w:eastAsia="Arial" w:hAnsi="Arial" w:cs="Arial"/>
                <w:color w:val="000000"/>
                <w:sz w:val="18"/>
                <w:szCs w:val="18"/>
              </w:rPr>
              <w:t>Actividad</w:t>
            </w:r>
            <w:proofErr w:type="spellEnd"/>
          </w:p>
        </w:tc>
        <w:tc>
          <w:tcPr>
            <w:tcW w:w="2404" w:type="dxa"/>
            <w:hideMark/>
          </w:tcPr>
          <w:p w14:paraId="6ED39DCC" w14:textId="77777777" w:rsidR="00484291" w:rsidRPr="00F927C4" w:rsidRDefault="00484291" w:rsidP="00484291">
            <w:pPr>
              <w:spacing w:after="0" w:line="240" w:lineRule="auto"/>
              <w:ind w:left="48" w:right="226"/>
              <w:jc w:val="both"/>
              <w:rPr>
                <w:rFonts w:ascii="Arial" w:eastAsia="Arial" w:hAnsi="Arial" w:cs="Arial"/>
                <w:bCs/>
                <w:color w:val="000000"/>
                <w:sz w:val="18"/>
                <w:szCs w:val="18"/>
                <w:lang w:val="es-MX"/>
              </w:rPr>
            </w:pPr>
            <w:r w:rsidRPr="00F927C4">
              <w:rPr>
                <w:rFonts w:ascii="Arial" w:eastAsia="Arial" w:hAnsi="Arial" w:cs="Arial"/>
                <w:bCs/>
                <w:color w:val="000000"/>
                <w:sz w:val="18"/>
                <w:szCs w:val="18"/>
                <w:lang w:val="es-MX"/>
              </w:rPr>
              <w:t>C03.A01 - Ejecución de las funciones administrativas, las jurídicas, de planeación, relaciones públicas u otras funciones de staff en apoyo a las áreas sustantivas.</w:t>
            </w:r>
          </w:p>
        </w:tc>
        <w:tc>
          <w:tcPr>
            <w:tcW w:w="1599" w:type="dxa"/>
          </w:tcPr>
          <w:p w14:paraId="47597BD7" w14:textId="77777777" w:rsidR="00484291" w:rsidRPr="00F927C4" w:rsidRDefault="00484291" w:rsidP="00484291">
            <w:pPr>
              <w:spacing w:after="0" w:line="240" w:lineRule="auto"/>
              <w:ind w:right="13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C03a2 - Porcentaje del presupuesto ejercido de los Órganos Técnicos (apoyo staff)</w:t>
            </w:r>
          </w:p>
        </w:tc>
        <w:tc>
          <w:tcPr>
            <w:tcW w:w="2145" w:type="dxa"/>
            <w:hideMark/>
          </w:tcPr>
          <w:p w14:paraId="4EF0D420" w14:textId="77777777" w:rsidR="00484291" w:rsidRPr="00C16EC2" w:rsidRDefault="00484291" w:rsidP="00484291">
            <w:pPr>
              <w:spacing w:after="0" w:line="240" w:lineRule="auto"/>
              <w:ind w:left="12" w:right="7"/>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Base de datos de la Dirección General de Administración</w:t>
            </w:r>
          </w:p>
        </w:tc>
        <w:tc>
          <w:tcPr>
            <w:tcW w:w="2479" w:type="dxa"/>
            <w:hideMark/>
          </w:tcPr>
          <w:p w14:paraId="0806B47B" w14:textId="77777777" w:rsidR="00484291" w:rsidRPr="00C16EC2" w:rsidRDefault="00484291" w:rsidP="00484291">
            <w:pPr>
              <w:spacing w:after="0" w:line="240" w:lineRule="auto"/>
              <w:ind w:left="135" w:right="73"/>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Las áreas de apoyo a las sustantivas ejercen su presupuesto de manera eficiente</w:t>
            </w:r>
          </w:p>
        </w:tc>
      </w:tr>
    </w:tbl>
    <w:p w14:paraId="625C6D37" w14:textId="77777777" w:rsidR="00484291" w:rsidRDefault="00484291" w:rsidP="00484291">
      <w:pPr>
        <w:spacing w:before="240" w:line="360" w:lineRule="auto"/>
        <w:jc w:val="both"/>
        <w:rPr>
          <w:rFonts w:ascii="Arial" w:eastAsia="Arial" w:hAnsi="Arial" w:cs="Arial"/>
          <w:b/>
          <w:i/>
        </w:rPr>
      </w:pPr>
    </w:p>
    <w:p w14:paraId="62520005" w14:textId="77777777" w:rsidR="00484291" w:rsidRDefault="00484291" w:rsidP="00484291">
      <w:pPr>
        <w:spacing w:before="240" w:line="360" w:lineRule="auto"/>
        <w:jc w:val="both"/>
        <w:rPr>
          <w:rFonts w:ascii="Arial" w:eastAsia="Arial" w:hAnsi="Arial" w:cs="Arial"/>
          <w:b/>
          <w:i/>
        </w:rPr>
      </w:pPr>
    </w:p>
    <w:p w14:paraId="2364443D" w14:textId="0ED6D264" w:rsidR="00484291" w:rsidRDefault="00484291" w:rsidP="00484291">
      <w:pPr>
        <w:spacing w:before="240" w:line="360" w:lineRule="auto"/>
        <w:jc w:val="both"/>
        <w:rPr>
          <w:rFonts w:ascii="Arial" w:eastAsia="Arial" w:hAnsi="Arial" w:cs="Arial"/>
          <w:b/>
          <w:i/>
        </w:rPr>
      </w:pPr>
      <w:r>
        <w:rPr>
          <w:rFonts w:ascii="Arial" w:eastAsia="Arial" w:hAnsi="Arial" w:cs="Arial"/>
          <w:b/>
          <w:i/>
        </w:rPr>
        <w:t xml:space="preserve">En este contexto, el Presupuesto del Poder Legislativo del Estado de Quintana Roo para el ejercicio fiscal 2021, está enfocado a los siguientes Objetivos Institucionales: </w:t>
      </w:r>
    </w:p>
    <w:p w14:paraId="589A90BB" w14:textId="77777777" w:rsidR="00484291" w:rsidRDefault="00484291" w:rsidP="00484291">
      <w:pPr>
        <w:numPr>
          <w:ilvl w:val="0"/>
          <w:numId w:val="3"/>
        </w:numPr>
        <w:spacing w:line="360" w:lineRule="auto"/>
        <w:ind w:left="0" w:firstLine="0"/>
        <w:jc w:val="both"/>
        <w:rPr>
          <w:rFonts w:ascii="Arial" w:eastAsia="Arial" w:hAnsi="Arial" w:cs="Arial"/>
          <w:i/>
          <w:color w:val="000000"/>
        </w:rPr>
      </w:pPr>
      <w:r>
        <w:rPr>
          <w:rFonts w:ascii="Arial" w:eastAsia="Arial" w:hAnsi="Arial" w:cs="Arial"/>
          <w:i/>
          <w:color w:val="000000"/>
        </w:rPr>
        <w:t>Mejorar la operación administrativa y tecnológica.</w:t>
      </w:r>
    </w:p>
    <w:p w14:paraId="3CAF3518" w14:textId="77777777" w:rsidR="00484291" w:rsidRDefault="00484291" w:rsidP="00484291">
      <w:pPr>
        <w:numPr>
          <w:ilvl w:val="0"/>
          <w:numId w:val="3"/>
        </w:numPr>
        <w:spacing w:line="360" w:lineRule="auto"/>
        <w:ind w:left="0" w:firstLine="0"/>
        <w:jc w:val="both"/>
        <w:rPr>
          <w:rFonts w:ascii="Arial" w:eastAsia="Arial" w:hAnsi="Arial" w:cs="Arial"/>
          <w:i/>
          <w:color w:val="000000"/>
        </w:rPr>
      </w:pPr>
      <w:r>
        <w:rPr>
          <w:rFonts w:ascii="Arial" w:eastAsia="Arial" w:hAnsi="Arial" w:cs="Arial"/>
          <w:i/>
          <w:color w:val="000000"/>
        </w:rPr>
        <w:lastRenderedPageBreak/>
        <w:t>Mejorar las condiciones profesionales y laborales del personal.</w:t>
      </w:r>
    </w:p>
    <w:p w14:paraId="2894A76C" w14:textId="77777777" w:rsidR="00484291" w:rsidRDefault="00484291" w:rsidP="00484291">
      <w:pPr>
        <w:numPr>
          <w:ilvl w:val="0"/>
          <w:numId w:val="3"/>
        </w:numPr>
        <w:spacing w:line="360" w:lineRule="auto"/>
        <w:ind w:left="0" w:firstLine="0"/>
        <w:jc w:val="both"/>
        <w:rPr>
          <w:rFonts w:ascii="Arial" w:eastAsia="Arial" w:hAnsi="Arial" w:cs="Arial"/>
          <w:i/>
          <w:color w:val="000000"/>
        </w:rPr>
      </w:pPr>
      <w:r>
        <w:rPr>
          <w:rFonts w:ascii="Arial" w:eastAsia="Arial" w:hAnsi="Arial" w:cs="Arial"/>
          <w:i/>
          <w:color w:val="000000"/>
        </w:rPr>
        <w:t>Mejorar la imagen del Congreso ante la sociedad.</w:t>
      </w:r>
    </w:p>
    <w:p w14:paraId="69E79B92" w14:textId="77777777" w:rsidR="00484291" w:rsidRDefault="00484291" w:rsidP="00484291">
      <w:pPr>
        <w:numPr>
          <w:ilvl w:val="0"/>
          <w:numId w:val="3"/>
        </w:numPr>
        <w:spacing w:line="360" w:lineRule="auto"/>
        <w:ind w:left="0" w:firstLine="0"/>
        <w:jc w:val="both"/>
        <w:rPr>
          <w:rFonts w:ascii="Arial" w:eastAsia="Arial" w:hAnsi="Arial" w:cs="Arial"/>
          <w:i/>
          <w:color w:val="000000"/>
        </w:rPr>
      </w:pPr>
      <w:r>
        <w:rPr>
          <w:rFonts w:ascii="Arial" w:eastAsia="Arial" w:hAnsi="Arial" w:cs="Arial"/>
          <w:i/>
          <w:color w:val="000000"/>
        </w:rPr>
        <w:t>Asegurar la actualización del Marco Normativo del estado.</w:t>
      </w:r>
    </w:p>
    <w:p w14:paraId="754818DC" w14:textId="77777777" w:rsidR="00484291" w:rsidRDefault="00484291" w:rsidP="00484291">
      <w:pPr>
        <w:pStyle w:val="Ttulo2"/>
        <w:spacing w:after="240" w:line="360" w:lineRule="auto"/>
        <w:jc w:val="center"/>
        <w:rPr>
          <w:rFonts w:ascii="Arial" w:eastAsia="Arial" w:hAnsi="Arial" w:cs="Arial"/>
          <w:b/>
          <w:color w:val="000000"/>
          <w:sz w:val="24"/>
          <w:szCs w:val="24"/>
        </w:rPr>
      </w:pPr>
      <w:bookmarkStart w:id="6" w:name="_heading=h.4d34og8"/>
      <w:bookmarkEnd w:id="6"/>
      <w:r>
        <w:rPr>
          <w:rFonts w:ascii="Arial" w:eastAsia="Arial" w:hAnsi="Arial" w:cs="Arial"/>
          <w:b/>
          <w:color w:val="000000"/>
          <w:sz w:val="24"/>
          <w:szCs w:val="24"/>
        </w:rPr>
        <w:t>EJE RECTOR 1: MODERNIZACIÓN INSTITUCIONAL</w:t>
      </w:r>
    </w:p>
    <w:tbl>
      <w:tblPr>
        <w:tblStyle w:val="TableNormal"/>
        <w:tblW w:w="993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2"/>
        <w:gridCol w:w="1769"/>
        <w:gridCol w:w="2858"/>
        <w:gridCol w:w="2911"/>
      </w:tblGrid>
      <w:tr w:rsidR="00484291" w:rsidRPr="001B53BD" w14:paraId="46B93C00" w14:textId="77777777" w:rsidTr="00484291">
        <w:trPr>
          <w:jc w:val="center"/>
        </w:trPr>
        <w:tc>
          <w:tcPr>
            <w:tcW w:w="2390" w:type="dxa"/>
            <w:tcBorders>
              <w:top w:val="single" w:sz="4" w:space="0" w:color="auto"/>
              <w:bottom w:val="single" w:sz="4" w:space="0" w:color="auto"/>
              <w:right w:val="single" w:sz="4" w:space="0" w:color="auto"/>
            </w:tcBorders>
            <w:shd w:val="clear" w:color="auto" w:fill="EBF6F9"/>
            <w:vAlign w:val="center"/>
            <w:hideMark/>
          </w:tcPr>
          <w:p w14:paraId="69EEB48B"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LÍNEA DE ACCIÓN ESTRATÉGICA</w:t>
            </w:r>
          </w:p>
        </w:tc>
        <w:tc>
          <w:tcPr>
            <w:tcW w:w="1768"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59125D2"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OBJETIVO INSTITUCIONAL</w:t>
            </w:r>
          </w:p>
        </w:tc>
        <w:tc>
          <w:tcPr>
            <w:tcW w:w="285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C649D4A"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PRÓPOSITO</w:t>
            </w:r>
          </w:p>
        </w:tc>
        <w:tc>
          <w:tcPr>
            <w:tcW w:w="2909" w:type="dxa"/>
            <w:tcBorders>
              <w:top w:val="single" w:sz="4" w:space="0" w:color="auto"/>
              <w:left w:val="single" w:sz="4" w:space="0" w:color="auto"/>
              <w:bottom w:val="single" w:sz="4" w:space="0" w:color="auto"/>
            </w:tcBorders>
            <w:shd w:val="clear" w:color="auto" w:fill="EBF6F9"/>
            <w:vAlign w:val="center"/>
            <w:hideMark/>
          </w:tcPr>
          <w:p w14:paraId="2AF2FBF9" w14:textId="77777777" w:rsidR="00484291" w:rsidRPr="00F927C4" w:rsidRDefault="00484291" w:rsidP="00484291">
            <w:pPr>
              <w:spacing w:after="0" w:line="240" w:lineRule="auto"/>
              <w:jc w:val="center"/>
              <w:rPr>
                <w:rFonts w:ascii="Arial" w:eastAsia="Arial" w:hAnsi="Arial" w:cs="Arial"/>
                <w:b/>
                <w:bCs/>
                <w:sz w:val="18"/>
                <w:szCs w:val="18"/>
              </w:rPr>
            </w:pPr>
            <w:r w:rsidRPr="00F927C4">
              <w:rPr>
                <w:rFonts w:ascii="Arial" w:eastAsia="Arial" w:hAnsi="Arial" w:cs="Arial"/>
                <w:b/>
                <w:bCs/>
                <w:color w:val="000000"/>
                <w:sz w:val="18"/>
                <w:szCs w:val="18"/>
              </w:rPr>
              <w:t>META</w:t>
            </w:r>
          </w:p>
        </w:tc>
      </w:tr>
      <w:tr w:rsidR="00484291" w:rsidRPr="001B53BD" w14:paraId="5DFF3FF2" w14:textId="77777777" w:rsidTr="00484291">
        <w:trPr>
          <w:trHeight w:val="556"/>
          <w:jc w:val="center"/>
        </w:trPr>
        <w:tc>
          <w:tcPr>
            <w:tcW w:w="2390" w:type="dxa"/>
            <w:tcBorders>
              <w:top w:val="single" w:sz="4" w:space="0" w:color="auto"/>
            </w:tcBorders>
            <w:hideMark/>
          </w:tcPr>
          <w:p w14:paraId="4B3F9CD9" w14:textId="77777777" w:rsidR="00484291" w:rsidRPr="00545D84" w:rsidRDefault="00484291" w:rsidP="00484291">
            <w:pPr>
              <w:spacing w:after="0" w:line="240" w:lineRule="auto"/>
              <w:ind w:left="245" w:right="137" w:hanging="360"/>
              <w:jc w:val="both"/>
              <w:rPr>
                <w:rFonts w:ascii="Arial" w:eastAsia="Arial" w:hAnsi="Arial" w:cs="Arial"/>
                <w:sz w:val="18"/>
                <w:szCs w:val="18"/>
                <w:lang w:val="es-MX"/>
              </w:rPr>
            </w:pPr>
            <w:r w:rsidRPr="00545D84">
              <w:rPr>
                <w:rFonts w:ascii="Arial" w:eastAsia="Arial" w:hAnsi="Arial" w:cs="Arial"/>
                <w:color w:val="000000"/>
                <w:sz w:val="18"/>
                <w:szCs w:val="18"/>
                <w:lang w:val="es-MX"/>
              </w:rPr>
              <w:t>1.1. Mejorar los procesos y procedimientos de la Institución.</w:t>
            </w:r>
          </w:p>
        </w:tc>
        <w:tc>
          <w:tcPr>
            <w:tcW w:w="1768" w:type="dxa"/>
            <w:vMerge w:val="restart"/>
            <w:tcBorders>
              <w:top w:val="single" w:sz="4" w:space="0" w:color="auto"/>
            </w:tcBorders>
            <w:vAlign w:val="center"/>
            <w:hideMark/>
          </w:tcPr>
          <w:p w14:paraId="62710A4B" w14:textId="77777777" w:rsidR="00484291" w:rsidRPr="00C16EC2" w:rsidRDefault="00484291" w:rsidP="00484291">
            <w:pPr>
              <w:spacing w:after="0" w:line="240" w:lineRule="auto"/>
              <w:ind w:right="64"/>
              <w:jc w:val="center"/>
              <w:rPr>
                <w:rFonts w:ascii="Arial" w:eastAsia="Arial" w:hAnsi="Arial" w:cs="Arial"/>
                <w:b/>
                <w:i/>
                <w:sz w:val="18"/>
                <w:szCs w:val="18"/>
                <w:lang w:val="es-MX"/>
              </w:rPr>
            </w:pPr>
            <w:r w:rsidRPr="00C16EC2">
              <w:rPr>
                <w:rFonts w:ascii="Arial" w:eastAsia="Arial" w:hAnsi="Arial" w:cs="Arial"/>
                <w:b/>
                <w:sz w:val="18"/>
                <w:szCs w:val="18"/>
                <w:lang w:val="es-MX"/>
              </w:rPr>
              <w:t>Mejorar la operación administrativa y tecnológica Institucional</w:t>
            </w:r>
            <w:r w:rsidRPr="00C16EC2">
              <w:rPr>
                <w:rFonts w:ascii="Arial" w:eastAsia="Arial" w:hAnsi="Arial" w:cs="Arial"/>
                <w:b/>
                <w:i/>
                <w:sz w:val="18"/>
                <w:szCs w:val="18"/>
                <w:lang w:val="es-MX"/>
              </w:rPr>
              <w:t>.</w:t>
            </w:r>
          </w:p>
        </w:tc>
        <w:tc>
          <w:tcPr>
            <w:tcW w:w="2856" w:type="dxa"/>
            <w:tcBorders>
              <w:top w:val="single" w:sz="4" w:space="0" w:color="auto"/>
            </w:tcBorders>
            <w:vAlign w:val="center"/>
            <w:hideMark/>
          </w:tcPr>
          <w:p w14:paraId="25A4DACE" w14:textId="77777777" w:rsidR="00484291" w:rsidRPr="00C16EC2" w:rsidRDefault="00484291" w:rsidP="00484291">
            <w:pPr>
              <w:spacing w:after="0" w:line="240" w:lineRule="auto"/>
              <w:ind w:left="78" w:right="94"/>
              <w:jc w:val="both"/>
              <w:rPr>
                <w:rFonts w:ascii="Arial" w:eastAsia="Arial" w:hAnsi="Arial" w:cs="Arial"/>
                <w:sz w:val="18"/>
                <w:szCs w:val="18"/>
                <w:lang w:val="es-MX"/>
              </w:rPr>
            </w:pPr>
            <w:proofErr w:type="spellStart"/>
            <w:r w:rsidRPr="00C16EC2">
              <w:rPr>
                <w:rFonts w:ascii="Arial" w:eastAsia="Arial" w:hAnsi="Arial" w:cs="Arial"/>
                <w:sz w:val="18"/>
                <w:szCs w:val="18"/>
                <w:lang w:val="es-MX"/>
              </w:rPr>
              <w:t>Eficientar</w:t>
            </w:r>
            <w:proofErr w:type="spellEnd"/>
            <w:r w:rsidRPr="00C16EC2">
              <w:rPr>
                <w:rFonts w:ascii="Arial" w:eastAsia="Arial" w:hAnsi="Arial" w:cs="Arial"/>
                <w:sz w:val="18"/>
                <w:szCs w:val="18"/>
                <w:lang w:val="es-MX"/>
              </w:rPr>
              <w:t xml:space="preserve"> los procesos y procedimientos para evitar la duplicidad de funciones.</w:t>
            </w:r>
          </w:p>
        </w:tc>
        <w:tc>
          <w:tcPr>
            <w:tcW w:w="2909" w:type="dxa"/>
            <w:tcBorders>
              <w:top w:val="single" w:sz="4" w:space="0" w:color="auto"/>
            </w:tcBorders>
            <w:vAlign w:val="center"/>
            <w:hideMark/>
          </w:tcPr>
          <w:p w14:paraId="406AD878" w14:textId="77777777" w:rsidR="00484291" w:rsidRPr="00C16EC2" w:rsidRDefault="00484291" w:rsidP="00484291">
            <w:pPr>
              <w:spacing w:after="0" w:line="240" w:lineRule="auto"/>
              <w:ind w:left="48" w:right="170"/>
              <w:jc w:val="both"/>
              <w:rPr>
                <w:rFonts w:ascii="Arial" w:eastAsia="Arial" w:hAnsi="Arial" w:cs="Arial"/>
                <w:sz w:val="18"/>
                <w:szCs w:val="18"/>
                <w:lang w:val="es-MX"/>
              </w:rPr>
            </w:pPr>
            <w:r w:rsidRPr="00C16EC2">
              <w:rPr>
                <w:rFonts w:ascii="Arial" w:eastAsia="Arial" w:hAnsi="Arial" w:cs="Arial"/>
                <w:color w:val="000000"/>
                <w:sz w:val="18"/>
                <w:szCs w:val="18"/>
                <w:lang w:val="es-MX"/>
              </w:rPr>
              <w:t>Mejorar los procesos administrativos y operativos en un 70%.</w:t>
            </w:r>
          </w:p>
        </w:tc>
      </w:tr>
      <w:tr w:rsidR="00484291" w:rsidRPr="001B53BD" w14:paraId="481F1D9B" w14:textId="77777777" w:rsidTr="00484291">
        <w:trPr>
          <w:trHeight w:val="756"/>
          <w:jc w:val="center"/>
        </w:trPr>
        <w:tc>
          <w:tcPr>
            <w:tcW w:w="2390" w:type="dxa"/>
            <w:hideMark/>
          </w:tcPr>
          <w:p w14:paraId="24450447" w14:textId="77777777" w:rsidR="00484291" w:rsidRPr="00C16EC2" w:rsidRDefault="00484291" w:rsidP="00484291">
            <w:pPr>
              <w:spacing w:after="0" w:line="240" w:lineRule="auto"/>
              <w:ind w:left="245" w:right="137" w:hanging="360"/>
              <w:jc w:val="both"/>
              <w:rPr>
                <w:rFonts w:ascii="Arial" w:eastAsia="Arial" w:hAnsi="Arial" w:cs="Arial"/>
                <w:sz w:val="18"/>
                <w:szCs w:val="18"/>
                <w:lang w:val="es-MX"/>
              </w:rPr>
            </w:pPr>
            <w:r w:rsidRPr="00C16EC2">
              <w:rPr>
                <w:rFonts w:ascii="Arial" w:eastAsia="Arial" w:hAnsi="Arial" w:cs="Arial"/>
                <w:color w:val="000000"/>
                <w:sz w:val="18"/>
                <w:szCs w:val="18"/>
                <w:lang w:val="es-MX"/>
              </w:rPr>
              <w:t xml:space="preserve">1.2 </w:t>
            </w:r>
            <w:proofErr w:type="spellStart"/>
            <w:r w:rsidRPr="00C16EC2">
              <w:rPr>
                <w:rFonts w:ascii="Arial" w:eastAsia="Arial" w:hAnsi="Arial" w:cs="Arial"/>
                <w:color w:val="000000"/>
                <w:sz w:val="18"/>
                <w:szCs w:val="18"/>
                <w:lang w:val="es-MX"/>
              </w:rPr>
              <w:t>Eficientar</w:t>
            </w:r>
            <w:proofErr w:type="spellEnd"/>
            <w:r w:rsidRPr="00C16EC2">
              <w:rPr>
                <w:rFonts w:ascii="Arial" w:eastAsia="Arial" w:hAnsi="Arial" w:cs="Arial"/>
                <w:color w:val="000000"/>
                <w:sz w:val="18"/>
                <w:szCs w:val="18"/>
                <w:lang w:val="es-MX"/>
              </w:rPr>
              <w:t xml:space="preserve"> el Desarrollo de los Sistemas.</w:t>
            </w:r>
          </w:p>
        </w:tc>
        <w:tc>
          <w:tcPr>
            <w:tcW w:w="1768" w:type="dxa"/>
            <w:vMerge/>
            <w:hideMark/>
          </w:tcPr>
          <w:p w14:paraId="06C1D7B6" w14:textId="77777777" w:rsidR="00484291" w:rsidRPr="00C16EC2" w:rsidRDefault="00484291" w:rsidP="00484291">
            <w:pPr>
              <w:spacing w:after="0" w:line="240" w:lineRule="auto"/>
              <w:rPr>
                <w:rFonts w:ascii="Arial" w:eastAsia="Arial" w:hAnsi="Arial" w:cs="Arial"/>
                <w:b/>
                <w:i/>
                <w:sz w:val="18"/>
                <w:szCs w:val="18"/>
                <w:lang w:val="es-MX"/>
              </w:rPr>
            </w:pPr>
          </w:p>
        </w:tc>
        <w:tc>
          <w:tcPr>
            <w:tcW w:w="2856" w:type="dxa"/>
            <w:vAlign w:val="center"/>
            <w:hideMark/>
          </w:tcPr>
          <w:p w14:paraId="557D1245" w14:textId="77777777" w:rsidR="00484291" w:rsidRPr="00C16EC2" w:rsidRDefault="00484291" w:rsidP="00484291">
            <w:pPr>
              <w:spacing w:after="0" w:line="240" w:lineRule="auto"/>
              <w:ind w:left="78" w:right="94"/>
              <w:jc w:val="both"/>
              <w:rPr>
                <w:rFonts w:ascii="Arial" w:eastAsia="Arial" w:hAnsi="Arial" w:cs="Arial"/>
                <w:sz w:val="18"/>
                <w:szCs w:val="18"/>
                <w:lang w:val="es-MX"/>
              </w:rPr>
            </w:pPr>
            <w:r w:rsidRPr="00C16EC2">
              <w:rPr>
                <w:rFonts w:ascii="Arial" w:eastAsia="Arial" w:hAnsi="Arial" w:cs="Arial"/>
                <w:sz w:val="18"/>
                <w:szCs w:val="18"/>
                <w:lang w:val="es-MX"/>
              </w:rPr>
              <w:t>Automatizar los procesos y procedimientos de la Institución.</w:t>
            </w:r>
          </w:p>
        </w:tc>
        <w:tc>
          <w:tcPr>
            <w:tcW w:w="2909" w:type="dxa"/>
            <w:vAlign w:val="center"/>
            <w:hideMark/>
          </w:tcPr>
          <w:p w14:paraId="3A32C0E6" w14:textId="77777777" w:rsidR="00484291" w:rsidRPr="00C16EC2" w:rsidRDefault="00484291" w:rsidP="00484291">
            <w:pPr>
              <w:spacing w:after="0" w:line="240" w:lineRule="auto"/>
              <w:ind w:left="48" w:right="170"/>
              <w:jc w:val="both"/>
              <w:rPr>
                <w:rFonts w:ascii="Arial" w:eastAsia="Arial" w:hAnsi="Arial" w:cs="Arial"/>
                <w:sz w:val="18"/>
                <w:szCs w:val="18"/>
                <w:lang w:val="es-MX"/>
              </w:rPr>
            </w:pPr>
            <w:proofErr w:type="spellStart"/>
            <w:r w:rsidRPr="00C16EC2">
              <w:rPr>
                <w:rFonts w:ascii="Arial" w:eastAsia="Arial" w:hAnsi="Arial" w:cs="Arial"/>
                <w:sz w:val="18"/>
                <w:szCs w:val="18"/>
                <w:lang w:val="es-MX"/>
              </w:rPr>
              <w:t>Eficientar</w:t>
            </w:r>
            <w:proofErr w:type="spellEnd"/>
            <w:r w:rsidRPr="00C16EC2">
              <w:rPr>
                <w:rFonts w:ascii="Arial" w:eastAsia="Arial" w:hAnsi="Arial" w:cs="Arial"/>
                <w:sz w:val="18"/>
                <w:szCs w:val="18"/>
                <w:lang w:val="es-MX"/>
              </w:rPr>
              <w:t xml:space="preserve"> la automatización de los sistemas en un 70%.</w:t>
            </w:r>
          </w:p>
        </w:tc>
      </w:tr>
      <w:tr w:rsidR="00484291" w:rsidRPr="001B53BD" w14:paraId="03A7D543" w14:textId="77777777" w:rsidTr="00484291">
        <w:trPr>
          <w:trHeight w:val="676"/>
          <w:jc w:val="center"/>
        </w:trPr>
        <w:tc>
          <w:tcPr>
            <w:tcW w:w="2390" w:type="dxa"/>
            <w:tcBorders>
              <w:bottom w:val="nil"/>
            </w:tcBorders>
            <w:hideMark/>
          </w:tcPr>
          <w:p w14:paraId="6CBFAC48" w14:textId="77777777" w:rsidR="00484291" w:rsidRPr="00C16EC2" w:rsidRDefault="00484291" w:rsidP="00484291">
            <w:pPr>
              <w:spacing w:after="0" w:line="240" w:lineRule="auto"/>
              <w:ind w:left="245" w:right="137" w:hanging="360"/>
              <w:jc w:val="both"/>
              <w:rPr>
                <w:rFonts w:ascii="Arial" w:eastAsia="Arial" w:hAnsi="Arial" w:cs="Arial"/>
                <w:sz w:val="18"/>
                <w:szCs w:val="18"/>
                <w:lang w:val="es-MX"/>
              </w:rPr>
            </w:pPr>
            <w:r w:rsidRPr="00C16EC2">
              <w:rPr>
                <w:rFonts w:ascii="Arial" w:eastAsia="Arial" w:hAnsi="Arial" w:cs="Arial"/>
                <w:color w:val="000000"/>
                <w:sz w:val="18"/>
                <w:szCs w:val="18"/>
                <w:lang w:val="es-MX"/>
              </w:rPr>
              <w:t>1.3 Ampliar la capacidad de la Infraestructura Tecnológica.</w:t>
            </w:r>
          </w:p>
        </w:tc>
        <w:tc>
          <w:tcPr>
            <w:tcW w:w="1768" w:type="dxa"/>
            <w:vMerge/>
            <w:tcBorders>
              <w:bottom w:val="nil"/>
            </w:tcBorders>
            <w:hideMark/>
          </w:tcPr>
          <w:p w14:paraId="1041325B" w14:textId="77777777" w:rsidR="00484291" w:rsidRPr="00C16EC2" w:rsidRDefault="00484291" w:rsidP="00484291">
            <w:pPr>
              <w:spacing w:after="0" w:line="240" w:lineRule="auto"/>
              <w:rPr>
                <w:rFonts w:ascii="Arial" w:eastAsia="Arial" w:hAnsi="Arial" w:cs="Arial"/>
                <w:b/>
                <w:i/>
                <w:sz w:val="18"/>
                <w:szCs w:val="18"/>
                <w:lang w:val="es-MX"/>
              </w:rPr>
            </w:pPr>
          </w:p>
        </w:tc>
        <w:tc>
          <w:tcPr>
            <w:tcW w:w="2856" w:type="dxa"/>
            <w:tcBorders>
              <w:bottom w:val="nil"/>
            </w:tcBorders>
            <w:vAlign w:val="center"/>
            <w:hideMark/>
          </w:tcPr>
          <w:p w14:paraId="30358BA0" w14:textId="77777777" w:rsidR="00484291" w:rsidRPr="00C16EC2" w:rsidRDefault="00484291" w:rsidP="00484291">
            <w:pPr>
              <w:spacing w:after="0" w:line="240" w:lineRule="auto"/>
              <w:ind w:left="78" w:right="94"/>
              <w:jc w:val="both"/>
              <w:rPr>
                <w:rFonts w:ascii="Arial" w:eastAsia="Arial" w:hAnsi="Arial" w:cs="Arial"/>
                <w:sz w:val="18"/>
                <w:szCs w:val="18"/>
                <w:lang w:val="es-MX"/>
              </w:rPr>
            </w:pPr>
            <w:r w:rsidRPr="00C16EC2">
              <w:rPr>
                <w:rFonts w:ascii="Arial" w:eastAsia="Arial" w:hAnsi="Arial" w:cs="Arial"/>
                <w:sz w:val="18"/>
                <w:szCs w:val="18"/>
                <w:lang w:val="es-MX"/>
              </w:rPr>
              <w:t>Dotar de herramientas y equipos tecnológicos adecuados para mejor la función institucional.</w:t>
            </w:r>
          </w:p>
        </w:tc>
        <w:tc>
          <w:tcPr>
            <w:tcW w:w="2909" w:type="dxa"/>
            <w:tcBorders>
              <w:bottom w:val="nil"/>
            </w:tcBorders>
            <w:vAlign w:val="center"/>
            <w:hideMark/>
          </w:tcPr>
          <w:p w14:paraId="113A464E" w14:textId="77777777" w:rsidR="00484291" w:rsidRPr="00C16EC2" w:rsidRDefault="00484291" w:rsidP="00484291">
            <w:pPr>
              <w:spacing w:after="0" w:line="240" w:lineRule="auto"/>
              <w:ind w:left="48" w:right="170"/>
              <w:jc w:val="both"/>
              <w:rPr>
                <w:rFonts w:ascii="Arial" w:eastAsia="Arial" w:hAnsi="Arial" w:cs="Arial"/>
                <w:sz w:val="18"/>
                <w:szCs w:val="18"/>
                <w:lang w:val="es-MX"/>
              </w:rPr>
            </w:pPr>
            <w:r w:rsidRPr="00C16EC2">
              <w:rPr>
                <w:rFonts w:ascii="Arial" w:eastAsia="Arial" w:hAnsi="Arial" w:cs="Arial"/>
                <w:sz w:val="18"/>
                <w:szCs w:val="18"/>
                <w:lang w:val="es-MX"/>
              </w:rPr>
              <w:t>Mejorar la infraestructura tecnológica de la institución en un 70%.</w:t>
            </w:r>
          </w:p>
        </w:tc>
      </w:tr>
      <w:tr w:rsidR="00484291" w:rsidRPr="001B53BD" w14:paraId="407A0CAA" w14:textId="77777777" w:rsidTr="00484291">
        <w:trPr>
          <w:trHeight w:val="829"/>
          <w:jc w:val="center"/>
        </w:trPr>
        <w:tc>
          <w:tcPr>
            <w:tcW w:w="2390" w:type="dxa"/>
            <w:tcBorders>
              <w:top w:val="nil"/>
              <w:bottom w:val="single" w:sz="4" w:space="0" w:color="auto"/>
            </w:tcBorders>
          </w:tcPr>
          <w:p w14:paraId="58AD2449" w14:textId="77777777" w:rsidR="00484291" w:rsidRPr="00C16EC2" w:rsidRDefault="00484291" w:rsidP="00484291">
            <w:pPr>
              <w:spacing w:after="0" w:line="240" w:lineRule="auto"/>
              <w:ind w:left="245" w:right="137" w:hanging="36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1.4 Ampliar la Infraestructura Física de la Institución.</w:t>
            </w:r>
          </w:p>
          <w:p w14:paraId="0555E029" w14:textId="77777777" w:rsidR="00484291" w:rsidRPr="00C16EC2" w:rsidRDefault="00484291" w:rsidP="00484291">
            <w:pPr>
              <w:spacing w:after="0" w:line="240" w:lineRule="auto"/>
              <w:ind w:left="720" w:right="137"/>
              <w:jc w:val="both"/>
              <w:rPr>
                <w:rFonts w:ascii="Arial" w:eastAsia="Arial" w:hAnsi="Arial" w:cs="Arial"/>
                <w:color w:val="000000"/>
                <w:sz w:val="18"/>
                <w:szCs w:val="18"/>
                <w:lang w:val="es-MX"/>
              </w:rPr>
            </w:pPr>
          </w:p>
        </w:tc>
        <w:tc>
          <w:tcPr>
            <w:tcW w:w="1768" w:type="dxa"/>
            <w:vMerge/>
            <w:tcBorders>
              <w:top w:val="nil"/>
              <w:bottom w:val="single" w:sz="4" w:space="0" w:color="auto"/>
            </w:tcBorders>
            <w:hideMark/>
          </w:tcPr>
          <w:p w14:paraId="4A853DFD" w14:textId="77777777" w:rsidR="00484291" w:rsidRPr="00C16EC2" w:rsidRDefault="00484291" w:rsidP="00484291">
            <w:pPr>
              <w:spacing w:after="0" w:line="240" w:lineRule="auto"/>
              <w:rPr>
                <w:rFonts w:ascii="Arial" w:eastAsia="Arial" w:hAnsi="Arial" w:cs="Arial"/>
                <w:b/>
                <w:i/>
                <w:sz w:val="18"/>
                <w:szCs w:val="18"/>
                <w:lang w:val="es-MX"/>
              </w:rPr>
            </w:pPr>
          </w:p>
        </w:tc>
        <w:tc>
          <w:tcPr>
            <w:tcW w:w="2856" w:type="dxa"/>
            <w:tcBorders>
              <w:top w:val="nil"/>
              <w:bottom w:val="single" w:sz="4" w:space="0" w:color="auto"/>
            </w:tcBorders>
            <w:vAlign w:val="center"/>
            <w:hideMark/>
          </w:tcPr>
          <w:p w14:paraId="74A7FC7B" w14:textId="77777777" w:rsidR="00484291" w:rsidRPr="00C16EC2" w:rsidRDefault="00484291" w:rsidP="00484291">
            <w:pPr>
              <w:spacing w:after="0" w:line="240" w:lineRule="auto"/>
              <w:ind w:left="78" w:right="94"/>
              <w:jc w:val="both"/>
              <w:rPr>
                <w:rFonts w:ascii="Arial" w:eastAsia="Arial" w:hAnsi="Arial" w:cs="Arial"/>
                <w:sz w:val="18"/>
                <w:szCs w:val="18"/>
                <w:lang w:val="es-MX"/>
              </w:rPr>
            </w:pPr>
            <w:r w:rsidRPr="00C16EC2">
              <w:rPr>
                <w:rFonts w:ascii="Arial" w:eastAsia="Arial" w:hAnsi="Arial" w:cs="Arial"/>
                <w:sz w:val="18"/>
                <w:szCs w:val="18"/>
                <w:lang w:val="es-MX"/>
              </w:rPr>
              <w:t>Mejorar los espacios físicos que ocupan las diversas áreas de la Institución.</w:t>
            </w:r>
          </w:p>
        </w:tc>
        <w:tc>
          <w:tcPr>
            <w:tcW w:w="2909" w:type="dxa"/>
            <w:tcBorders>
              <w:top w:val="nil"/>
              <w:bottom w:val="single" w:sz="4" w:space="0" w:color="auto"/>
            </w:tcBorders>
            <w:vAlign w:val="center"/>
            <w:hideMark/>
          </w:tcPr>
          <w:p w14:paraId="6B8DF843" w14:textId="77777777" w:rsidR="00484291" w:rsidRPr="00C16EC2" w:rsidRDefault="00484291" w:rsidP="00484291">
            <w:pPr>
              <w:spacing w:after="0" w:line="240" w:lineRule="auto"/>
              <w:ind w:left="48" w:right="170"/>
              <w:jc w:val="both"/>
              <w:rPr>
                <w:rFonts w:ascii="Arial" w:eastAsia="Arial" w:hAnsi="Arial" w:cs="Arial"/>
                <w:sz w:val="18"/>
                <w:szCs w:val="18"/>
                <w:lang w:val="es-MX"/>
              </w:rPr>
            </w:pPr>
            <w:r w:rsidRPr="00C16EC2">
              <w:rPr>
                <w:rFonts w:ascii="Arial" w:eastAsia="Arial" w:hAnsi="Arial" w:cs="Arial"/>
                <w:sz w:val="18"/>
                <w:szCs w:val="18"/>
                <w:lang w:val="es-MX"/>
              </w:rPr>
              <w:t>Mejorar los espacios laborales en un 70%.</w:t>
            </w:r>
          </w:p>
        </w:tc>
      </w:tr>
    </w:tbl>
    <w:p w14:paraId="2544A602" w14:textId="77777777" w:rsidR="00484291" w:rsidRDefault="00484291" w:rsidP="00484291">
      <w:pPr>
        <w:pStyle w:val="Ttulo2"/>
        <w:spacing w:before="240"/>
        <w:jc w:val="center"/>
        <w:rPr>
          <w:rFonts w:ascii="Arial" w:eastAsia="Arial" w:hAnsi="Arial" w:cs="Arial"/>
          <w:b/>
          <w:color w:val="000000"/>
          <w:sz w:val="24"/>
          <w:szCs w:val="24"/>
        </w:rPr>
      </w:pPr>
      <w:bookmarkStart w:id="7" w:name="_heading=h.2s8eyo1"/>
      <w:bookmarkEnd w:id="7"/>
      <w:r>
        <w:rPr>
          <w:rFonts w:ascii="Arial" w:eastAsia="Arial" w:hAnsi="Arial" w:cs="Arial"/>
          <w:b/>
          <w:color w:val="000000"/>
          <w:sz w:val="24"/>
          <w:szCs w:val="24"/>
        </w:rPr>
        <w:t>EJE RECTOR 2: DESARROLLO HUMANO</w:t>
      </w:r>
    </w:p>
    <w:p w14:paraId="55A162CE" w14:textId="77777777" w:rsidR="00484291" w:rsidRDefault="00484291" w:rsidP="00484291">
      <w:pPr>
        <w:tabs>
          <w:tab w:val="left" w:pos="1698"/>
        </w:tabs>
        <w:jc w:val="center"/>
        <w:rPr>
          <w:rFonts w:ascii="Calibri" w:eastAsia="Calibri" w:hAnsi="Calibri" w:cs="Times New Roman"/>
          <w:sz w:val="2"/>
          <w:szCs w:val="2"/>
        </w:rPr>
      </w:pPr>
    </w:p>
    <w:tbl>
      <w:tblPr>
        <w:tblStyle w:val="TableNormal"/>
        <w:tblW w:w="991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2"/>
        <w:gridCol w:w="1701"/>
        <w:gridCol w:w="2835"/>
        <w:gridCol w:w="2997"/>
      </w:tblGrid>
      <w:tr w:rsidR="00484291" w:rsidRPr="001B53BD" w14:paraId="3A544A5D" w14:textId="77777777" w:rsidTr="00484291">
        <w:trPr>
          <w:tblHeader/>
          <w:jc w:val="center"/>
        </w:trPr>
        <w:tc>
          <w:tcPr>
            <w:tcW w:w="2382" w:type="dxa"/>
            <w:tcBorders>
              <w:top w:val="single" w:sz="4" w:space="0" w:color="auto"/>
              <w:bottom w:val="single" w:sz="4" w:space="0" w:color="auto"/>
              <w:right w:val="single" w:sz="4" w:space="0" w:color="auto"/>
            </w:tcBorders>
            <w:shd w:val="clear" w:color="auto" w:fill="EBF6F9"/>
            <w:vAlign w:val="center"/>
            <w:hideMark/>
          </w:tcPr>
          <w:p w14:paraId="2B586F00"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LÍNEA DE ACCIÓN ESTRATÉGICA</w:t>
            </w:r>
          </w:p>
        </w:tc>
        <w:tc>
          <w:tcPr>
            <w:tcW w:w="170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AA717A2"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OBJETIVO INSTITUCIONAL</w:t>
            </w:r>
          </w:p>
        </w:tc>
        <w:tc>
          <w:tcPr>
            <w:tcW w:w="283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7428A60"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PRÓPOSITO</w:t>
            </w:r>
          </w:p>
        </w:tc>
        <w:tc>
          <w:tcPr>
            <w:tcW w:w="2997" w:type="dxa"/>
            <w:tcBorders>
              <w:top w:val="single" w:sz="4" w:space="0" w:color="auto"/>
              <w:left w:val="single" w:sz="4" w:space="0" w:color="auto"/>
              <w:bottom w:val="single" w:sz="4" w:space="0" w:color="auto"/>
            </w:tcBorders>
            <w:shd w:val="clear" w:color="auto" w:fill="EBF6F9"/>
            <w:vAlign w:val="center"/>
            <w:hideMark/>
          </w:tcPr>
          <w:p w14:paraId="4EC36DB3" w14:textId="77777777" w:rsidR="00484291" w:rsidRPr="00F927C4" w:rsidRDefault="00484291" w:rsidP="00484291">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META</w:t>
            </w:r>
          </w:p>
        </w:tc>
      </w:tr>
      <w:tr w:rsidR="00484291" w:rsidRPr="001B53BD" w14:paraId="138B59EB" w14:textId="77777777" w:rsidTr="00484291">
        <w:trPr>
          <w:trHeight w:val="868"/>
          <w:jc w:val="center"/>
        </w:trPr>
        <w:tc>
          <w:tcPr>
            <w:tcW w:w="2382" w:type="dxa"/>
            <w:tcBorders>
              <w:top w:val="single" w:sz="4" w:space="0" w:color="auto"/>
              <w:bottom w:val="nil"/>
            </w:tcBorders>
            <w:hideMark/>
          </w:tcPr>
          <w:p w14:paraId="4EB59F8F" w14:textId="77777777" w:rsidR="00484291" w:rsidRPr="00545D84" w:rsidRDefault="00484291" w:rsidP="00484291">
            <w:pPr>
              <w:spacing w:after="0" w:line="240" w:lineRule="auto"/>
              <w:ind w:left="245" w:right="137" w:hanging="360"/>
              <w:jc w:val="both"/>
              <w:rPr>
                <w:rFonts w:ascii="Arial" w:eastAsia="Arial" w:hAnsi="Arial" w:cs="Arial"/>
                <w:sz w:val="18"/>
                <w:szCs w:val="18"/>
                <w:lang w:val="es-MX"/>
              </w:rPr>
            </w:pPr>
            <w:r w:rsidRPr="00545D84">
              <w:rPr>
                <w:rFonts w:ascii="Arial" w:eastAsia="Arial" w:hAnsi="Arial" w:cs="Arial"/>
                <w:sz w:val="18"/>
                <w:szCs w:val="18"/>
                <w:lang w:val="es-MX"/>
              </w:rPr>
              <w:t xml:space="preserve">2.1 Mejorar el Clima Laboral de la Institución. </w:t>
            </w:r>
          </w:p>
        </w:tc>
        <w:tc>
          <w:tcPr>
            <w:tcW w:w="1701" w:type="dxa"/>
            <w:vMerge w:val="restart"/>
            <w:tcBorders>
              <w:top w:val="single" w:sz="4" w:space="0" w:color="auto"/>
              <w:bottom w:val="nil"/>
            </w:tcBorders>
            <w:vAlign w:val="center"/>
            <w:hideMark/>
          </w:tcPr>
          <w:p w14:paraId="28B71F9F" w14:textId="77777777" w:rsidR="00484291" w:rsidRPr="00C16EC2" w:rsidRDefault="00484291" w:rsidP="00484291">
            <w:pPr>
              <w:spacing w:after="0" w:line="240" w:lineRule="auto"/>
              <w:jc w:val="center"/>
              <w:rPr>
                <w:rFonts w:ascii="Arial" w:eastAsia="Arial" w:hAnsi="Arial" w:cs="Arial"/>
                <w:sz w:val="18"/>
                <w:szCs w:val="18"/>
                <w:lang w:val="es-MX"/>
              </w:rPr>
            </w:pPr>
            <w:r w:rsidRPr="00C16EC2">
              <w:rPr>
                <w:rFonts w:ascii="Arial" w:eastAsia="Arial" w:hAnsi="Arial" w:cs="Arial"/>
                <w:b/>
                <w:sz w:val="18"/>
                <w:szCs w:val="18"/>
                <w:lang w:val="es-MX"/>
              </w:rPr>
              <w:t>Mejorar las condiciones profesionales y laborales del persona</w:t>
            </w:r>
            <w:r w:rsidRPr="00C16EC2">
              <w:rPr>
                <w:rFonts w:ascii="Arial" w:eastAsia="Arial" w:hAnsi="Arial" w:cs="Arial"/>
                <w:sz w:val="18"/>
                <w:szCs w:val="18"/>
                <w:lang w:val="es-MX"/>
              </w:rPr>
              <w:t>l.</w:t>
            </w:r>
          </w:p>
        </w:tc>
        <w:tc>
          <w:tcPr>
            <w:tcW w:w="2835" w:type="dxa"/>
            <w:tcBorders>
              <w:top w:val="single" w:sz="4" w:space="0" w:color="auto"/>
              <w:bottom w:val="nil"/>
            </w:tcBorders>
            <w:vAlign w:val="center"/>
            <w:hideMark/>
          </w:tcPr>
          <w:p w14:paraId="1444D51B" w14:textId="77777777" w:rsidR="00484291" w:rsidRPr="00C16EC2" w:rsidRDefault="00484291" w:rsidP="00484291">
            <w:pPr>
              <w:tabs>
                <w:tab w:val="left" w:pos="2640"/>
              </w:tabs>
              <w:spacing w:after="0" w:line="240" w:lineRule="auto"/>
              <w:ind w:left="128" w:right="187"/>
              <w:jc w:val="both"/>
              <w:rPr>
                <w:rFonts w:ascii="Arial" w:eastAsia="Arial" w:hAnsi="Arial" w:cs="Arial"/>
                <w:sz w:val="18"/>
                <w:szCs w:val="18"/>
                <w:lang w:val="es-MX"/>
              </w:rPr>
            </w:pPr>
            <w:r w:rsidRPr="00C16EC2">
              <w:rPr>
                <w:rFonts w:ascii="Arial" w:eastAsia="Arial" w:hAnsi="Arial" w:cs="Arial"/>
                <w:sz w:val="18"/>
                <w:szCs w:val="18"/>
                <w:lang w:val="es-MX"/>
              </w:rPr>
              <w:t>Fortalecer las relaciones laborales para que el personal se sienta cómodo, con un ambiente agradable resultando en una mayor productividad.</w:t>
            </w:r>
          </w:p>
        </w:tc>
        <w:tc>
          <w:tcPr>
            <w:tcW w:w="2997" w:type="dxa"/>
            <w:tcBorders>
              <w:top w:val="single" w:sz="4" w:space="0" w:color="auto"/>
              <w:bottom w:val="nil"/>
            </w:tcBorders>
            <w:vAlign w:val="center"/>
            <w:hideMark/>
          </w:tcPr>
          <w:p w14:paraId="2FB02515" w14:textId="77777777" w:rsidR="00484291" w:rsidRPr="00C16EC2" w:rsidRDefault="00484291" w:rsidP="00484291">
            <w:pPr>
              <w:spacing w:after="0" w:line="240" w:lineRule="auto"/>
              <w:ind w:left="96" w:right="155"/>
              <w:jc w:val="both"/>
              <w:rPr>
                <w:rFonts w:ascii="Arial" w:eastAsia="Arial" w:hAnsi="Arial" w:cs="Arial"/>
                <w:sz w:val="18"/>
                <w:szCs w:val="18"/>
                <w:lang w:val="es-MX"/>
              </w:rPr>
            </w:pPr>
            <w:r w:rsidRPr="00C16EC2">
              <w:rPr>
                <w:rFonts w:ascii="Arial" w:eastAsia="Arial" w:hAnsi="Arial" w:cs="Arial"/>
                <w:color w:val="000000"/>
                <w:sz w:val="18"/>
                <w:szCs w:val="18"/>
                <w:lang w:val="es-MX"/>
              </w:rPr>
              <w:t>Mejorar la satisfacción laboral del personal en un 70%.</w:t>
            </w:r>
          </w:p>
        </w:tc>
      </w:tr>
      <w:tr w:rsidR="00484291" w:rsidRPr="001B53BD" w14:paraId="255E8943" w14:textId="77777777" w:rsidTr="00484291">
        <w:trPr>
          <w:trHeight w:val="849"/>
          <w:jc w:val="center"/>
        </w:trPr>
        <w:tc>
          <w:tcPr>
            <w:tcW w:w="2382" w:type="dxa"/>
            <w:tcBorders>
              <w:top w:val="nil"/>
              <w:bottom w:val="nil"/>
            </w:tcBorders>
            <w:hideMark/>
          </w:tcPr>
          <w:p w14:paraId="64054431" w14:textId="77777777" w:rsidR="00484291" w:rsidRPr="00C16EC2" w:rsidRDefault="00484291" w:rsidP="00484291">
            <w:pPr>
              <w:spacing w:after="0" w:line="240" w:lineRule="auto"/>
              <w:ind w:left="311" w:right="137" w:hanging="426"/>
              <w:jc w:val="both"/>
              <w:rPr>
                <w:rFonts w:ascii="Arial" w:eastAsia="Arial" w:hAnsi="Arial" w:cs="Arial"/>
                <w:sz w:val="18"/>
                <w:szCs w:val="18"/>
                <w:lang w:val="es-MX"/>
              </w:rPr>
            </w:pPr>
            <w:r w:rsidRPr="00C16EC2">
              <w:rPr>
                <w:rFonts w:ascii="Arial" w:eastAsia="Arial" w:hAnsi="Arial" w:cs="Arial"/>
                <w:sz w:val="18"/>
                <w:szCs w:val="18"/>
                <w:lang w:val="es-MX"/>
              </w:rPr>
              <w:t>2.2 Implementar el Servicio Público de Carrera.</w:t>
            </w:r>
          </w:p>
        </w:tc>
        <w:tc>
          <w:tcPr>
            <w:tcW w:w="1701" w:type="dxa"/>
            <w:vMerge/>
            <w:tcBorders>
              <w:top w:val="nil"/>
              <w:bottom w:val="nil"/>
            </w:tcBorders>
            <w:hideMark/>
          </w:tcPr>
          <w:p w14:paraId="3915F201" w14:textId="77777777" w:rsidR="00484291" w:rsidRPr="00C16EC2" w:rsidRDefault="00484291" w:rsidP="00484291">
            <w:pPr>
              <w:spacing w:after="0" w:line="240" w:lineRule="auto"/>
              <w:rPr>
                <w:rFonts w:ascii="Arial" w:eastAsia="Arial" w:hAnsi="Arial" w:cs="Arial"/>
                <w:sz w:val="18"/>
                <w:szCs w:val="18"/>
                <w:lang w:val="es-MX"/>
              </w:rPr>
            </w:pPr>
          </w:p>
        </w:tc>
        <w:tc>
          <w:tcPr>
            <w:tcW w:w="2835" w:type="dxa"/>
            <w:tcBorders>
              <w:top w:val="nil"/>
              <w:bottom w:val="nil"/>
            </w:tcBorders>
            <w:vAlign w:val="center"/>
            <w:hideMark/>
          </w:tcPr>
          <w:p w14:paraId="19F1E0EA" w14:textId="77777777" w:rsidR="00484291" w:rsidRPr="00C16EC2" w:rsidRDefault="00484291" w:rsidP="00484291">
            <w:pPr>
              <w:tabs>
                <w:tab w:val="left" w:pos="2640"/>
              </w:tabs>
              <w:spacing w:after="0" w:line="240" w:lineRule="auto"/>
              <w:ind w:left="128" w:right="187"/>
              <w:jc w:val="both"/>
              <w:rPr>
                <w:rFonts w:ascii="Arial" w:eastAsia="Arial" w:hAnsi="Arial" w:cs="Arial"/>
                <w:sz w:val="18"/>
                <w:szCs w:val="18"/>
                <w:lang w:val="es-MX"/>
              </w:rPr>
            </w:pPr>
            <w:r w:rsidRPr="00C16EC2">
              <w:rPr>
                <w:rFonts w:ascii="Arial" w:eastAsia="Arial" w:hAnsi="Arial" w:cs="Arial"/>
                <w:sz w:val="18"/>
                <w:szCs w:val="18"/>
                <w:lang w:val="es-MX"/>
              </w:rPr>
              <w:t xml:space="preserve">Recompensar al personal mediante un programa de escalafón que reconozca su esfuerzo y lo incentive </w:t>
            </w:r>
            <w:proofErr w:type="gramStart"/>
            <w:r w:rsidRPr="00C16EC2">
              <w:rPr>
                <w:rFonts w:ascii="Arial" w:eastAsia="Arial" w:hAnsi="Arial" w:cs="Arial"/>
                <w:sz w:val="18"/>
                <w:szCs w:val="18"/>
                <w:lang w:val="es-MX"/>
              </w:rPr>
              <w:t>de acuerdo a</w:t>
            </w:r>
            <w:proofErr w:type="gramEnd"/>
            <w:r w:rsidRPr="00C16EC2">
              <w:rPr>
                <w:rFonts w:ascii="Arial" w:eastAsia="Arial" w:hAnsi="Arial" w:cs="Arial"/>
                <w:sz w:val="18"/>
                <w:szCs w:val="18"/>
                <w:lang w:val="es-MX"/>
              </w:rPr>
              <w:t xml:space="preserve"> su desempeño y conocimientos.</w:t>
            </w:r>
          </w:p>
        </w:tc>
        <w:tc>
          <w:tcPr>
            <w:tcW w:w="2997" w:type="dxa"/>
            <w:tcBorders>
              <w:top w:val="nil"/>
              <w:bottom w:val="nil"/>
            </w:tcBorders>
            <w:vAlign w:val="center"/>
            <w:hideMark/>
          </w:tcPr>
          <w:p w14:paraId="6F4E2E99" w14:textId="77777777" w:rsidR="00484291" w:rsidRPr="00C16EC2" w:rsidRDefault="00484291" w:rsidP="00484291">
            <w:pPr>
              <w:spacing w:after="0" w:line="240" w:lineRule="auto"/>
              <w:ind w:left="96" w:right="155"/>
              <w:jc w:val="both"/>
              <w:rPr>
                <w:rFonts w:ascii="Arial" w:eastAsia="Arial" w:hAnsi="Arial" w:cs="Arial"/>
                <w:sz w:val="18"/>
                <w:szCs w:val="18"/>
                <w:lang w:val="es-MX"/>
              </w:rPr>
            </w:pPr>
            <w:r w:rsidRPr="00C16EC2">
              <w:rPr>
                <w:rFonts w:ascii="Arial" w:eastAsia="Arial" w:hAnsi="Arial" w:cs="Arial"/>
                <w:sz w:val="18"/>
                <w:szCs w:val="18"/>
                <w:lang w:val="es-MX"/>
              </w:rPr>
              <w:t>Implementar un Programa de Servicio Público de Carrera en un 70%.</w:t>
            </w:r>
          </w:p>
        </w:tc>
      </w:tr>
      <w:tr w:rsidR="00484291" w:rsidRPr="001B53BD" w14:paraId="3B178494" w14:textId="77777777" w:rsidTr="00484291">
        <w:trPr>
          <w:trHeight w:val="839"/>
          <w:jc w:val="center"/>
        </w:trPr>
        <w:tc>
          <w:tcPr>
            <w:tcW w:w="2382" w:type="dxa"/>
            <w:tcBorders>
              <w:top w:val="nil"/>
            </w:tcBorders>
            <w:hideMark/>
          </w:tcPr>
          <w:p w14:paraId="36C4958C" w14:textId="77777777" w:rsidR="00484291" w:rsidRPr="00C16EC2" w:rsidRDefault="00484291" w:rsidP="00484291">
            <w:pPr>
              <w:spacing w:after="0" w:line="240" w:lineRule="auto"/>
              <w:ind w:left="311" w:right="137" w:hanging="426"/>
              <w:jc w:val="both"/>
              <w:rPr>
                <w:rFonts w:ascii="Arial" w:eastAsia="Arial" w:hAnsi="Arial" w:cs="Arial"/>
                <w:sz w:val="18"/>
                <w:szCs w:val="18"/>
                <w:lang w:val="es-MX"/>
              </w:rPr>
            </w:pPr>
            <w:r w:rsidRPr="00C16EC2">
              <w:rPr>
                <w:rFonts w:ascii="Arial" w:eastAsia="Arial" w:hAnsi="Arial" w:cs="Arial"/>
                <w:sz w:val="18"/>
                <w:szCs w:val="18"/>
                <w:lang w:val="es-MX"/>
              </w:rPr>
              <w:t>2.3 Lograr la Profesionalización del personal.</w:t>
            </w:r>
          </w:p>
        </w:tc>
        <w:tc>
          <w:tcPr>
            <w:tcW w:w="1701" w:type="dxa"/>
            <w:vMerge/>
            <w:tcBorders>
              <w:top w:val="nil"/>
            </w:tcBorders>
            <w:hideMark/>
          </w:tcPr>
          <w:p w14:paraId="2EA9FD44" w14:textId="77777777" w:rsidR="00484291" w:rsidRPr="00C16EC2" w:rsidRDefault="00484291" w:rsidP="00484291">
            <w:pPr>
              <w:spacing w:after="0" w:line="240" w:lineRule="auto"/>
              <w:rPr>
                <w:rFonts w:ascii="Arial" w:eastAsia="Arial" w:hAnsi="Arial" w:cs="Arial"/>
                <w:sz w:val="18"/>
                <w:szCs w:val="18"/>
                <w:lang w:val="es-MX"/>
              </w:rPr>
            </w:pPr>
          </w:p>
        </w:tc>
        <w:tc>
          <w:tcPr>
            <w:tcW w:w="2835" w:type="dxa"/>
            <w:tcBorders>
              <w:top w:val="nil"/>
            </w:tcBorders>
            <w:vAlign w:val="center"/>
            <w:hideMark/>
          </w:tcPr>
          <w:p w14:paraId="4A65F8A3" w14:textId="77777777" w:rsidR="00484291" w:rsidRPr="00C16EC2" w:rsidRDefault="00484291" w:rsidP="00484291">
            <w:pPr>
              <w:tabs>
                <w:tab w:val="left" w:pos="2640"/>
              </w:tabs>
              <w:spacing w:after="0" w:line="240" w:lineRule="auto"/>
              <w:ind w:left="128" w:right="146"/>
              <w:jc w:val="both"/>
              <w:rPr>
                <w:rFonts w:ascii="Arial" w:eastAsia="Arial" w:hAnsi="Arial" w:cs="Arial"/>
                <w:sz w:val="18"/>
                <w:szCs w:val="18"/>
                <w:lang w:val="es-MX"/>
              </w:rPr>
            </w:pPr>
            <w:r w:rsidRPr="00C16EC2">
              <w:rPr>
                <w:rFonts w:ascii="Arial" w:eastAsia="Arial" w:hAnsi="Arial" w:cs="Arial"/>
                <w:sz w:val="18"/>
                <w:szCs w:val="18"/>
                <w:lang w:val="es-MX"/>
              </w:rPr>
              <w:t>Mejorar académicamente la planta laboral en áreas especializadas para estar a la vanguardia de los procesos administrativos.</w:t>
            </w:r>
          </w:p>
        </w:tc>
        <w:tc>
          <w:tcPr>
            <w:tcW w:w="2997" w:type="dxa"/>
            <w:tcBorders>
              <w:top w:val="nil"/>
            </w:tcBorders>
            <w:vAlign w:val="center"/>
            <w:hideMark/>
          </w:tcPr>
          <w:p w14:paraId="45006460" w14:textId="77777777" w:rsidR="00484291" w:rsidRPr="00C16EC2" w:rsidRDefault="00484291" w:rsidP="00484291">
            <w:pPr>
              <w:spacing w:after="0" w:line="240" w:lineRule="auto"/>
              <w:ind w:left="96" w:right="155"/>
              <w:jc w:val="both"/>
              <w:rPr>
                <w:rFonts w:ascii="Arial" w:eastAsia="Arial" w:hAnsi="Arial" w:cs="Arial"/>
                <w:sz w:val="18"/>
                <w:szCs w:val="18"/>
                <w:lang w:val="es-MX"/>
              </w:rPr>
            </w:pPr>
            <w:r w:rsidRPr="00C16EC2">
              <w:rPr>
                <w:rFonts w:ascii="Arial" w:eastAsia="Arial" w:hAnsi="Arial" w:cs="Arial"/>
                <w:sz w:val="18"/>
                <w:szCs w:val="18"/>
                <w:lang w:val="es-MX"/>
              </w:rPr>
              <w:t>Mejorar el desempeño laboral en un 70%.</w:t>
            </w:r>
          </w:p>
        </w:tc>
      </w:tr>
      <w:tr w:rsidR="00484291" w:rsidRPr="001B53BD" w14:paraId="631EFB94" w14:textId="77777777" w:rsidTr="00484291">
        <w:trPr>
          <w:trHeight w:val="704"/>
          <w:jc w:val="center"/>
        </w:trPr>
        <w:tc>
          <w:tcPr>
            <w:tcW w:w="2382" w:type="dxa"/>
            <w:hideMark/>
          </w:tcPr>
          <w:p w14:paraId="1045E31B" w14:textId="77777777" w:rsidR="00484291" w:rsidRPr="00C16EC2" w:rsidRDefault="00484291" w:rsidP="00484291">
            <w:pPr>
              <w:spacing w:after="0" w:line="240" w:lineRule="auto"/>
              <w:ind w:left="311" w:right="137" w:hanging="426"/>
              <w:jc w:val="both"/>
              <w:rPr>
                <w:rFonts w:ascii="Arial" w:eastAsia="Arial" w:hAnsi="Arial" w:cs="Arial"/>
                <w:sz w:val="18"/>
                <w:szCs w:val="18"/>
                <w:lang w:val="es-MX"/>
              </w:rPr>
            </w:pPr>
            <w:r w:rsidRPr="00C16EC2">
              <w:rPr>
                <w:rFonts w:ascii="Arial" w:eastAsia="Arial" w:hAnsi="Arial" w:cs="Arial"/>
                <w:sz w:val="18"/>
                <w:szCs w:val="18"/>
                <w:lang w:val="es-MX"/>
              </w:rPr>
              <w:t>2.4 Mejorar los Programas de Estímulos y Recompensas.</w:t>
            </w:r>
          </w:p>
        </w:tc>
        <w:tc>
          <w:tcPr>
            <w:tcW w:w="1701" w:type="dxa"/>
            <w:vMerge/>
            <w:hideMark/>
          </w:tcPr>
          <w:p w14:paraId="64264545" w14:textId="77777777" w:rsidR="00484291" w:rsidRPr="00C16EC2" w:rsidRDefault="00484291" w:rsidP="00484291">
            <w:pPr>
              <w:spacing w:after="0" w:line="240" w:lineRule="auto"/>
              <w:rPr>
                <w:rFonts w:ascii="Arial" w:eastAsia="Arial" w:hAnsi="Arial" w:cs="Arial"/>
                <w:sz w:val="18"/>
                <w:szCs w:val="18"/>
                <w:lang w:val="es-MX"/>
              </w:rPr>
            </w:pPr>
          </w:p>
        </w:tc>
        <w:tc>
          <w:tcPr>
            <w:tcW w:w="2835" w:type="dxa"/>
            <w:vAlign w:val="center"/>
            <w:hideMark/>
          </w:tcPr>
          <w:p w14:paraId="2B3C4654" w14:textId="77777777" w:rsidR="00484291" w:rsidRPr="00C16EC2" w:rsidRDefault="00484291" w:rsidP="00484291">
            <w:pPr>
              <w:tabs>
                <w:tab w:val="left" w:pos="2640"/>
              </w:tabs>
              <w:spacing w:after="0" w:line="240" w:lineRule="auto"/>
              <w:ind w:left="128" w:right="146"/>
              <w:jc w:val="both"/>
              <w:rPr>
                <w:rFonts w:ascii="Arial" w:eastAsia="Arial" w:hAnsi="Arial" w:cs="Arial"/>
                <w:sz w:val="18"/>
                <w:szCs w:val="18"/>
                <w:lang w:val="es-MX"/>
              </w:rPr>
            </w:pPr>
            <w:r w:rsidRPr="00C16EC2">
              <w:rPr>
                <w:rFonts w:ascii="Arial" w:eastAsia="Arial" w:hAnsi="Arial" w:cs="Arial"/>
                <w:sz w:val="18"/>
                <w:szCs w:val="18"/>
                <w:lang w:val="es-MX"/>
              </w:rPr>
              <w:t>Otorgar reconocimiento laboral y económico al desempeño integral de las funciones del personal.</w:t>
            </w:r>
          </w:p>
        </w:tc>
        <w:tc>
          <w:tcPr>
            <w:tcW w:w="2997" w:type="dxa"/>
            <w:vAlign w:val="center"/>
            <w:hideMark/>
          </w:tcPr>
          <w:p w14:paraId="4262CB53" w14:textId="77777777" w:rsidR="00484291" w:rsidRPr="00C16EC2" w:rsidRDefault="00484291" w:rsidP="00484291">
            <w:pPr>
              <w:spacing w:after="0" w:line="240" w:lineRule="auto"/>
              <w:ind w:left="96" w:right="155"/>
              <w:jc w:val="both"/>
              <w:rPr>
                <w:rFonts w:ascii="Arial" w:eastAsia="Arial" w:hAnsi="Arial" w:cs="Arial"/>
                <w:sz w:val="18"/>
                <w:szCs w:val="18"/>
                <w:lang w:val="es-MX"/>
              </w:rPr>
            </w:pPr>
            <w:proofErr w:type="spellStart"/>
            <w:r w:rsidRPr="00C16EC2">
              <w:rPr>
                <w:rFonts w:ascii="Arial" w:eastAsia="Arial" w:hAnsi="Arial" w:cs="Arial"/>
                <w:color w:val="000000"/>
                <w:sz w:val="18"/>
                <w:szCs w:val="18"/>
                <w:lang w:val="es-MX"/>
              </w:rPr>
              <w:t>Eficientar</w:t>
            </w:r>
            <w:proofErr w:type="spellEnd"/>
            <w:r w:rsidRPr="00C16EC2">
              <w:rPr>
                <w:rFonts w:ascii="Arial" w:eastAsia="Arial" w:hAnsi="Arial" w:cs="Arial"/>
                <w:color w:val="000000"/>
                <w:sz w:val="18"/>
                <w:szCs w:val="18"/>
                <w:lang w:val="es-MX"/>
              </w:rPr>
              <w:t xml:space="preserve"> el sistema de compensación al personal en un 70%.</w:t>
            </w:r>
          </w:p>
        </w:tc>
      </w:tr>
    </w:tbl>
    <w:p w14:paraId="231C17E0" w14:textId="77777777" w:rsidR="00484291" w:rsidRPr="00545D84" w:rsidRDefault="00484291" w:rsidP="00484291">
      <w:pPr>
        <w:pStyle w:val="Ttulo2"/>
        <w:spacing w:before="240" w:after="240"/>
        <w:jc w:val="center"/>
        <w:rPr>
          <w:rFonts w:ascii="Arial" w:eastAsia="Arial" w:hAnsi="Arial" w:cs="Arial"/>
          <w:b/>
          <w:color w:val="000000"/>
          <w:sz w:val="24"/>
          <w:szCs w:val="24"/>
        </w:rPr>
      </w:pPr>
      <w:bookmarkStart w:id="8" w:name="_heading=h.17dp8vu"/>
      <w:bookmarkEnd w:id="8"/>
      <w:r>
        <w:rPr>
          <w:rFonts w:ascii="Arial" w:eastAsia="Arial" w:hAnsi="Arial" w:cs="Arial"/>
          <w:b/>
          <w:color w:val="000000"/>
          <w:sz w:val="24"/>
          <w:szCs w:val="24"/>
        </w:rPr>
        <w:t>EJE RECTOR 3: PARLAMENTO ABIERTO</w:t>
      </w:r>
    </w:p>
    <w:tbl>
      <w:tblPr>
        <w:tblStyle w:val="TableNormal"/>
        <w:tblW w:w="1003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733"/>
        <w:gridCol w:w="2835"/>
        <w:gridCol w:w="3057"/>
      </w:tblGrid>
      <w:tr w:rsidR="00484291" w:rsidRPr="004B14F7" w14:paraId="404C6302" w14:textId="77777777" w:rsidTr="00484291">
        <w:trPr>
          <w:trHeight w:val="414"/>
          <w:jc w:val="center"/>
        </w:trPr>
        <w:tc>
          <w:tcPr>
            <w:tcW w:w="2410" w:type="dxa"/>
            <w:tcBorders>
              <w:top w:val="single" w:sz="4" w:space="0" w:color="auto"/>
              <w:bottom w:val="single" w:sz="4" w:space="0" w:color="auto"/>
              <w:right w:val="single" w:sz="4" w:space="0" w:color="auto"/>
            </w:tcBorders>
            <w:shd w:val="clear" w:color="auto" w:fill="EBF6F9"/>
            <w:vAlign w:val="center"/>
            <w:hideMark/>
          </w:tcPr>
          <w:p w14:paraId="07CCC445" w14:textId="77777777" w:rsidR="00484291" w:rsidRPr="004B14F7" w:rsidRDefault="00484291" w:rsidP="00484291">
            <w:pPr>
              <w:spacing w:after="0" w:line="240" w:lineRule="auto"/>
              <w:jc w:val="center"/>
              <w:rPr>
                <w:rFonts w:ascii="Arial" w:eastAsia="Arial" w:hAnsi="Arial" w:cs="Arial"/>
                <w:b/>
                <w:bCs/>
                <w:color w:val="000000"/>
                <w:sz w:val="18"/>
                <w:szCs w:val="18"/>
              </w:rPr>
            </w:pPr>
            <w:r w:rsidRPr="004B14F7">
              <w:rPr>
                <w:rFonts w:ascii="Arial" w:eastAsia="Arial" w:hAnsi="Arial" w:cs="Arial"/>
                <w:b/>
                <w:bCs/>
                <w:color w:val="000000"/>
                <w:sz w:val="18"/>
                <w:szCs w:val="18"/>
              </w:rPr>
              <w:t>LÍNEA DE ACCIÓN ESTRATÉGICA</w:t>
            </w:r>
          </w:p>
        </w:tc>
        <w:tc>
          <w:tcPr>
            <w:tcW w:w="173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5924104" w14:textId="77777777" w:rsidR="00484291" w:rsidRPr="004B14F7" w:rsidRDefault="00484291" w:rsidP="00484291">
            <w:pPr>
              <w:spacing w:after="0" w:line="240" w:lineRule="auto"/>
              <w:jc w:val="center"/>
              <w:rPr>
                <w:rFonts w:ascii="Arial" w:eastAsia="Arial" w:hAnsi="Arial" w:cs="Arial"/>
                <w:b/>
                <w:bCs/>
                <w:color w:val="000000"/>
                <w:sz w:val="18"/>
                <w:szCs w:val="18"/>
              </w:rPr>
            </w:pPr>
            <w:r w:rsidRPr="004B14F7">
              <w:rPr>
                <w:rFonts w:ascii="Arial" w:eastAsia="Arial" w:hAnsi="Arial" w:cs="Arial"/>
                <w:b/>
                <w:bCs/>
                <w:color w:val="000000"/>
                <w:sz w:val="18"/>
                <w:szCs w:val="18"/>
              </w:rPr>
              <w:t>OBJETIVO INSTITUCIONAL</w:t>
            </w:r>
          </w:p>
        </w:tc>
        <w:tc>
          <w:tcPr>
            <w:tcW w:w="283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6D507E6" w14:textId="77777777" w:rsidR="00484291" w:rsidRPr="004B14F7" w:rsidRDefault="00484291" w:rsidP="00484291">
            <w:pPr>
              <w:spacing w:after="0" w:line="240" w:lineRule="auto"/>
              <w:jc w:val="center"/>
              <w:rPr>
                <w:rFonts w:ascii="Arial" w:eastAsia="Arial" w:hAnsi="Arial" w:cs="Arial"/>
                <w:b/>
                <w:bCs/>
                <w:color w:val="000000"/>
                <w:sz w:val="18"/>
                <w:szCs w:val="18"/>
              </w:rPr>
            </w:pPr>
            <w:r w:rsidRPr="004B14F7">
              <w:rPr>
                <w:rFonts w:ascii="Arial" w:eastAsia="Arial" w:hAnsi="Arial" w:cs="Arial"/>
                <w:b/>
                <w:bCs/>
                <w:color w:val="000000"/>
                <w:sz w:val="18"/>
                <w:szCs w:val="18"/>
              </w:rPr>
              <w:t>PRÓPOSITO</w:t>
            </w:r>
          </w:p>
        </w:tc>
        <w:tc>
          <w:tcPr>
            <w:tcW w:w="3057" w:type="dxa"/>
            <w:tcBorders>
              <w:top w:val="single" w:sz="4" w:space="0" w:color="auto"/>
              <w:left w:val="single" w:sz="4" w:space="0" w:color="auto"/>
              <w:bottom w:val="single" w:sz="4" w:space="0" w:color="auto"/>
            </w:tcBorders>
            <w:shd w:val="clear" w:color="auto" w:fill="EBF6F9"/>
            <w:vAlign w:val="center"/>
            <w:hideMark/>
          </w:tcPr>
          <w:p w14:paraId="159CED68" w14:textId="77777777" w:rsidR="00484291" w:rsidRPr="004B14F7" w:rsidRDefault="00484291" w:rsidP="00484291">
            <w:pPr>
              <w:spacing w:after="0" w:line="240" w:lineRule="auto"/>
              <w:jc w:val="center"/>
              <w:rPr>
                <w:rFonts w:ascii="Arial" w:eastAsia="Arial" w:hAnsi="Arial" w:cs="Arial"/>
                <w:b/>
                <w:bCs/>
                <w:color w:val="000000"/>
                <w:sz w:val="18"/>
                <w:szCs w:val="18"/>
              </w:rPr>
            </w:pPr>
            <w:r w:rsidRPr="004B14F7">
              <w:rPr>
                <w:rFonts w:ascii="Arial" w:eastAsia="Arial" w:hAnsi="Arial" w:cs="Arial"/>
                <w:b/>
                <w:bCs/>
                <w:color w:val="000000"/>
                <w:sz w:val="18"/>
                <w:szCs w:val="18"/>
              </w:rPr>
              <w:t>META</w:t>
            </w:r>
          </w:p>
        </w:tc>
      </w:tr>
      <w:tr w:rsidR="00484291" w:rsidRPr="001B53BD" w14:paraId="5B16013F" w14:textId="77777777" w:rsidTr="00484291">
        <w:trPr>
          <w:trHeight w:val="762"/>
          <w:jc w:val="center"/>
        </w:trPr>
        <w:tc>
          <w:tcPr>
            <w:tcW w:w="2410" w:type="dxa"/>
            <w:tcBorders>
              <w:top w:val="single" w:sz="4" w:space="0" w:color="auto"/>
            </w:tcBorders>
            <w:hideMark/>
          </w:tcPr>
          <w:p w14:paraId="4D7F0E5B" w14:textId="77777777" w:rsidR="00484291" w:rsidRPr="00545D84" w:rsidRDefault="00484291" w:rsidP="00484291">
            <w:pPr>
              <w:spacing w:after="0" w:line="240" w:lineRule="auto"/>
              <w:ind w:left="245" w:right="107" w:hanging="360"/>
              <w:jc w:val="both"/>
              <w:rPr>
                <w:rFonts w:ascii="Arial" w:eastAsia="Arial" w:hAnsi="Arial" w:cs="Arial"/>
                <w:sz w:val="18"/>
                <w:szCs w:val="18"/>
                <w:lang w:val="es-MX"/>
              </w:rPr>
            </w:pPr>
            <w:r w:rsidRPr="00545D84">
              <w:rPr>
                <w:rFonts w:ascii="Arial" w:eastAsia="Arial" w:hAnsi="Arial" w:cs="Arial"/>
                <w:sz w:val="18"/>
                <w:szCs w:val="18"/>
                <w:lang w:val="es-MX"/>
              </w:rPr>
              <w:t>3.1. Garantizar el derecho de Acceso a la Información.</w:t>
            </w:r>
          </w:p>
        </w:tc>
        <w:tc>
          <w:tcPr>
            <w:tcW w:w="1733" w:type="dxa"/>
            <w:vMerge w:val="restart"/>
            <w:tcBorders>
              <w:top w:val="single" w:sz="4" w:space="0" w:color="auto"/>
            </w:tcBorders>
            <w:vAlign w:val="center"/>
            <w:hideMark/>
          </w:tcPr>
          <w:p w14:paraId="1E568F9A" w14:textId="77777777" w:rsidR="00484291" w:rsidRPr="00C16EC2" w:rsidRDefault="00484291" w:rsidP="00484291">
            <w:pPr>
              <w:spacing w:after="0" w:line="240" w:lineRule="auto"/>
              <w:jc w:val="center"/>
              <w:rPr>
                <w:rFonts w:ascii="Arial" w:eastAsia="Arial" w:hAnsi="Arial" w:cs="Arial"/>
                <w:b/>
                <w:sz w:val="18"/>
                <w:szCs w:val="18"/>
                <w:lang w:val="es-MX"/>
              </w:rPr>
            </w:pPr>
            <w:r w:rsidRPr="00C16EC2">
              <w:rPr>
                <w:rFonts w:ascii="Arial" w:eastAsia="Arial" w:hAnsi="Arial" w:cs="Arial"/>
                <w:b/>
                <w:sz w:val="18"/>
                <w:szCs w:val="18"/>
                <w:lang w:val="es-MX"/>
              </w:rPr>
              <w:t>Mejorar la imagen del Congreso ante la sociedad</w:t>
            </w:r>
          </w:p>
        </w:tc>
        <w:tc>
          <w:tcPr>
            <w:tcW w:w="2835" w:type="dxa"/>
            <w:tcBorders>
              <w:top w:val="single" w:sz="4" w:space="0" w:color="auto"/>
            </w:tcBorders>
            <w:vAlign w:val="center"/>
            <w:hideMark/>
          </w:tcPr>
          <w:p w14:paraId="79CFD8EA" w14:textId="77777777" w:rsidR="00484291" w:rsidRPr="00C16EC2" w:rsidRDefault="00484291" w:rsidP="00484291">
            <w:pPr>
              <w:spacing w:after="0" w:line="240" w:lineRule="auto"/>
              <w:ind w:left="138" w:right="102"/>
              <w:jc w:val="both"/>
              <w:rPr>
                <w:rFonts w:ascii="Arial" w:eastAsia="Arial" w:hAnsi="Arial" w:cs="Arial"/>
                <w:sz w:val="18"/>
                <w:szCs w:val="18"/>
                <w:lang w:val="es-MX"/>
              </w:rPr>
            </w:pPr>
            <w:r w:rsidRPr="00C16EC2">
              <w:rPr>
                <w:rFonts w:ascii="Arial" w:eastAsia="Arial" w:hAnsi="Arial" w:cs="Arial"/>
                <w:sz w:val="18"/>
                <w:szCs w:val="18"/>
                <w:lang w:val="es-MX"/>
              </w:rPr>
              <w:t>Poner a disposición de la sociedad toda la información que se genera, posee y resguarda.</w:t>
            </w:r>
          </w:p>
        </w:tc>
        <w:tc>
          <w:tcPr>
            <w:tcW w:w="3057" w:type="dxa"/>
            <w:tcBorders>
              <w:top w:val="single" w:sz="4" w:space="0" w:color="auto"/>
            </w:tcBorders>
            <w:vAlign w:val="center"/>
            <w:hideMark/>
          </w:tcPr>
          <w:p w14:paraId="35C17E46" w14:textId="77777777" w:rsidR="00484291" w:rsidRPr="00C16EC2" w:rsidRDefault="00484291" w:rsidP="00484291">
            <w:pPr>
              <w:spacing w:after="0" w:line="240" w:lineRule="auto"/>
              <w:ind w:left="138" w:right="73"/>
              <w:jc w:val="both"/>
              <w:rPr>
                <w:rFonts w:ascii="Arial" w:eastAsia="Arial" w:hAnsi="Arial" w:cs="Arial"/>
                <w:sz w:val="18"/>
                <w:szCs w:val="18"/>
                <w:lang w:val="es-MX"/>
              </w:rPr>
            </w:pPr>
            <w:r w:rsidRPr="00C16EC2">
              <w:rPr>
                <w:rFonts w:ascii="Arial" w:eastAsia="Arial" w:hAnsi="Arial" w:cs="Arial"/>
                <w:sz w:val="18"/>
                <w:szCs w:val="18"/>
                <w:lang w:val="es-MX"/>
              </w:rPr>
              <w:t>Asegurar a la sociedad la consulta de la información pública en un 90%.</w:t>
            </w:r>
          </w:p>
        </w:tc>
      </w:tr>
      <w:tr w:rsidR="00484291" w:rsidRPr="001B53BD" w14:paraId="011A64EB" w14:textId="77777777" w:rsidTr="00484291">
        <w:trPr>
          <w:trHeight w:val="688"/>
          <w:jc w:val="center"/>
        </w:trPr>
        <w:tc>
          <w:tcPr>
            <w:tcW w:w="2410" w:type="dxa"/>
            <w:hideMark/>
          </w:tcPr>
          <w:p w14:paraId="763AA21A" w14:textId="77777777" w:rsidR="00484291" w:rsidRPr="00C16EC2" w:rsidRDefault="00484291" w:rsidP="00484291">
            <w:pPr>
              <w:spacing w:after="0" w:line="240" w:lineRule="auto"/>
              <w:ind w:left="169" w:right="107" w:hanging="284"/>
              <w:jc w:val="both"/>
              <w:rPr>
                <w:rFonts w:ascii="Arial" w:eastAsia="Arial" w:hAnsi="Arial" w:cs="Arial"/>
                <w:sz w:val="18"/>
                <w:szCs w:val="18"/>
                <w:lang w:val="es-MX"/>
              </w:rPr>
            </w:pPr>
            <w:r w:rsidRPr="00C16EC2">
              <w:rPr>
                <w:rFonts w:ascii="Arial" w:eastAsia="Arial" w:hAnsi="Arial" w:cs="Arial"/>
                <w:sz w:val="18"/>
                <w:szCs w:val="18"/>
                <w:lang w:val="es-MX"/>
              </w:rPr>
              <w:t>3.2 Cumplir con las normas de Transparencia y Rendición de Cuentas.</w:t>
            </w:r>
          </w:p>
        </w:tc>
        <w:tc>
          <w:tcPr>
            <w:tcW w:w="1733" w:type="dxa"/>
            <w:vMerge/>
            <w:hideMark/>
          </w:tcPr>
          <w:p w14:paraId="4269C5F1" w14:textId="77777777" w:rsidR="00484291" w:rsidRPr="00C16EC2" w:rsidRDefault="00484291" w:rsidP="00484291">
            <w:pPr>
              <w:spacing w:after="0" w:line="240" w:lineRule="auto"/>
              <w:rPr>
                <w:rFonts w:ascii="Arial" w:eastAsia="Arial" w:hAnsi="Arial" w:cs="Arial"/>
                <w:b/>
                <w:sz w:val="18"/>
                <w:szCs w:val="18"/>
                <w:lang w:val="es-MX"/>
              </w:rPr>
            </w:pPr>
          </w:p>
        </w:tc>
        <w:tc>
          <w:tcPr>
            <w:tcW w:w="2835" w:type="dxa"/>
            <w:vAlign w:val="center"/>
            <w:hideMark/>
          </w:tcPr>
          <w:p w14:paraId="6EDB8A30" w14:textId="77777777" w:rsidR="00484291" w:rsidRPr="00C16EC2" w:rsidRDefault="00484291" w:rsidP="00484291">
            <w:pPr>
              <w:spacing w:after="0" w:line="240" w:lineRule="auto"/>
              <w:ind w:left="138" w:right="102"/>
              <w:jc w:val="both"/>
              <w:rPr>
                <w:rFonts w:ascii="Arial" w:eastAsia="Arial" w:hAnsi="Arial" w:cs="Arial"/>
                <w:sz w:val="18"/>
                <w:szCs w:val="18"/>
                <w:lang w:val="es-MX"/>
              </w:rPr>
            </w:pPr>
            <w:r w:rsidRPr="00C16EC2">
              <w:rPr>
                <w:rFonts w:ascii="Arial" w:eastAsia="Arial" w:hAnsi="Arial" w:cs="Arial"/>
                <w:sz w:val="18"/>
                <w:szCs w:val="18"/>
                <w:lang w:val="es-MX"/>
              </w:rPr>
              <w:t>Garantizar el actuar del servidor público, apoyado en principios legales y éticos.</w:t>
            </w:r>
          </w:p>
        </w:tc>
        <w:tc>
          <w:tcPr>
            <w:tcW w:w="3057" w:type="dxa"/>
            <w:vAlign w:val="center"/>
            <w:hideMark/>
          </w:tcPr>
          <w:p w14:paraId="775132E5" w14:textId="77777777" w:rsidR="00484291" w:rsidRPr="00C16EC2" w:rsidRDefault="00484291" w:rsidP="00484291">
            <w:pPr>
              <w:spacing w:after="0" w:line="240" w:lineRule="auto"/>
              <w:ind w:left="138" w:right="73"/>
              <w:jc w:val="both"/>
              <w:rPr>
                <w:rFonts w:ascii="Arial" w:eastAsia="Arial" w:hAnsi="Arial" w:cs="Arial"/>
                <w:sz w:val="18"/>
                <w:szCs w:val="18"/>
                <w:lang w:val="es-MX"/>
              </w:rPr>
            </w:pPr>
            <w:proofErr w:type="gramStart"/>
            <w:r w:rsidRPr="00C16EC2">
              <w:rPr>
                <w:rFonts w:ascii="Arial" w:eastAsia="Arial" w:hAnsi="Arial" w:cs="Arial"/>
                <w:color w:val="000000"/>
                <w:sz w:val="18"/>
                <w:szCs w:val="18"/>
                <w:lang w:val="es-MX"/>
              </w:rPr>
              <w:t>Asegurar</w:t>
            </w:r>
            <w:proofErr w:type="gramEnd"/>
            <w:r w:rsidRPr="00C16EC2">
              <w:rPr>
                <w:rFonts w:ascii="Arial" w:eastAsia="Arial" w:hAnsi="Arial" w:cs="Arial"/>
                <w:color w:val="000000"/>
                <w:sz w:val="18"/>
                <w:szCs w:val="18"/>
                <w:lang w:val="es-MX"/>
              </w:rPr>
              <w:t xml:space="preserve"> que las áreas acaten las disposiciones en la materia en un 90%.</w:t>
            </w:r>
          </w:p>
        </w:tc>
      </w:tr>
      <w:tr w:rsidR="00484291" w:rsidRPr="001B53BD" w14:paraId="5E4A801B" w14:textId="77777777" w:rsidTr="00484291">
        <w:trPr>
          <w:trHeight w:val="698"/>
          <w:jc w:val="center"/>
        </w:trPr>
        <w:tc>
          <w:tcPr>
            <w:tcW w:w="2410" w:type="dxa"/>
            <w:hideMark/>
          </w:tcPr>
          <w:p w14:paraId="6C9E4A3C" w14:textId="77777777" w:rsidR="00484291" w:rsidRPr="00C16EC2" w:rsidRDefault="00484291" w:rsidP="00484291">
            <w:pPr>
              <w:spacing w:after="0" w:line="240" w:lineRule="auto"/>
              <w:ind w:left="245" w:right="107" w:hanging="360"/>
              <w:jc w:val="both"/>
              <w:rPr>
                <w:rFonts w:ascii="Arial" w:eastAsia="Arial" w:hAnsi="Arial" w:cs="Arial"/>
                <w:sz w:val="18"/>
                <w:szCs w:val="18"/>
                <w:lang w:val="es-MX"/>
              </w:rPr>
            </w:pPr>
            <w:r w:rsidRPr="00C16EC2">
              <w:rPr>
                <w:rFonts w:ascii="Arial" w:eastAsia="Arial" w:hAnsi="Arial" w:cs="Arial"/>
                <w:sz w:val="18"/>
                <w:szCs w:val="18"/>
                <w:lang w:val="es-MX"/>
              </w:rPr>
              <w:t>3.3. Promover la participación de la Sociedad.</w:t>
            </w:r>
          </w:p>
        </w:tc>
        <w:tc>
          <w:tcPr>
            <w:tcW w:w="1733" w:type="dxa"/>
            <w:vMerge/>
            <w:hideMark/>
          </w:tcPr>
          <w:p w14:paraId="0F92C8DA" w14:textId="77777777" w:rsidR="00484291" w:rsidRPr="00C16EC2" w:rsidRDefault="00484291" w:rsidP="00484291">
            <w:pPr>
              <w:spacing w:after="0" w:line="240" w:lineRule="auto"/>
              <w:rPr>
                <w:rFonts w:ascii="Arial" w:eastAsia="Arial" w:hAnsi="Arial" w:cs="Arial"/>
                <w:b/>
                <w:sz w:val="18"/>
                <w:szCs w:val="18"/>
                <w:lang w:val="es-MX"/>
              </w:rPr>
            </w:pPr>
          </w:p>
        </w:tc>
        <w:tc>
          <w:tcPr>
            <w:tcW w:w="2835" w:type="dxa"/>
            <w:vAlign w:val="center"/>
            <w:hideMark/>
          </w:tcPr>
          <w:p w14:paraId="0D30052D" w14:textId="77777777" w:rsidR="00484291" w:rsidRPr="00C16EC2" w:rsidRDefault="00484291" w:rsidP="00484291">
            <w:pPr>
              <w:spacing w:after="0" w:line="240" w:lineRule="auto"/>
              <w:ind w:left="138" w:right="102"/>
              <w:jc w:val="both"/>
              <w:rPr>
                <w:rFonts w:ascii="Arial" w:eastAsia="Arial" w:hAnsi="Arial" w:cs="Arial"/>
                <w:sz w:val="18"/>
                <w:szCs w:val="18"/>
                <w:lang w:val="es-MX"/>
              </w:rPr>
            </w:pPr>
            <w:r w:rsidRPr="00C16EC2">
              <w:rPr>
                <w:rFonts w:ascii="Arial" w:eastAsia="Arial" w:hAnsi="Arial" w:cs="Arial"/>
                <w:sz w:val="18"/>
                <w:szCs w:val="18"/>
                <w:lang w:val="es-MX"/>
              </w:rPr>
              <w:t>Generar acciones en atención al reclamo popular involucrando a la sociedad en la toma de decisiones.</w:t>
            </w:r>
          </w:p>
        </w:tc>
        <w:tc>
          <w:tcPr>
            <w:tcW w:w="3057" w:type="dxa"/>
            <w:vAlign w:val="center"/>
            <w:hideMark/>
          </w:tcPr>
          <w:p w14:paraId="064348BF" w14:textId="77777777" w:rsidR="00484291" w:rsidRPr="00C16EC2" w:rsidRDefault="00484291" w:rsidP="00484291">
            <w:pPr>
              <w:spacing w:after="0" w:line="240" w:lineRule="auto"/>
              <w:ind w:left="138" w:right="73"/>
              <w:jc w:val="both"/>
              <w:rPr>
                <w:rFonts w:ascii="Arial" w:eastAsia="Arial" w:hAnsi="Arial" w:cs="Arial"/>
                <w:sz w:val="18"/>
                <w:szCs w:val="18"/>
                <w:lang w:val="es-MX"/>
              </w:rPr>
            </w:pPr>
            <w:r w:rsidRPr="00C16EC2">
              <w:rPr>
                <w:rFonts w:ascii="Arial" w:eastAsia="Arial" w:hAnsi="Arial" w:cs="Arial"/>
                <w:color w:val="000000"/>
                <w:sz w:val="18"/>
                <w:szCs w:val="18"/>
                <w:lang w:val="es-MX"/>
              </w:rPr>
              <w:t>Lograr la participación de la sociedad en las acciones legislativas en un 90%.</w:t>
            </w:r>
          </w:p>
        </w:tc>
      </w:tr>
      <w:tr w:rsidR="00484291" w:rsidRPr="001B53BD" w14:paraId="33FF94D1" w14:textId="77777777" w:rsidTr="00484291">
        <w:trPr>
          <w:trHeight w:val="708"/>
          <w:jc w:val="center"/>
        </w:trPr>
        <w:tc>
          <w:tcPr>
            <w:tcW w:w="2410" w:type="dxa"/>
            <w:hideMark/>
          </w:tcPr>
          <w:p w14:paraId="6B2178E7" w14:textId="77777777" w:rsidR="00484291" w:rsidRPr="00C16EC2" w:rsidRDefault="00484291" w:rsidP="00484291">
            <w:pPr>
              <w:spacing w:after="0" w:line="240" w:lineRule="auto"/>
              <w:ind w:left="169" w:right="107" w:hanging="284"/>
              <w:jc w:val="both"/>
              <w:rPr>
                <w:rFonts w:ascii="Arial" w:eastAsia="Arial" w:hAnsi="Arial" w:cs="Arial"/>
                <w:sz w:val="18"/>
                <w:szCs w:val="18"/>
                <w:lang w:val="es-MX"/>
              </w:rPr>
            </w:pPr>
            <w:r w:rsidRPr="00C16EC2">
              <w:rPr>
                <w:rFonts w:ascii="Arial" w:eastAsia="Arial" w:hAnsi="Arial" w:cs="Arial"/>
                <w:sz w:val="18"/>
                <w:szCs w:val="18"/>
                <w:lang w:val="es-MX"/>
              </w:rPr>
              <w:t>3.4. Crear mecanismos de Comunicación Legislativa.</w:t>
            </w:r>
          </w:p>
        </w:tc>
        <w:tc>
          <w:tcPr>
            <w:tcW w:w="1733" w:type="dxa"/>
            <w:vMerge/>
            <w:hideMark/>
          </w:tcPr>
          <w:p w14:paraId="7E2821BC" w14:textId="77777777" w:rsidR="00484291" w:rsidRPr="00C16EC2" w:rsidRDefault="00484291" w:rsidP="00484291">
            <w:pPr>
              <w:spacing w:after="0" w:line="240" w:lineRule="auto"/>
              <w:rPr>
                <w:rFonts w:ascii="Arial" w:eastAsia="Arial" w:hAnsi="Arial" w:cs="Arial"/>
                <w:b/>
                <w:sz w:val="18"/>
                <w:szCs w:val="18"/>
                <w:lang w:val="es-MX"/>
              </w:rPr>
            </w:pPr>
          </w:p>
        </w:tc>
        <w:tc>
          <w:tcPr>
            <w:tcW w:w="2835" w:type="dxa"/>
            <w:vAlign w:val="center"/>
            <w:hideMark/>
          </w:tcPr>
          <w:p w14:paraId="64A3382F" w14:textId="77777777" w:rsidR="00484291" w:rsidRPr="00C16EC2" w:rsidRDefault="00484291" w:rsidP="00484291">
            <w:pPr>
              <w:spacing w:after="0" w:line="240" w:lineRule="auto"/>
              <w:ind w:left="138" w:right="102"/>
              <w:jc w:val="both"/>
              <w:rPr>
                <w:rFonts w:ascii="Arial" w:eastAsia="Arial" w:hAnsi="Arial" w:cs="Arial"/>
                <w:sz w:val="18"/>
                <w:szCs w:val="18"/>
                <w:lang w:val="es-MX"/>
              </w:rPr>
            </w:pPr>
            <w:r w:rsidRPr="00C16EC2">
              <w:rPr>
                <w:rFonts w:ascii="Arial" w:eastAsia="Arial" w:hAnsi="Arial" w:cs="Arial"/>
                <w:sz w:val="18"/>
                <w:szCs w:val="18"/>
                <w:lang w:val="es-MX"/>
              </w:rPr>
              <w:t>Difundir el trabajo del Congreso a través de diferentes plataformas de comunicación.</w:t>
            </w:r>
          </w:p>
        </w:tc>
        <w:tc>
          <w:tcPr>
            <w:tcW w:w="3057" w:type="dxa"/>
            <w:vAlign w:val="center"/>
            <w:hideMark/>
          </w:tcPr>
          <w:p w14:paraId="64AF4BE6" w14:textId="77777777" w:rsidR="00484291" w:rsidRPr="00C16EC2" w:rsidRDefault="00484291" w:rsidP="00484291">
            <w:pPr>
              <w:spacing w:after="0" w:line="240" w:lineRule="auto"/>
              <w:ind w:left="138" w:right="73"/>
              <w:jc w:val="both"/>
              <w:rPr>
                <w:rFonts w:ascii="Arial" w:eastAsia="Arial" w:hAnsi="Arial" w:cs="Arial"/>
                <w:sz w:val="18"/>
                <w:szCs w:val="18"/>
                <w:lang w:val="es-MX"/>
              </w:rPr>
            </w:pPr>
            <w:r w:rsidRPr="00C16EC2">
              <w:rPr>
                <w:rFonts w:ascii="Arial" w:eastAsia="Arial" w:hAnsi="Arial" w:cs="Arial"/>
                <w:color w:val="000000"/>
                <w:sz w:val="18"/>
                <w:szCs w:val="18"/>
                <w:lang w:val="es-MX"/>
              </w:rPr>
              <w:t>Mejorar los canales de comunicación con la sociedad en un 90%.</w:t>
            </w:r>
          </w:p>
        </w:tc>
      </w:tr>
    </w:tbl>
    <w:p w14:paraId="6EFCDCBB" w14:textId="77777777" w:rsidR="00484291" w:rsidRDefault="00484291" w:rsidP="00484291">
      <w:pPr>
        <w:pStyle w:val="Ttulo2"/>
        <w:spacing w:before="240" w:after="240"/>
        <w:jc w:val="center"/>
        <w:rPr>
          <w:rFonts w:ascii="Calibri" w:eastAsia="Calibri" w:hAnsi="Calibri"/>
          <w:sz w:val="22"/>
          <w:szCs w:val="22"/>
        </w:rPr>
      </w:pPr>
      <w:bookmarkStart w:id="9" w:name="_heading=h.3rdcrjn"/>
      <w:bookmarkEnd w:id="9"/>
      <w:r>
        <w:rPr>
          <w:rFonts w:ascii="Arial" w:eastAsia="Arial" w:hAnsi="Arial" w:cs="Arial"/>
          <w:b/>
          <w:color w:val="000000"/>
          <w:sz w:val="24"/>
          <w:szCs w:val="24"/>
        </w:rPr>
        <w:t>EJE RECTOR 4: LEGISLACIÓN MODERNA Y DE VANGUARDIA</w:t>
      </w:r>
    </w:p>
    <w:tbl>
      <w:tblPr>
        <w:tblStyle w:val="TableNormal"/>
        <w:tblW w:w="1002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5"/>
        <w:gridCol w:w="1701"/>
        <w:gridCol w:w="2835"/>
        <w:gridCol w:w="3049"/>
      </w:tblGrid>
      <w:tr w:rsidR="00484291" w:rsidRPr="00063FD5" w14:paraId="31A1E51D" w14:textId="77777777" w:rsidTr="00484291">
        <w:trPr>
          <w:tblHeader/>
          <w:jc w:val="center"/>
        </w:trPr>
        <w:tc>
          <w:tcPr>
            <w:tcW w:w="2435" w:type="dxa"/>
            <w:tcBorders>
              <w:top w:val="single" w:sz="4" w:space="0" w:color="auto"/>
              <w:bottom w:val="single" w:sz="4" w:space="0" w:color="auto"/>
              <w:right w:val="single" w:sz="4" w:space="0" w:color="auto"/>
            </w:tcBorders>
            <w:shd w:val="clear" w:color="auto" w:fill="EBF6F9"/>
            <w:vAlign w:val="center"/>
            <w:hideMark/>
          </w:tcPr>
          <w:p w14:paraId="75ACE4B9" w14:textId="77777777" w:rsidR="00484291" w:rsidRPr="00063FD5" w:rsidRDefault="00484291" w:rsidP="00484291">
            <w:pPr>
              <w:spacing w:line="240" w:lineRule="auto"/>
              <w:jc w:val="center"/>
              <w:rPr>
                <w:rFonts w:ascii="Arial" w:eastAsia="Arial" w:hAnsi="Arial" w:cs="Arial"/>
                <w:b/>
                <w:bCs/>
                <w:color w:val="000000"/>
                <w:sz w:val="18"/>
                <w:szCs w:val="18"/>
              </w:rPr>
            </w:pPr>
            <w:r w:rsidRPr="00063FD5">
              <w:rPr>
                <w:rFonts w:ascii="Arial" w:eastAsia="Arial" w:hAnsi="Arial" w:cs="Arial"/>
                <w:b/>
                <w:bCs/>
                <w:color w:val="000000"/>
                <w:sz w:val="18"/>
                <w:szCs w:val="18"/>
              </w:rPr>
              <w:t>LÍNEA DE ACCIÓN</w:t>
            </w:r>
          </w:p>
        </w:tc>
        <w:tc>
          <w:tcPr>
            <w:tcW w:w="170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4CF718A" w14:textId="77777777" w:rsidR="00484291" w:rsidRPr="00063FD5" w:rsidRDefault="00484291" w:rsidP="00484291">
            <w:pPr>
              <w:spacing w:line="240" w:lineRule="auto"/>
              <w:jc w:val="center"/>
              <w:rPr>
                <w:rFonts w:ascii="Arial" w:eastAsia="Arial" w:hAnsi="Arial" w:cs="Arial"/>
                <w:b/>
                <w:bCs/>
                <w:color w:val="000000"/>
                <w:sz w:val="18"/>
                <w:szCs w:val="18"/>
              </w:rPr>
            </w:pPr>
            <w:r w:rsidRPr="00063FD5">
              <w:rPr>
                <w:rFonts w:ascii="Arial" w:eastAsia="Arial" w:hAnsi="Arial" w:cs="Arial"/>
                <w:b/>
                <w:bCs/>
                <w:color w:val="000000"/>
                <w:sz w:val="18"/>
                <w:szCs w:val="18"/>
              </w:rPr>
              <w:t>OBJETIVO INSTITUCIONAL</w:t>
            </w:r>
          </w:p>
        </w:tc>
        <w:tc>
          <w:tcPr>
            <w:tcW w:w="283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5437701" w14:textId="77777777" w:rsidR="00484291" w:rsidRPr="00063FD5" w:rsidRDefault="00484291" w:rsidP="00484291">
            <w:pPr>
              <w:spacing w:line="240" w:lineRule="auto"/>
              <w:jc w:val="center"/>
              <w:rPr>
                <w:rFonts w:ascii="Arial" w:eastAsia="Arial" w:hAnsi="Arial" w:cs="Arial"/>
                <w:b/>
                <w:bCs/>
                <w:color w:val="000000"/>
                <w:sz w:val="18"/>
                <w:szCs w:val="18"/>
              </w:rPr>
            </w:pPr>
            <w:r w:rsidRPr="00063FD5">
              <w:rPr>
                <w:rFonts w:ascii="Arial" w:eastAsia="Arial" w:hAnsi="Arial" w:cs="Arial"/>
                <w:b/>
                <w:bCs/>
                <w:color w:val="000000"/>
                <w:sz w:val="18"/>
                <w:szCs w:val="18"/>
              </w:rPr>
              <w:t>PRÓPOSITO</w:t>
            </w:r>
          </w:p>
        </w:tc>
        <w:tc>
          <w:tcPr>
            <w:tcW w:w="3049" w:type="dxa"/>
            <w:tcBorders>
              <w:top w:val="single" w:sz="4" w:space="0" w:color="auto"/>
              <w:left w:val="single" w:sz="4" w:space="0" w:color="auto"/>
              <w:bottom w:val="single" w:sz="4" w:space="0" w:color="auto"/>
            </w:tcBorders>
            <w:shd w:val="clear" w:color="auto" w:fill="EBF6F9"/>
            <w:vAlign w:val="center"/>
            <w:hideMark/>
          </w:tcPr>
          <w:p w14:paraId="283919DC" w14:textId="77777777" w:rsidR="00484291" w:rsidRPr="00063FD5" w:rsidRDefault="00484291" w:rsidP="00484291">
            <w:pPr>
              <w:spacing w:line="240" w:lineRule="auto"/>
              <w:jc w:val="center"/>
              <w:rPr>
                <w:rFonts w:ascii="Arial" w:eastAsia="Arial" w:hAnsi="Arial" w:cs="Arial"/>
                <w:b/>
                <w:bCs/>
                <w:color w:val="000000"/>
                <w:sz w:val="18"/>
                <w:szCs w:val="18"/>
              </w:rPr>
            </w:pPr>
            <w:r w:rsidRPr="00063FD5">
              <w:rPr>
                <w:rFonts w:ascii="Arial" w:eastAsia="Arial" w:hAnsi="Arial" w:cs="Arial"/>
                <w:b/>
                <w:bCs/>
                <w:color w:val="000000"/>
                <w:sz w:val="18"/>
                <w:szCs w:val="18"/>
              </w:rPr>
              <w:t>META</w:t>
            </w:r>
          </w:p>
        </w:tc>
      </w:tr>
      <w:tr w:rsidR="00484291" w:rsidRPr="001B53BD" w14:paraId="43A77DE4" w14:textId="77777777" w:rsidTr="000B4DC7">
        <w:trPr>
          <w:trHeight w:val="1181"/>
          <w:jc w:val="center"/>
        </w:trPr>
        <w:tc>
          <w:tcPr>
            <w:tcW w:w="2435" w:type="dxa"/>
            <w:tcBorders>
              <w:top w:val="single" w:sz="4" w:space="0" w:color="auto"/>
            </w:tcBorders>
            <w:hideMark/>
          </w:tcPr>
          <w:p w14:paraId="2ADF5B5C" w14:textId="77777777" w:rsidR="00484291" w:rsidRPr="00545D84" w:rsidRDefault="00484291" w:rsidP="00484291">
            <w:pPr>
              <w:spacing w:line="240" w:lineRule="auto"/>
              <w:ind w:left="425" w:right="137" w:hanging="540"/>
              <w:jc w:val="both"/>
              <w:rPr>
                <w:rFonts w:ascii="Arial" w:eastAsia="Arial" w:hAnsi="Arial" w:cs="Arial"/>
                <w:sz w:val="18"/>
                <w:szCs w:val="18"/>
                <w:lang w:val="es-MX"/>
              </w:rPr>
            </w:pPr>
            <w:r w:rsidRPr="00545D84">
              <w:rPr>
                <w:rFonts w:ascii="Arial" w:eastAsia="Arial" w:hAnsi="Arial" w:cs="Arial"/>
                <w:sz w:val="18"/>
                <w:szCs w:val="18"/>
                <w:lang w:val="es-MX"/>
              </w:rPr>
              <w:t>4.1 Armonizar el Marco Jurídico local al Marco Jurídico Nacional e Internacional sujetándolo al principio de convencionalidad.</w:t>
            </w:r>
          </w:p>
        </w:tc>
        <w:tc>
          <w:tcPr>
            <w:tcW w:w="1701" w:type="dxa"/>
            <w:vMerge w:val="restart"/>
            <w:tcBorders>
              <w:top w:val="single" w:sz="4" w:space="0" w:color="auto"/>
            </w:tcBorders>
            <w:vAlign w:val="center"/>
            <w:hideMark/>
          </w:tcPr>
          <w:p w14:paraId="55C09962" w14:textId="77777777" w:rsidR="00484291" w:rsidRPr="00C16EC2" w:rsidRDefault="00484291" w:rsidP="00484291">
            <w:pPr>
              <w:spacing w:line="240" w:lineRule="auto"/>
              <w:jc w:val="center"/>
              <w:rPr>
                <w:rFonts w:ascii="Arial" w:eastAsia="Arial" w:hAnsi="Arial" w:cs="Arial"/>
                <w:b/>
                <w:sz w:val="18"/>
                <w:szCs w:val="18"/>
                <w:lang w:val="es-MX"/>
              </w:rPr>
            </w:pPr>
            <w:r w:rsidRPr="00C16EC2">
              <w:rPr>
                <w:rFonts w:ascii="Arial" w:eastAsia="Arial" w:hAnsi="Arial" w:cs="Arial"/>
                <w:b/>
                <w:sz w:val="18"/>
                <w:szCs w:val="18"/>
                <w:lang w:val="es-MX"/>
              </w:rPr>
              <w:t>Asegurar la actualización del marco normativo del Estado.</w:t>
            </w:r>
          </w:p>
        </w:tc>
        <w:tc>
          <w:tcPr>
            <w:tcW w:w="2835" w:type="dxa"/>
            <w:tcBorders>
              <w:top w:val="single" w:sz="4" w:space="0" w:color="auto"/>
            </w:tcBorders>
            <w:vAlign w:val="center"/>
          </w:tcPr>
          <w:p w14:paraId="3967A6C8" w14:textId="2E97E669" w:rsidR="00484291" w:rsidRPr="00C16EC2" w:rsidRDefault="00484291" w:rsidP="000B4DC7">
            <w:pPr>
              <w:spacing w:line="240" w:lineRule="auto"/>
              <w:ind w:left="138" w:right="139"/>
              <w:jc w:val="both"/>
              <w:rPr>
                <w:rFonts w:ascii="Arial" w:eastAsia="Arial" w:hAnsi="Arial" w:cs="Arial"/>
                <w:sz w:val="18"/>
                <w:szCs w:val="18"/>
                <w:lang w:val="es-MX"/>
              </w:rPr>
            </w:pPr>
            <w:r w:rsidRPr="00C16EC2">
              <w:rPr>
                <w:rFonts w:ascii="Arial" w:eastAsia="Arial" w:hAnsi="Arial" w:cs="Arial"/>
                <w:sz w:val="18"/>
                <w:szCs w:val="18"/>
                <w:lang w:val="es-MX"/>
              </w:rPr>
              <w:t>Lograr el Marco Jurídico cumpla con la protección de los derechos humanos que estipulan los tratados internacionales.</w:t>
            </w:r>
          </w:p>
        </w:tc>
        <w:tc>
          <w:tcPr>
            <w:tcW w:w="3049" w:type="dxa"/>
            <w:tcBorders>
              <w:top w:val="single" w:sz="4" w:space="0" w:color="auto"/>
            </w:tcBorders>
            <w:vAlign w:val="center"/>
            <w:hideMark/>
          </w:tcPr>
          <w:p w14:paraId="58760B97" w14:textId="77777777" w:rsidR="00484291" w:rsidRPr="00C16EC2" w:rsidRDefault="00484291" w:rsidP="00484291">
            <w:pPr>
              <w:spacing w:line="240" w:lineRule="auto"/>
              <w:ind w:left="144" w:right="73"/>
              <w:jc w:val="both"/>
              <w:rPr>
                <w:rFonts w:ascii="Arial" w:eastAsia="Arial" w:hAnsi="Arial" w:cs="Arial"/>
                <w:sz w:val="18"/>
                <w:szCs w:val="18"/>
                <w:lang w:val="es-MX"/>
              </w:rPr>
            </w:pPr>
            <w:r w:rsidRPr="00C16EC2">
              <w:rPr>
                <w:rFonts w:ascii="Arial" w:eastAsia="Arial" w:hAnsi="Arial" w:cs="Arial"/>
                <w:sz w:val="18"/>
                <w:szCs w:val="18"/>
                <w:lang w:val="es-MX"/>
              </w:rPr>
              <w:t>Implementar leyes que cumplan con las tendencias internacionales y nacionales en un 75%.</w:t>
            </w:r>
          </w:p>
        </w:tc>
      </w:tr>
      <w:tr w:rsidR="00484291" w:rsidRPr="001B53BD" w14:paraId="5812936D" w14:textId="77777777" w:rsidTr="00484291">
        <w:trPr>
          <w:trHeight w:val="767"/>
          <w:jc w:val="center"/>
        </w:trPr>
        <w:tc>
          <w:tcPr>
            <w:tcW w:w="2435" w:type="dxa"/>
            <w:hideMark/>
          </w:tcPr>
          <w:p w14:paraId="0B956C19" w14:textId="77777777" w:rsidR="00484291" w:rsidRPr="00C16EC2" w:rsidRDefault="00484291" w:rsidP="00484291">
            <w:pPr>
              <w:spacing w:line="240" w:lineRule="auto"/>
              <w:ind w:left="425" w:right="137" w:hanging="540"/>
              <w:jc w:val="both"/>
              <w:rPr>
                <w:rFonts w:ascii="Arial" w:eastAsia="Arial" w:hAnsi="Arial" w:cs="Arial"/>
                <w:sz w:val="18"/>
                <w:szCs w:val="18"/>
                <w:lang w:val="es-MX"/>
              </w:rPr>
            </w:pPr>
            <w:r w:rsidRPr="00C16EC2">
              <w:rPr>
                <w:rFonts w:ascii="Arial" w:eastAsia="Arial" w:hAnsi="Arial" w:cs="Arial"/>
                <w:sz w:val="18"/>
                <w:szCs w:val="18"/>
                <w:lang w:val="es-MX"/>
              </w:rPr>
              <w:t xml:space="preserve">4.2 Diseñar un Marco Jurídico acorde con los problemas actuales. </w:t>
            </w:r>
          </w:p>
        </w:tc>
        <w:tc>
          <w:tcPr>
            <w:tcW w:w="1701" w:type="dxa"/>
            <w:vMerge/>
            <w:hideMark/>
          </w:tcPr>
          <w:p w14:paraId="7E60AD81" w14:textId="77777777" w:rsidR="00484291" w:rsidRPr="00C16EC2" w:rsidRDefault="00484291" w:rsidP="00484291">
            <w:pPr>
              <w:spacing w:line="240" w:lineRule="auto"/>
              <w:rPr>
                <w:rFonts w:ascii="Arial" w:eastAsia="Arial" w:hAnsi="Arial" w:cs="Arial"/>
                <w:b/>
                <w:sz w:val="18"/>
                <w:szCs w:val="18"/>
                <w:lang w:val="es-MX"/>
              </w:rPr>
            </w:pPr>
          </w:p>
        </w:tc>
        <w:tc>
          <w:tcPr>
            <w:tcW w:w="2835" w:type="dxa"/>
            <w:vAlign w:val="center"/>
          </w:tcPr>
          <w:p w14:paraId="707463AE" w14:textId="77777777" w:rsidR="00484291" w:rsidRPr="00C16EC2" w:rsidRDefault="00484291" w:rsidP="00484291">
            <w:pPr>
              <w:spacing w:line="240" w:lineRule="auto"/>
              <w:ind w:left="138" w:right="139"/>
              <w:jc w:val="both"/>
              <w:rPr>
                <w:rFonts w:ascii="Arial" w:eastAsia="Arial" w:hAnsi="Arial" w:cs="Arial"/>
                <w:sz w:val="18"/>
                <w:szCs w:val="18"/>
                <w:lang w:val="es-MX"/>
              </w:rPr>
            </w:pPr>
            <w:r w:rsidRPr="00C16EC2">
              <w:rPr>
                <w:rFonts w:ascii="Arial" w:eastAsia="Arial" w:hAnsi="Arial" w:cs="Arial"/>
                <w:sz w:val="18"/>
                <w:szCs w:val="18"/>
                <w:lang w:val="es-MX"/>
              </w:rPr>
              <w:t>Diseñar las leyes que atiendan problemas reales que aquejan a la sociedad.</w:t>
            </w:r>
          </w:p>
        </w:tc>
        <w:tc>
          <w:tcPr>
            <w:tcW w:w="3049" w:type="dxa"/>
            <w:vAlign w:val="center"/>
            <w:hideMark/>
          </w:tcPr>
          <w:p w14:paraId="3C20F98E" w14:textId="77777777" w:rsidR="00484291" w:rsidRPr="00C16EC2" w:rsidRDefault="00484291" w:rsidP="00484291">
            <w:pPr>
              <w:spacing w:line="240" w:lineRule="auto"/>
              <w:ind w:left="144" w:right="73"/>
              <w:jc w:val="both"/>
              <w:rPr>
                <w:rFonts w:ascii="Arial" w:eastAsia="Arial" w:hAnsi="Arial" w:cs="Arial"/>
                <w:sz w:val="18"/>
                <w:szCs w:val="18"/>
                <w:lang w:val="es-MX"/>
              </w:rPr>
            </w:pPr>
            <w:proofErr w:type="spellStart"/>
            <w:r w:rsidRPr="00C16EC2">
              <w:rPr>
                <w:rFonts w:ascii="Arial" w:eastAsia="Arial" w:hAnsi="Arial" w:cs="Arial"/>
                <w:color w:val="000000"/>
                <w:sz w:val="18"/>
                <w:szCs w:val="18"/>
                <w:lang w:val="es-MX"/>
              </w:rPr>
              <w:t>Eficientar</w:t>
            </w:r>
            <w:proofErr w:type="spellEnd"/>
            <w:r w:rsidRPr="00C16EC2">
              <w:rPr>
                <w:rFonts w:ascii="Arial" w:eastAsia="Arial" w:hAnsi="Arial" w:cs="Arial"/>
                <w:color w:val="000000"/>
                <w:sz w:val="18"/>
                <w:szCs w:val="18"/>
                <w:lang w:val="es-MX"/>
              </w:rPr>
              <w:t xml:space="preserve"> los mecanismos de los problemas de la sociedad en un 75%.</w:t>
            </w:r>
          </w:p>
        </w:tc>
      </w:tr>
      <w:tr w:rsidR="00484291" w:rsidRPr="001B53BD" w14:paraId="2824CFA9" w14:textId="77777777" w:rsidTr="000B4DC7">
        <w:trPr>
          <w:trHeight w:val="239"/>
          <w:jc w:val="center"/>
        </w:trPr>
        <w:tc>
          <w:tcPr>
            <w:tcW w:w="2435" w:type="dxa"/>
            <w:hideMark/>
          </w:tcPr>
          <w:p w14:paraId="5BAEAA71" w14:textId="77777777" w:rsidR="00484291" w:rsidRPr="00C16EC2" w:rsidRDefault="00484291" w:rsidP="00484291">
            <w:pPr>
              <w:numPr>
                <w:ilvl w:val="1"/>
                <w:numId w:val="4"/>
              </w:numPr>
              <w:spacing w:after="0" w:line="240" w:lineRule="auto"/>
              <w:ind w:left="425" w:right="137" w:hanging="540"/>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Promover una legislación que garantice el desarrollo de los mecanismos de participación ciudadana.</w:t>
            </w:r>
          </w:p>
        </w:tc>
        <w:tc>
          <w:tcPr>
            <w:tcW w:w="1701" w:type="dxa"/>
            <w:vMerge/>
            <w:hideMark/>
          </w:tcPr>
          <w:p w14:paraId="56CD95D4" w14:textId="77777777" w:rsidR="00484291" w:rsidRPr="00C16EC2" w:rsidRDefault="00484291" w:rsidP="00484291">
            <w:pPr>
              <w:spacing w:line="240" w:lineRule="auto"/>
              <w:rPr>
                <w:rFonts w:ascii="Arial" w:eastAsia="Arial" w:hAnsi="Arial" w:cs="Arial"/>
                <w:b/>
                <w:sz w:val="18"/>
                <w:szCs w:val="18"/>
                <w:lang w:val="es-MX"/>
              </w:rPr>
            </w:pPr>
          </w:p>
        </w:tc>
        <w:tc>
          <w:tcPr>
            <w:tcW w:w="2835" w:type="dxa"/>
            <w:vAlign w:val="center"/>
            <w:hideMark/>
          </w:tcPr>
          <w:p w14:paraId="27F9CB9F" w14:textId="77777777" w:rsidR="00484291" w:rsidRPr="00C16EC2" w:rsidRDefault="00484291" w:rsidP="00484291">
            <w:pPr>
              <w:spacing w:line="240" w:lineRule="auto"/>
              <w:ind w:left="138" w:right="139"/>
              <w:jc w:val="both"/>
              <w:rPr>
                <w:rFonts w:ascii="Arial" w:eastAsia="Arial" w:hAnsi="Arial" w:cs="Arial"/>
                <w:sz w:val="18"/>
                <w:szCs w:val="18"/>
                <w:lang w:val="es-MX"/>
              </w:rPr>
            </w:pPr>
            <w:r w:rsidRPr="00C16EC2">
              <w:rPr>
                <w:rFonts w:ascii="Arial" w:eastAsia="Arial" w:hAnsi="Arial" w:cs="Arial"/>
                <w:sz w:val="18"/>
                <w:szCs w:val="18"/>
                <w:lang w:val="es-MX"/>
              </w:rPr>
              <w:t>Lograr que la sociedad tenga participación efectiva en la creación y modificación de leyes y en la toma decisiones.</w:t>
            </w:r>
          </w:p>
        </w:tc>
        <w:tc>
          <w:tcPr>
            <w:tcW w:w="3049" w:type="dxa"/>
            <w:vAlign w:val="center"/>
            <w:hideMark/>
          </w:tcPr>
          <w:p w14:paraId="350551ED" w14:textId="77777777" w:rsidR="00484291" w:rsidRPr="00C16EC2" w:rsidRDefault="00484291" w:rsidP="00484291">
            <w:pPr>
              <w:spacing w:line="240" w:lineRule="auto"/>
              <w:ind w:left="144" w:right="73"/>
              <w:jc w:val="both"/>
              <w:rPr>
                <w:rFonts w:ascii="Arial" w:eastAsia="Arial" w:hAnsi="Arial" w:cs="Arial"/>
                <w:sz w:val="18"/>
                <w:szCs w:val="18"/>
                <w:lang w:val="es-MX"/>
              </w:rPr>
            </w:pPr>
            <w:r w:rsidRPr="00C16EC2">
              <w:rPr>
                <w:rFonts w:ascii="Arial" w:eastAsia="Arial" w:hAnsi="Arial" w:cs="Arial"/>
                <w:color w:val="000000"/>
                <w:sz w:val="18"/>
                <w:szCs w:val="18"/>
                <w:lang w:val="es-MX"/>
              </w:rPr>
              <w:t>Incrementar la regulación para facilitar el acceso a los mecanismos de participación ciudadana en un 75%.</w:t>
            </w:r>
          </w:p>
        </w:tc>
      </w:tr>
      <w:tr w:rsidR="00484291" w:rsidRPr="001B53BD" w14:paraId="6070713F" w14:textId="77777777" w:rsidTr="000B4DC7">
        <w:trPr>
          <w:trHeight w:val="1135"/>
          <w:jc w:val="center"/>
        </w:trPr>
        <w:tc>
          <w:tcPr>
            <w:tcW w:w="2435" w:type="dxa"/>
            <w:hideMark/>
          </w:tcPr>
          <w:p w14:paraId="273F42B7" w14:textId="77777777" w:rsidR="00484291" w:rsidRPr="00C16EC2" w:rsidRDefault="00484291" w:rsidP="00484291">
            <w:pPr>
              <w:spacing w:line="240" w:lineRule="auto"/>
              <w:ind w:left="425" w:right="137" w:hanging="540"/>
              <w:jc w:val="both"/>
              <w:rPr>
                <w:rFonts w:ascii="Arial" w:eastAsia="Arial" w:hAnsi="Arial" w:cs="Arial"/>
                <w:sz w:val="18"/>
                <w:szCs w:val="18"/>
                <w:lang w:val="es-MX"/>
              </w:rPr>
            </w:pPr>
            <w:r w:rsidRPr="00C16EC2">
              <w:rPr>
                <w:rFonts w:ascii="Arial" w:eastAsia="Arial" w:hAnsi="Arial" w:cs="Arial"/>
                <w:sz w:val="18"/>
                <w:szCs w:val="18"/>
                <w:lang w:val="es-MX"/>
              </w:rPr>
              <w:t xml:space="preserve">4.4. Fortalecer la construcción de normas armonizadas con el Marco Jurídico aplicable al orden Federal. </w:t>
            </w:r>
          </w:p>
        </w:tc>
        <w:tc>
          <w:tcPr>
            <w:tcW w:w="1701" w:type="dxa"/>
            <w:vMerge/>
            <w:hideMark/>
          </w:tcPr>
          <w:p w14:paraId="40EF226C" w14:textId="77777777" w:rsidR="00484291" w:rsidRPr="00C16EC2" w:rsidRDefault="00484291" w:rsidP="00484291">
            <w:pPr>
              <w:spacing w:line="240" w:lineRule="auto"/>
              <w:rPr>
                <w:rFonts w:ascii="Arial" w:eastAsia="Arial" w:hAnsi="Arial" w:cs="Arial"/>
                <w:b/>
                <w:sz w:val="18"/>
                <w:szCs w:val="18"/>
                <w:lang w:val="es-MX"/>
              </w:rPr>
            </w:pPr>
          </w:p>
        </w:tc>
        <w:tc>
          <w:tcPr>
            <w:tcW w:w="2835" w:type="dxa"/>
            <w:vAlign w:val="center"/>
          </w:tcPr>
          <w:p w14:paraId="31086F10" w14:textId="77777777" w:rsidR="00484291" w:rsidRPr="00C16EC2" w:rsidRDefault="00484291" w:rsidP="00484291">
            <w:pPr>
              <w:spacing w:line="240" w:lineRule="auto"/>
              <w:ind w:left="138" w:right="139"/>
              <w:jc w:val="both"/>
              <w:rPr>
                <w:rFonts w:ascii="Arial" w:eastAsia="Arial" w:hAnsi="Arial" w:cs="Arial"/>
                <w:sz w:val="18"/>
                <w:szCs w:val="18"/>
                <w:lang w:val="es-MX"/>
              </w:rPr>
            </w:pPr>
          </w:p>
          <w:p w14:paraId="3CBE8C4C" w14:textId="28E56C79" w:rsidR="00484291" w:rsidRPr="00C16EC2" w:rsidRDefault="00484291" w:rsidP="000B4DC7">
            <w:pPr>
              <w:spacing w:line="240" w:lineRule="auto"/>
              <w:ind w:left="138" w:right="139"/>
              <w:jc w:val="both"/>
              <w:rPr>
                <w:rFonts w:ascii="Arial" w:eastAsia="Arial" w:hAnsi="Arial" w:cs="Arial"/>
                <w:sz w:val="18"/>
                <w:szCs w:val="18"/>
                <w:lang w:val="es-MX"/>
              </w:rPr>
            </w:pPr>
            <w:r w:rsidRPr="00C16EC2">
              <w:rPr>
                <w:rFonts w:ascii="Arial" w:eastAsia="Arial" w:hAnsi="Arial" w:cs="Arial"/>
                <w:sz w:val="18"/>
                <w:szCs w:val="18"/>
                <w:lang w:val="es-MX"/>
              </w:rPr>
              <w:t>Lograr el Marco Jurídico local sea homogéneo con una legislación federal.</w:t>
            </w:r>
          </w:p>
        </w:tc>
        <w:tc>
          <w:tcPr>
            <w:tcW w:w="3049" w:type="dxa"/>
            <w:vAlign w:val="center"/>
            <w:hideMark/>
          </w:tcPr>
          <w:p w14:paraId="75192369" w14:textId="77777777" w:rsidR="00484291" w:rsidRPr="00C16EC2" w:rsidRDefault="00484291" w:rsidP="00484291">
            <w:pPr>
              <w:spacing w:line="240" w:lineRule="auto"/>
              <w:ind w:left="144" w:right="73"/>
              <w:jc w:val="both"/>
              <w:rPr>
                <w:rFonts w:ascii="Arial" w:eastAsia="Arial" w:hAnsi="Arial" w:cs="Arial"/>
                <w:sz w:val="18"/>
                <w:szCs w:val="18"/>
                <w:lang w:val="es-MX"/>
              </w:rPr>
            </w:pPr>
            <w:proofErr w:type="spellStart"/>
            <w:r w:rsidRPr="00C16EC2">
              <w:rPr>
                <w:rFonts w:ascii="Arial" w:eastAsia="Arial" w:hAnsi="Arial" w:cs="Arial"/>
                <w:color w:val="000000"/>
                <w:sz w:val="18"/>
                <w:szCs w:val="18"/>
                <w:lang w:val="es-MX"/>
              </w:rPr>
              <w:t>Eficientar</w:t>
            </w:r>
            <w:proofErr w:type="spellEnd"/>
            <w:r w:rsidRPr="00C16EC2">
              <w:rPr>
                <w:rFonts w:ascii="Arial" w:eastAsia="Arial" w:hAnsi="Arial" w:cs="Arial"/>
                <w:color w:val="000000"/>
                <w:sz w:val="18"/>
                <w:szCs w:val="18"/>
                <w:lang w:val="es-MX"/>
              </w:rPr>
              <w:t xml:space="preserve"> las herramientas que permitan la homologación de leyes en un 75%.</w:t>
            </w:r>
          </w:p>
        </w:tc>
      </w:tr>
    </w:tbl>
    <w:p w14:paraId="54B572B3" w14:textId="77777777" w:rsidR="00484291" w:rsidRPr="00FD3DFC" w:rsidRDefault="00484291" w:rsidP="00484291">
      <w:pPr>
        <w:pStyle w:val="Ttulo1"/>
        <w:keepLines/>
        <w:numPr>
          <w:ilvl w:val="0"/>
          <w:numId w:val="5"/>
        </w:numPr>
        <w:spacing w:line="360" w:lineRule="auto"/>
        <w:jc w:val="center"/>
        <w:rPr>
          <w:rFonts w:ascii="Arial" w:eastAsia="Arial" w:hAnsi="Arial" w:cs="Arial"/>
          <w:color w:val="000000"/>
          <w:sz w:val="22"/>
          <w:szCs w:val="22"/>
        </w:rPr>
      </w:pPr>
      <w:bookmarkStart w:id="10" w:name="_heading=h.26in1rg"/>
      <w:bookmarkEnd w:id="10"/>
      <w:r w:rsidRPr="00FD3DFC">
        <w:rPr>
          <w:rFonts w:ascii="Arial" w:eastAsia="Arial" w:hAnsi="Arial" w:cs="Arial"/>
          <w:b w:val="0"/>
          <w:color w:val="000000"/>
          <w:sz w:val="22"/>
          <w:szCs w:val="22"/>
        </w:rPr>
        <w:t>RIESGOS RELEVANTES</w:t>
      </w:r>
    </w:p>
    <w:p w14:paraId="4FFE1DAF" w14:textId="77777777" w:rsidR="00484291" w:rsidRPr="00FD3DFC" w:rsidRDefault="00484291" w:rsidP="00484291">
      <w:pPr>
        <w:spacing w:after="60" w:line="360" w:lineRule="auto"/>
        <w:rPr>
          <w:rFonts w:ascii="Arial" w:eastAsia="Arial" w:hAnsi="Arial" w:cs="Arial"/>
          <w:b/>
        </w:rPr>
      </w:pPr>
      <w:r w:rsidRPr="00FD3DFC">
        <w:rPr>
          <w:rFonts w:ascii="Arial" w:eastAsia="Arial" w:hAnsi="Arial" w:cs="Arial"/>
          <w:b/>
        </w:rPr>
        <w:t>Para 2020, los CGPE-20 resaltan los siguientes riesgos macroeconómicos:</w:t>
      </w:r>
    </w:p>
    <w:p w14:paraId="62C5A88D" w14:textId="77777777" w:rsidR="00484291" w:rsidRDefault="00484291" w:rsidP="00484291">
      <w:pPr>
        <w:spacing w:after="60" w:line="360" w:lineRule="auto"/>
        <w:jc w:val="both"/>
        <w:rPr>
          <w:rFonts w:ascii="Arial" w:eastAsia="Arial" w:hAnsi="Arial" w:cs="Arial"/>
        </w:rPr>
      </w:pPr>
      <w:r w:rsidRPr="00FD3DFC">
        <w:rPr>
          <w:rFonts w:ascii="Arial" w:eastAsia="Arial" w:hAnsi="Arial" w:cs="Arial"/>
        </w:rPr>
        <w:t xml:space="preserve">El entorno macroeconómico previsto para 2021 se encuentra sujeto a diversos riesgos tanto al alza como a la baja. Entre los primeros destacan el descubrimiento de una vacuna para el COVID-19 que permite una reapertura amplia temprano en el año, así como una mayor inversión resultado de la disipación en la incertidumbre en los mercados financieros, por mayor relocalización de empresas para aprovechar las ventajas comparativas del TMEC o ante mayores disminuciones en las tasas de interés domésticas. Entre los segundos resalta una reactivación interna más lenta que la anticipada y una recuperación menor que la esperada para </w:t>
      </w:r>
      <w:proofErr w:type="gramStart"/>
      <w:r w:rsidRPr="00FD3DFC">
        <w:rPr>
          <w:rFonts w:ascii="Arial" w:eastAsia="Arial" w:hAnsi="Arial" w:cs="Arial"/>
        </w:rPr>
        <w:t>EEUU</w:t>
      </w:r>
      <w:proofErr w:type="gramEnd"/>
      <w:r w:rsidRPr="00FD3DFC">
        <w:rPr>
          <w:rFonts w:ascii="Arial" w:eastAsia="Arial" w:hAnsi="Arial" w:cs="Arial"/>
        </w:rPr>
        <w:t>, por incertidumbre asociada a su próximo proceso electoral o por escalamiento en las tensiones comerciales y geopolíticas con China.</w:t>
      </w:r>
    </w:p>
    <w:p w14:paraId="53E00B3A" w14:textId="77777777" w:rsidR="00484291" w:rsidRPr="00FD3DFC" w:rsidRDefault="00484291" w:rsidP="00484291">
      <w:pPr>
        <w:spacing w:after="60" w:line="360" w:lineRule="auto"/>
        <w:jc w:val="both"/>
        <w:rPr>
          <w:rFonts w:ascii="Arial" w:eastAsia="Arial" w:hAnsi="Arial" w:cs="Arial"/>
          <w:b/>
        </w:rPr>
      </w:pPr>
      <w:r w:rsidRPr="00FD3DFC">
        <w:rPr>
          <w:rFonts w:ascii="Arial" w:eastAsia="Arial" w:hAnsi="Arial" w:cs="Arial"/>
          <w:b/>
        </w:rPr>
        <w:t>En el ámbito nacional los riesgos son los siguientes:</w:t>
      </w:r>
    </w:p>
    <w:p w14:paraId="551BA063" w14:textId="77777777" w:rsidR="00484291" w:rsidRPr="00FD3DFC" w:rsidRDefault="00484291" w:rsidP="00484291">
      <w:pPr>
        <w:spacing w:after="60" w:line="360" w:lineRule="auto"/>
        <w:jc w:val="both"/>
        <w:rPr>
          <w:rFonts w:ascii="Arial" w:eastAsia="Arial" w:hAnsi="Arial" w:cs="Arial"/>
        </w:rPr>
      </w:pPr>
      <w:r w:rsidRPr="00FD3DFC">
        <w:rPr>
          <w:rFonts w:ascii="Arial" w:eastAsia="Arial" w:hAnsi="Arial" w:cs="Arial"/>
        </w:rPr>
        <w:lastRenderedPageBreak/>
        <w:t>El presupuesto del Poder Legislativo del Estado de Quintana Roo contempla como fuente de financiamiento de su presupuesto las transferencias que administra la SEFIPLAN y no tiene ingresos propios, por lo que dependemos al 100% del presupuesto del Estado.</w:t>
      </w:r>
    </w:p>
    <w:p w14:paraId="1FE4DA85" w14:textId="77777777" w:rsidR="00484291" w:rsidRPr="00FD3DFC" w:rsidRDefault="00484291" w:rsidP="00484291">
      <w:pPr>
        <w:spacing w:after="60" w:line="360" w:lineRule="auto"/>
        <w:jc w:val="both"/>
        <w:rPr>
          <w:rFonts w:ascii="Arial" w:eastAsia="Arial" w:hAnsi="Arial" w:cs="Arial"/>
        </w:rPr>
      </w:pPr>
      <w:r w:rsidRPr="00FD3DFC">
        <w:rPr>
          <w:rFonts w:ascii="Arial" w:eastAsia="Arial" w:hAnsi="Arial" w:cs="Arial"/>
        </w:rPr>
        <w:t>Una disminución en los ingresos tributarios federales impactaría la recaudación federal participable y por ende las participaciones federales que recibe el Estado, por lo que una variación negativa impactaría las finanzas estatales y en su caso la toma de medidas necesarias para hacer los ajustes presupuestales que se requieran en el orden que indica la Ley de Disciplina Financiera.</w:t>
      </w:r>
    </w:p>
    <w:p w14:paraId="299FF104" w14:textId="77777777" w:rsidR="00484291" w:rsidRPr="00FD3DFC" w:rsidRDefault="00484291" w:rsidP="00484291">
      <w:pPr>
        <w:spacing w:after="60" w:line="360" w:lineRule="auto"/>
        <w:jc w:val="both"/>
        <w:rPr>
          <w:rFonts w:ascii="Arial" w:eastAsia="Arial" w:hAnsi="Arial" w:cs="Arial"/>
        </w:rPr>
      </w:pPr>
      <w:r w:rsidRPr="00FD3DFC">
        <w:rPr>
          <w:rFonts w:ascii="Arial" w:eastAsia="Arial" w:hAnsi="Arial" w:cs="Arial"/>
        </w:rPr>
        <w:t>Así mismo el Estado está situado en una zona de fenómenos hidro-meteorológicos y en caso de que sufriera un impacto de un fenómeno de este tipo repercutiría en sus finanzas por lo que deberían considerar los fondos para desastres naturales con base a las disposiciones de la Ley de Disciplina Financiera.</w:t>
      </w:r>
    </w:p>
    <w:p w14:paraId="77EDF1FA" w14:textId="77777777" w:rsidR="00484291" w:rsidRPr="00FD3DFC" w:rsidRDefault="00484291" w:rsidP="00484291">
      <w:pPr>
        <w:spacing w:after="60" w:line="360" w:lineRule="auto"/>
        <w:jc w:val="both"/>
        <w:rPr>
          <w:rFonts w:ascii="Arial" w:eastAsia="Arial" w:hAnsi="Arial" w:cs="Arial"/>
        </w:rPr>
      </w:pPr>
      <w:r w:rsidRPr="00FD3DFC">
        <w:rPr>
          <w:rFonts w:ascii="Arial" w:eastAsia="Arial" w:hAnsi="Arial" w:cs="Arial"/>
        </w:rPr>
        <w:t>Por último y no menos importante una baja en la actividad económica en el Estado en específico la relativa a la actividad turística, principalmente por un repunte en la pandemia COVID-19 afectarían las finanzas públicas del Estado y en su caso, se tendrían que llevar a cabo los ajustes presupuestarios necesarios.</w:t>
      </w:r>
    </w:p>
    <w:p w14:paraId="7E69079E" w14:textId="77777777" w:rsidR="00484291" w:rsidRDefault="00484291" w:rsidP="00484291">
      <w:pPr>
        <w:pStyle w:val="Ttulo1"/>
        <w:keepLines/>
        <w:numPr>
          <w:ilvl w:val="0"/>
          <w:numId w:val="5"/>
        </w:numPr>
        <w:spacing w:before="0" w:line="360" w:lineRule="auto"/>
        <w:ind w:left="426"/>
        <w:jc w:val="center"/>
        <w:rPr>
          <w:rFonts w:ascii="Arial" w:eastAsia="Arial" w:hAnsi="Arial" w:cs="Arial"/>
          <w:b w:val="0"/>
          <w:color w:val="000000"/>
          <w:sz w:val="22"/>
          <w:szCs w:val="22"/>
        </w:rPr>
      </w:pPr>
      <w:bookmarkStart w:id="11" w:name="_heading=h.lnxbz9"/>
      <w:bookmarkEnd w:id="11"/>
      <w:r w:rsidRPr="00FD3DFC">
        <w:rPr>
          <w:rFonts w:ascii="Arial" w:eastAsia="Arial" w:hAnsi="Arial" w:cs="Arial"/>
          <w:b w:val="0"/>
          <w:color w:val="000000"/>
          <w:sz w:val="22"/>
          <w:szCs w:val="22"/>
        </w:rPr>
        <w:t>EJECUCIÓN DEL PRESUPUESTO DE EGRESOS 2021.</w:t>
      </w:r>
    </w:p>
    <w:p w14:paraId="1E5625B9" w14:textId="77777777" w:rsidR="00484291" w:rsidRPr="00FD3DFC" w:rsidRDefault="00484291" w:rsidP="00484291">
      <w:pPr>
        <w:spacing w:after="60" w:line="360" w:lineRule="auto"/>
        <w:jc w:val="both"/>
        <w:rPr>
          <w:rFonts w:ascii="Arial" w:eastAsia="Arial" w:hAnsi="Arial" w:cs="Arial"/>
          <w:b/>
          <w:i/>
          <w:color w:val="000000"/>
        </w:rPr>
      </w:pPr>
      <w:r w:rsidRPr="00FD3DFC">
        <w:rPr>
          <w:rFonts w:ascii="Arial" w:eastAsia="Arial" w:hAnsi="Arial" w:cs="Arial"/>
          <w:b/>
          <w:i/>
          <w:color w:val="000000"/>
        </w:rPr>
        <w:t xml:space="preserve">El gasto total previsto en el Presupuesto de Egresos 2021 para el Poder Legislativo del Estado de Quintana Roo asciende a la cantidad de $485,622,930 (Son: Cuatrocientos ochenta y cinco millones seiscientos veintidós mil novecientos treinta pesos 00/100 M.N.). </w:t>
      </w:r>
    </w:p>
    <w:p w14:paraId="69F1DE48" w14:textId="77777777" w:rsidR="00484291" w:rsidRPr="00FD3DFC" w:rsidRDefault="00484291" w:rsidP="00484291">
      <w:pPr>
        <w:spacing w:after="60" w:line="360" w:lineRule="auto"/>
        <w:jc w:val="both"/>
        <w:rPr>
          <w:rFonts w:ascii="Arial" w:eastAsia="Arial" w:hAnsi="Arial" w:cs="Arial"/>
        </w:rPr>
      </w:pPr>
      <w:r w:rsidRPr="00FD3DFC">
        <w:rPr>
          <w:rFonts w:ascii="Arial" w:eastAsia="Arial" w:hAnsi="Arial" w:cs="Arial"/>
        </w:rPr>
        <w:t>El Presupuesto de Egresos total para el Ejercicio Fiscal comprendido del 01 de enero al 31 de diciembre de 2021 para el Poder Legislativo del Estado de Quintana Roo</w:t>
      </w:r>
      <w:r w:rsidRPr="00FD3DFC">
        <w:rPr>
          <w:rFonts w:ascii="Arial" w:eastAsia="Arial" w:hAnsi="Arial" w:cs="Arial"/>
          <w:i/>
        </w:rPr>
        <w:t xml:space="preserve"> </w:t>
      </w:r>
      <w:r w:rsidRPr="00FD3DFC">
        <w:rPr>
          <w:rFonts w:ascii="Arial" w:eastAsia="Arial" w:hAnsi="Arial" w:cs="Arial"/>
        </w:rPr>
        <w:t>se clasifica y distribuye de la siguiente manera:</w:t>
      </w:r>
    </w:p>
    <w:p w14:paraId="7EE95335" w14:textId="77777777" w:rsidR="00484291" w:rsidRPr="00FD3DFC" w:rsidRDefault="00484291" w:rsidP="00484291">
      <w:pPr>
        <w:pStyle w:val="Ttulo2"/>
        <w:spacing w:after="240" w:line="360" w:lineRule="auto"/>
        <w:jc w:val="center"/>
        <w:rPr>
          <w:rFonts w:ascii="Arial" w:eastAsia="Arial" w:hAnsi="Arial" w:cs="Arial"/>
          <w:b/>
          <w:color w:val="000000"/>
          <w:sz w:val="22"/>
          <w:szCs w:val="22"/>
        </w:rPr>
      </w:pPr>
      <w:bookmarkStart w:id="12" w:name="_heading=h.35nkun2"/>
      <w:bookmarkEnd w:id="12"/>
      <w:r w:rsidRPr="00FD3DFC">
        <w:rPr>
          <w:rFonts w:ascii="Arial" w:eastAsia="Arial" w:hAnsi="Arial" w:cs="Arial"/>
          <w:b/>
          <w:color w:val="000000"/>
          <w:sz w:val="22"/>
          <w:szCs w:val="22"/>
        </w:rPr>
        <w:lastRenderedPageBreak/>
        <w:t>5.1. CLASIFICACIÓN POR OBJETO DEL GASTO:</w:t>
      </w:r>
    </w:p>
    <w:tbl>
      <w:tblPr>
        <w:tblStyle w:val="TableNormal"/>
        <w:tblW w:w="930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6352"/>
        <w:gridCol w:w="2287"/>
      </w:tblGrid>
      <w:tr w:rsidR="00484291" w:rsidRPr="001B53BD" w14:paraId="5E7D3528" w14:textId="77777777" w:rsidTr="00484291">
        <w:trPr>
          <w:trHeight w:val="810"/>
          <w:tblHeader/>
          <w:jc w:val="center"/>
        </w:trPr>
        <w:tc>
          <w:tcPr>
            <w:tcW w:w="9300" w:type="dxa"/>
            <w:gridSpan w:val="3"/>
            <w:tcBorders>
              <w:top w:val="single" w:sz="4" w:space="0" w:color="auto"/>
            </w:tcBorders>
            <w:shd w:val="clear" w:color="auto" w:fill="DAEEF3"/>
            <w:vAlign w:val="center"/>
            <w:hideMark/>
          </w:tcPr>
          <w:p w14:paraId="582A1D66" w14:textId="77777777" w:rsidR="00484291" w:rsidRPr="00F927C4" w:rsidRDefault="00484291" w:rsidP="00367929">
            <w:pPr>
              <w:spacing w:after="0"/>
              <w:jc w:val="center"/>
              <w:rPr>
                <w:rFonts w:ascii="Arial" w:eastAsia="Arial" w:hAnsi="Arial" w:cs="Arial"/>
                <w:b/>
                <w:bCs/>
                <w:color w:val="000000"/>
                <w:sz w:val="20"/>
                <w:szCs w:val="20"/>
                <w:lang w:val="es-MX"/>
              </w:rPr>
            </w:pPr>
            <w:r w:rsidRPr="00F927C4">
              <w:rPr>
                <w:rFonts w:ascii="Arial" w:eastAsia="Arial" w:hAnsi="Arial" w:cs="Arial"/>
                <w:b/>
                <w:bCs/>
                <w:color w:val="000000"/>
                <w:sz w:val="20"/>
                <w:szCs w:val="20"/>
                <w:lang w:val="es-MX"/>
              </w:rPr>
              <w:t>PODER LEGISLATIVO DEL ESTADO DE QUINTANA ROO</w:t>
            </w:r>
          </w:p>
          <w:p w14:paraId="62B6C9B7" w14:textId="77777777" w:rsidR="00484291" w:rsidRPr="00F927C4" w:rsidRDefault="00484291" w:rsidP="00367929">
            <w:pPr>
              <w:spacing w:after="0"/>
              <w:jc w:val="center"/>
              <w:rPr>
                <w:rFonts w:ascii="Arial" w:eastAsia="Arial" w:hAnsi="Arial" w:cs="Arial"/>
                <w:b/>
                <w:bCs/>
                <w:color w:val="000000"/>
                <w:sz w:val="20"/>
                <w:szCs w:val="20"/>
                <w:lang w:val="es-MX"/>
              </w:rPr>
            </w:pPr>
            <w:r w:rsidRPr="00F927C4">
              <w:rPr>
                <w:rFonts w:ascii="Arial" w:eastAsia="Arial" w:hAnsi="Arial" w:cs="Arial"/>
                <w:b/>
                <w:bCs/>
                <w:color w:val="000000"/>
                <w:sz w:val="20"/>
                <w:szCs w:val="20"/>
                <w:lang w:val="es-MX"/>
              </w:rPr>
              <w:t>PRESUPUESTO DE EGRESOS PARA EL EJERCICIO FISCAL 2021</w:t>
            </w:r>
          </w:p>
          <w:p w14:paraId="19654E65" w14:textId="77777777" w:rsidR="00484291" w:rsidRPr="00F927C4" w:rsidRDefault="00484291" w:rsidP="00367929">
            <w:pPr>
              <w:spacing w:after="0"/>
              <w:jc w:val="center"/>
              <w:rPr>
                <w:rFonts w:ascii="Arial" w:eastAsia="Arial" w:hAnsi="Arial" w:cs="Arial"/>
                <w:b/>
                <w:bCs/>
                <w:color w:val="000000"/>
                <w:sz w:val="20"/>
                <w:szCs w:val="20"/>
                <w:lang w:val="es-MX"/>
              </w:rPr>
            </w:pPr>
            <w:r w:rsidRPr="00F927C4">
              <w:rPr>
                <w:rFonts w:ascii="Arial" w:eastAsia="Arial" w:hAnsi="Arial" w:cs="Arial"/>
                <w:b/>
                <w:bCs/>
                <w:color w:val="000000"/>
                <w:sz w:val="20"/>
                <w:szCs w:val="20"/>
                <w:lang w:val="es-MX"/>
              </w:rPr>
              <w:t>CLASIFICADOR POR OBJETO DEL GASTO</w:t>
            </w:r>
          </w:p>
        </w:tc>
      </w:tr>
      <w:tr w:rsidR="00484291" w:rsidRPr="001B53BD" w14:paraId="705748C5" w14:textId="77777777" w:rsidTr="00484291">
        <w:trPr>
          <w:trHeight w:val="328"/>
          <w:tblHeader/>
          <w:jc w:val="center"/>
        </w:trPr>
        <w:tc>
          <w:tcPr>
            <w:tcW w:w="7013" w:type="dxa"/>
            <w:gridSpan w:val="2"/>
            <w:tcBorders>
              <w:top w:val="single" w:sz="4" w:space="0" w:color="auto"/>
              <w:bottom w:val="single" w:sz="4" w:space="0" w:color="auto"/>
              <w:right w:val="single" w:sz="4" w:space="0" w:color="auto"/>
            </w:tcBorders>
            <w:shd w:val="clear" w:color="auto" w:fill="EBF6F9"/>
            <w:vAlign w:val="center"/>
            <w:hideMark/>
          </w:tcPr>
          <w:p w14:paraId="046D2FC7"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CONCEPTO</w:t>
            </w:r>
          </w:p>
        </w:tc>
        <w:tc>
          <w:tcPr>
            <w:tcW w:w="2287" w:type="dxa"/>
            <w:tcBorders>
              <w:top w:val="single" w:sz="4" w:space="0" w:color="auto"/>
              <w:left w:val="single" w:sz="4" w:space="0" w:color="auto"/>
              <w:bottom w:val="single" w:sz="4" w:space="0" w:color="auto"/>
            </w:tcBorders>
            <w:shd w:val="clear" w:color="auto" w:fill="EBF6F9"/>
            <w:vAlign w:val="center"/>
            <w:hideMark/>
          </w:tcPr>
          <w:p w14:paraId="6BCE9C83"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IMPORTE</w:t>
            </w:r>
          </w:p>
        </w:tc>
      </w:tr>
      <w:tr w:rsidR="00484291" w:rsidRPr="001B53BD" w14:paraId="02033ADB" w14:textId="77777777" w:rsidTr="00484291">
        <w:trPr>
          <w:trHeight w:val="328"/>
          <w:jc w:val="center"/>
        </w:trPr>
        <w:tc>
          <w:tcPr>
            <w:tcW w:w="7013" w:type="dxa"/>
            <w:gridSpan w:val="2"/>
            <w:tcBorders>
              <w:top w:val="single" w:sz="4" w:space="0" w:color="auto"/>
              <w:bottom w:val="single" w:sz="4" w:space="0" w:color="auto"/>
              <w:right w:val="single" w:sz="4" w:space="0" w:color="auto"/>
            </w:tcBorders>
            <w:shd w:val="clear" w:color="auto" w:fill="D9D9D9" w:themeFill="background1" w:themeFillShade="D9"/>
            <w:vAlign w:val="center"/>
            <w:hideMark/>
          </w:tcPr>
          <w:p w14:paraId="5F8F9F15"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TOTAL</w:t>
            </w:r>
          </w:p>
        </w:tc>
        <w:tc>
          <w:tcPr>
            <w:tcW w:w="2287"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23D6C9AA" w14:textId="77777777" w:rsidR="00484291" w:rsidRPr="001B53BD" w:rsidRDefault="00484291" w:rsidP="00367929">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 </w:t>
            </w:r>
            <w:r w:rsidRPr="001B53BD">
              <w:rPr>
                <w:rFonts w:ascii="Arial" w:eastAsia="Arial" w:hAnsi="Arial" w:cs="Arial"/>
                <w:b/>
                <w:color w:val="000000"/>
                <w:sz w:val="18"/>
                <w:szCs w:val="18"/>
              </w:rPr>
              <w:t xml:space="preserve">$              485,622,930 </w:t>
            </w:r>
          </w:p>
        </w:tc>
      </w:tr>
      <w:tr w:rsidR="00484291" w:rsidRPr="003847A8" w14:paraId="1159AD91" w14:textId="77777777" w:rsidTr="00484291">
        <w:trPr>
          <w:trHeight w:val="313"/>
          <w:jc w:val="center"/>
        </w:trPr>
        <w:tc>
          <w:tcPr>
            <w:tcW w:w="661" w:type="dxa"/>
            <w:tcBorders>
              <w:top w:val="single" w:sz="4" w:space="0" w:color="auto"/>
            </w:tcBorders>
            <w:shd w:val="clear" w:color="auto" w:fill="E7E6E6" w:themeFill="background2"/>
            <w:hideMark/>
          </w:tcPr>
          <w:p w14:paraId="50F58A98"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1000</w:t>
            </w:r>
          </w:p>
        </w:tc>
        <w:tc>
          <w:tcPr>
            <w:tcW w:w="6352" w:type="dxa"/>
            <w:tcBorders>
              <w:top w:val="single" w:sz="4" w:space="0" w:color="auto"/>
            </w:tcBorders>
            <w:shd w:val="clear" w:color="auto" w:fill="E7E6E6" w:themeFill="background2"/>
            <w:hideMark/>
          </w:tcPr>
          <w:p w14:paraId="76D2DB69" w14:textId="77777777" w:rsidR="00484291" w:rsidRPr="003847A8" w:rsidRDefault="00484291" w:rsidP="00367929">
            <w:pPr>
              <w:spacing w:after="0" w:line="240" w:lineRule="auto"/>
              <w:jc w:val="both"/>
              <w:rPr>
                <w:rFonts w:ascii="Arial" w:eastAsia="Arial" w:hAnsi="Arial" w:cs="Arial"/>
                <w:b/>
                <w:bCs/>
                <w:color w:val="000000"/>
                <w:sz w:val="18"/>
                <w:szCs w:val="18"/>
              </w:rPr>
            </w:pPr>
            <w:proofErr w:type="spellStart"/>
            <w:r w:rsidRPr="003847A8">
              <w:rPr>
                <w:rFonts w:ascii="Arial" w:eastAsia="Arial" w:hAnsi="Arial" w:cs="Arial"/>
                <w:b/>
                <w:bCs/>
                <w:color w:val="000000"/>
                <w:sz w:val="18"/>
                <w:szCs w:val="18"/>
              </w:rPr>
              <w:t>Servicios</w:t>
            </w:r>
            <w:proofErr w:type="spellEnd"/>
            <w:r w:rsidRPr="003847A8">
              <w:rPr>
                <w:rFonts w:ascii="Arial" w:eastAsia="Arial" w:hAnsi="Arial" w:cs="Arial"/>
                <w:b/>
                <w:bCs/>
                <w:color w:val="000000"/>
                <w:sz w:val="18"/>
                <w:szCs w:val="18"/>
              </w:rPr>
              <w:t xml:space="preserve"> </w:t>
            </w:r>
            <w:proofErr w:type="spellStart"/>
            <w:r w:rsidRPr="003847A8">
              <w:rPr>
                <w:rFonts w:ascii="Arial" w:eastAsia="Arial" w:hAnsi="Arial" w:cs="Arial"/>
                <w:b/>
                <w:bCs/>
                <w:color w:val="000000"/>
                <w:sz w:val="18"/>
                <w:szCs w:val="18"/>
              </w:rPr>
              <w:t>Personales</w:t>
            </w:r>
            <w:proofErr w:type="spellEnd"/>
          </w:p>
        </w:tc>
        <w:tc>
          <w:tcPr>
            <w:tcW w:w="2287" w:type="dxa"/>
            <w:tcBorders>
              <w:top w:val="single" w:sz="4" w:space="0" w:color="auto"/>
            </w:tcBorders>
            <w:shd w:val="clear" w:color="auto" w:fill="E7E6E6" w:themeFill="background2"/>
            <w:vAlign w:val="center"/>
            <w:hideMark/>
          </w:tcPr>
          <w:p w14:paraId="12383519"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rPr>
              <w:t xml:space="preserve"> $              313,792,813 </w:t>
            </w:r>
          </w:p>
        </w:tc>
      </w:tr>
      <w:tr w:rsidR="00484291" w:rsidRPr="001B53BD" w14:paraId="70EB21EC" w14:textId="77777777" w:rsidTr="00484291">
        <w:trPr>
          <w:trHeight w:val="313"/>
          <w:jc w:val="center"/>
        </w:trPr>
        <w:tc>
          <w:tcPr>
            <w:tcW w:w="661" w:type="dxa"/>
            <w:hideMark/>
          </w:tcPr>
          <w:p w14:paraId="386450F8"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1100</w:t>
            </w:r>
          </w:p>
        </w:tc>
        <w:tc>
          <w:tcPr>
            <w:tcW w:w="6352" w:type="dxa"/>
            <w:hideMark/>
          </w:tcPr>
          <w:p w14:paraId="7B8303E5"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Remuneraciones al Personal de Carácter Permanente</w:t>
            </w:r>
          </w:p>
        </w:tc>
        <w:tc>
          <w:tcPr>
            <w:tcW w:w="2287" w:type="dxa"/>
            <w:vAlign w:val="center"/>
            <w:hideMark/>
          </w:tcPr>
          <w:p w14:paraId="6C39652B"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80,742,010 </w:t>
            </w:r>
          </w:p>
        </w:tc>
      </w:tr>
      <w:tr w:rsidR="00484291" w:rsidRPr="001B53BD" w14:paraId="193743A1" w14:textId="77777777" w:rsidTr="00484291">
        <w:trPr>
          <w:trHeight w:val="298"/>
          <w:jc w:val="center"/>
        </w:trPr>
        <w:tc>
          <w:tcPr>
            <w:tcW w:w="661" w:type="dxa"/>
            <w:hideMark/>
          </w:tcPr>
          <w:p w14:paraId="07814BF4"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1200</w:t>
            </w:r>
          </w:p>
        </w:tc>
        <w:tc>
          <w:tcPr>
            <w:tcW w:w="6352" w:type="dxa"/>
            <w:hideMark/>
          </w:tcPr>
          <w:p w14:paraId="064B94CE"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Remuneraciones al Personal de Carácter Transitorio</w:t>
            </w:r>
          </w:p>
        </w:tc>
        <w:tc>
          <w:tcPr>
            <w:tcW w:w="2287" w:type="dxa"/>
            <w:vAlign w:val="center"/>
            <w:hideMark/>
          </w:tcPr>
          <w:p w14:paraId="1C98490D"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2,744,196 </w:t>
            </w:r>
          </w:p>
        </w:tc>
      </w:tr>
      <w:tr w:rsidR="00484291" w:rsidRPr="001B53BD" w14:paraId="21753A80" w14:textId="77777777" w:rsidTr="00484291">
        <w:trPr>
          <w:trHeight w:val="298"/>
          <w:jc w:val="center"/>
        </w:trPr>
        <w:tc>
          <w:tcPr>
            <w:tcW w:w="661" w:type="dxa"/>
            <w:hideMark/>
          </w:tcPr>
          <w:p w14:paraId="782A2B09"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1300</w:t>
            </w:r>
          </w:p>
        </w:tc>
        <w:tc>
          <w:tcPr>
            <w:tcW w:w="6352" w:type="dxa"/>
            <w:hideMark/>
          </w:tcPr>
          <w:p w14:paraId="04C1F747"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Remuneraciones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Adicionales</w:t>
            </w:r>
            <w:proofErr w:type="spellEnd"/>
            <w:r w:rsidRPr="001B53BD">
              <w:rPr>
                <w:rFonts w:ascii="Arial" w:eastAsia="Arial" w:hAnsi="Arial" w:cs="Arial"/>
                <w:color w:val="000000"/>
                <w:sz w:val="18"/>
                <w:szCs w:val="18"/>
              </w:rPr>
              <w:t xml:space="preserve"> y </w:t>
            </w:r>
            <w:proofErr w:type="spellStart"/>
            <w:r w:rsidRPr="001B53BD">
              <w:rPr>
                <w:rFonts w:ascii="Arial" w:eastAsia="Arial" w:hAnsi="Arial" w:cs="Arial"/>
                <w:color w:val="000000"/>
                <w:sz w:val="18"/>
                <w:szCs w:val="18"/>
              </w:rPr>
              <w:t>Especiales</w:t>
            </w:r>
            <w:proofErr w:type="spellEnd"/>
          </w:p>
        </w:tc>
        <w:tc>
          <w:tcPr>
            <w:tcW w:w="2287" w:type="dxa"/>
            <w:vAlign w:val="center"/>
            <w:hideMark/>
          </w:tcPr>
          <w:p w14:paraId="20380DC6"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81,674,625 </w:t>
            </w:r>
          </w:p>
        </w:tc>
      </w:tr>
      <w:tr w:rsidR="00484291" w:rsidRPr="001B53BD" w14:paraId="569DDC7F" w14:textId="77777777" w:rsidTr="00484291">
        <w:trPr>
          <w:trHeight w:val="298"/>
          <w:jc w:val="center"/>
        </w:trPr>
        <w:tc>
          <w:tcPr>
            <w:tcW w:w="661" w:type="dxa"/>
            <w:hideMark/>
          </w:tcPr>
          <w:p w14:paraId="2952049D"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1400</w:t>
            </w:r>
          </w:p>
        </w:tc>
        <w:tc>
          <w:tcPr>
            <w:tcW w:w="6352" w:type="dxa"/>
            <w:hideMark/>
          </w:tcPr>
          <w:p w14:paraId="4A87B2C8"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Seguridad</w:t>
            </w:r>
            <w:proofErr w:type="spellEnd"/>
            <w:r w:rsidRPr="001B53BD">
              <w:rPr>
                <w:rFonts w:ascii="Arial" w:eastAsia="Arial" w:hAnsi="Arial" w:cs="Arial"/>
                <w:color w:val="000000"/>
                <w:sz w:val="18"/>
                <w:szCs w:val="18"/>
              </w:rPr>
              <w:t xml:space="preserve"> Social</w:t>
            </w:r>
          </w:p>
        </w:tc>
        <w:tc>
          <w:tcPr>
            <w:tcW w:w="2287" w:type="dxa"/>
            <w:vAlign w:val="center"/>
            <w:hideMark/>
          </w:tcPr>
          <w:p w14:paraId="52E281E4"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25,708,476 </w:t>
            </w:r>
          </w:p>
        </w:tc>
      </w:tr>
      <w:tr w:rsidR="00484291" w:rsidRPr="001B53BD" w14:paraId="268B574F" w14:textId="77777777" w:rsidTr="00484291">
        <w:trPr>
          <w:trHeight w:val="298"/>
          <w:jc w:val="center"/>
        </w:trPr>
        <w:tc>
          <w:tcPr>
            <w:tcW w:w="661" w:type="dxa"/>
            <w:hideMark/>
          </w:tcPr>
          <w:p w14:paraId="0120D7B8"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1500</w:t>
            </w:r>
          </w:p>
        </w:tc>
        <w:tc>
          <w:tcPr>
            <w:tcW w:w="6352" w:type="dxa"/>
            <w:hideMark/>
          </w:tcPr>
          <w:p w14:paraId="640070AE"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Otras Prestaciones Sociales y Económicas</w:t>
            </w:r>
          </w:p>
        </w:tc>
        <w:tc>
          <w:tcPr>
            <w:tcW w:w="2287" w:type="dxa"/>
            <w:vAlign w:val="center"/>
            <w:hideMark/>
          </w:tcPr>
          <w:p w14:paraId="7FEF9DF2"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69,150,363 </w:t>
            </w:r>
          </w:p>
        </w:tc>
      </w:tr>
      <w:tr w:rsidR="00484291" w:rsidRPr="001B53BD" w14:paraId="2F941094" w14:textId="77777777" w:rsidTr="00484291">
        <w:trPr>
          <w:trHeight w:val="450"/>
          <w:jc w:val="center"/>
        </w:trPr>
        <w:tc>
          <w:tcPr>
            <w:tcW w:w="661" w:type="dxa"/>
            <w:hideMark/>
          </w:tcPr>
          <w:p w14:paraId="4AA1380E"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1600</w:t>
            </w:r>
          </w:p>
        </w:tc>
        <w:tc>
          <w:tcPr>
            <w:tcW w:w="6352" w:type="dxa"/>
            <w:hideMark/>
          </w:tcPr>
          <w:p w14:paraId="25F0606E"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Previsiones</w:t>
            </w:r>
            <w:proofErr w:type="spellEnd"/>
          </w:p>
        </w:tc>
        <w:tc>
          <w:tcPr>
            <w:tcW w:w="2287" w:type="dxa"/>
            <w:vAlign w:val="center"/>
            <w:hideMark/>
          </w:tcPr>
          <w:p w14:paraId="11B032A8"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5,338,212 </w:t>
            </w:r>
          </w:p>
        </w:tc>
      </w:tr>
      <w:tr w:rsidR="00484291" w:rsidRPr="001B53BD" w14:paraId="628F55B8" w14:textId="77777777" w:rsidTr="00484291">
        <w:trPr>
          <w:trHeight w:val="313"/>
          <w:jc w:val="center"/>
        </w:trPr>
        <w:tc>
          <w:tcPr>
            <w:tcW w:w="661" w:type="dxa"/>
            <w:hideMark/>
          </w:tcPr>
          <w:p w14:paraId="5E4CC46C"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1700</w:t>
            </w:r>
          </w:p>
        </w:tc>
        <w:tc>
          <w:tcPr>
            <w:tcW w:w="6352" w:type="dxa"/>
            <w:hideMark/>
          </w:tcPr>
          <w:p w14:paraId="42184817"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Pago de Estímulos a Servidores Públicos</w:t>
            </w:r>
          </w:p>
        </w:tc>
        <w:tc>
          <w:tcPr>
            <w:tcW w:w="2287" w:type="dxa"/>
            <w:vAlign w:val="center"/>
            <w:hideMark/>
          </w:tcPr>
          <w:p w14:paraId="38926090"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48,434,931 </w:t>
            </w:r>
          </w:p>
        </w:tc>
      </w:tr>
      <w:tr w:rsidR="00484291" w:rsidRPr="003847A8" w14:paraId="5D99C5CE" w14:textId="77777777" w:rsidTr="00484291">
        <w:trPr>
          <w:trHeight w:val="313"/>
          <w:jc w:val="center"/>
        </w:trPr>
        <w:tc>
          <w:tcPr>
            <w:tcW w:w="661" w:type="dxa"/>
            <w:shd w:val="clear" w:color="auto" w:fill="E7E6E6" w:themeFill="background2"/>
            <w:hideMark/>
          </w:tcPr>
          <w:p w14:paraId="2FD852C7"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2000</w:t>
            </w:r>
          </w:p>
        </w:tc>
        <w:tc>
          <w:tcPr>
            <w:tcW w:w="6352" w:type="dxa"/>
            <w:shd w:val="clear" w:color="auto" w:fill="E7E6E6" w:themeFill="background2"/>
            <w:hideMark/>
          </w:tcPr>
          <w:p w14:paraId="18EC7B74" w14:textId="77777777" w:rsidR="00484291" w:rsidRPr="003847A8" w:rsidRDefault="00484291" w:rsidP="00367929">
            <w:pPr>
              <w:spacing w:after="0" w:line="240" w:lineRule="auto"/>
              <w:jc w:val="both"/>
              <w:rPr>
                <w:rFonts w:ascii="Arial" w:eastAsia="Arial" w:hAnsi="Arial" w:cs="Arial"/>
                <w:b/>
                <w:bCs/>
                <w:color w:val="000000"/>
                <w:sz w:val="18"/>
                <w:szCs w:val="18"/>
              </w:rPr>
            </w:pPr>
            <w:proofErr w:type="spellStart"/>
            <w:r w:rsidRPr="003847A8">
              <w:rPr>
                <w:rFonts w:ascii="Arial" w:eastAsia="Arial" w:hAnsi="Arial" w:cs="Arial"/>
                <w:b/>
                <w:bCs/>
                <w:color w:val="000000"/>
                <w:sz w:val="18"/>
                <w:szCs w:val="18"/>
              </w:rPr>
              <w:t>Materiales</w:t>
            </w:r>
            <w:proofErr w:type="spellEnd"/>
            <w:r w:rsidRPr="003847A8">
              <w:rPr>
                <w:rFonts w:ascii="Arial" w:eastAsia="Arial" w:hAnsi="Arial" w:cs="Arial"/>
                <w:b/>
                <w:bCs/>
                <w:color w:val="000000"/>
                <w:sz w:val="18"/>
                <w:szCs w:val="18"/>
              </w:rPr>
              <w:t xml:space="preserve"> y </w:t>
            </w:r>
            <w:proofErr w:type="spellStart"/>
            <w:r w:rsidRPr="003847A8">
              <w:rPr>
                <w:rFonts w:ascii="Arial" w:eastAsia="Arial" w:hAnsi="Arial" w:cs="Arial"/>
                <w:b/>
                <w:bCs/>
                <w:color w:val="000000"/>
                <w:sz w:val="18"/>
                <w:szCs w:val="18"/>
              </w:rPr>
              <w:t>Suministros</w:t>
            </w:r>
            <w:proofErr w:type="spellEnd"/>
          </w:p>
        </w:tc>
        <w:tc>
          <w:tcPr>
            <w:tcW w:w="2287" w:type="dxa"/>
            <w:shd w:val="clear" w:color="auto" w:fill="E7E6E6" w:themeFill="background2"/>
            <w:vAlign w:val="center"/>
            <w:hideMark/>
          </w:tcPr>
          <w:p w14:paraId="4348DED7"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rPr>
              <w:t xml:space="preserve"> $                22,095,768 </w:t>
            </w:r>
          </w:p>
        </w:tc>
      </w:tr>
      <w:tr w:rsidR="00484291" w:rsidRPr="001B53BD" w14:paraId="55573C59" w14:textId="77777777" w:rsidTr="00484291">
        <w:trPr>
          <w:trHeight w:val="567"/>
          <w:jc w:val="center"/>
        </w:trPr>
        <w:tc>
          <w:tcPr>
            <w:tcW w:w="661" w:type="dxa"/>
            <w:hideMark/>
          </w:tcPr>
          <w:p w14:paraId="6F4658A8"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2100</w:t>
            </w:r>
          </w:p>
        </w:tc>
        <w:tc>
          <w:tcPr>
            <w:tcW w:w="6352" w:type="dxa"/>
            <w:hideMark/>
          </w:tcPr>
          <w:p w14:paraId="78C429A7"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Materiales de Administración, Emisión de Documentos y Artículos Oficiales</w:t>
            </w:r>
          </w:p>
        </w:tc>
        <w:tc>
          <w:tcPr>
            <w:tcW w:w="2287" w:type="dxa"/>
            <w:vAlign w:val="center"/>
            <w:hideMark/>
          </w:tcPr>
          <w:p w14:paraId="187ED8FE"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5,064,000 </w:t>
            </w:r>
          </w:p>
        </w:tc>
      </w:tr>
      <w:tr w:rsidR="00484291" w:rsidRPr="001B53BD" w14:paraId="729D1166" w14:textId="77777777" w:rsidTr="00484291">
        <w:trPr>
          <w:trHeight w:val="298"/>
          <w:jc w:val="center"/>
        </w:trPr>
        <w:tc>
          <w:tcPr>
            <w:tcW w:w="661" w:type="dxa"/>
            <w:hideMark/>
          </w:tcPr>
          <w:p w14:paraId="0EB30564"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2200</w:t>
            </w:r>
          </w:p>
        </w:tc>
        <w:tc>
          <w:tcPr>
            <w:tcW w:w="6352" w:type="dxa"/>
            <w:hideMark/>
          </w:tcPr>
          <w:p w14:paraId="04E285C1" w14:textId="77777777" w:rsidR="00484291" w:rsidRPr="001B53BD" w:rsidRDefault="00484291" w:rsidP="00367929">
            <w:pPr>
              <w:spacing w:after="0" w:line="240" w:lineRule="auto"/>
              <w:jc w:val="both"/>
              <w:rPr>
                <w:rFonts w:ascii="Arial" w:eastAsia="Arial" w:hAnsi="Arial" w:cs="Arial"/>
                <w:color w:val="000000"/>
                <w:sz w:val="18"/>
                <w:szCs w:val="18"/>
              </w:rPr>
            </w:pPr>
            <w:r w:rsidRPr="001B53BD">
              <w:rPr>
                <w:rFonts w:ascii="Arial" w:eastAsia="Arial" w:hAnsi="Arial" w:cs="Arial"/>
                <w:color w:val="000000"/>
                <w:sz w:val="18"/>
                <w:szCs w:val="18"/>
              </w:rPr>
              <w:t xml:space="preserve">Alimentos y </w:t>
            </w:r>
            <w:proofErr w:type="spellStart"/>
            <w:r w:rsidRPr="001B53BD">
              <w:rPr>
                <w:rFonts w:ascii="Arial" w:eastAsia="Arial" w:hAnsi="Arial" w:cs="Arial"/>
                <w:color w:val="000000"/>
                <w:sz w:val="18"/>
                <w:szCs w:val="18"/>
              </w:rPr>
              <w:t>Utensilios</w:t>
            </w:r>
            <w:proofErr w:type="spellEnd"/>
          </w:p>
        </w:tc>
        <w:tc>
          <w:tcPr>
            <w:tcW w:w="2287" w:type="dxa"/>
            <w:vAlign w:val="center"/>
            <w:hideMark/>
          </w:tcPr>
          <w:p w14:paraId="0131E7FA"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4,263,960 </w:t>
            </w:r>
          </w:p>
        </w:tc>
      </w:tr>
      <w:tr w:rsidR="00484291" w:rsidRPr="001B53BD" w14:paraId="535439B8" w14:textId="77777777" w:rsidTr="00484291">
        <w:trPr>
          <w:trHeight w:val="298"/>
          <w:jc w:val="center"/>
        </w:trPr>
        <w:tc>
          <w:tcPr>
            <w:tcW w:w="661" w:type="dxa"/>
            <w:hideMark/>
          </w:tcPr>
          <w:p w14:paraId="0EB15D03"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2400</w:t>
            </w:r>
          </w:p>
        </w:tc>
        <w:tc>
          <w:tcPr>
            <w:tcW w:w="6352" w:type="dxa"/>
            <w:hideMark/>
          </w:tcPr>
          <w:p w14:paraId="4549EAC5"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Materiales y Artículos de Construcción y de Reparación</w:t>
            </w:r>
          </w:p>
        </w:tc>
        <w:tc>
          <w:tcPr>
            <w:tcW w:w="2287" w:type="dxa"/>
            <w:vAlign w:val="center"/>
            <w:hideMark/>
          </w:tcPr>
          <w:p w14:paraId="3FC067A0"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720,000 </w:t>
            </w:r>
          </w:p>
        </w:tc>
      </w:tr>
      <w:tr w:rsidR="00484291" w:rsidRPr="001B53BD" w14:paraId="3FD63385" w14:textId="77777777" w:rsidTr="00484291">
        <w:trPr>
          <w:trHeight w:val="298"/>
          <w:jc w:val="center"/>
        </w:trPr>
        <w:tc>
          <w:tcPr>
            <w:tcW w:w="661" w:type="dxa"/>
            <w:hideMark/>
          </w:tcPr>
          <w:p w14:paraId="61372474"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2500</w:t>
            </w:r>
          </w:p>
        </w:tc>
        <w:tc>
          <w:tcPr>
            <w:tcW w:w="6352" w:type="dxa"/>
            <w:hideMark/>
          </w:tcPr>
          <w:p w14:paraId="1B7E6377"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Productos Químicos, Farmacéuticos y de Laboratorio</w:t>
            </w:r>
          </w:p>
        </w:tc>
        <w:tc>
          <w:tcPr>
            <w:tcW w:w="2287" w:type="dxa"/>
            <w:vAlign w:val="center"/>
            <w:hideMark/>
          </w:tcPr>
          <w:p w14:paraId="5ABA803B"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229,800 </w:t>
            </w:r>
          </w:p>
        </w:tc>
      </w:tr>
      <w:tr w:rsidR="00484291" w:rsidRPr="001B53BD" w14:paraId="0E9EEFEB" w14:textId="77777777" w:rsidTr="00484291">
        <w:trPr>
          <w:trHeight w:val="298"/>
          <w:jc w:val="center"/>
        </w:trPr>
        <w:tc>
          <w:tcPr>
            <w:tcW w:w="661" w:type="dxa"/>
            <w:hideMark/>
          </w:tcPr>
          <w:p w14:paraId="17835839"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2600</w:t>
            </w:r>
          </w:p>
        </w:tc>
        <w:tc>
          <w:tcPr>
            <w:tcW w:w="6352" w:type="dxa"/>
            <w:hideMark/>
          </w:tcPr>
          <w:p w14:paraId="24DC538F" w14:textId="77777777" w:rsidR="00484291" w:rsidRPr="001B53BD" w:rsidRDefault="00484291" w:rsidP="00367929">
            <w:pPr>
              <w:spacing w:after="0" w:line="240" w:lineRule="auto"/>
              <w:jc w:val="both"/>
              <w:rPr>
                <w:rFonts w:ascii="Arial" w:eastAsia="Arial" w:hAnsi="Arial" w:cs="Arial"/>
                <w:color w:val="000000"/>
                <w:sz w:val="18"/>
                <w:szCs w:val="18"/>
              </w:rPr>
            </w:pPr>
            <w:r w:rsidRPr="001B53BD">
              <w:rPr>
                <w:rFonts w:ascii="Arial" w:eastAsia="Arial" w:hAnsi="Arial" w:cs="Arial"/>
                <w:color w:val="000000"/>
                <w:sz w:val="18"/>
                <w:szCs w:val="18"/>
              </w:rPr>
              <w:t xml:space="preserve">Combustibles, </w:t>
            </w:r>
            <w:proofErr w:type="spellStart"/>
            <w:r w:rsidRPr="001B53BD">
              <w:rPr>
                <w:rFonts w:ascii="Arial" w:eastAsia="Arial" w:hAnsi="Arial" w:cs="Arial"/>
                <w:color w:val="000000"/>
                <w:sz w:val="18"/>
                <w:szCs w:val="18"/>
              </w:rPr>
              <w:t>Lubricantes</w:t>
            </w:r>
            <w:proofErr w:type="spellEnd"/>
            <w:r w:rsidRPr="001B53BD">
              <w:rPr>
                <w:rFonts w:ascii="Arial" w:eastAsia="Arial" w:hAnsi="Arial" w:cs="Arial"/>
                <w:color w:val="000000"/>
                <w:sz w:val="18"/>
                <w:szCs w:val="18"/>
              </w:rPr>
              <w:t xml:space="preserve"> y </w:t>
            </w:r>
            <w:proofErr w:type="spellStart"/>
            <w:r w:rsidRPr="001B53BD">
              <w:rPr>
                <w:rFonts w:ascii="Arial" w:eastAsia="Arial" w:hAnsi="Arial" w:cs="Arial"/>
                <w:color w:val="000000"/>
                <w:sz w:val="18"/>
                <w:szCs w:val="18"/>
              </w:rPr>
              <w:t>Aditivos</w:t>
            </w:r>
            <w:proofErr w:type="spellEnd"/>
          </w:p>
        </w:tc>
        <w:tc>
          <w:tcPr>
            <w:tcW w:w="2287" w:type="dxa"/>
            <w:vAlign w:val="center"/>
            <w:hideMark/>
          </w:tcPr>
          <w:p w14:paraId="337E480D"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10,279,800 </w:t>
            </w:r>
          </w:p>
        </w:tc>
      </w:tr>
      <w:tr w:rsidR="00484291" w:rsidRPr="001B53BD" w14:paraId="438BD663" w14:textId="77777777" w:rsidTr="00484291">
        <w:trPr>
          <w:trHeight w:val="298"/>
          <w:jc w:val="center"/>
        </w:trPr>
        <w:tc>
          <w:tcPr>
            <w:tcW w:w="661" w:type="dxa"/>
            <w:hideMark/>
          </w:tcPr>
          <w:p w14:paraId="0266D202"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2700</w:t>
            </w:r>
          </w:p>
        </w:tc>
        <w:tc>
          <w:tcPr>
            <w:tcW w:w="6352" w:type="dxa"/>
            <w:hideMark/>
          </w:tcPr>
          <w:p w14:paraId="3D933CB7"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Vestuario, Blancos, Prendas de Protección y Artículos Deportivos</w:t>
            </w:r>
          </w:p>
        </w:tc>
        <w:tc>
          <w:tcPr>
            <w:tcW w:w="2287" w:type="dxa"/>
            <w:vAlign w:val="center"/>
            <w:hideMark/>
          </w:tcPr>
          <w:p w14:paraId="548D15D8"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720,000 </w:t>
            </w:r>
          </w:p>
        </w:tc>
      </w:tr>
      <w:tr w:rsidR="00484291" w:rsidRPr="001B53BD" w14:paraId="40CEB1E1" w14:textId="77777777" w:rsidTr="00484291">
        <w:trPr>
          <w:trHeight w:val="313"/>
          <w:jc w:val="center"/>
        </w:trPr>
        <w:tc>
          <w:tcPr>
            <w:tcW w:w="661" w:type="dxa"/>
            <w:hideMark/>
          </w:tcPr>
          <w:p w14:paraId="66AC626A"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2900</w:t>
            </w:r>
          </w:p>
        </w:tc>
        <w:tc>
          <w:tcPr>
            <w:tcW w:w="6352" w:type="dxa"/>
            <w:hideMark/>
          </w:tcPr>
          <w:p w14:paraId="7E485D29"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Herramientas, Refacciones y Accesorios Menores</w:t>
            </w:r>
          </w:p>
        </w:tc>
        <w:tc>
          <w:tcPr>
            <w:tcW w:w="2287" w:type="dxa"/>
            <w:vAlign w:val="center"/>
            <w:hideMark/>
          </w:tcPr>
          <w:p w14:paraId="392AFA3C"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818,208 </w:t>
            </w:r>
          </w:p>
        </w:tc>
      </w:tr>
      <w:tr w:rsidR="00484291" w:rsidRPr="001B53BD" w14:paraId="5649EC83" w14:textId="77777777" w:rsidTr="00484291">
        <w:trPr>
          <w:trHeight w:val="313"/>
          <w:jc w:val="center"/>
        </w:trPr>
        <w:tc>
          <w:tcPr>
            <w:tcW w:w="661" w:type="dxa"/>
            <w:hideMark/>
          </w:tcPr>
          <w:p w14:paraId="548AD5A9"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3000</w:t>
            </w:r>
          </w:p>
        </w:tc>
        <w:tc>
          <w:tcPr>
            <w:tcW w:w="6352" w:type="dxa"/>
            <w:hideMark/>
          </w:tcPr>
          <w:p w14:paraId="6D3394D3" w14:textId="77777777" w:rsidR="00484291" w:rsidRPr="001B53BD" w:rsidRDefault="00484291" w:rsidP="00367929">
            <w:pPr>
              <w:spacing w:after="0" w:line="240" w:lineRule="auto"/>
              <w:jc w:val="both"/>
              <w:rPr>
                <w:rFonts w:ascii="Arial" w:eastAsia="Arial" w:hAnsi="Arial" w:cs="Arial"/>
                <w:b/>
                <w:color w:val="000000"/>
                <w:sz w:val="18"/>
                <w:szCs w:val="18"/>
              </w:rPr>
            </w:pPr>
            <w:proofErr w:type="spellStart"/>
            <w:r w:rsidRPr="001B53BD">
              <w:rPr>
                <w:rFonts w:ascii="Arial" w:eastAsia="Arial" w:hAnsi="Arial" w:cs="Arial"/>
                <w:b/>
                <w:color w:val="000000"/>
                <w:sz w:val="18"/>
                <w:szCs w:val="18"/>
              </w:rPr>
              <w:t>Servicios</w:t>
            </w:r>
            <w:proofErr w:type="spellEnd"/>
            <w:r w:rsidRPr="001B53BD">
              <w:rPr>
                <w:rFonts w:ascii="Arial" w:eastAsia="Arial" w:hAnsi="Arial" w:cs="Arial"/>
                <w:b/>
                <w:color w:val="000000"/>
                <w:sz w:val="18"/>
                <w:szCs w:val="18"/>
              </w:rPr>
              <w:t xml:space="preserve"> </w:t>
            </w:r>
            <w:proofErr w:type="spellStart"/>
            <w:r w:rsidRPr="001B53BD">
              <w:rPr>
                <w:rFonts w:ascii="Arial" w:eastAsia="Arial" w:hAnsi="Arial" w:cs="Arial"/>
                <w:b/>
                <w:color w:val="000000"/>
                <w:sz w:val="18"/>
                <w:szCs w:val="18"/>
              </w:rPr>
              <w:t>Generales</w:t>
            </w:r>
            <w:proofErr w:type="spellEnd"/>
          </w:p>
        </w:tc>
        <w:tc>
          <w:tcPr>
            <w:tcW w:w="2287" w:type="dxa"/>
            <w:vAlign w:val="center"/>
            <w:hideMark/>
          </w:tcPr>
          <w:p w14:paraId="6EE15A16" w14:textId="77777777" w:rsidR="00484291" w:rsidRPr="001B53BD" w:rsidRDefault="00484291" w:rsidP="00367929">
            <w:pPr>
              <w:spacing w:after="0" w:line="240" w:lineRule="auto"/>
              <w:rPr>
                <w:rFonts w:ascii="Arial" w:eastAsia="Arial" w:hAnsi="Arial" w:cs="Arial"/>
                <w:b/>
                <w:color w:val="000000"/>
                <w:sz w:val="18"/>
                <w:szCs w:val="18"/>
              </w:rPr>
            </w:pPr>
            <w:r w:rsidRPr="001B53BD">
              <w:rPr>
                <w:rFonts w:ascii="Arial" w:eastAsia="Arial" w:hAnsi="Arial" w:cs="Arial"/>
                <w:b/>
                <w:color w:val="000000"/>
                <w:sz w:val="18"/>
                <w:szCs w:val="18"/>
              </w:rPr>
              <w:t xml:space="preserve"> $                70,238,296 </w:t>
            </w:r>
          </w:p>
        </w:tc>
      </w:tr>
      <w:tr w:rsidR="00484291" w:rsidRPr="001B53BD" w14:paraId="4E4E7861" w14:textId="77777777" w:rsidTr="00484291">
        <w:trPr>
          <w:trHeight w:val="298"/>
          <w:jc w:val="center"/>
        </w:trPr>
        <w:tc>
          <w:tcPr>
            <w:tcW w:w="661" w:type="dxa"/>
            <w:hideMark/>
          </w:tcPr>
          <w:p w14:paraId="6D03346E"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3100</w:t>
            </w:r>
          </w:p>
        </w:tc>
        <w:tc>
          <w:tcPr>
            <w:tcW w:w="6352" w:type="dxa"/>
            <w:hideMark/>
          </w:tcPr>
          <w:p w14:paraId="2EFF4DCF"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Servicios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Básicos</w:t>
            </w:r>
            <w:proofErr w:type="spellEnd"/>
          </w:p>
        </w:tc>
        <w:tc>
          <w:tcPr>
            <w:tcW w:w="2287" w:type="dxa"/>
            <w:vAlign w:val="center"/>
            <w:hideMark/>
          </w:tcPr>
          <w:p w14:paraId="1358BCC4"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4,778,400 </w:t>
            </w:r>
          </w:p>
        </w:tc>
      </w:tr>
      <w:tr w:rsidR="00484291" w:rsidRPr="001B53BD" w14:paraId="74A82C64" w14:textId="77777777" w:rsidTr="00484291">
        <w:trPr>
          <w:trHeight w:val="298"/>
          <w:jc w:val="center"/>
        </w:trPr>
        <w:tc>
          <w:tcPr>
            <w:tcW w:w="661" w:type="dxa"/>
            <w:hideMark/>
          </w:tcPr>
          <w:p w14:paraId="336CFE86"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lastRenderedPageBreak/>
              <w:t>3200</w:t>
            </w:r>
          </w:p>
        </w:tc>
        <w:tc>
          <w:tcPr>
            <w:tcW w:w="6352" w:type="dxa"/>
            <w:hideMark/>
          </w:tcPr>
          <w:p w14:paraId="776D39FC"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Servicios</w:t>
            </w:r>
            <w:proofErr w:type="spellEnd"/>
            <w:r w:rsidRPr="001B53BD">
              <w:rPr>
                <w:rFonts w:ascii="Arial" w:eastAsia="Arial" w:hAnsi="Arial" w:cs="Arial"/>
                <w:color w:val="000000"/>
                <w:sz w:val="18"/>
                <w:szCs w:val="18"/>
              </w:rPr>
              <w:t xml:space="preserve"> de </w:t>
            </w:r>
            <w:proofErr w:type="spellStart"/>
            <w:r w:rsidRPr="001B53BD">
              <w:rPr>
                <w:rFonts w:ascii="Arial" w:eastAsia="Arial" w:hAnsi="Arial" w:cs="Arial"/>
                <w:color w:val="000000"/>
                <w:sz w:val="18"/>
                <w:szCs w:val="18"/>
              </w:rPr>
              <w:t>Arrendamiento</w:t>
            </w:r>
            <w:proofErr w:type="spellEnd"/>
          </w:p>
        </w:tc>
        <w:tc>
          <w:tcPr>
            <w:tcW w:w="2287" w:type="dxa"/>
            <w:vAlign w:val="center"/>
            <w:hideMark/>
          </w:tcPr>
          <w:p w14:paraId="34567A8C"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11,435,640 </w:t>
            </w:r>
          </w:p>
        </w:tc>
      </w:tr>
      <w:tr w:rsidR="00484291" w:rsidRPr="001B53BD" w14:paraId="515D8F88" w14:textId="77777777" w:rsidTr="00484291">
        <w:trPr>
          <w:trHeight w:val="298"/>
          <w:jc w:val="center"/>
        </w:trPr>
        <w:tc>
          <w:tcPr>
            <w:tcW w:w="661" w:type="dxa"/>
            <w:hideMark/>
          </w:tcPr>
          <w:p w14:paraId="72BBE8DE"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3300</w:t>
            </w:r>
          </w:p>
        </w:tc>
        <w:tc>
          <w:tcPr>
            <w:tcW w:w="6352" w:type="dxa"/>
            <w:hideMark/>
          </w:tcPr>
          <w:p w14:paraId="2DE18642"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Servicios Profesionales, Científicos, Técnicos y Otros Servicios</w:t>
            </w:r>
          </w:p>
        </w:tc>
        <w:tc>
          <w:tcPr>
            <w:tcW w:w="2287" w:type="dxa"/>
            <w:vAlign w:val="center"/>
            <w:hideMark/>
          </w:tcPr>
          <w:p w14:paraId="3FE86453"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8,900,000 </w:t>
            </w:r>
          </w:p>
        </w:tc>
      </w:tr>
      <w:tr w:rsidR="00484291" w:rsidRPr="001B53BD" w14:paraId="47D11ED9" w14:textId="77777777" w:rsidTr="00484291">
        <w:trPr>
          <w:trHeight w:val="298"/>
          <w:jc w:val="center"/>
        </w:trPr>
        <w:tc>
          <w:tcPr>
            <w:tcW w:w="661" w:type="dxa"/>
            <w:hideMark/>
          </w:tcPr>
          <w:p w14:paraId="0D5823E9"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3400</w:t>
            </w:r>
          </w:p>
        </w:tc>
        <w:tc>
          <w:tcPr>
            <w:tcW w:w="6352" w:type="dxa"/>
            <w:hideMark/>
          </w:tcPr>
          <w:p w14:paraId="09664A69"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Servicios Financieros, Bancarios y Comerciales</w:t>
            </w:r>
          </w:p>
        </w:tc>
        <w:tc>
          <w:tcPr>
            <w:tcW w:w="2287" w:type="dxa"/>
            <w:vAlign w:val="center"/>
            <w:hideMark/>
          </w:tcPr>
          <w:p w14:paraId="34414A6E"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1,492,000 </w:t>
            </w:r>
          </w:p>
        </w:tc>
      </w:tr>
      <w:tr w:rsidR="00484291" w:rsidRPr="001B53BD" w14:paraId="687E322F" w14:textId="77777777" w:rsidTr="00484291">
        <w:trPr>
          <w:trHeight w:val="298"/>
          <w:jc w:val="center"/>
        </w:trPr>
        <w:tc>
          <w:tcPr>
            <w:tcW w:w="661" w:type="dxa"/>
            <w:hideMark/>
          </w:tcPr>
          <w:p w14:paraId="3C995036"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3500</w:t>
            </w:r>
          </w:p>
        </w:tc>
        <w:tc>
          <w:tcPr>
            <w:tcW w:w="6352" w:type="dxa"/>
            <w:hideMark/>
          </w:tcPr>
          <w:p w14:paraId="60A6F83D"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Servicios de Instalación, Reparación, Mantenimiento y Conservación</w:t>
            </w:r>
          </w:p>
        </w:tc>
        <w:tc>
          <w:tcPr>
            <w:tcW w:w="2287" w:type="dxa"/>
            <w:vAlign w:val="center"/>
            <w:hideMark/>
          </w:tcPr>
          <w:p w14:paraId="008E2716"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6,094,000 </w:t>
            </w:r>
          </w:p>
        </w:tc>
      </w:tr>
      <w:tr w:rsidR="00484291" w:rsidRPr="001B53BD" w14:paraId="103732F3" w14:textId="77777777" w:rsidTr="00484291">
        <w:trPr>
          <w:trHeight w:val="298"/>
          <w:jc w:val="center"/>
        </w:trPr>
        <w:tc>
          <w:tcPr>
            <w:tcW w:w="661" w:type="dxa"/>
            <w:hideMark/>
          </w:tcPr>
          <w:p w14:paraId="4C5821F2"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3600</w:t>
            </w:r>
          </w:p>
        </w:tc>
        <w:tc>
          <w:tcPr>
            <w:tcW w:w="6352" w:type="dxa"/>
            <w:hideMark/>
          </w:tcPr>
          <w:p w14:paraId="6C1B234B"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Servicios de Comunicación Social y Publicidad</w:t>
            </w:r>
          </w:p>
        </w:tc>
        <w:tc>
          <w:tcPr>
            <w:tcW w:w="2287" w:type="dxa"/>
            <w:vAlign w:val="center"/>
            <w:hideMark/>
          </w:tcPr>
          <w:p w14:paraId="6825E10A"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17,773,044 </w:t>
            </w:r>
          </w:p>
        </w:tc>
      </w:tr>
      <w:tr w:rsidR="00484291" w:rsidRPr="001B53BD" w14:paraId="41B806B4" w14:textId="77777777" w:rsidTr="00484291">
        <w:trPr>
          <w:trHeight w:val="298"/>
          <w:jc w:val="center"/>
        </w:trPr>
        <w:tc>
          <w:tcPr>
            <w:tcW w:w="661" w:type="dxa"/>
            <w:hideMark/>
          </w:tcPr>
          <w:p w14:paraId="30AA407C"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3700</w:t>
            </w:r>
          </w:p>
        </w:tc>
        <w:tc>
          <w:tcPr>
            <w:tcW w:w="6352" w:type="dxa"/>
            <w:hideMark/>
          </w:tcPr>
          <w:p w14:paraId="0E78B555"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Servicios de Traslado y Viáticos</w:t>
            </w:r>
          </w:p>
        </w:tc>
        <w:tc>
          <w:tcPr>
            <w:tcW w:w="2287" w:type="dxa"/>
            <w:vAlign w:val="center"/>
            <w:hideMark/>
          </w:tcPr>
          <w:p w14:paraId="47D14104"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7,824,000 </w:t>
            </w:r>
          </w:p>
        </w:tc>
      </w:tr>
      <w:tr w:rsidR="00484291" w:rsidRPr="001B53BD" w14:paraId="3C9C19B3" w14:textId="77777777" w:rsidTr="00484291">
        <w:trPr>
          <w:trHeight w:val="298"/>
          <w:jc w:val="center"/>
        </w:trPr>
        <w:tc>
          <w:tcPr>
            <w:tcW w:w="661" w:type="dxa"/>
            <w:hideMark/>
          </w:tcPr>
          <w:p w14:paraId="4BE5EF79"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3800</w:t>
            </w:r>
          </w:p>
        </w:tc>
        <w:tc>
          <w:tcPr>
            <w:tcW w:w="6352" w:type="dxa"/>
            <w:hideMark/>
          </w:tcPr>
          <w:p w14:paraId="4F20C4C1"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Servicios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Oficiales</w:t>
            </w:r>
            <w:proofErr w:type="spellEnd"/>
          </w:p>
        </w:tc>
        <w:tc>
          <w:tcPr>
            <w:tcW w:w="2287" w:type="dxa"/>
            <w:vAlign w:val="center"/>
            <w:hideMark/>
          </w:tcPr>
          <w:p w14:paraId="37290B1D"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8,489,000 </w:t>
            </w:r>
          </w:p>
        </w:tc>
      </w:tr>
      <w:tr w:rsidR="00484291" w:rsidRPr="001B53BD" w14:paraId="212C6579" w14:textId="77777777" w:rsidTr="00484291">
        <w:trPr>
          <w:trHeight w:val="313"/>
          <w:jc w:val="center"/>
        </w:trPr>
        <w:tc>
          <w:tcPr>
            <w:tcW w:w="661" w:type="dxa"/>
            <w:hideMark/>
          </w:tcPr>
          <w:p w14:paraId="4B92AA6A"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3900</w:t>
            </w:r>
          </w:p>
        </w:tc>
        <w:tc>
          <w:tcPr>
            <w:tcW w:w="6352" w:type="dxa"/>
            <w:hideMark/>
          </w:tcPr>
          <w:p w14:paraId="54A07BCC"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Otros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Servicios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Generales</w:t>
            </w:r>
            <w:proofErr w:type="spellEnd"/>
          </w:p>
        </w:tc>
        <w:tc>
          <w:tcPr>
            <w:tcW w:w="2287" w:type="dxa"/>
            <w:vAlign w:val="center"/>
            <w:hideMark/>
          </w:tcPr>
          <w:p w14:paraId="2BBA3267"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3,452,212 </w:t>
            </w:r>
          </w:p>
        </w:tc>
      </w:tr>
      <w:tr w:rsidR="00484291" w:rsidRPr="003847A8" w14:paraId="0DA329B0" w14:textId="77777777" w:rsidTr="00484291">
        <w:trPr>
          <w:trHeight w:val="313"/>
          <w:jc w:val="center"/>
        </w:trPr>
        <w:tc>
          <w:tcPr>
            <w:tcW w:w="661" w:type="dxa"/>
            <w:shd w:val="clear" w:color="auto" w:fill="E7E6E6" w:themeFill="background2"/>
            <w:hideMark/>
          </w:tcPr>
          <w:p w14:paraId="3F3D9472"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4000</w:t>
            </w:r>
          </w:p>
        </w:tc>
        <w:tc>
          <w:tcPr>
            <w:tcW w:w="6352" w:type="dxa"/>
            <w:shd w:val="clear" w:color="auto" w:fill="E7E6E6" w:themeFill="background2"/>
            <w:hideMark/>
          </w:tcPr>
          <w:p w14:paraId="3874A9D0" w14:textId="77777777" w:rsidR="00484291" w:rsidRPr="003847A8" w:rsidRDefault="00484291" w:rsidP="00367929">
            <w:pPr>
              <w:spacing w:after="0" w:line="240" w:lineRule="auto"/>
              <w:jc w:val="both"/>
              <w:rPr>
                <w:rFonts w:ascii="Arial" w:eastAsia="Arial" w:hAnsi="Arial" w:cs="Arial"/>
                <w:b/>
                <w:bCs/>
                <w:color w:val="000000"/>
                <w:sz w:val="18"/>
                <w:szCs w:val="18"/>
                <w:lang w:val="es-MX"/>
              </w:rPr>
            </w:pPr>
            <w:r w:rsidRPr="003847A8">
              <w:rPr>
                <w:rFonts w:ascii="Arial" w:eastAsia="Arial" w:hAnsi="Arial" w:cs="Arial"/>
                <w:b/>
                <w:bCs/>
                <w:color w:val="000000"/>
                <w:sz w:val="18"/>
                <w:szCs w:val="18"/>
                <w:lang w:val="es-MX"/>
              </w:rPr>
              <w:t>Transferencias, Asignaciones, Subsidios y Otras Ayudas</w:t>
            </w:r>
          </w:p>
        </w:tc>
        <w:tc>
          <w:tcPr>
            <w:tcW w:w="2287" w:type="dxa"/>
            <w:shd w:val="clear" w:color="auto" w:fill="E7E6E6" w:themeFill="background2"/>
            <w:vAlign w:val="center"/>
            <w:hideMark/>
          </w:tcPr>
          <w:p w14:paraId="6EA36694"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lang w:val="es-MX"/>
              </w:rPr>
              <w:t xml:space="preserve"> </w:t>
            </w:r>
            <w:r w:rsidRPr="003847A8">
              <w:rPr>
                <w:rFonts w:ascii="Arial" w:eastAsia="Arial" w:hAnsi="Arial" w:cs="Arial"/>
                <w:b/>
                <w:bCs/>
                <w:color w:val="000000"/>
                <w:sz w:val="18"/>
                <w:szCs w:val="18"/>
              </w:rPr>
              <w:t xml:space="preserve">$                75,504,223 </w:t>
            </w:r>
          </w:p>
        </w:tc>
      </w:tr>
      <w:tr w:rsidR="00484291" w:rsidRPr="001B53BD" w14:paraId="5CB81655" w14:textId="77777777" w:rsidTr="00484291">
        <w:trPr>
          <w:trHeight w:val="313"/>
          <w:jc w:val="center"/>
        </w:trPr>
        <w:tc>
          <w:tcPr>
            <w:tcW w:w="661" w:type="dxa"/>
            <w:hideMark/>
          </w:tcPr>
          <w:p w14:paraId="47830A65"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4400</w:t>
            </w:r>
          </w:p>
        </w:tc>
        <w:tc>
          <w:tcPr>
            <w:tcW w:w="6352" w:type="dxa"/>
            <w:hideMark/>
          </w:tcPr>
          <w:p w14:paraId="0932AD25"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Ayudas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Sociales</w:t>
            </w:r>
            <w:proofErr w:type="spellEnd"/>
          </w:p>
        </w:tc>
        <w:tc>
          <w:tcPr>
            <w:tcW w:w="2287" w:type="dxa"/>
            <w:vAlign w:val="center"/>
            <w:hideMark/>
          </w:tcPr>
          <w:p w14:paraId="78291FDB"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75,504,223 </w:t>
            </w:r>
          </w:p>
        </w:tc>
      </w:tr>
      <w:tr w:rsidR="00484291" w:rsidRPr="003847A8" w14:paraId="300961A6" w14:textId="77777777" w:rsidTr="00484291">
        <w:trPr>
          <w:trHeight w:val="313"/>
          <w:jc w:val="center"/>
        </w:trPr>
        <w:tc>
          <w:tcPr>
            <w:tcW w:w="661" w:type="dxa"/>
            <w:shd w:val="clear" w:color="auto" w:fill="E7E6E6" w:themeFill="background2"/>
            <w:hideMark/>
          </w:tcPr>
          <w:p w14:paraId="1D3DABCC"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5000</w:t>
            </w:r>
          </w:p>
        </w:tc>
        <w:tc>
          <w:tcPr>
            <w:tcW w:w="6352" w:type="dxa"/>
            <w:shd w:val="clear" w:color="auto" w:fill="E7E6E6" w:themeFill="background2"/>
            <w:hideMark/>
          </w:tcPr>
          <w:p w14:paraId="61F480AE" w14:textId="77777777" w:rsidR="00484291" w:rsidRPr="003847A8" w:rsidRDefault="00484291" w:rsidP="00367929">
            <w:pPr>
              <w:spacing w:after="0" w:line="240" w:lineRule="auto"/>
              <w:jc w:val="both"/>
              <w:rPr>
                <w:rFonts w:ascii="Arial" w:eastAsia="Arial" w:hAnsi="Arial" w:cs="Arial"/>
                <w:b/>
                <w:bCs/>
                <w:color w:val="000000"/>
                <w:sz w:val="18"/>
                <w:szCs w:val="18"/>
                <w:lang w:val="es-MX"/>
              </w:rPr>
            </w:pPr>
            <w:r w:rsidRPr="003847A8">
              <w:rPr>
                <w:rFonts w:ascii="Arial" w:eastAsia="Arial" w:hAnsi="Arial" w:cs="Arial"/>
                <w:b/>
                <w:bCs/>
                <w:color w:val="000000"/>
                <w:sz w:val="18"/>
                <w:szCs w:val="18"/>
                <w:lang w:val="es-MX"/>
              </w:rPr>
              <w:t>Bienes Muebles, Inmuebles e Intangibles</w:t>
            </w:r>
          </w:p>
        </w:tc>
        <w:tc>
          <w:tcPr>
            <w:tcW w:w="2287" w:type="dxa"/>
            <w:shd w:val="clear" w:color="auto" w:fill="E7E6E6" w:themeFill="background2"/>
            <w:vAlign w:val="center"/>
            <w:hideMark/>
          </w:tcPr>
          <w:p w14:paraId="7BF98FAA"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lang w:val="es-MX"/>
              </w:rPr>
              <w:t xml:space="preserve"> </w:t>
            </w:r>
            <w:r w:rsidRPr="003847A8">
              <w:rPr>
                <w:rFonts w:ascii="Arial" w:eastAsia="Arial" w:hAnsi="Arial" w:cs="Arial"/>
                <w:b/>
                <w:bCs/>
                <w:color w:val="000000"/>
                <w:sz w:val="18"/>
                <w:szCs w:val="18"/>
              </w:rPr>
              <w:t xml:space="preserve">$                  3,991,830 </w:t>
            </w:r>
          </w:p>
        </w:tc>
      </w:tr>
      <w:tr w:rsidR="00484291" w:rsidRPr="001B53BD" w14:paraId="63C3F48E" w14:textId="77777777" w:rsidTr="00484291">
        <w:trPr>
          <w:trHeight w:val="298"/>
          <w:jc w:val="center"/>
        </w:trPr>
        <w:tc>
          <w:tcPr>
            <w:tcW w:w="661" w:type="dxa"/>
            <w:hideMark/>
          </w:tcPr>
          <w:p w14:paraId="72F3DE90"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5100</w:t>
            </w:r>
          </w:p>
        </w:tc>
        <w:tc>
          <w:tcPr>
            <w:tcW w:w="6352" w:type="dxa"/>
            <w:hideMark/>
          </w:tcPr>
          <w:p w14:paraId="10AE4289"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Mobiliario y Equipo de Administración</w:t>
            </w:r>
          </w:p>
        </w:tc>
        <w:tc>
          <w:tcPr>
            <w:tcW w:w="2287" w:type="dxa"/>
            <w:vAlign w:val="center"/>
            <w:hideMark/>
          </w:tcPr>
          <w:p w14:paraId="083B3DF1"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2,603,241 </w:t>
            </w:r>
          </w:p>
        </w:tc>
      </w:tr>
      <w:tr w:rsidR="00484291" w:rsidRPr="001B53BD" w14:paraId="756ED579" w14:textId="77777777" w:rsidTr="00484291">
        <w:trPr>
          <w:trHeight w:val="298"/>
          <w:jc w:val="center"/>
        </w:trPr>
        <w:tc>
          <w:tcPr>
            <w:tcW w:w="661" w:type="dxa"/>
            <w:hideMark/>
          </w:tcPr>
          <w:p w14:paraId="6F89D9A7"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5200</w:t>
            </w:r>
          </w:p>
        </w:tc>
        <w:tc>
          <w:tcPr>
            <w:tcW w:w="6352" w:type="dxa"/>
            <w:hideMark/>
          </w:tcPr>
          <w:p w14:paraId="166FD55B"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Mobiliario y Equipo Educacional y Recreativo</w:t>
            </w:r>
          </w:p>
        </w:tc>
        <w:tc>
          <w:tcPr>
            <w:tcW w:w="2287" w:type="dxa"/>
            <w:vAlign w:val="center"/>
            <w:hideMark/>
          </w:tcPr>
          <w:p w14:paraId="5B58B6EF"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686,266 </w:t>
            </w:r>
          </w:p>
        </w:tc>
      </w:tr>
      <w:tr w:rsidR="00484291" w:rsidRPr="001B53BD" w14:paraId="4878CD7A" w14:textId="77777777" w:rsidTr="00484291">
        <w:trPr>
          <w:trHeight w:val="298"/>
          <w:jc w:val="center"/>
        </w:trPr>
        <w:tc>
          <w:tcPr>
            <w:tcW w:w="661" w:type="dxa"/>
            <w:hideMark/>
          </w:tcPr>
          <w:p w14:paraId="38007D51"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5400</w:t>
            </w:r>
          </w:p>
        </w:tc>
        <w:tc>
          <w:tcPr>
            <w:tcW w:w="6352" w:type="dxa"/>
            <w:hideMark/>
          </w:tcPr>
          <w:p w14:paraId="05D457BC"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Vehículos y Equipo de Transporte</w:t>
            </w:r>
          </w:p>
        </w:tc>
        <w:tc>
          <w:tcPr>
            <w:tcW w:w="2287" w:type="dxa"/>
            <w:vAlign w:val="center"/>
            <w:hideMark/>
          </w:tcPr>
          <w:p w14:paraId="3E366977" w14:textId="77777777" w:rsidR="00484291" w:rsidRPr="001B53BD" w:rsidRDefault="00484291" w:rsidP="00367929">
            <w:pPr>
              <w:spacing w:after="0" w:line="240" w:lineRule="auto"/>
              <w:rPr>
                <w:rFonts w:ascii="Arial" w:eastAsia="Arial" w:hAnsi="Arial" w:cs="Arial"/>
                <w:color w:val="000000"/>
                <w:sz w:val="18"/>
                <w:szCs w:val="18"/>
              </w:rPr>
            </w:pPr>
            <w:r>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5C42A6EC" w14:textId="77777777" w:rsidTr="00484291">
        <w:trPr>
          <w:trHeight w:val="298"/>
          <w:jc w:val="center"/>
        </w:trPr>
        <w:tc>
          <w:tcPr>
            <w:tcW w:w="661" w:type="dxa"/>
            <w:hideMark/>
          </w:tcPr>
          <w:p w14:paraId="5D6F9397"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5600</w:t>
            </w:r>
          </w:p>
        </w:tc>
        <w:tc>
          <w:tcPr>
            <w:tcW w:w="6352" w:type="dxa"/>
            <w:hideMark/>
          </w:tcPr>
          <w:p w14:paraId="1C7DF2A1"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Maquinaria, Otros Equipos y Herramientas</w:t>
            </w:r>
          </w:p>
        </w:tc>
        <w:tc>
          <w:tcPr>
            <w:tcW w:w="2287" w:type="dxa"/>
            <w:vAlign w:val="center"/>
            <w:hideMark/>
          </w:tcPr>
          <w:p w14:paraId="26D1DE1C"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702,323 </w:t>
            </w:r>
          </w:p>
        </w:tc>
      </w:tr>
      <w:tr w:rsidR="00484291" w:rsidRPr="001B53BD" w14:paraId="7D4A5588" w14:textId="77777777" w:rsidTr="00484291">
        <w:trPr>
          <w:trHeight w:val="298"/>
          <w:jc w:val="center"/>
        </w:trPr>
        <w:tc>
          <w:tcPr>
            <w:tcW w:w="661" w:type="dxa"/>
            <w:hideMark/>
          </w:tcPr>
          <w:p w14:paraId="040A81E8"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5800</w:t>
            </w:r>
          </w:p>
        </w:tc>
        <w:tc>
          <w:tcPr>
            <w:tcW w:w="6352" w:type="dxa"/>
            <w:hideMark/>
          </w:tcPr>
          <w:p w14:paraId="2226506A"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Bienes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Inmuebles</w:t>
            </w:r>
            <w:proofErr w:type="spellEnd"/>
          </w:p>
        </w:tc>
        <w:tc>
          <w:tcPr>
            <w:tcW w:w="2287" w:type="dxa"/>
            <w:vAlign w:val="center"/>
            <w:hideMark/>
          </w:tcPr>
          <w:p w14:paraId="32E7AFA7"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41123A04" w14:textId="77777777" w:rsidTr="00484291">
        <w:trPr>
          <w:trHeight w:val="313"/>
          <w:jc w:val="center"/>
        </w:trPr>
        <w:tc>
          <w:tcPr>
            <w:tcW w:w="661" w:type="dxa"/>
            <w:hideMark/>
          </w:tcPr>
          <w:p w14:paraId="27C047A1"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5900</w:t>
            </w:r>
          </w:p>
        </w:tc>
        <w:tc>
          <w:tcPr>
            <w:tcW w:w="6352" w:type="dxa"/>
            <w:hideMark/>
          </w:tcPr>
          <w:p w14:paraId="1688C3D5" w14:textId="77777777" w:rsidR="00484291" w:rsidRPr="001B53BD" w:rsidRDefault="00484291" w:rsidP="00367929">
            <w:pPr>
              <w:spacing w:after="0" w:line="240" w:lineRule="auto"/>
              <w:jc w:val="both"/>
              <w:rPr>
                <w:rFonts w:ascii="Arial" w:eastAsia="Arial" w:hAnsi="Arial" w:cs="Arial"/>
                <w:color w:val="000000"/>
                <w:sz w:val="18"/>
                <w:szCs w:val="18"/>
              </w:rPr>
            </w:pPr>
            <w:proofErr w:type="spellStart"/>
            <w:r w:rsidRPr="001B53BD">
              <w:rPr>
                <w:rFonts w:ascii="Arial" w:eastAsia="Arial" w:hAnsi="Arial" w:cs="Arial"/>
                <w:color w:val="000000"/>
                <w:sz w:val="18"/>
                <w:szCs w:val="18"/>
              </w:rPr>
              <w:t>Activos</w:t>
            </w:r>
            <w:proofErr w:type="spellEnd"/>
            <w:r w:rsidRPr="001B53BD">
              <w:rPr>
                <w:rFonts w:ascii="Arial" w:eastAsia="Arial" w:hAnsi="Arial" w:cs="Arial"/>
                <w:color w:val="000000"/>
                <w:sz w:val="18"/>
                <w:szCs w:val="18"/>
              </w:rPr>
              <w:t xml:space="preserve"> Intangibles</w:t>
            </w:r>
          </w:p>
        </w:tc>
        <w:tc>
          <w:tcPr>
            <w:tcW w:w="2287" w:type="dxa"/>
            <w:vAlign w:val="center"/>
            <w:hideMark/>
          </w:tcPr>
          <w:p w14:paraId="17CD7BC7"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3847A8" w14:paraId="568A6A3B" w14:textId="77777777" w:rsidTr="00484291">
        <w:trPr>
          <w:trHeight w:val="313"/>
          <w:jc w:val="center"/>
        </w:trPr>
        <w:tc>
          <w:tcPr>
            <w:tcW w:w="661" w:type="dxa"/>
            <w:shd w:val="clear" w:color="auto" w:fill="E7E6E6" w:themeFill="background2"/>
            <w:hideMark/>
          </w:tcPr>
          <w:p w14:paraId="7348722F"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6000</w:t>
            </w:r>
          </w:p>
        </w:tc>
        <w:tc>
          <w:tcPr>
            <w:tcW w:w="6352" w:type="dxa"/>
            <w:shd w:val="clear" w:color="auto" w:fill="E7E6E6" w:themeFill="background2"/>
            <w:hideMark/>
          </w:tcPr>
          <w:p w14:paraId="3D5160E6" w14:textId="77777777" w:rsidR="00484291" w:rsidRPr="003847A8" w:rsidRDefault="00484291" w:rsidP="00367929">
            <w:pPr>
              <w:spacing w:after="0" w:line="240" w:lineRule="auto"/>
              <w:jc w:val="both"/>
              <w:rPr>
                <w:rFonts w:ascii="Arial" w:eastAsia="Arial" w:hAnsi="Arial" w:cs="Arial"/>
                <w:b/>
                <w:bCs/>
                <w:color w:val="000000"/>
                <w:sz w:val="18"/>
                <w:szCs w:val="18"/>
              </w:rPr>
            </w:pPr>
            <w:proofErr w:type="spellStart"/>
            <w:r w:rsidRPr="003847A8">
              <w:rPr>
                <w:rFonts w:ascii="Arial" w:eastAsia="Arial" w:hAnsi="Arial" w:cs="Arial"/>
                <w:b/>
                <w:bCs/>
                <w:color w:val="000000"/>
                <w:sz w:val="18"/>
                <w:szCs w:val="18"/>
              </w:rPr>
              <w:t>Inversión</w:t>
            </w:r>
            <w:proofErr w:type="spellEnd"/>
            <w:r w:rsidRPr="003847A8">
              <w:rPr>
                <w:rFonts w:ascii="Arial" w:eastAsia="Arial" w:hAnsi="Arial" w:cs="Arial"/>
                <w:b/>
                <w:bCs/>
                <w:color w:val="000000"/>
                <w:sz w:val="18"/>
                <w:szCs w:val="18"/>
              </w:rPr>
              <w:t xml:space="preserve"> </w:t>
            </w:r>
            <w:proofErr w:type="spellStart"/>
            <w:r w:rsidRPr="003847A8">
              <w:rPr>
                <w:rFonts w:ascii="Arial" w:eastAsia="Arial" w:hAnsi="Arial" w:cs="Arial"/>
                <w:b/>
                <w:bCs/>
                <w:color w:val="000000"/>
                <w:sz w:val="18"/>
                <w:szCs w:val="18"/>
              </w:rPr>
              <w:t>Pública</w:t>
            </w:r>
            <w:proofErr w:type="spellEnd"/>
          </w:p>
        </w:tc>
        <w:tc>
          <w:tcPr>
            <w:tcW w:w="2287" w:type="dxa"/>
            <w:shd w:val="clear" w:color="auto" w:fill="E7E6E6" w:themeFill="background2"/>
            <w:vAlign w:val="center"/>
            <w:hideMark/>
          </w:tcPr>
          <w:p w14:paraId="75FF19B7"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rPr>
              <w:t xml:space="preserve"> $                              -   </w:t>
            </w:r>
          </w:p>
        </w:tc>
      </w:tr>
      <w:tr w:rsidR="00484291" w:rsidRPr="001B53BD" w14:paraId="62E6E57A" w14:textId="77777777" w:rsidTr="00484291">
        <w:trPr>
          <w:trHeight w:val="298"/>
          <w:jc w:val="center"/>
        </w:trPr>
        <w:tc>
          <w:tcPr>
            <w:tcW w:w="661" w:type="dxa"/>
            <w:hideMark/>
          </w:tcPr>
          <w:p w14:paraId="171A30E1"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6100</w:t>
            </w:r>
          </w:p>
        </w:tc>
        <w:tc>
          <w:tcPr>
            <w:tcW w:w="6352" w:type="dxa"/>
            <w:hideMark/>
          </w:tcPr>
          <w:p w14:paraId="62D1DA3D"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Obra Pública en Bienes de Dominio Público</w:t>
            </w:r>
          </w:p>
        </w:tc>
        <w:tc>
          <w:tcPr>
            <w:tcW w:w="2287" w:type="dxa"/>
            <w:vAlign w:val="center"/>
            <w:hideMark/>
          </w:tcPr>
          <w:p w14:paraId="27AE4056"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4BF35E9C" w14:textId="77777777" w:rsidTr="00484291">
        <w:trPr>
          <w:trHeight w:val="298"/>
          <w:jc w:val="center"/>
        </w:trPr>
        <w:tc>
          <w:tcPr>
            <w:tcW w:w="661" w:type="dxa"/>
            <w:hideMark/>
          </w:tcPr>
          <w:p w14:paraId="4EFE690A"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6200</w:t>
            </w:r>
          </w:p>
        </w:tc>
        <w:tc>
          <w:tcPr>
            <w:tcW w:w="6352" w:type="dxa"/>
            <w:hideMark/>
          </w:tcPr>
          <w:p w14:paraId="111077CE"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Obra Pública en Bienes Propios</w:t>
            </w:r>
          </w:p>
        </w:tc>
        <w:tc>
          <w:tcPr>
            <w:tcW w:w="2287" w:type="dxa"/>
            <w:vAlign w:val="center"/>
            <w:hideMark/>
          </w:tcPr>
          <w:p w14:paraId="3FD0E524"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13D7E451" w14:textId="77777777" w:rsidTr="00484291">
        <w:trPr>
          <w:trHeight w:val="313"/>
          <w:jc w:val="center"/>
        </w:trPr>
        <w:tc>
          <w:tcPr>
            <w:tcW w:w="661" w:type="dxa"/>
            <w:hideMark/>
          </w:tcPr>
          <w:p w14:paraId="528159EB"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6300</w:t>
            </w:r>
          </w:p>
        </w:tc>
        <w:tc>
          <w:tcPr>
            <w:tcW w:w="6352" w:type="dxa"/>
            <w:hideMark/>
          </w:tcPr>
          <w:p w14:paraId="47635EA4"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Proyectos Productivos y Acciones de Fomento</w:t>
            </w:r>
          </w:p>
        </w:tc>
        <w:tc>
          <w:tcPr>
            <w:tcW w:w="2287" w:type="dxa"/>
            <w:vAlign w:val="center"/>
            <w:hideMark/>
          </w:tcPr>
          <w:p w14:paraId="4A32A45A"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3847A8" w14:paraId="7A7213EA" w14:textId="77777777" w:rsidTr="00484291">
        <w:trPr>
          <w:trHeight w:val="313"/>
          <w:jc w:val="center"/>
        </w:trPr>
        <w:tc>
          <w:tcPr>
            <w:tcW w:w="661" w:type="dxa"/>
            <w:shd w:val="clear" w:color="auto" w:fill="E7E6E6" w:themeFill="background2"/>
            <w:hideMark/>
          </w:tcPr>
          <w:p w14:paraId="5C5EC62D"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lastRenderedPageBreak/>
              <w:t>7000</w:t>
            </w:r>
          </w:p>
        </w:tc>
        <w:tc>
          <w:tcPr>
            <w:tcW w:w="6352" w:type="dxa"/>
            <w:shd w:val="clear" w:color="auto" w:fill="E7E6E6" w:themeFill="background2"/>
            <w:hideMark/>
          </w:tcPr>
          <w:p w14:paraId="3AE58284" w14:textId="77777777" w:rsidR="00484291" w:rsidRPr="003847A8" w:rsidRDefault="00484291" w:rsidP="00367929">
            <w:pPr>
              <w:spacing w:after="0" w:line="240" w:lineRule="auto"/>
              <w:rPr>
                <w:rFonts w:ascii="Arial" w:eastAsia="Arial" w:hAnsi="Arial" w:cs="Arial"/>
                <w:b/>
                <w:bCs/>
                <w:color w:val="000000"/>
                <w:sz w:val="18"/>
                <w:szCs w:val="18"/>
                <w:lang w:val="es-MX"/>
              </w:rPr>
            </w:pPr>
            <w:r w:rsidRPr="003847A8">
              <w:rPr>
                <w:rFonts w:ascii="Arial" w:eastAsia="Arial" w:hAnsi="Arial" w:cs="Arial"/>
                <w:b/>
                <w:bCs/>
                <w:color w:val="000000"/>
                <w:sz w:val="18"/>
                <w:szCs w:val="18"/>
                <w:lang w:val="es-MX"/>
              </w:rPr>
              <w:t>Inversiones Financieras y Otras Provisiones</w:t>
            </w:r>
          </w:p>
        </w:tc>
        <w:tc>
          <w:tcPr>
            <w:tcW w:w="2287" w:type="dxa"/>
            <w:shd w:val="clear" w:color="auto" w:fill="E7E6E6" w:themeFill="background2"/>
            <w:vAlign w:val="center"/>
            <w:hideMark/>
          </w:tcPr>
          <w:p w14:paraId="11CCD773"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lang w:val="es-MX"/>
              </w:rPr>
              <w:t xml:space="preserve"> </w:t>
            </w:r>
            <w:r w:rsidRPr="003847A8">
              <w:rPr>
                <w:rFonts w:ascii="Arial" w:eastAsia="Arial" w:hAnsi="Arial" w:cs="Arial"/>
                <w:b/>
                <w:bCs/>
                <w:color w:val="000000"/>
                <w:sz w:val="18"/>
                <w:szCs w:val="18"/>
              </w:rPr>
              <w:t xml:space="preserve">$                              -   </w:t>
            </w:r>
          </w:p>
        </w:tc>
      </w:tr>
      <w:tr w:rsidR="00484291" w:rsidRPr="001B53BD" w14:paraId="3F81C541" w14:textId="77777777" w:rsidTr="00484291">
        <w:trPr>
          <w:trHeight w:val="298"/>
          <w:jc w:val="center"/>
        </w:trPr>
        <w:tc>
          <w:tcPr>
            <w:tcW w:w="661" w:type="dxa"/>
            <w:hideMark/>
          </w:tcPr>
          <w:p w14:paraId="0573009B"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7100</w:t>
            </w:r>
          </w:p>
        </w:tc>
        <w:tc>
          <w:tcPr>
            <w:tcW w:w="6352" w:type="dxa"/>
            <w:hideMark/>
          </w:tcPr>
          <w:p w14:paraId="27EAF2E2"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Inversiones para el Fomento de Actividades Productivas</w:t>
            </w:r>
          </w:p>
        </w:tc>
        <w:tc>
          <w:tcPr>
            <w:tcW w:w="2287" w:type="dxa"/>
            <w:vAlign w:val="center"/>
            <w:hideMark/>
          </w:tcPr>
          <w:p w14:paraId="7B7480E5"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5D33EBA7" w14:textId="77777777" w:rsidTr="00484291">
        <w:trPr>
          <w:trHeight w:val="298"/>
          <w:jc w:val="center"/>
        </w:trPr>
        <w:tc>
          <w:tcPr>
            <w:tcW w:w="661" w:type="dxa"/>
            <w:hideMark/>
          </w:tcPr>
          <w:p w14:paraId="70793663"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7200</w:t>
            </w:r>
          </w:p>
        </w:tc>
        <w:tc>
          <w:tcPr>
            <w:tcW w:w="6352" w:type="dxa"/>
            <w:hideMark/>
          </w:tcPr>
          <w:p w14:paraId="752863C1"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Acciones y Participaciones de Capital</w:t>
            </w:r>
          </w:p>
        </w:tc>
        <w:tc>
          <w:tcPr>
            <w:tcW w:w="2287" w:type="dxa"/>
            <w:vAlign w:val="center"/>
            <w:hideMark/>
          </w:tcPr>
          <w:p w14:paraId="2987E39E"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5560C5FD" w14:textId="77777777" w:rsidTr="00484291">
        <w:trPr>
          <w:trHeight w:val="298"/>
          <w:jc w:val="center"/>
        </w:trPr>
        <w:tc>
          <w:tcPr>
            <w:tcW w:w="661" w:type="dxa"/>
            <w:hideMark/>
          </w:tcPr>
          <w:p w14:paraId="2BE45BE8"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7300</w:t>
            </w:r>
          </w:p>
        </w:tc>
        <w:tc>
          <w:tcPr>
            <w:tcW w:w="6352" w:type="dxa"/>
            <w:hideMark/>
          </w:tcPr>
          <w:p w14:paraId="72A69EE2"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Compra de Títulos y Valores</w:t>
            </w:r>
          </w:p>
        </w:tc>
        <w:tc>
          <w:tcPr>
            <w:tcW w:w="2287" w:type="dxa"/>
            <w:vAlign w:val="center"/>
            <w:hideMark/>
          </w:tcPr>
          <w:p w14:paraId="7D2A2881"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19C992F3" w14:textId="77777777" w:rsidTr="00484291">
        <w:trPr>
          <w:trHeight w:val="298"/>
          <w:jc w:val="center"/>
        </w:trPr>
        <w:tc>
          <w:tcPr>
            <w:tcW w:w="661" w:type="dxa"/>
            <w:hideMark/>
          </w:tcPr>
          <w:p w14:paraId="7C984EC0"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7400</w:t>
            </w:r>
          </w:p>
        </w:tc>
        <w:tc>
          <w:tcPr>
            <w:tcW w:w="6352" w:type="dxa"/>
            <w:hideMark/>
          </w:tcPr>
          <w:p w14:paraId="7A1225C4"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Concesión</w:t>
            </w:r>
            <w:proofErr w:type="spellEnd"/>
            <w:r w:rsidRPr="001B53BD">
              <w:rPr>
                <w:rFonts w:ascii="Arial" w:eastAsia="Arial" w:hAnsi="Arial" w:cs="Arial"/>
                <w:color w:val="000000"/>
                <w:sz w:val="18"/>
                <w:szCs w:val="18"/>
              </w:rPr>
              <w:t xml:space="preserve"> de </w:t>
            </w:r>
            <w:proofErr w:type="spellStart"/>
            <w:r w:rsidRPr="001B53BD">
              <w:rPr>
                <w:rFonts w:ascii="Arial" w:eastAsia="Arial" w:hAnsi="Arial" w:cs="Arial"/>
                <w:color w:val="000000"/>
                <w:sz w:val="18"/>
                <w:szCs w:val="18"/>
              </w:rPr>
              <w:t>Préstamos</w:t>
            </w:r>
            <w:proofErr w:type="spellEnd"/>
          </w:p>
        </w:tc>
        <w:tc>
          <w:tcPr>
            <w:tcW w:w="2287" w:type="dxa"/>
            <w:vAlign w:val="center"/>
            <w:hideMark/>
          </w:tcPr>
          <w:p w14:paraId="253FC086"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571DB47D" w14:textId="77777777" w:rsidTr="00484291">
        <w:trPr>
          <w:trHeight w:val="298"/>
          <w:jc w:val="center"/>
        </w:trPr>
        <w:tc>
          <w:tcPr>
            <w:tcW w:w="661" w:type="dxa"/>
            <w:hideMark/>
          </w:tcPr>
          <w:p w14:paraId="65172594"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7500</w:t>
            </w:r>
          </w:p>
        </w:tc>
        <w:tc>
          <w:tcPr>
            <w:tcW w:w="6352" w:type="dxa"/>
            <w:hideMark/>
          </w:tcPr>
          <w:p w14:paraId="44098C89"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Inversiones en Fideicomisos, Mandatos y Otros Análogos</w:t>
            </w:r>
          </w:p>
        </w:tc>
        <w:tc>
          <w:tcPr>
            <w:tcW w:w="2287" w:type="dxa"/>
            <w:vAlign w:val="center"/>
            <w:hideMark/>
          </w:tcPr>
          <w:p w14:paraId="3D614195"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12D46879" w14:textId="77777777" w:rsidTr="00484291">
        <w:trPr>
          <w:trHeight w:val="298"/>
          <w:jc w:val="center"/>
        </w:trPr>
        <w:tc>
          <w:tcPr>
            <w:tcW w:w="661" w:type="dxa"/>
            <w:hideMark/>
          </w:tcPr>
          <w:p w14:paraId="29A20491"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7600</w:t>
            </w:r>
          </w:p>
        </w:tc>
        <w:tc>
          <w:tcPr>
            <w:tcW w:w="6352" w:type="dxa"/>
            <w:hideMark/>
          </w:tcPr>
          <w:p w14:paraId="4795EA65"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Otras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Inversiones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Financieras</w:t>
            </w:r>
            <w:proofErr w:type="spellEnd"/>
          </w:p>
        </w:tc>
        <w:tc>
          <w:tcPr>
            <w:tcW w:w="2287" w:type="dxa"/>
            <w:vAlign w:val="center"/>
            <w:hideMark/>
          </w:tcPr>
          <w:p w14:paraId="5D4DF59D"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66663EEA" w14:textId="77777777" w:rsidTr="00484291">
        <w:trPr>
          <w:trHeight w:val="313"/>
          <w:jc w:val="center"/>
        </w:trPr>
        <w:tc>
          <w:tcPr>
            <w:tcW w:w="661" w:type="dxa"/>
            <w:hideMark/>
          </w:tcPr>
          <w:p w14:paraId="79B894AA"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7900</w:t>
            </w:r>
          </w:p>
        </w:tc>
        <w:tc>
          <w:tcPr>
            <w:tcW w:w="6352" w:type="dxa"/>
            <w:hideMark/>
          </w:tcPr>
          <w:p w14:paraId="392C2C21"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Provisiones para Contingencias y Otras Erogaciones Especiales</w:t>
            </w:r>
          </w:p>
        </w:tc>
        <w:tc>
          <w:tcPr>
            <w:tcW w:w="2287" w:type="dxa"/>
            <w:vAlign w:val="center"/>
            <w:hideMark/>
          </w:tcPr>
          <w:p w14:paraId="6EA5B6E4"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3847A8" w14:paraId="476C5328" w14:textId="77777777" w:rsidTr="00484291">
        <w:trPr>
          <w:trHeight w:val="313"/>
          <w:jc w:val="center"/>
        </w:trPr>
        <w:tc>
          <w:tcPr>
            <w:tcW w:w="661" w:type="dxa"/>
            <w:shd w:val="clear" w:color="auto" w:fill="E7E6E6" w:themeFill="background2"/>
            <w:hideMark/>
          </w:tcPr>
          <w:p w14:paraId="7B887B09"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8000</w:t>
            </w:r>
          </w:p>
        </w:tc>
        <w:tc>
          <w:tcPr>
            <w:tcW w:w="6352" w:type="dxa"/>
            <w:shd w:val="clear" w:color="auto" w:fill="E7E6E6" w:themeFill="background2"/>
            <w:hideMark/>
          </w:tcPr>
          <w:p w14:paraId="3DE4F4EB" w14:textId="77777777" w:rsidR="00484291" w:rsidRPr="003847A8" w:rsidRDefault="00484291" w:rsidP="00367929">
            <w:pPr>
              <w:spacing w:after="0" w:line="240" w:lineRule="auto"/>
              <w:rPr>
                <w:rFonts w:ascii="Arial" w:eastAsia="Arial" w:hAnsi="Arial" w:cs="Arial"/>
                <w:b/>
                <w:bCs/>
                <w:color w:val="000000"/>
                <w:sz w:val="18"/>
                <w:szCs w:val="18"/>
              </w:rPr>
            </w:pPr>
            <w:proofErr w:type="spellStart"/>
            <w:r w:rsidRPr="003847A8">
              <w:rPr>
                <w:rFonts w:ascii="Arial" w:eastAsia="Arial" w:hAnsi="Arial" w:cs="Arial"/>
                <w:b/>
                <w:bCs/>
                <w:color w:val="000000"/>
                <w:sz w:val="18"/>
                <w:szCs w:val="18"/>
              </w:rPr>
              <w:t>Participaciones</w:t>
            </w:r>
            <w:proofErr w:type="spellEnd"/>
            <w:r w:rsidRPr="003847A8">
              <w:rPr>
                <w:rFonts w:ascii="Arial" w:eastAsia="Arial" w:hAnsi="Arial" w:cs="Arial"/>
                <w:b/>
                <w:bCs/>
                <w:color w:val="000000"/>
                <w:sz w:val="18"/>
                <w:szCs w:val="18"/>
              </w:rPr>
              <w:t xml:space="preserve"> y </w:t>
            </w:r>
            <w:proofErr w:type="spellStart"/>
            <w:r w:rsidRPr="003847A8">
              <w:rPr>
                <w:rFonts w:ascii="Arial" w:eastAsia="Arial" w:hAnsi="Arial" w:cs="Arial"/>
                <w:b/>
                <w:bCs/>
                <w:color w:val="000000"/>
                <w:sz w:val="18"/>
                <w:szCs w:val="18"/>
              </w:rPr>
              <w:t>Aportaciones</w:t>
            </w:r>
            <w:proofErr w:type="spellEnd"/>
          </w:p>
        </w:tc>
        <w:tc>
          <w:tcPr>
            <w:tcW w:w="2287" w:type="dxa"/>
            <w:shd w:val="clear" w:color="auto" w:fill="E7E6E6" w:themeFill="background2"/>
            <w:vAlign w:val="center"/>
            <w:hideMark/>
          </w:tcPr>
          <w:p w14:paraId="13949D89"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rPr>
              <w:t xml:space="preserve"> $                              -   </w:t>
            </w:r>
          </w:p>
        </w:tc>
      </w:tr>
      <w:tr w:rsidR="00484291" w:rsidRPr="001B53BD" w14:paraId="3594C990" w14:textId="77777777" w:rsidTr="00484291">
        <w:trPr>
          <w:trHeight w:val="298"/>
          <w:jc w:val="center"/>
        </w:trPr>
        <w:tc>
          <w:tcPr>
            <w:tcW w:w="661" w:type="dxa"/>
            <w:hideMark/>
          </w:tcPr>
          <w:p w14:paraId="21BEFCD3"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8100</w:t>
            </w:r>
          </w:p>
        </w:tc>
        <w:tc>
          <w:tcPr>
            <w:tcW w:w="6352" w:type="dxa"/>
            <w:hideMark/>
          </w:tcPr>
          <w:p w14:paraId="36F5F595"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Participaciones</w:t>
            </w:r>
            <w:proofErr w:type="spellEnd"/>
          </w:p>
        </w:tc>
        <w:tc>
          <w:tcPr>
            <w:tcW w:w="2287" w:type="dxa"/>
            <w:vAlign w:val="center"/>
            <w:hideMark/>
          </w:tcPr>
          <w:p w14:paraId="14DB212F"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7DD479E3" w14:textId="77777777" w:rsidTr="00484291">
        <w:trPr>
          <w:trHeight w:val="298"/>
          <w:jc w:val="center"/>
        </w:trPr>
        <w:tc>
          <w:tcPr>
            <w:tcW w:w="661" w:type="dxa"/>
            <w:hideMark/>
          </w:tcPr>
          <w:p w14:paraId="280569B6"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8300</w:t>
            </w:r>
          </w:p>
        </w:tc>
        <w:tc>
          <w:tcPr>
            <w:tcW w:w="6352" w:type="dxa"/>
            <w:hideMark/>
          </w:tcPr>
          <w:p w14:paraId="72B54122"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Aportaciones</w:t>
            </w:r>
            <w:proofErr w:type="spellEnd"/>
          </w:p>
        </w:tc>
        <w:tc>
          <w:tcPr>
            <w:tcW w:w="2287" w:type="dxa"/>
            <w:vAlign w:val="center"/>
            <w:hideMark/>
          </w:tcPr>
          <w:p w14:paraId="2E90A346"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14E23773" w14:textId="77777777" w:rsidTr="00484291">
        <w:trPr>
          <w:trHeight w:val="313"/>
          <w:jc w:val="center"/>
        </w:trPr>
        <w:tc>
          <w:tcPr>
            <w:tcW w:w="661" w:type="dxa"/>
            <w:hideMark/>
          </w:tcPr>
          <w:p w14:paraId="5B54E1EA"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8500</w:t>
            </w:r>
          </w:p>
        </w:tc>
        <w:tc>
          <w:tcPr>
            <w:tcW w:w="6352" w:type="dxa"/>
            <w:hideMark/>
          </w:tcPr>
          <w:p w14:paraId="626BAFF0"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Convenios</w:t>
            </w:r>
            <w:proofErr w:type="spellEnd"/>
          </w:p>
        </w:tc>
        <w:tc>
          <w:tcPr>
            <w:tcW w:w="2287" w:type="dxa"/>
            <w:vAlign w:val="center"/>
            <w:hideMark/>
          </w:tcPr>
          <w:p w14:paraId="58497389"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3847A8" w14:paraId="4D34CD1E" w14:textId="77777777" w:rsidTr="00484291">
        <w:trPr>
          <w:trHeight w:val="313"/>
          <w:jc w:val="center"/>
        </w:trPr>
        <w:tc>
          <w:tcPr>
            <w:tcW w:w="661" w:type="dxa"/>
            <w:shd w:val="clear" w:color="auto" w:fill="E7E6E6" w:themeFill="background2"/>
            <w:hideMark/>
          </w:tcPr>
          <w:p w14:paraId="4575E0BD" w14:textId="77777777" w:rsidR="00484291" w:rsidRPr="003847A8" w:rsidRDefault="00484291" w:rsidP="00367929">
            <w:pPr>
              <w:spacing w:after="0" w:line="240" w:lineRule="auto"/>
              <w:jc w:val="center"/>
              <w:rPr>
                <w:rFonts w:ascii="Arial" w:eastAsia="Arial" w:hAnsi="Arial" w:cs="Arial"/>
                <w:b/>
                <w:bCs/>
                <w:color w:val="000000"/>
                <w:sz w:val="18"/>
                <w:szCs w:val="18"/>
              </w:rPr>
            </w:pPr>
            <w:r w:rsidRPr="003847A8">
              <w:rPr>
                <w:rFonts w:ascii="Arial" w:eastAsia="Arial" w:hAnsi="Arial" w:cs="Arial"/>
                <w:b/>
                <w:bCs/>
                <w:color w:val="000000"/>
                <w:sz w:val="18"/>
                <w:szCs w:val="18"/>
              </w:rPr>
              <w:t>9000</w:t>
            </w:r>
          </w:p>
        </w:tc>
        <w:tc>
          <w:tcPr>
            <w:tcW w:w="6352" w:type="dxa"/>
            <w:shd w:val="clear" w:color="auto" w:fill="E7E6E6" w:themeFill="background2"/>
            <w:hideMark/>
          </w:tcPr>
          <w:p w14:paraId="563B81B5" w14:textId="77777777" w:rsidR="00484291" w:rsidRPr="003847A8" w:rsidRDefault="00484291" w:rsidP="00367929">
            <w:pPr>
              <w:spacing w:after="0" w:line="240" w:lineRule="auto"/>
              <w:rPr>
                <w:rFonts w:ascii="Arial" w:eastAsia="Arial" w:hAnsi="Arial" w:cs="Arial"/>
                <w:b/>
                <w:bCs/>
                <w:color w:val="000000"/>
                <w:sz w:val="18"/>
                <w:szCs w:val="18"/>
              </w:rPr>
            </w:pPr>
            <w:proofErr w:type="spellStart"/>
            <w:r w:rsidRPr="003847A8">
              <w:rPr>
                <w:rFonts w:ascii="Arial" w:eastAsia="Arial" w:hAnsi="Arial" w:cs="Arial"/>
                <w:b/>
                <w:bCs/>
                <w:color w:val="000000"/>
                <w:sz w:val="18"/>
                <w:szCs w:val="18"/>
              </w:rPr>
              <w:t>Deuda</w:t>
            </w:r>
            <w:proofErr w:type="spellEnd"/>
            <w:r w:rsidRPr="003847A8">
              <w:rPr>
                <w:rFonts w:ascii="Arial" w:eastAsia="Arial" w:hAnsi="Arial" w:cs="Arial"/>
                <w:b/>
                <w:bCs/>
                <w:color w:val="000000"/>
                <w:sz w:val="18"/>
                <w:szCs w:val="18"/>
              </w:rPr>
              <w:t xml:space="preserve"> </w:t>
            </w:r>
            <w:proofErr w:type="spellStart"/>
            <w:r w:rsidRPr="003847A8">
              <w:rPr>
                <w:rFonts w:ascii="Arial" w:eastAsia="Arial" w:hAnsi="Arial" w:cs="Arial"/>
                <w:b/>
                <w:bCs/>
                <w:color w:val="000000"/>
                <w:sz w:val="18"/>
                <w:szCs w:val="18"/>
              </w:rPr>
              <w:t>Pública</w:t>
            </w:r>
            <w:proofErr w:type="spellEnd"/>
          </w:p>
        </w:tc>
        <w:tc>
          <w:tcPr>
            <w:tcW w:w="2287" w:type="dxa"/>
            <w:shd w:val="clear" w:color="auto" w:fill="E7E6E6" w:themeFill="background2"/>
            <w:vAlign w:val="center"/>
            <w:hideMark/>
          </w:tcPr>
          <w:p w14:paraId="43EBEECB" w14:textId="77777777" w:rsidR="00484291" w:rsidRPr="003847A8" w:rsidRDefault="00484291" w:rsidP="00367929">
            <w:pPr>
              <w:spacing w:after="0" w:line="240" w:lineRule="auto"/>
              <w:rPr>
                <w:rFonts w:ascii="Arial" w:eastAsia="Arial" w:hAnsi="Arial" w:cs="Arial"/>
                <w:b/>
                <w:bCs/>
                <w:color w:val="000000"/>
                <w:sz w:val="18"/>
                <w:szCs w:val="18"/>
              </w:rPr>
            </w:pPr>
            <w:r w:rsidRPr="003847A8">
              <w:rPr>
                <w:rFonts w:ascii="Arial" w:eastAsia="Arial" w:hAnsi="Arial" w:cs="Arial"/>
                <w:b/>
                <w:bCs/>
                <w:color w:val="000000"/>
                <w:sz w:val="18"/>
                <w:szCs w:val="18"/>
              </w:rPr>
              <w:t xml:space="preserve"> $                              -   </w:t>
            </w:r>
          </w:p>
        </w:tc>
      </w:tr>
      <w:tr w:rsidR="00484291" w:rsidRPr="001B53BD" w14:paraId="3CA28A60" w14:textId="77777777" w:rsidTr="00484291">
        <w:trPr>
          <w:trHeight w:val="298"/>
          <w:jc w:val="center"/>
        </w:trPr>
        <w:tc>
          <w:tcPr>
            <w:tcW w:w="661" w:type="dxa"/>
            <w:hideMark/>
          </w:tcPr>
          <w:p w14:paraId="7DADDCE6"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9100</w:t>
            </w:r>
          </w:p>
        </w:tc>
        <w:tc>
          <w:tcPr>
            <w:tcW w:w="6352" w:type="dxa"/>
            <w:hideMark/>
          </w:tcPr>
          <w:p w14:paraId="12005E11"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Amortización de la Deuda Pública</w:t>
            </w:r>
          </w:p>
        </w:tc>
        <w:tc>
          <w:tcPr>
            <w:tcW w:w="2287" w:type="dxa"/>
            <w:vAlign w:val="center"/>
            <w:hideMark/>
          </w:tcPr>
          <w:p w14:paraId="3325650E"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68F19D5B" w14:textId="77777777" w:rsidTr="00484291">
        <w:trPr>
          <w:trHeight w:val="298"/>
          <w:jc w:val="center"/>
        </w:trPr>
        <w:tc>
          <w:tcPr>
            <w:tcW w:w="661" w:type="dxa"/>
            <w:hideMark/>
          </w:tcPr>
          <w:p w14:paraId="42A358DF"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9200</w:t>
            </w:r>
          </w:p>
        </w:tc>
        <w:tc>
          <w:tcPr>
            <w:tcW w:w="6352" w:type="dxa"/>
            <w:hideMark/>
          </w:tcPr>
          <w:p w14:paraId="0F952E3E"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Intereses de la Deuda Pública</w:t>
            </w:r>
          </w:p>
        </w:tc>
        <w:tc>
          <w:tcPr>
            <w:tcW w:w="2287" w:type="dxa"/>
            <w:vAlign w:val="center"/>
            <w:hideMark/>
          </w:tcPr>
          <w:p w14:paraId="691BC215"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074ABB6B" w14:textId="77777777" w:rsidTr="00484291">
        <w:trPr>
          <w:trHeight w:val="298"/>
          <w:jc w:val="center"/>
        </w:trPr>
        <w:tc>
          <w:tcPr>
            <w:tcW w:w="661" w:type="dxa"/>
            <w:hideMark/>
          </w:tcPr>
          <w:p w14:paraId="182EA452"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9300</w:t>
            </w:r>
          </w:p>
        </w:tc>
        <w:tc>
          <w:tcPr>
            <w:tcW w:w="6352" w:type="dxa"/>
            <w:hideMark/>
          </w:tcPr>
          <w:p w14:paraId="5062A5B8"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Comisiones de la Deuda Pública</w:t>
            </w:r>
          </w:p>
        </w:tc>
        <w:tc>
          <w:tcPr>
            <w:tcW w:w="2287" w:type="dxa"/>
            <w:vAlign w:val="center"/>
            <w:hideMark/>
          </w:tcPr>
          <w:p w14:paraId="737C6C11"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0B880276" w14:textId="77777777" w:rsidTr="00484291">
        <w:trPr>
          <w:trHeight w:val="298"/>
          <w:jc w:val="center"/>
        </w:trPr>
        <w:tc>
          <w:tcPr>
            <w:tcW w:w="661" w:type="dxa"/>
            <w:hideMark/>
          </w:tcPr>
          <w:p w14:paraId="5904B96F"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9400</w:t>
            </w:r>
          </w:p>
        </w:tc>
        <w:tc>
          <w:tcPr>
            <w:tcW w:w="6352" w:type="dxa"/>
            <w:hideMark/>
          </w:tcPr>
          <w:p w14:paraId="254AAEB1"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Gastos de la Deuda Pública</w:t>
            </w:r>
          </w:p>
        </w:tc>
        <w:tc>
          <w:tcPr>
            <w:tcW w:w="2287" w:type="dxa"/>
            <w:vAlign w:val="center"/>
            <w:hideMark/>
          </w:tcPr>
          <w:p w14:paraId="3D1C8E33"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r w:rsidR="00484291" w:rsidRPr="001B53BD" w14:paraId="253B7011" w14:textId="77777777" w:rsidTr="00484291">
        <w:trPr>
          <w:trHeight w:val="298"/>
          <w:jc w:val="center"/>
        </w:trPr>
        <w:tc>
          <w:tcPr>
            <w:tcW w:w="661" w:type="dxa"/>
            <w:hideMark/>
          </w:tcPr>
          <w:p w14:paraId="7BD32ABA"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9500</w:t>
            </w:r>
          </w:p>
        </w:tc>
        <w:tc>
          <w:tcPr>
            <w:tcW w:w="6352" w:type="dxa"/>
            <w:hideMark/>
          </w:tcPr>
          <w:p w14:paraId="6F1B14CF"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Costo</w:t>
            </w:r>
            <w:proofErr w:type="spellEnd"/>
            <w:r w:rsidRPr="001B53BD">
              <w:rPr>
                <w:rFonts w:ascii="Arial" w:eastAsia="Arial" w:hAnsi="Arial" w:cs="Arial"/>
                <w:color w:val="000000"/>
                <w:sz w:val="18"/>
                <w:szCs w:val="18"/>
              </w:rPr>
              <w:t xml:space="preserve"> por </w:t>
            </w:r>
            <w:proofErr w:type="spellStart"/>
            <w:r w:rsidRPr="001B53BD">
              <w:rPr>
                <w:rFonts w:ascii="Arial" w:eastAsia="Arial" w:hAnsi="Arial" w:cs="Arial"/>
                <w:color w:val="000000"/>
                <w:sz w:val="18"/>
                <w:szCs w:val="18"/>
              </w:rPr>
              <w:t>Coberturas</w:t>
            </w:r>
            <w:proofErr w:type="spellEnd"/>
          </w:p>
        </w:tc>
        <w:tc>
          <w:tcPr>
            <w:tcW w:w="2287" w:type="dxa"/>
            <w:vAlign w:val="center"/>
            <w:hideMark/>
          </w:tcPr>
          <w:p w14:paraId="7CFA311F"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5281C6FC" w14:textId="77777777" w:rsidTr="00484291">
        <w:trPr>
          <w:trHeight w:val="298"/>
          <w:jc w:val="center"/>
        </w:trPr>
        <w:tc>
          <w:tcPr>
            <w:tcW w:w="661" w:type="dxa"/>
            <w:hideMark/>
          </w:tcPr>
          <w:p w14:paraId="7447151D"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9600</w:t>
            </w:r>
          </w:p>
        </w:tc>
        <w:tc>
          <w:tcPr>
            <w:tcW w:w="6352" w:type="dxa"/>
            <w:hideMark/>
          </w:tcPr>
          <w:p w14:paraId="6601EAAD" w14:textId="77777777" w:rsidR="00484291" w:rsidRPr="001B53BD" w:rsidRDefault="00484291" w:rsidP="00367929">
            <w:pPr>
              <w:spacing w:after="0" w:line="240" w:lineRule="auto"/>
              <w:rPr>
                <w:rFonts w:ascii="Arial" w:eastAsia="Arial" w:hAnsi="Arial" w:cs="Arial"/>
                <w:color w:val="000000"/>
                <w:sz w:val="18"/>
                <w:szCs w:val="18"/>
              </w:rPr>
            </w:pPr>
            <w:proofErr w:type="spellStart"/>
            <w:r w:rsidRPr="001B53BD">
              <w:rPr>
                <w:rFonts w:ascii="Arial" w:eastAsia="Arial" w:hAnsi="Arial" w:cs="Arial"/>
                <w:color w:val="000000"/>
                <w:sz w:val="18"/>
                <w:szCs w:val="18"/>
              </w:rPr>
              <w:t>Apoyos</w:t>
            </w:r>
            <w:proofErr w:type="spellEnd"/>
            <w:r w:rsidRPr="001B53BD">
              <w:rPr>
                <w:rFonts w:ascii="Arial" w:eastAsia="Arial" w:hAnsi="Arial" w:cs="Arial"/>
                <w:color w:val="000000"/>
                <w:sz w:val="18"/>
                <w:szCs w:val="18"/>
              </w:rPr>
              <w:t xml:space="preserve"> </w:t>
            </w:r>
            <w:proofErr w:type="spellStart"/>
            <w:r w:rsidRPr="001B53BD">
              <w:rPr>
                <w:rFonts w:ascii="Arial" w:eastAsia="Arial" w:hAnsi="Arial" w:cs="Arial"/>
                <w:color w:val="000000"/>
                <w:sz w:val="18"/>
                <w:szCs w:val="18"/>
              </w:rPr>
              <w:t>Financieros</w:t>
            </w:r>
            <w:proofErr w:type="spellEnd"/>
          </w:p>
        </w:tc>
        <w:tc>
          <w:tcPr>
            <w:tcW w:w="2287" w:type="dxa"/>
            <w:vAlign w:val="center"/>
            <w:hideMark/>
          </w:tcPr>
          <w:p w14:paraId="7294D379"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 xml:space="preserve"> $                              -   </w:t>
            </w:r>
          </w:p>
        </w:tc>
      </w:tr>
      <w:tr w:rsidR="00484291" w:rsidRPr="001B53BD" w14:paraId="0C3942E1" w14:textId="77777777" w:rsidTr="00484291">
        <w:trPr>
          <w:trHeight w:val="313"/>
          <w:jc w:val="center"/>
        </w:trPr>
        <w:tc>
          <w:tcPr>
            <w:tcW w:w="661" w:type="dxa"/>
            <w:hideMark/>
          </w:tcPr>
          <w:p w14:paraId="57BB9F77"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9900</w:t>
            </w:r>
          </w:p>
        </w:tc>
        <w:tc>
          <w:tcPr>
            <w:tcW w:w="6352" w:type="dxa"/>
            <w:hideMark/>
          </w:tcPr>
          <w:p w14:paraId="53E183FA"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Adeudos de Ejercicios Fiscales Anteriores (ADEFAS)</w:t>
            </w:r>
          </w:p>
        </w:tc>
        <w:tc>
          <w:tcPr>
            <w:tcW w:w="2287" w:type="dxa"/>
            <w:vAlign w:val="center"/>
            <w:hideMark/>
          </w:tcPr>
          <w:p w14:paraId="0D90EF4E" w14:textId="77777777" w:rsidR="00484291" w:rsidRPr="001B53BD" w:rsidRDefault="00484291" w:rsidP="00367929">
            <w:pPr>
              <w:spacing w:after="0" w:line="240" w:lineRule="auto"/>
              <w:rPr>
                <w:rFonts w:ascii="Arial" w:eastAsia="Arial" w:hAnsi="Arial" w:cs="Arial"/>
                <w:color w:val="000000"/>
                <w:sz w:val="18"/>
                <w:szCs w:val="18"/>
              </w:rPr>
            </w:pPr>
            <w:r w:rsidRPr="00C16EC2">
              <w:rPr>
                <w:rFonts w:ascii="Arial" w:eastAsia="Arial" w:hAnsi="Arial" w:cs="Arial"/>
                <w:color w:val="000000"/>
                <w:sz w:val="18"/>
                <w:szCs w:val="18"/>
                <w:lang w:val="es-MX"/>
              </w:rPr>
              <w:t xml:space="preserve"> </w:t>
            </w:r>
            <w:r w:rsidRPr="001B53BD">
              <w:rPr>
                <w:rFonts w:ascii="Arial" w:eastAsia="Arial" w:hAnsi="Arial" w:cs="Arial"/>
                <w:color w:val="000000"/>
                <w:sz w:val="18"/>
                <w:szCs w:val="18"/>
              </w:rPr>
              <w:t xml:space="preserve">$                              -   </w:t>
            </w:r>
          </w:p>
        </w:tc>
      </w:tr>
    </w:tbl>
    <w:p w14:paraId="0BC7666B" w14:textId="77777777" w:rsidR="00484291" w:rsidRPr="00D80BA1" w:rsidRDefault="00484291" w:rsidP="00484291">
      <w:pPr>
        <w:pStyle w:val="Ttulo2"/>
        <w:spacing w:before="240" w:after="240"/>
        <w:jc w:val="center"/>
        <w:rPr>
          <w:rFonts w:ascii="Arial" w:eastAsia="Arial" w:hAnsi="Arial" w:cs="Arial"/>
          <w:b/>
          <w:color w:val="000000"/>
          <w:sz w:val="22"/>
          <w:szCs w:val="22"/>
        </w:rPr>
      </w:pPr>
      <w:bookmarkStart w:id="13" w:name="_heading=h.1ksv4uv"/>
      <w:bookmarkEnd w:id="13"/>
      <w:r w:rsidRPr="00D80BA1">
        <w:rPr>
          <w:rFonts w:ascii="Arial" w:eastAsia="Arial" w:hAnsi="Arial" w:cs="Arial"/>
          <w:b/>
          <w:color w:val="000000"/>
          <w:sz w:val="22"/>
          <w:szCs w:val="22"/>
        </w:rPr>
        <w:lastRenderedPageBreak/>
        <w:t>5.2. CLASIFICACIÓN ADMINISTRATIVA:</w:t>
      </w:r>
    </w:p>
    <w:tbl>
      <w:tblPr>
        <w:tblStyle w:val="TableNormal"/>
        <w:tblW w:w="846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38"/>
        <w:gridCol w:w="2022"/>
      </w:tblGrid>
      <w:tr w:rsidR="00484291" w:rsidRPr="00716ECB" w14:paraId="4C476760" w14:textId="77777777" w:rsidTr="00484291">
        <w:trPr>
          <w:trHeight w:val="869"/>
          <w:jc w:val="center"/>
        </w:trPr>
        <w:tc>
          <w:tcPr>
            <w:tcW w:w="8460" w:type="dxa"/>
            <w:gridSpan w:val="2"/>
            <w:tcBorders>
              <w:top w:val="single" w:sz="4" w:space="0" w:color="auto"/>
            </w:tcBorders>
            <w:shd w:val="clear" w:color="auto" w:fill="DAEEF3"/>
            <w:vAlign w:val="center"/>
            <w:hideMark/>
          </w:tcPr>
          <w:p w14:paraId="7BB0BE94"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468C3E4F"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PRESUPUESTO DE EGRESOS PARA EL EJERCICIO FISCAL 2021</w:t>
            </w:r>
          </w:p>
          <w:p w14:paraId="0D3F30FF"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CLASIFICACIÓN ADMINISTRATIVA</w:t>
            </w:r>
          </w:p>
        </w:tc>
      </w:tr>
      <w:tr w:rsidR="00484291" w:rsidRPr="00716ECB" w14:paraId="7BA31A0E" w14:textId="77777777" w:rsidTr="00484291">
        <w:trPr>
          <w:trHeight w:val="243"/>
          <w:jc w:val="center"/>
        </w:trPr>
        <w:tc>
          <w:tcPr>
            <w:tcW w:w="6438" w:type="dxa"/>
            <w:tcBorders>
              <w:top w:val="single" w:sz="4" w:space="0" w:color="auto"/>
              <w:bottom w:val="single" w:sz="4" w:space="0" w:color="auto"/>
              <w:right w:val="single" w:sz="4" w:space="0" w:color="auto"/>
            </w:tcBorders>
            <w:shd w:val="clear" w:color="auto" w:fill="EBF6F9"/>
            <w:hideMark/>
          </w:tcPr>
          <w:p w14:paraId="6A55A550"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w:t>
            </w:r>
          </w:p>
        </w:tc>
        <w:tc>
          <w:tcPr>
            <w:tcW w:w="2022" w:type="dxa"/>
            <w:tcBorders>
              <w:top w:val="single" w:sz="4" w:space="0" w:color="auto"/>
              <w:left w:val="single" w:sz="4" w:space="0" w:color="auto"/>
              <w:bottom w:val="single" w:sz="4" w:space="0" w:color="auto"/>
            </w:tcBorders>
            <w:shd w:val="clear" w:color="auto" w:fill="EBF6F9"/>
            <w:hideMark/>
          </w:tcPr>
          <w:p w14:paraId="72B3ED4A"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IMPORTE</w:t>
            </w:r>
          </w:p>
        </w:tc>
      </w:tr>
      <w:tr w:rsidR="00484291" w:rsidRPr="00716ECB" w14:paraId="0CB58A2E" w14:textId="77777777" w:rsidTr="00484291">
        <w:trPr>
          <w:trHeight w:val="275"/>
          <w:jc w:val="center"/>
        </w:trPr>
        <w:tc>
          <w:tcPr>
            <w:tcW w:w="6438" w:type="dxa"/>
            <w:tcBorders>
              <w:top w:val="single" w:sz="4" w:space="0" w:color="auto"/>
              <w:bottom w:val="single" w:sz="4" w:space="0" w:color="auto"/>
              <w:right w:val="single" w:sz="4" w:space="0" w:color="auto"/>
            </w:tcBorders>
            <w:shd w:val="clear" w:color="auto" w:fill="D9D9D9" w:themeFill="background1" w:themeFillShade="D9"/>
            <w:hideMark/>
          </w:tcPr>
          <w:p w14:paraId="3B2B73C3" w14:textId="77777777" w:rsidR="00484291" w:rsidRPr="00716ECB" w:rsidRDefault="00484291" w:rsidP="00367929">
            <w:pPr>
              <w:spacing w:after="0" w:line="240" w:lineRule="auto"/>
              <w:jc w:val="center"/>
              <w:rPr>
                <w:rFonts w:ascii="Arial" w:eastAsia="Arial" w:hAnsi="Arial" w:cs="Arial"/>
                <w:color w:val="000000"/>
                <w:sz w:val="18"/>
                <w:szCs w:val="18"/>
                <w:lang w:val="es-MX"/>
              </w:rPr>
            </w:pPr>
            <w:r w:rsidRPr="00716ECB">
              <w:rPr>
                <w:rFonts w:ascii="Arial" w:eastAsia="Arial" w:hAnsi="Arial" w:cs="Arial"/>
                <w:color w:val="000000"/>
                <w:sz w:val="18"/>
                <w:szCs w:val="18"/>
                <w:lang w:val="es-MX"/>
              </w:rPr>
              <w:t>TOTAL</w:t>
            </w:r>
          </w:p>
        </w:tc>
        <w:tc>
          <w:tcPr>
            <w:tcW w:w="2022" w:type="dxa"/>
            <w:tcBorders>
              <w:top w:val="single" w:sz="4" w:space="0" w:color="auto"/>
              <w:left w:val="single" w:sz="4" w:space="0" w:color="auto"/>
              <w:bottom w:val="single" w:sz="4" w:space="0" w:color="auto"/>
            </w:tcBorders>
            <w:shd w:val="clear" w:color="auto" w:fill="D9D9D9" w:themeFill="background1" w:themeFillShade="D9"/>
            <w:hideMark/>
          </w:tcPr>
          <w:p w14:paraId="0D04D03E"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xml:space="preserve">485,622,930 </w:t>
            </w:r>
          </w:p>
        </w:tc>
      </w:tr>
      <w:tr w:rsidR="00484291" w:rsidRPr="00716ECB" w14:paraId="4E750742" w14:textId="77777777" w:rsidTr="00484291">
        <w:trPr>
          <w:trHeight w:val="255"/>
          <w:jc w:val="center"/>
        </w:trPr>
        <w:tc>
          <w:tcPr>
            <w:tcW w:w="6438" w:type="dxa"/>
            <w:tcBorders>
              <w:top w:val="single" w:sz="4" w:space="0" w:color="auto"/>
            </w:tcBorders>
            <w:hideMark/>
          </w:tcPr>
          <w:p w14:paraId="2B82CE45"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2.0.0.0.0 SECTOR PUBLICO DE LAS ENTIDADES FEDERATIVAS</w:t>
            </w:r>
          </w:p>
        </w:tc>
        <w:tc>
          <w:tcPr>
            <w:tcW w:w="2022" w:type="dxa"/>
            <w:tcBorders>
              <w:top w:val="single" w:sz="4" w:space="0" w:color="auto"/>
            </w:tcBorders>
            <w:hideMark/>
          </w:tcPr>
          <w:p w14:paraId="542FF273"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xml:space="preserve">485,622,930 </w:t>
            </w:r>
          </w:p>
        </w:tc>
      </w:tr>
      <w:tr w:rsidR="00484291" w:rsidRPr="00716ECB" w14:paraId="2DCB9E72" w14:textId="77777777" w:rsidTr="00484291">
        <w:trPr>
          <w:trHeight w:val="268"/>
          <w:jc w:val="center"/>
        </w:trPr>
        <w:tc>
          <w:tcPr>
            <w:tcW w:w="6438" w:type="dxa"/>
            <w:hideMark/>
          </w:tcPr>
          <w:p w14:paraId="7AA454E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2.1.0.0.0 SECTOR PUBLICO NO FINANCIERO</w:t>
            </w:r>
          </w:p>
        </w:tc>
        <w:tc>
          <w:tcPr>
            <w:tcW w:w="2022" w:type="dxa"/>
            <w:hideMark/>
          </w:tcPr>
          <w:p w14:paraId="0D5916C8"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xml:space="preserve">485,622,930 </w:t>
            </w:r>
          </w:p>
        </w:tc>
      </w:tr>
      <w:tr w:rsidR="00484291" w:rsidRPr="00716ECB" w14:paraId="27973EB6" w14:textId="77777777" w:rsidTr="00484291">
        <w:trPr>
          <w:trHeight w:val="188"/>
          <w:jc w:val="center"/>
        </w:trPr>
        <w:tc>
          <w:tcPr>
            <w:tcW w:w="6438" w:type="dxa"/>
            <w:hideMark/>
          </w:tcPr>
          <w:p w14:paraId="778A403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2.1.1.0.0 GOBIERNO GENERAL ESTATAL</w:t>
            </w:r>
          </w:p>
        </w:tc>
        <w:tc>
          <w:tcPr>
            <w:tcW w:w="2022" w:type="dxa"/>
            <w:hideMark/>
          </w:tcPr>
          <w:p w14:paraId="0DCDB4A1"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xml:space="preserve">485,622,930 </w:t>
            </w:r>
          </w:p>
        </w:tc>
      </w:tr>
      <w:tr w:rsidR="00484291" w:rsidRPr="00716ECB" w14:paraId="1D437DC0" w14:textId="77777777" w:rsidTr="00484291">
        <w:trPr>
          <w:trHeight w:val="188"/>
          <w:jc w:val="center"/>
        </w:trPr>
        <w:tc>
          <w:tcPr>
            <w:tcW w:w="6438" w:type="dxa"/>
            <w:hideMark/>
          </w:tcPr>
          <w:p w14:paraId="704D84C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2.1.1.1.0 Gobierno Estatal </w:t>
            </w:r>
          </w:p>
        </w:tc>
        <w:tc>
          <w:tcPr>
            <w:tcW w:w="2022" w:type="dxa"/>
            <w:hideMark/>
          </w:tcPr>
          <w:p w14:paraId="68EB12F7"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16FB0D79" w14:textId="77777777" w:rsidTr="00484291">
        <w:trPr>
          <w:trHeight w:val="234"/>
          <w:jc w:val="center"/>
        </w:trPr>
        <w:tc>
          <w:tcPr>
            <w:tcW w:w="6438" w:type="dxa"/>
            <w:hideMark/>
          </w:tcPr>
          <w:p w14:paraId="413BF76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2.1.1.1.1 Poder Ejecutivo</w:t>
            </w:r>
          </w:p>
        </w:tc>
        <w:tc>
          <w:tcPr>
            <w:tcW w:w="2022" w:type="dxa"/>
            <w:hideMark/>
          </w:tcPr>
          <w:p w14:paraId="34901825"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4266F339" w14:textId="77777777" w:rsidTr="00484291">
        <w:trPr>
          <w:trHeight w:val="280"/>
          <w:jc w:val="center"/>
        </w:trPr>
        <w:tc>
          <w:tcPr>
            <w:tcW w:w="6438" w:type="dxa"/>
            <w:hideMark/>
          </w:tcPr>
          <w:p w14:paraId="3840A01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2.1.1.1.2 Poder Legislativo</w:t>
            </w:r>
          </w:p>
        </w:tc>
        <w:tc>
          <w:tcPr>
            <w:tcW w:w="2022" w:type="dxa"/>
            <w:hideMark/>
          </w:tcPr>
          <w:p w14:paraId="224B6B7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485,622,930 </w:t>
            </w:r>
          </w:p>
        </w:tc>
      </w:tr>
      <w:tr w:rsidR="00484291" w:rsidRPr="00716ECB" w14:paraId="167103B1" w14:textId="77777777" w:rsidTr="00484291">
        <w:trPr>
          <w:trHeight w:val="256"/>
          <w:jc w:val="center"/>
        </w:trPr>
        <w:tc>
          <w:tcPr>
            <w:tcW w:w="6438" w:type="dxa"/>
            <w:hideMark/>
          </w:tcPr>
          <w:p w14:paraId="028DABA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2.1.1.1.3 Poder Judicial</w:t>
            </w:r>
          </w:p>
        </w:tc>
        <w:tc>
          <w:tcPr>
            <w:tcW w:w="2022" w:type="dxa"/>
            <w:hideMark/>
          </w:tcPr>
          <w:p w14:paraId="0FFDCB68"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707DD4F4" w14:textId="77777777" w:rsidTr="00484291">
        <w:trPr>
          <w:trHeight w:val="104"/>
          <w:jc w:val="center"/>
        </w:trPr>
        <w:tc>
          <w:tcPr>
            <w:tcW w:w="6438" w:type="dxa"/>
            <w:hideMark/>
          </w:tcPr>
          <w:p w14:paraId="08A75C8B"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    2.1.1.1.4 Órganos Autónomos</w:t>
            </w:r>
          </w:p>
        </w:tc>
        <w:tc>
          <w:tcPr>
            <w:tcW w:w="2022" w:type="dxa"/>
            <w:hideMark/>
          </w:tcPr>
          <w:p w14:paraId="1795FFA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bl>
    <w:p w14:paraId="148FC96C" w14:textId="77777777" w:rsidR="00484291" w:rsidRPr="00D80BA1" w:rsidRDefault="00484291" w:rsidP="00484291">
      <w:pPr>
        <w:pStyle w:val="Ttulo2"/>
        <w:spacing w:before="240" w:after="240"/>
        <w:jc w:val="center"/>
        <w:rPr>
          <w:rFonts w:ascii="Arial" w:eastAsia="Arial" w:hAnsi="Arial" w:cs="Arial"/>
          <w:b/>
          <w:color w:val="000000"/>
          <w:sz w:val="22"/>
          <w:szCs w:val="22"/>
        </w:rPr>
      </w:pPr>
      <w:r w:rsidRPr="00D80BA1">
        <w:rPr>
          <w:rFonts w:ascii="Arial" w:eastAsia="Arial" w:hAnsi="Arial" w:cs="Arial"/>
          <w:b/>
          <w:color w:val="000000"/>
          <w:sz w:val="22"/>
          <w:szCs w:val="22"/>
        </w:rPr>
        <w:t>5.3. CLASIFICACIÓN POR UNIDAD ADMINISTRATIVA:</w:t>
      </w:r>
    </w:p>
    <w:tbl>
      <w:tblPr>
        <w:tblStyle w:val="TableNormal"/>
        <w:tblW w:w="756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37"/>
        <w:gridCol w:w="2023"/>
      </w:tblGrid>
      <w:tr w:rsidR="00484291" w:rsidRPr="001B53BD" w14:paraId="62CC5721" w14:textId="77777777" w:rsidTr="00484291">
        <w:trPr>
          <w:trHeight w:val="921"/>
          <w:jc w:val="center"/>
        </w:trPr>
        <w:tc>
          <w:tcPr>
            <w:tcW w:w="7560" w:type="dxa"/>
            <w:gridSpan w:val="2"/>
            <w:tcBorders>
              <w:top w:val="single" w:sz="4" w:space="0" w:color="auto"/>
            </w:tcBorders>
            <w:shd w:val="clear" w:color="auto" w:fill="DAEEF3"/>
            <w:vAlign w:val="center"/>
            <w:hideMark/>
          </w:tcPr>
          <w:p w14:paraId="6B2EDDD1"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PODER LEGISLATIVO DEL ESTADO DE QUINTANA ROO</w:t>
            </w:r>
          </w:p>
          <w:p w14:paraId="000093DD"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PRESUPUESTO DE EGRESOS PARA EL EJERCICIO FISCAL 2021</w:t>
            </w:r>
          </w:p>
          <w:p w14:paraId="31353F5B"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rPr>
              <w:t>CLASIFICACIÓN POR UNIDAD ADMINISTRATIVA</w:t>
            </w:r>
          </w:p>
        </w:tc>
      </w:tr>
      <w:tr w:rsidR="00484291" w:rsidRPr="001B53BD" w14:paraId="02643F41" w14:textId="77777777" w:rsidTr="00484291">
        <w:trPr>
          <w:trHeight w:val="265"/>
          <w:jc w:val="center"/>
        </w:trPr>
        <w:tc>
          <w:tcPr>
            <w:tcW w:w="5537" w:type="dxa"/>
            <w:tcBorders>
              <w:top w:val="single" w:sz="4" w:space="0" w:color="auto"/>
              <w:bottom w:val="single" w:sz="4" w:space="0" w:color="auto"/>
              <w:right w:val="single" w:sz="4" w:space="0" w:color="auto"/>
            </w:tcBorders>
            <w:shd w:val="clear" w:color="auto" w:fill="EBF6F9"/>
            <w:hideMark/>
          </w:tcPr>
          <w:p w14:paraId="54378925"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CONCEPTO</w:t>
            </w:r>
          </w:p>
        </w:tc>
        <w:tc>
          <w:tcPr>
            <w:tcW w:w="2023" w:type="dxa"/>
            <w:tcBorders>
              <w:top w:val="single" w:sz="4" w:space="0" w:color="auto"/>
              <w:left w:val="single" w:sz="4" w:space="0" w:color="auto"/>
              <w:bottom w:val="single" w:sz="4" w:space="0" w:color="auto"/>
            </w:tcBorders>
            <w:shd w:val="clear" w:color="auto" w:fill="EBF6F9"/>
            <w:hideMark/>
          </w:tcPr>
          <w:p w14:paraId="71952974" w14:textId="77777777" w:rsidR="00484291" w:rsidRPr="001B53BD" w:rsidRDefault="00484291" w:rsidP="00367929">
            <w:pPr>
              <w:spacing w:after="0" w:line="240" w:lineRule="auto"/>
              <w:jc w:val="center"/>
              <w:rPr>
                <w:rFonts w:ascii="Arial" w:eastAsia="Arial" w:hAnsi="Arial" w:cs="Arial"/>
                <w:b/>
                <w:color w:val="000000"/>
                <w:sz w:val="18"/>
                <w:szCs w:val="18"/>
              </w:rPr>
            </w:pPr>
            <w:r w:rsidRPr="001B53BD">
              <w:rPr>
                <w:rFonts w:ascii="Arial" w:eastAsia="Arial" w:hAnsi="Arial" w:cs="Arial"/>
                <w:b/>
                <w:color w:val="000000"/>
                <w:sz w:val="18"/>
                <w:szCs w:val="18"/>
              </w:rPr>
              <w:t>IMPORTE</w:t>
            </w:r>
          </w:p>
        </w:tc>
      </w:tr>
      <w:tr w:rsidR="00484291" w:rsidRPr="001B53BD" w14:paraId="317C0B51" w14:textId="77777777" w:rsidTr="00484291">
        <w:trPr>
          <w:trHeight w:val="301"/>
          <w:jc w:val="center"/>
        </w:trPr>
        <w:tc>
          <w:tcPr>
            <w:tcW w:w="5537"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5ADB5AAE"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TOTAL</w:t>
            </w:r>
          </w:p>
        </w:tc>
        <w:tc>
          <w:tcPr>
            <w:tcW w:w="2023"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2C32BCA7" w14:textId="77777777" w:rsidR="00484291" w:rsidRPr="001B53BD" w:rsidRDefault="00484291" w:rsidP="00367929">
            <w:pPr>
              <w:spacing w:after="0" w:line="240" w:lineRule="auto"/>
              <w:jc w:val="right"/>
              <w:rPr>
                <w:rFonts w:ascii="Arial" w:eastAsia="Arial" w:hAnsi="Arial" w:cs="Arial"/>
                <w:b/>
                <w:color w:val="000000"/>
                <w:sz w:val="18"/>
                <w:szCs w:val="18"/>
              </w:rPr>
            </w:pPr>
            <w:r w:rsidRPr="001B53BD">
              <w:rPr>
                <w:rFonts w:ascii="Arial" w:eastAsia="Arial" w:hAnsi="Arial" w:cs="Arial"/>
                <w:b/>
                <w:color w:val="000000"/>
                <w:sz w:val="18"/>
                <w:szCs w:val="18"/>
              </w:rPr>
              <w:t xml:space="preserve">485,622,930 </w:t>
            </w:r>
          </w:p>
        </w:tc>
      </w:tr>
      <w:tr w:rsidR="00484291" w:rsidRPr="001B53BD" w14:paraId="6276E076" w14:textId="77777777" w:rsidTr="00484291">
        <w:trPr>
          <w:trHeight w:val="263"/>
          <w:jc w:val="center"/>
        </w:trPr>
        <w:tc>
          <w:tcPr>
            <w:tcW w:w="5537" w:type="dxa"/>
            <w:tcBorders>
              <w:top w:val="single" w:sz="4" w:space="0" w:color="auto"/>
            </w:tcBorders>
            <w:vAlign w:val="center"/>
            <w:hideMark/>
          </w:tcPr>
          <w:p w14:paraId="7ECAE230"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PODER LEGISLATIVO DEL ESTAO DE QUINTANA ROO</w:t>
            </w:r>
          </w:p>
        </w:tc>
        <w:tc>
          <w:tcPr>
            <w:tcW w:w="2023" w:type="dxa"/>
            <w:tcBorders>
              <w:top w:val="single" w:sz="4" w:space="0" w:color="auto"/>
            </w:tcBorders>
            <w:vAlign w:val="center"/>
            <w:hideMark/>
          </w:tcPr>
          <w:p w14:paraId="48543B61" w14:textId="77777777" w:rsidR="00484291" w:rsidRPr="001B53BD" w:rsidRDefault="00484291" w:rsidP="00367929">
            <w:pPr>
              <w:spacing w:after="0" w:line="240" w:lineRule="auto"/>
              <w:jc w:val="right"/>
              <w:rPr>
                <w:rFonts w:ascii="Arial" w:eastAsia="Arial" w:hAnsi="Arial" w:cs="Arial"/>
                <w:color w:val="000000"/>
                <w:sz w:val="18"/>
                <w:szCs w:val="18"/>
              </w:rPr>
            </w:pPr>
            <w:r w:rsidRPr="001B53BD">
              <w:rPr>
                <w:rFonts w:ascii="Arial" w:eastAsia="Arial" w:hAnsi="Arial" w:cs="Arial"/>
                <w:color w:val="000000"/>
                <w:sz w:val="18"/>
                <w:szCs w:val="18"/>
              </w:rPr>
              <w:t xml:space="preserve">485,622,930 </w:t>
            </w:r>
          </w:p>
        </w:tc>
      </w:tr>
    </w:tbl>
    <w:p w14:paraId="058E021C" w14:textId="77777777" w:rsidR="00484291" w:rsidRPr="00D80BA1" w:rsidRDefault="00484291" w:rsidP="00484291">
      <w:pPr>
        <w:pStyle w:val="Ttulo2"/>
        <w:spacing w:before="240" w:after="240"/>
        <w:jc w:val="center"/>
        <w:rPr>
          <w:sz w:val="18"/>
          <w:szCs w:val="18"/>
        </w:rPr>
      </w:pPr>
      <w:bookmarkStart w:id="14" w:name="_heading=h.2jxsxqh"/>
      <w:bookmarkEnd w:id="14"/>
      <w:r w:rsidRPr="00D80BA1">
        <w:rPr>
          <w:rFonts w:ascii="Arial" w:eastAsia="Arial" w:hAnsi="Arial" w:cs="Arial"/>
          <w:b/>
          <w:color w:val="000000"/>
          <w:sz w:val="22"/>
          <w:szCs w:val="22"/>
        </w:rPr>
        <w:lastRenderedPageBreak/>
        <w:t>5.4. CLASIFICACIÓN FUNCIONAL DEL GASTO:</w:t>
      </w:r>
    </w:p>
    <w:tbl>
      <w:tblPr>
        <w:tblStyle w:val="TableNormal"/>
        <w:tblW w:w="736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9"/>
        <w:gridCol w:w="1616"/>
      </w:tblGrid>
      <w:tr w:rsidR="00484291" w:rsidRPr="001B53BD" w14:paraId="71ED4F8E" w14:textId="77777777" w:rsidTr="00484291">
        <w:trPr>
          <w:trHeight w:val="929"/>
          <w:jc w:val="center"/>
        </w:trPr>
        <w:tc>
          <w:tcPr>
            <w:tcW w:w="7365" w:type="dxa"/>
            <w:gridSpan w:val="2"/>
            <w:tcBorders>
              <w:top w:val="single" w:sz="4" w:space="0" w:color="auto"/>
            </w:tcBorders>
            <w:shd w:val="clear" w:color="auto" w:fill="DAEEF3"/>
            <w:vAlign w:val="center"/>
            <w:hideMark/>
          </w:tcPr>
          <w:p w14:paraId="33F3AD96"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PODER LEGISLATIVO DEL ESTADO DE QUINTANA ROO</w:t>
            </w:r>
          </w:p>
          <w:p w14:paraId="26571CEC"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PRESUPUESTO DE EGRESOS PARA EL EJERCICIO FISCAL 2021</w:t>
            </w:r>
          </w:p>
          <w:p w14:paraId="76FD63DF"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rPr>
              <w:t>CLASIFICADOR FUNCIONAL DEL GASTO</w:t>
            </w:r>
          </w:p>
        </w:tc>
      </w:tr>
      <w:tr w:rsidR="00484291" w:rsidRPr="001B53BD" w14:paraId="3335CFD7" w14:textId="77777777" w:rsidTr="00484291">
        <w:trPr>
          <w:trHeight w:val="291"/>
          <w:jc w:val="center"/>
        </w:trPr>
        <w:tc>
          <w:tcPr>
            <w:tcW w:w="5749" w:type="dxa"/>
            <w:tcBorders>
              <w:top w:val="single" w:sz="4" w:space="0" w:color="auto"/>
              <w:bottom w:val="single" w:sz="4" w:space="0" w:color="auto"/>
              <w:right w:val="single" w:sz="4" w:space="0" w:color="auto"/>
            </w:tcBorders>
            <w:shd w:val="clear" w:color="auto" w:fill="EBF6F9"/>
            <w:hideMark/>
          </w:tcPr>
          <w:p w14:paraId="3811EA01"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CONCEPTO</w:t>
            </w:r>
          </w:p>
        </w:tc>
        <w:tc>
          <w:tcPr>
            <w:tcW w:w="1616" w:type="dxa"/>
            <w:tcBorders>
              <w:top w:val="single" w:sz="4" w:space="0" w:color="auto"/>
              <w:left w:val="single" w:sz="4" w:space="0" w:color="auto"/>
              <w:bottom w:val="single" w:sz="4" w:space="0" w:color="auto"/>
            </w:tcBorders>
            <w:shd w:val="clear" w:color="auto" w:fill="EBF6F9"/>
            <w:hideMark/>
          </w:tcPr>
          <w:p w14:paraId="224B061A" w14:textId="77777777" w:rsidR="00484291" w:rsidRPr="001B53BD" w:rsidRDefault="00484291" w:rsidP="00367929">
            <w:pPr>
              <w:spacing w:after="0" w:line="240" w:lineRule="auto"/>
              <w:jc w:val="center"/>
              <w:rPr>
                <w:rFonts w:ascii="Arial" w:eastAsia="Arial" w:hAnsi="Arial" w:cs="Arial"/>
                <w:b/>
                <w:color w:val="000000"/>
                <w:sz w:val="18"/>
                <w:szCs w:val="18"/>
              </w:rPr>
            </w:pPr>
            <w:r w:rsidRPr="001B53BD">
              <w:rPr>
                <w:rFonts w:ascii="Arial" w:eastAsia="Arial" w:hAnsi="Arial" w:cs="Arial"/>
                <w:b/>
                <w:color w:val="000000"/>
                <w:sz w:val="18"/>
                <w:szCs w:val="18"/>
              </w:rPr>
              <w:t>IMPORTE</w:t>
            </w:r>
          </w:p>
        </w:tc>
      </w:tr>
      <w:tr w:rsidR="00484291" w:rsidRPr="001B53BD" w14:paraId="669FC656" w14:textId="77777777" w:rsidTr="00484291">
        <w:trPr>
          <w:trHeight w:val="280"/>
          <w:jc w:val="center"/>
        </w:trPr>
        <w:tc>
          <w:tcPr>
            <w:tcW w:w="5749"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32732E05" w14:textId="77777777" w:rsidR="00484291" w:rsidRPr="001B53BD" w:rsidRDefault="00484291" w:rsidP="00367929">
            <w:pPr>
              <w:spacing w:after="0" w:line="240" w:lineRule="auto"/>
              <w:jc w:val="center"/>
              <w:rPr>
                <w:rFonts w:ascii="Arial" w:eastAsia="Arial" w:hAnsi="Arial" w:cs="Arial"/>
                <w:color w:val="000000"/>
                <w:sz w:val="18"/>
                <w:szCs w:val="18"/>
              </w:rPr>
            </w:pPr>
            <w:r w:rsidRPr="001B53BD">
              <w:rPr>
                <w:rFonts w:ascii="Arial" w:eastAsia="Arial" w:hAnsi="Arial" w:cs="Arial"/>
                <w:color w:val="000000"/>
                <w:sz w:val="18"/>
                <w:szCs w:val="18"/>
              </w:rPr>
              <w:t>TOTAL</w:t>
            </w:r>
          </w:p>
        </w:tc>
        <w:tc>
          <w:tcPr>
            <w:tcW w:w="1616"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07B9312A" w14:textId="77777777" w:rsidR="00484291" w:rsidRPr="001B53BD" w:rsidRDefault="00484291" w:rsidP="00367929">
            <w:pPr>
              <w:spacing w:after="0" w:line="240" w:lineRule="auto"/>
              <w:jc w:val="right"/>
              <w:rPr>
                <w:rFonts w:ascii="Arial" w:eastAsia="Arial" w:hAnsi="Arial" w:cs="Arial"/>
                <w:b/>
                <w:color w:val="000000"/>
                <w:sz w:val="18"/>
                <w:szCs w:val="18"/>
              </w:rPr>
            </w:pPr>
            <w:r w:rsidRPr="001B53BD">
              <w:rPr>
                <w:rFonts w:ascii="Arial" w:eastAsia="Arial" w:hAnsi="Arial" w:cs="Arial"/>
                <w:b/>
                <w:color w:val="000000"/>
                <w:sz w:val="18"/>
                <w:szCs w:val="18"/>
              </w:rPr>
              <w:t xml:space="preserve">485,622,930 </w:t>
            </w:r>
          </w:p>
        </w:tc>
      </w:tr>
      <w:tr w:rsidR="00484291" w:rsidRPr="001B53BD" w14:paraId="7CF487AB" w14:textId="77777777" w:rsidTr="00484291">
        <w:trPr>
          <w:trHeight w:val="275"/>
          <w:jc w:val="center"/>
        </w:trPr>
        <w:tc>
          <w:tcPr>
            <w:tcW w:w="5749" w:type="dxa"/>
            <w:tcBorders>
              <w:top w:val="single" w:sz="4" w:space="0" w:color="auto"/>
            </w:tcBorders>
            <w:vAlign w:val="center"/>
            <w:hideMark/>
          </w:tcPr>
          <w:p w14:paraId="1A88C648"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GOBIERNO</w:t>
            </w:r>
          </w:p>
        </w:tc>
        <w:tc>
          <w:tcPr>
            <w:tcW w:w="1616" w:type="dxa"/>
            <w:tcBorders>
              <w:top w:val="single" w:sz="4" w:space="0" w:color="auto"/>
            </w:tcBorders>
            <w:vAlign w:val="center"/>
            <w:hideMark/>
          </w:tcPr>
          <w:p w14:paraId="0C2B875C" w14:textId="77777777" w:rsidR="00484291" w:rsidRPr="001B53BD" w:rsidRDefault="00484291" w:rsidP="00367929">
            <w:pPr>
              <w:spacing w:after="0" w:line="240" w:lineRule="auto"/>
              <w:jc w:val="right"/>
              <w:rPr>
                <w:rFonts w:ascii="Arial" w:eastAsia="Arial" w:hAnsi="Arial" w:cs="Arial"/>
                <w:color w:val="000000"/>
                <w:sz w:val="18"/>
                <w:szCs w:val="18"/>
              </w:rPr>
            </w:pPr>
            <w:r w:rsidRPr="001B53BD">
              <w:rPr>
                <w:rFonts w:ascii="Arial" w:eastAsia="Arial" w:hAnsi="Arial" w:cs="Arial"/>
                <w:color w:val="000000"/>
                <w:sz w:val="18"/>
                <w:szCs w:val="18"/>
              </w:rPr>
              <w:t xml:space="preserve">485,622,930 </w:t>
            </w:r>
          </w:p>
        </w:tc>
      </w:tr>
      <w:tr w:rsidR="00484291" w:rsidRPr="001B53BD" w14:paraId="11CF825C" w14:textId="77777777" w:rsidTr="00484291">
        <w:trPr>
          <w:trHeight w:val="278"/>
          <w:jc w:val="center"/>
        </w:trPr>
        <w:tc>
          <w:tcPr>
            <w:tcW w:w="5749" w:type="dxa"/>
            <w:vAlign w:val="center"/>
            <w:hideMark/>
          </w:tcPr>
          <w:p w14:paraId="4C05B49D"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DESARROLLO SOCIAL</w:t>
            </w:r>
          </w:p>
        </w:tc>
        <w:tc>
          <w:tcPr>
            <w:tcW w:w="1616" w:type="dxa"/>
            <w:vAlign w:val="center"/>
            <w:hideMark/>
          </w:tcPr>
          <w:p w14:paraId="11EED0DE" w14:textId="77777777" w:rsidR="00484291" w:rsidRPr="001B53BD" w:rsidRDefault="00484291" w:rsidP="00367929">
            <w:pPr>
              <w:spacing w:after="0" w:line="240" w:lineRule="auto"/>
              <w:jc w:val="right"/>
              <w:rPr>
                <w:rFonts w:ascii="Arial" w:eastAsia="Arial" w:hAnsi="Arial" w:cs="Arial"/>
                <w:color w:val="000000"/>
                <w:sz w:val="18"/>
                <w:szCs w:val="18"/>
              </w:rPr>
            </w:pPr>
            <w:r w:rsidRPr="001B53BD">
              <w:rPr>
                <w:rFonts w:ascii="Arial" w:eastAsia="Arial" w:hAnsi="Arial" w:cs="Arial"/>
                <w:color w:val="000000"/>
                <w:sz w:val="18"/>
                <w:szCs w:val="18"/>
              </w:rPr>
              <w:t xml:space="preserve">0 </w:t>
            </w:r>
          </w:p>
        </w:tc>
      </w:tr>
      <w:tr w:rsidR="00484291" w:rsidRPr="001B53BD" w14:paraId="05FFC49E" w14:textId="77777777" w:rsidTr="00484291">
        <w:trPr>
          <w:trHeight w:val="269"/>
          <w:jc w:val="center"/>
        </w:trPr>
        <w:tc>
          <w:tcPr>
            <w:tcW w:w="5749" w:type="dxa"/>
            <w:vAlign w:val="center"/>
            <w:hideMark/>
          </w:tcPr>
          <w:p w14:paraId="60C8AF41" w14:textId="77777777" w:rsidR="00484291" w:rsidRPr="001B53BD" w:rsidRDefault="00484291" w:rsidP="00367929">
            <w:pPr>
              <w:spacing w:after="0" w:line="240" w:lineRule="auto"/>
              <w:rPr>
                <w:rFonts w:ascii="Arial" w:eastAsia="Arial" w:hAnsi="Arial" w:cs="Arial"/>
                <w:color w:val="000000"/>
                <w:sz w:val="18"/>
                <w:szCs w:val="18"/>
              </w:rPr>
            </w:pPr>
            <w:r w:rsidRPr="001B53BD">
              <w:rPr>
                <w:rFonts w:ascii="Arial" w:eastAsia="Arial" w:hAnsi="Arial" w:cs="Arial"/>
                <w:color w:val="000000"/>
                <w:sz w:val="18"/>
                <w:szCs w:val="18"/>
              </w:rPr>
              <w:t>DESARROLLO ECONÓMICO</w:t>
            </w:r>
          </w:p>
        </w:tc>
        <w:tc>
          <w:tcPr>
            <w:tcW w:w="1616" w:type="dxa"/>
            <w:vAlign w:val="center"/>
            <w:hideMark/>
          </w:tcPr>
          <w:p w14:paraId="0DF8346C" w14:textId="77777777" w:rsidR="00484291" w:rsidRPr="001B53BD" w:rsidRDefault="00484291" w:rsidP="00367929">
            <w:pPr>
              <w:spacing w:after="0" w:line="240" w:lineRule="auto"/>
              <w:jc w:val="right"/>
              <w:rPr>
                <w:rFonts w:ascii="Arial" w:eastAsia="Arial" w:hAnsi="Arial" w:cs="Arial"/>
                <w:color w:val="000000"/>
                <w:sz w:val="18"/>
                <w:szCs w:val="18"/>
              </w:rPr>
            </w:pPr>
            <w:r w:rsidRPr="001B53BD">
              <w:rPr>
                <w:rFonts w:ascii="Arial" w:eastAsia="Arial" w:hAnsi="Arial" w:cs="Arial"/>
                <w:color w:val="000000"/>
                <w:sz w:val="18"/>
                <w:szCs w:val="18"/>
              </w:rPr>
              <w:t xml:space="preserve">0 </w:t>
            </w:r>
          </w:p>
        </w:tc>
      </w:tr>
      <w:tr w:rsidR="00484291" w:rsidRPr="001B53BD" w14:paraId="3B13877A" w14:textId="77777777" w:rsidTr="00484291">
        <w:trPr>
          <w:trHeight w:val="273"/>
          <w:jc w:val="center"/>
        </w:trPr>
        <w:tc>
          <w:tcPr>
            <w:tcW w:w="5749" w:type="dxa"/>
            <w:vAlign w:val="center"/>
            <w:hideMark/>
          </w:tcPr>
          <w:p w14:paraId="40268969"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OTRAS NO CLASIFICADAS EN FUNCIONES ANTERIORES</w:t>
            </w:r>
          </w:p>
        </w:tc>
        <w:tc>
          <w:tcPr>
            <w:tcW w:w="1616" w:type="dxa"/>
            <w:vAlign w:val="center"/>
            <w:hideMark/>
          </w:tcPr>
          <w:p w14:paraId="21725AD6" w14:textId="77777777" w:rsidR="00484291" w:rsidRPr="001B53BD" w:rsidRDefault="00484291" w:rsidP="00367929">
            <w:pPr>
              <w:spacing w:after="0" w:line="240" w:lineRule="auto"/>
              <w:jc w:val="right"/>
              <w:rPr>
                <w:rFonts w:ascii="Arial" w:eastAsia="Arial" w:hAnsi="Arial" w:cs="Arial"/>
                <w:color w:val="000000"/>
                <w:sz w:val="18"/>
                <w:szCs w:val="18"/>
              </w:rPr>
            </w:pPr>
            <w:r w:rsidRPr="001B53BD">
              <w:rPr>
                <w:rFonts w:ascii="Arial" w:eastAsia="Arial" w:hAnsi="Arial" w:cs="Arial"/>
                <w:color w:val="000000"/>
                <w:sz w:val="18"/>
                <w:szCs w:val="18"/>
              </w:rPr>
              <w:t xml:space="preserve">0 </w:t>
            </w:r>
          </w:p>
        </w:tc>
      </w:tr>
    </w:tbl>
    <w:p w14:paraId="774134F3" w14:textId="77777777" w:rsidR="00484291" w:rsidRPr="00D80BA1" w:rsidRDefault="00484291" w:rsidP="00484291">
      <w:pPr>
        <w:pStyle w:val="Ttulo2"/>
        <w:spacing w:before="240" w:after="240"/>
        <w:jc w:val="center"/>
        <w:rPr>
          <w:rFonts w:ascii="Arial" w:eastAsia="Arial" w:hAnsi="Arial" w:cs="Arial"/>
          <w:b/>
          <w:color w:val="000000"/>
          <w:sz w:val="22"/>
          <w:szCs w:val="22"/>
        </w:rPr>
      </w:pPr>
      <w:bookmarkStart w:id="15" w:name="_heading=h.z337ya"/>
      <w:bookmarkEnd w:id="15"/>
      <w:r w:rsidRPr="00D80BA1">
        <w:rPr>
          <w:rFonts w:ascii="Arial" w:eastAsia="Arial" w:hAnsi="Arial" w:cs="Arial"/>
          <w:b/>
          <w:color w:val="000000"/>
          <w:sz w:val="22"/>
          <w:szCs w:val="22"/>
        </w:rPr>
        <w:t>5.5. CLASIFICACIÓN POR TIPO DE GASTO:</w:t>
      </w:r>
    </w:p>
    <w:tbl>
      <w:tblPr>
        <w:tblStyle w:val="TableNormal"/>
        <w:tblW w:w="780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96"/>
        <w:gridCol w:w="1804"/>
      </w:tblGrid>
      <w:tr w:rsidR="00484291" w:rsidRPr="00323D31" w14:paraId="5539FE54" w14:textId="77777777" w:rsidTr="00484291">
        <w:trPr>
          <w:trHeight w:val="963"/>
          <w:jc w:val="center"/>
        </w:trPr>
        <w:tc>
          <w:tcPr>
            <w:tcW w:w="7800" w:type="dxa"/>
            <w:gridSpan w:val="2"/>
            <w:tcBorders>
              <w:top w:val="single" w:sz="4" w:space="0" w:color="auto"/>
            </w:tcBorders>
            <w:shd w:val="clear" w:color="auto" w:fill="DAEEF3"/>
            <w:vAlign w:val="center"/>
            <w:hideMark/>
          </w:tcPr>
          <w:p w14:paraId="1B99421E"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PODER LEGISLATIVO DEL ESTADO DE QUINTANA ROO</w:t>
            </w:r>
          </w:p>
          <w:p w14:paraId="618A4BD8"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PRESUPUESTO DE EGRESOS PARA EL EJERCICIO FISCAL 2021</w:t>
            </w:r>
          </w:p>
          <w:p w14:paraId="118C7A3C"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CLASIFICADOR POR TIPO DE GASTO</w:t>
            </w:r>
          </w:p>
        </w:tc>
      </w:tr>
      <w:tr w:rsidR="00484291" w:rsidRPr="00323D31" w14:paraId="73E34E95" w14:textId="77777777" w:rsidTr="00484291">
        <w:trPr>
          <w:trHeight w:val="223"/>
          <w:jc w:val="center"/>
        </w:trPr>
        <w:tc>
          <w:tcPr>
            <w:tcW w:w="5996" w:type="dxa"/>
            <w:tcBorders>
              <w:top w:val="single" w:sz="4" w:space="0" w:color="auto"/>
              <w:bottom w:val="single" w:sz="4" w:space="0" w:color="auto"/>
              <w:right w:val="single" w:sz="4" w:space="0" w:color="auto"/>
            </w:tcBorders>
            <w:shd w:val="clear" w:color="auto" w:fill="EBF6F9"/>
            <w:hideMark/>
          </w:tcPr>
          <w:p w14:paraId="2CDEAEA3"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CONCEPTO</w:t>
            </w:r>
          </w:p>
        </w:tc>
        <w:tc>
          <w:tcPr>
            <w:tcW w:w="1804" w:type="dxa"/>
            <w:tcBorders>
              <w:top w:val="single" w:sz="4" w:space="0" w:color="auto"/>
              <w:left w:val="single" w:sz="4" w:space="0" w:color="auto"/>
              <w:bottom w:val="single" w:sz="4" w:space="0" w:color="auto"/>
            </w:tcBorders>
            <w:shd w:val="clear" w:color="auto" w:fill="EBF6F9"/>
            <w:hideMark/>
          </w:tcPr>
          <w:p w14:paraId="75DE800C" w14:textId="77777777" w:rsidR="00484291" w:rsidRPr="00323D31" w:rsidRDefault="00484291" w:rsidP="00367929">
            <w:pPr>
              <w:spacing w:after="0" w:line="240" w:lineRule="auto"/>
              <w:jc w:val="center"/>
              <w:rPr>
                <w:rFonts w:ascii="Arial" w:eastAsia="Arial" w:hAnsi="Arial" w:cs="Arial"/>
                <w:b/>
                <w:color w:val="000000"/>
                <w:sz w:val="18"/>
                <w:szCs w:val="18"/>
              </w:rPr>
            </w:pPr>
            <w:r w:rsidRPr="00323D31">
              <w:rPr>
                <w:rFonts w:ascii="Arial" w:eastAsia="Arial" w:hAnsi="Arial" w:cs="Arial"/>
                <w:b/>
                <w:color w:val="000000"/>
                <w:sz w:val="18"/>
                <w:szCs w:val="18"/>
              </w:rPr>
              <w:t>IMPORTE</w:t>
            </w:r>
          </w:p>
        </w:tc>
      </w:tr>
      <w:tr w:rsidR="00484291" w:rsidRPr="00323D31" w14:paraId="3DBA639D" w14:textId="77777777" w:rsidTr="00484291">
        <w:trPr>
          <w:trHeight w:val="269"/>
          <w:jc w:val="center"/>
        </w:trPr>
        <w:tc>
          <w:tcPr>
            <w:tcW w:w="5996"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724A9EA4" w14:textId="77777777" w:rsidR="00484291" w:rsidRPr="00323D31" w:rsidRDefault="00484291" w:rsidP="00367929">
            <w:pPr>
              <w:spacing w:after="0" w:line="240" w:lineRule="auto"/>
              <w:jc w:val="center"/>
              <w:rPr>
                <w:rFonts w:ascii="Arial" w:eastAsia="Arial" w:hAnsi="Arial" w:cs="Arial"/>
                <w:color w:val="000000"/>
                <w:sz w:val="18"/>
                <w:szCs w:val="18"/>
              </w:rPr>
            </w:pPr>
            <w:r w:rsidRPr="00323D31">
              <w:rPr>
                <w:rFonts w:ascii="Arial" w:eastAsia="Arial" w:hAnsi="Arial" w:cs="Arial"/>
                <w:color w:val="000000"/>
                <w:sz w:val="18"/>
                <w:szCs w:val="18"/>
              </w:rPr>
              <w:t>TOTAL</w:t>
            </w:r>
          </w:p>
        </w:tc>
        <w:tc>
          <w:tcPr>
            <w:tcW w:w="1804"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33B4E4CD" w14:textId="77777777" w:rsidR="00484291" w:rsidRPr="00323D31" w:rsidRDefault="00484291" w:rsidP="00367929">
            <w:pPr>
              <w:spacing w:after="0" w:line="240" w:lineRule="auto"/>
              <w:jc w:val="right"/>
              <w:rPr>
                <w:rFonts w:ascii="Arial" w:eastAsia="Arial" w:hAnsi="Arial" w:cs="Arial"/>
                <w:b/>
                <w:color w:val="000000"/>
                <w:sz w:val="18"/>
                <w:szCs w:val="18"/>
              </w:rPr>
            </w:pPr>
            <w:r w:rsidRPr="00323D31">
              <w:rPr>
                <w:rFonts w:ascii="Arial" w:eastAsia="Arial" w:hAnsi="Arial" w:cs="Arial"/>
                <w:b/>
                <w:color w:val="000000"/>
                <w:sz w:val="18"/>
                <w:szCs w:val="18"/>
              </w:rPr>
              <w:t xml:space="preserve">485,622,930 </w:t>
            </w:r>
          </w:p>
        </w:tc>
      </w:tr>
      <w:tr w:rsidR="00484291" w:rsidRPr="00323D31" w14:paraId="47F473DD" w14:textId="77777777" w:rsidTr="00484291">
        <w:trPr>
          <w:trHeight w:val="192"/>
          <w:jc w:val="center"/>
        </w:trPr>
        <w:tc>
          <w:tcPr>
            <w:tcW w:w="5996" w:type="dxa"/>
            <w:tcBorders>
              <w:top w:val="single" w:sz="4" w:space="0" w:color="auto"/>
            </w:tcBorders>
            <w:vAlign w:val="center"/>
            <w:hideMark/>
          </w:tcPr>
          <w:p w14:paraId="328C6164" w14:textId="77777777" w:rsidR="00484291" w:rsidRPr="00323D31" w:rsidRDefault="00484291" w:rsidP="00367929">
            <w:pPr>
              <w:spacing w:after="0" w:line="240" w:lineRule="auto"/>
              <w:rPr>
                <w:rFonts w:ascii="Arial" w:eastAsia="Arial" w:hAnsi="Arial" w:cs="Arial"/>
                <w:color w:val="000000"/>
                <w:sz w:val="18"/>
                <w:szCs w:val="18"/>
              </w:rPr>
            </w:pPr>
            <w:r w:rsidRPr="00323D31">
              <w:rPr>
                <w:rFonts w:ascii="Arial" w:eastAsia="Arial" w:hAnsi="Arial" w:cs="Arial"/>
                <w:color w:val="000000"/>
                <w:sz w:val="18"/>
                <w:szCs w:val="18"/>
              </w:rPr>
              <w:t>GASTO CORRIENTE</w:t>
            </w:r>
          </w:p>
        </w:tc>
        <w:tc>
          <w:tcPr>
            <w:tcW w:w="1804" w:type="dxa"/>
            <w:tcBorders>
              <w:top w:val="single" w:sz="4" w:space="0" w:color="auto"/>
            </w:tcBorders>
            <w:vAlign w:val="center"/>
            <w:hideMark/>
          </w:tcPr>
          <w:p w14:paraId="4E810D9F" w14:textId="77777777" w:rsidR="00484291" w:rsidRPr="00323D31" w:rsidRDefault="00484291" w:rsidP="00367929">
            <w:pPr>
              <w:spacing w:after="0" w:line="240" w:lineRule="auto"/>
              <w:jc w:val="right"/>
              <w:rPr>
                <w:rFonts w:ascii="Arial" w:eastAsia="Arial" w:hAnsi="Arial" w:cs="Arial"/>
                <w:color w:val="000000"/>
                <w:sz w:val="18"/>
                <w:szCs w:val="18"/>
              </w:rPr>
            </w:pPr>
            <w:r w:rsidRPr="00323D31">
              <w:rPr>
                <w:rFonts w:ascii="Arial" w:eastAsia="Arial" w:hAnsi="Arial" w:cs="Arial"/>
                <w:color w:val="000000"/>
                <w:sz w:val="18"/>
                <w:szCs w:val="18"/>
              </w:rPr>
              <w:t>481,631,100</w:t>
            </w:r>
          </w:p>
        </w:tc>
      </w:tr>
      <w:tr w:rsidR="00484291" w:rsidRPr="00323D31" w14:paraId="3ECD007F" w14:textId="77777777" w:rsidTr="00484291">
        <w:trPr>
          <w:trHeight w:val="260"/>
          <w:jc w:val="center"/>
        </w:trPr>
        <w:tc>
          <w:tcPr>
            <w:tcW w:w="5996" w:type="dxa"/>
            <w:vAlign w:val="center"/>
            <w:hideMark/>
          </w:tcPr>
          <w:p w14:paraId="080DBCBB" w14:textId="77777777" w:rsidR="00484291" w:rsidRPr="00323D31" w:rsidRDefault="00484291" w:rsidP="00367929">
            <w:pPr>
              <w:spacing w:after="0" w:line="240" w:lineRule="auto"/>
              <w:rPr>
                <w:rFonts w:ascii="Arial" w:eastAsia="Arial" w:hAnsi="Arial" w:cs="Arial"/>
                <w:color w:val="000000"/>
                <w:sz w:val="18"/>
                <w:szCs w:val="18"/>
              </w:rPr>
            </w:pPr>
            <w:r w:rsidRPr="00323D31">
              <w:rPr>
                <w:rFonts w:ascii="Arial" w:eastAsia="Arial" w:hAnsi="Arial" w:cs="Arial"/>
                <w:color w:val="000000"/>
                <w:sz w:val="18"/>
                <w:szCs w:val="18"/>
              </w:rPr>
              <w:t>GASTO DE CAPITAL</w:t>
            </w:r>
          </w:p>
        </w:tc>
        <w:tc>
          <w:tcPr>
            <w:tcW w:w="1804" w:type="dxa"/>
            <w:vAlign w:val="center"/>
            <w:hideMark/>
          </w:tcPr>
          <w:p w14:paraId="120E0470" w14:textId="77777777" w:rsidR="00484291" w:rsidRPr="00323D31" w:rsidRDefault="00484291" w:rsidP="00367929">
            <w:pPr>
              <w:spacing w:after="0" w:line="240" w:lineRule="auto"/>
              <w:jc w:val="right"/>
              <w:rPr>
                <w:rFonts w:ascii="Arial" w:eastAsia="Arial" w:hAnsi="Arial" w:cs="Arial"/>
                <w:color w:val="000000"/>
                <w:sz w:val="18"/>
                <w:szCs w:val="18"/>
              </w:rPr>
            </w:pPr>
            <w:r w:rsidRPr="00323D31">
              <w:rPr>
                <w:rFonts w:ascii="Arial" w:eastAsia="Arial" w:hAnsi="Arial" w:cs="Arial"/>
                <w:color w:val="000000"/>
                <w:sz w:val="18"/>
                <w:szCs w:val="18"/>
              </w:rPr>
              <w:t xml:space="preserve">3,991,830 </w:t>
            </w:r>
          </w:p>
        </w:tc>
      </w:tr>
      <w:tr w:rsidR="00484291" w:rsidRPr="00323D31" w14:paraId="6569089F" w14:textId="77777777" w:rsidTr="00484291">
        <w:trPr>
          <w:trHeight w:val="278"/>
          <w:jc w:val="center"/>
        </w:trPr>
        <w:tc>
          <w:tcPr>
            <w:tcW w:w="5996" w:type="dxa"/>
            <w:vAlign w:val="center"/>
            <w:hideMark/>
          </w:tcPr>
          <w:p w14:paraId="5998F0BC"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lang w:val="es-MX"/>
              </w:rPr>
              <w:t>AMORTIZACIÓN DE LA DEUDA Y DISMINUCIÓN DE PASIVOS</w:t>
            </w:r>
          </w:p>
        </w:tc>
        <w:tc>
          <w:tcPr>
            <w:tcW w:w="1804" w:type="dxa"/>
            <w:vAlign w:val="center"/>
            <w:hideMark/>
          </w:tcPr>
          <w:p w14:paraId="5B584C03" w14:textId="77777777" w:rsidR="00484291" w:rsidRPr="00323D31" w:rsidRDefault="00484291" w:rsidP="00367929">
            <w:pPr>
              <w:spacing w:after="0" w:line="240" w:lineRule="auto"/>
              <w:jc w:val="right"/>
              <w:rPr>
                <w:rFonts w:ascii="Arial" w:eastAsia="Arial" w:hAnsi="Arial" w:cs="Arial"/>
                <w:color w:val="000000"/>
                <w:sz w:val="18"/>
                <w:szCs w:val="18"/>
              </w:rPr>
            </w:pPr>
            <w:r w:rsidRPr="00323D31">
              <w:rPr>
                <w:rFonts w:ascii="Arial" w:eastAsia="Arial" w:hAnsi="Arial" w:cs="Arial"/>
                <w:color w:val="000000"/>
                <w:sz w:val="18"/>
                <w:szCs w:val="18"/>
              </w:rPr>
              <w:t xml:space="preserve">0 </w:t>
            </w:r>
          </w:p>
        </w:tc>
      </w:tr>
      <w:tr w:rsidR="00484291" w:rsidRPr="00323D31" w14:paraId="5E763E04" w14:textId="77777777" w:rsidTr="00484291">
        <w:trPr>
          <w:trHeight w:val="268"/>
          <w:jc w:val="center"/>
        </w:trPr>
        <w:tc>
          <w:tcPr>
            <w:tcW w:w="5996" w:type="dxa"/>
            <w:vAlign w:val="center"/>
            <w:hideMark/>
          </w:tcPr>
          <w:p w14:paraId="097CAD6E" w14:textId="77777777" w:rsidR="00484291" w:rsidRPr="00323D31" w:rsidRDefault="00484291" w:rsidP="00367929">
            <w:pPr>
              <w:spacing w:after="0" w:line="240" w:lineRule="auto"/>
              <w:rPr>
                <w:rFonts w:ascii="Arial" w:eastAsia="Arial" w:hAnsi="Arial" w:cs="Arial"/>
                <w:color w:val="000000"/>
                <w:sz w:val="18"/>
                <w:szCs w:val="18"/>
              </w:rPr>
            </w:pPr>
            <w:r w:rsidRPr="00323D31">
              <w:rPr>
                <w:rFonts w:ascii="Arial" w:eastAsia="Arial" w:hAnsi="Arial" w:cs="Arial"/>
                <w:color w:val="000000"/>
                <w:sz w:val="18"/>
                <w:szCs w:val="18"/>
              </w:rPr>
              <w:t>PENSIONES Y JUBILACIONES</w:t>
            </w:r>
          </w:p>
        </w:tc>
        <w:tc>
          <w:tcPr>
            <w:tcW w:w="1804" w:type="dxa"/>
            <w:vAlign w:val="center"/>
            <w:hideMark/>
          </w:tcPr>
          <w:p w14:paraId="0F161D7F" w14:textId="77777777" w:rsidR="00484291" w:rsidRPr="00323D31" w:rsidRDefault="00484291" w:rsidP="00367929">
            <w:pPr>
              <w:spacing w:after="0" w:line="240" w:lineRule="auto"/>
              <w:jc w:val="right"/>
              <w:rPr>
                <w:rFonts w:ascii="Arial" w:eastAsia="Arial" w:hAnsi="Arial" w:cs="Arial"/>
                <w:color w:val="000000"/>
                <w:sz w:val="18"/>
                <w:szCs w:val="18"/>
              </w:rPr>
            </w:pPr>
            <w:r w:rsidRPr="00323D31">
              <w:rPr>
                <w:rFonts w:ascii="Arial" w:eastAsia="Arial" w:hAnsi="Arial" w:cs="Arial"/>
                <w:color w:val="000000"/>
                <w:sz w:val="18"/>
                <w:szCs w:val="18"/>
              </w:rPr>
              <w:t xml:space="preserve">0 </w:t>
            </w:r>
          </w:p>
        </w:tc>
      </w:tr>
      <w:tr w:rsidR="00484291" w:rsidRPr="00323D31" w14:paraId="5B42A8E6" w14:textId="77777777" w:rsidTr="00484291">
        <w:trPr>
          <w:trHeight w:val="286"/>
          <w:jc w:val="center"/>
        </w:trPr>
        <w:tc>
          <w:tcPr>
            <w:tcW w:w="5996" w:type="dxa"/>
            <w:vAlign w:val="center"/>
            <w:hideMark/>
          </w:tcPr>
          <w:p w14:paraId="79361816" w14:textId="77777777" w:rsidR="00484291" w:rsidRPr="00323D31" w:rsidRDefault="00484291" w:rsidP="00367929">
            <w:pPr>
              <w:spacing w:after="0" w:line="240" w:lineRule="auto"/>
              <w:rPr>
                <w:rFonts w:ascii="Arial" w:eastAsia="Arial" w:hAnsi="Arial" w:cs="Arial"/>
                <w:color w:val="000000"/>
                <w:sz w:val="18"/>
                <w:szCs w:val="18"/>
              </w:rPr>
            </w:pPr>
            <w:r w:rsidRPr="00323D31">
              <w:rPr>
                <w:rFonts w:ascii="Arial" w:eastAsia="Arial" w:hAnsi="Arial" w:cs="Arial"/>
                <w:color w:val="000000"/>
                <w:sz w:val="18"/>
                <w:szCs w:val="18"/>
              </w:rPr>
              <w:t>PARTICIPACIONES</w:t>
            </w:r>
          </w:p>
        </w:tc>
        <w:tc>
          <w:tcPr>
            <w:tcW w:w="1804" w:type="dxa"/>
            <w:vAlign w:val="center"/>
            <w:hideMark/>
          </w:tcPr>
          <w:p w14:paraId="2B46EEC4" w14:textId="77777777" w:rsidR="00484291" w:rsidRPr="00323D31" w:rsidRDefault="00484291" w:rsidP="00367929">
            <w:pPr>
              <w:spacing w:after="0" w:line="240" w:lineRule="auto"/>
              <w:jc w:val="right"/>
              <w:rPr>
                <w:rFonts w:ascii="Arial" w:eastAsia="Arial" w:hAnsi="Arial" w:cs="Arial"/>
                <w:color w:val="000000"/>
                <w:sz w:val="18"/>
                <w:szCs w:val="18"/>
              </w:rPr>
            </w:pPr>
            <w:r w:rsidRPr="00323D31">
              <w:rPr>
                <w:rFonts w:ascii="Arial" w:eastAsia="Arial" w:hAnsi="Arial" w:cs="Arial"/>
                <w:color w:val="000000"/>
                <w:sz w:val="18"/>
                <w:szCs w:val="18"/>
              </w:rPr>
              <w:t xml:space="preserve">0 </w:t>
            </w:r>
          </w:p>
        </w:tc>
      </w:tr>
    </w:tbl>
    <w:p w14:paraId="27565546" w14:textId="77777777" w:rsidR="00484291" w:rsidRDefault="00484291" w:rsidP="00484291">
      <w:pPr>
        <w:pStyle w:val="Ttulo2"/>
        <w:spacing w:before="240" w:after="240"/>
        <w:jc w:val="center"/>
        <w:rPr>
          <w:rFonts w:ascii="Arial" w:eastAsia="Arial" w:hAnsi="Arial" w:cs="Arial"/>
          <w:b/>
          <w:color w:val="000000"/>
          <w:sz w:val="12"/>
          <w:szCs w:val="12"/>
        </w:rPr>
      </w:pPr>
      <w:bookmarkStart w:id="16" w:name="_heading=h.3j2qqm3"/>
      <w:bookmarkEnd w:id="16"/>
    </w:p>
    <w:p w14:paraId="3612307A" w14:textId="77777777" w:rsidR="00484291" w:rsidRPr="003679A4" w:rsidRDefault="00484291" w:rsidP="00484291">
      <w:pPr>
        <w:rPr>
          <w:lang w:val="es-ES_tradnl" w:eastAsia="es-ES"/>
        </w:rPr>
      </w:pPr>
    </w:p>
    <w:p w14:paraId="72DA8E2F" w14:textId="77777777" w:rsidR="00484291" w:rsidRPr="00D80BA1" w:rsidRDefault="00484291" w:rsidP="00484291">
      <w:pPr>
        <w:pStyle w:val="Ttulo2"/>
        <w:spacing w:before="240" w:after="240"/>
        <w:jc w:val="center"/>
        <w:rPr>
          <w:rFonts w:ascii="Arial" w:eastAsia="Arial" w:hAnsi="Arial" w:cs="Arial"/>
          <w:b/>
          <w:color w:val="000000"/>
          <w:sz w:val="22"/>
          <w:szCs w:val="22"/>
        </w:rPr>
      </w:pPr>
      <w:r w:rsidRPr="00D80BA1">
        <w:rPr>
          <w:rFonts w:ascii="Arial" w:eastAsia="Arial" w:hAnsi="Arial" w:cs="Arial"/>
          <w:b/>
          <w:color w:val="000000"/>
          <w:sz w:val="22"/>
          <w:szCs w:val="22"/>
        </w:rPr>
        <w:lastRenderedPageBreak/>
        <w:t>5.6. PRIORIDADES DEL GASTO 2021</w:t>
      </w:r>
    </w:p>
    <w:tbl>
      <w:tblPr>
        <w:tblStyle w:val="TableNormal"/>
        <w:tblW w:w="883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
        <w:gridCol w:w="8198"/>
      </w:tblGrid>
      <w:tr w:rsidR="00484291" w:rsidRPr="00323D31" w14:paraId="162DF482" w14:textId="77777777" w:rsidTr="00484291">
        <w:trPr>
          <w:trHeight w:val="921"/>
          <w:jc w:val="center"/>
        </w:trPr>
        <w:tc>
          <w:tcPr>
            <w:tcW w:w="8835" w:type="dxa"/>
            <w:gridSpan w:val="2"/>
            <w:tcBorders>
              <w:top w:val="single" w:sz="4" w:space="0" w:color="auto"/>
            </w:tcBorders>
            <w:shd w:val="clear" w:color="auto" w:fill="DAEEF3"/>
            <w:vAlign w:val="center"/>
            <w:hideMark/>
          </w:tcPr>
          <w:p w14:paraId="458DA76C"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color w:val="000000"/>
                <w:sz w:val="20"/>
                <w:szCs w:val="20"/>
                <w:lang w:val="es-MX"/>
              </w:rPr>
              <w:t>PODER LEGISLATIVO DEL ESTADO DE QUINTANA ROO</w:t>
            </w:r>
          </w:p>
          <w:p w14:paraId="665CA7EF" w14:textId="77777777" w:rsidR="00484291" w:rsidRPr="00D42ED9" w:rsidRDefault="00484291" w:rsidP="00367929">
            <w:pPr>
              <w:spacing w:after="0"/>
              <w:jc w:val="center"/>
              <w:rPr>
                <w:rFonts w:ascii="Arial" w:eastAsia="Arial" w:hAnsi="Arial" w:cs="Arial"/>
                <w:b/>
                <w:bCs/>
                <w:sz w:val="20"/>
                <w:szCs w:val="20"/>
                <w:lang w:val="es-MX"/>
              </w:rPr>
            </w:pPr>
            <w:r w:rsidRPr="00D42ED9">
              <w:rPr>
                <w:rFonts w:ascii="Arial" w:eastAsia="Arial" w:hAnsi="Arial" w:cs="Arial"/>
                <w:b/>
                <w:bCs/>
                <w:sz w:val="20"/>
                <w:szCs w:val="20"/>
                <w:lang w:val="es-MX"/>
              </w:rPr>
              <w:t>PRESUPUESTO DE EGRESOS 2021</w:t>
            </w:r>
          </w:p>
          <w:p w14:paraId="0BA36387" w14:textId="77777777" w:rsidR="00484291" w:rsidRPr="00D42ED9" w:rsidRDefault="00484291" w:rsidP="00367929">
            <w:pPr>
              <w:spacing w:after="0"/>
              <w:jc w:val="center"/>
              <w:rPr>
                <w:rFonts w:ascii="Arial" w:eastAsia="Arial" w:hAnsi="Arial" w:cs="Arial"/>
                <w:b/>
                <w:bCs/>
                <w:color w:val="000000"/>
                <w:sz w:val="20"/>
                <w:szCs w:val="20"/>
                <w:lang w:val="es-MX"/>
              </w:rPr>
            </w:pPr>
            <w:r w:rsidRPr="00D42ED9">
              <w:rPr>
                <w:rFonts w:ascii="Arial" w:eastAsia="Arial" w:hAnsi="Arial" w:cs="Arial"/>
                <w:b/>
                <w:bCs/>
                <w:sz w:val="20"/>
                <w:szCs w:val="20"/>
                <w:lang w:val="es-MX"/>
              </w:rPr>
              <w:t>PRIORIDADES DEL GASTO 2021</w:t>
            </w:r>
          </w:p>
        </w:tc>
      </w:tr>
      <w:tr w:rsidR="00484291" w:rsidRPr="00323D31" w14:paraId="1CA047D4" w14:textId="77777777" w:rsidTr="00484291">
        <w:trPr>
          <w:trHeight w:val="307"/>
          <w:jc w:val="center"/>
        </w:trPr>
        <w:tc>
          <w:tcPr>
            <w:tcW w:w="637" w:type="dxa"/>
            <w:tcBorders>
              <w:top w:val="single" w:sz="4" w:space="0" w:color="auto"/>
              <w:bottom w:val="single" w:sz="4" w:space="0" w:color="auto"/>
              <w:right w:val="single" w:sz="4" w:space="0" w:color="auto"/>
            </w:tcBorders>
            <w:shd w:val="clear" w:color="auto" w:fill="EBF6F9"/>
            <w:vAlign w:val="center"/>
            <w:hideMark/>
          </w:tcPr>
          <w:p w14:paraId="7C09D71F" w14:textId="77777777" w:rsidR="00484291" w:rsidRPr="00D42ED9" w:rsidRDefault="00484291" w:rsidP="00367929">
            <w:pPr>
              <w:spacing w:after="0" w:line="240" w:lineRule="auto"/>
              <w:jc w:val="center"/>
              <w:rPr>
                <w:rFonts w:ascii="Arial" w:eastAsia="Arial" w:hAnsi="Arial" w:cs="Arial"/>
                <w:b/>
                <w:bCs/>
                <w:sz w:val="18"/>
                <w:szCs w:val="18"/>
              </w:rPr>
            </w:pPr>
            <w:r w:rsidRPr="00D42ED9">
              <w:rPr>
                <w:rFonts w:ascii="Arial" w:eastAsia="Arial" w:hAnsi="Arial" w:cs="Arial"/>
                <w:b/>
                <w:bCs/>
                <w:sz w:val="18"/>
                <w:szCs w:val="18"/>
              </w:rPr>
              <w:t>No.</w:t>
            </w:r>
          </w:p>
        </w:tc>
        <w:tc>
          <w:tcPr>
            <w:tcW w:w="8198"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08EAD6F" w14:textId="77777777" w:rsidR="00484291" w:rsidRPr="00323D31" w:rsidRDefault="00484291" w:rsidP="00367929">
            <w:pPr>
              <w:spacing w:after="0" w:line="240" w:lineRule="auto"/>
              <w:jc w:val="center"/>
              <w:rPr>
                <w:rFonts w:ascii="Arial" w:eastAsia="Arial" w:hAnsi="Arial" w:cs="Arial"/>
                <w:b/>
                <w:sz w:val="18"/>
                <w:szCs w:val="18"/>
              </w:rPr>
            </w:pPr>
            <w:r w:rsidRPr="00323D31">
              <w:rPr>
                <w:rFonts w:ascii="Arial" w:eastAsia="Arial" w:hAnsi="Arial" w:cs="Arial"/>
                <w:b/>
                <w:sz w:val="18"/>
                <w:szCs w:val="18"/>
              </w:rPr>
              <w:t>CONCEPTO</w:t>
            </w:r>
          </w:p>
        </w:tc>
      </w:tr>
      <w:tr w:rsidR="00484291" w:rsidRPr="00323D31" w14:paraId="0665F155" w14:textId="77777777" w:rsidTr="00484291">
        <w:trPr>
          <w:trHeight w:val="269"/>
          <w:jc w:val="center"/>
        </w:trPr>
        <w:tc>
          <w:tcPr>
            <w:tcW w:w="637" w:type="dxa"/>
            <w:tcBorders>
              <w:top w:val="single" w:sz="4" w:space="0" w:color="auto"/>
            </w:tcBorders>
            <w:vAlign w:val="center"/>
            <w:hideMark/>
          </w:tcPr>
          <w:p w14:paraId="4BF054F3"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1</w:t>
            </w:r>
          </w:p>
        </w:tc>
        <w:tc>
          <w:tcPr>
            <w:tcW w:w="8198" w:type="dxa"/>
            <w:tcBorders>
              <w:top w:val="single" w:sz="4" w:space="0" w:color="auto"/>
            </w:tcBorders>
            <w:vAlign w:val="center"/>
            <w:hideMark/>
          </w:tcPr>
          <w:p w14:paraId="5DF7CC50" w14:textId="77777777" w:rsidR="00484291" w:rsidRPr="00323D31" w:rsidRDefault="00484291" w:rsidP="00367929">
            <w:pPr>
              <w:spacing w:after="0" w:line="240" w:lineRule="auto"/>
              <w:rPr>
                <w:rFonts w:ascii="Arial" w:eastAsia="Arial" w:hAnsi="Arial" w:cs="Arial"/>
                <w:sz w:val="18"/>
                <w:szCs w:val="18"/>
              </w:rPr>
            </w:pPr>
            <w:r w:rsidRPr="00323D31">
              <w:rPr>
                <w:rFonts w:ascii="Arial" w:eastAsia="Arial" w:hAnsi="Arial" w:cs="Arial"/>
                <w:sz w:val="18"/>
                <w:szCs w:val="18"/>
              </w:rPr>
              <w:t>REINGENIERÍA ADMINISTRATIVA</w:t>
            </w:r>
          </w:p>
        </w:tc>
      </w:tr>
      <w:tr w:rsidR="00484291" w:rsidRPr="00323D31" w14:paraId="5F11DDDA" w14:textId="77777777" w:rsidTr="00484291">
        <w:trPr>
          <w:trHeight w:val="273"/>
          <w:jc w:val="center"/>
        </w:trPr>
        <w:tc>
          <w:tcPr>
            <w:tcW w:w="637" w:type="dxa"/>
            <w:vAlign w:val="center"/>
            <w:hideMark/>
          </w:tcPr>
          <w:p w14:paraId="0FE7FC4F"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2</w:t>
            </w:r>
          </w:p>
        </w:tc>
        <w:tc>
          <w:tcPr>
            <w:tcW w:w="8198" w:type="dxa"/>
            <w:vAlign w:val="center"/>
            <w:hideMark/>
          </w:tcPr>
          <w:p w14:paraId="51C71F8A" w14:textId="77777777" w:rsidR="00484291" w:rsidRPr="00323D31" w:rsidRDefault="00484291" w:rsidP="00367929">
            <w:pPr>
              <w:spacing w:after="0" w:line="240" w:lineRule="auto"/>
              <w:rPr>
                <w:rFonts w:ascii="Arial" w:eastAsia="Arial" w:hAnsi="Arial" w:cs="Arial"/>
                <w:sz w:val="18"/>
                <w:szCs w:val="18"/>
              </w:rPr>
            </w:pPr>
            <w:r w:rsidRPr="00323D31">
              <w:rPr>
                <w:rFonts w:ascii="Arial" w:eastAsia="Arial" w:hAnsi="Arial" w:cs="Arial"/>
                <w:sz w:val="18"/>
                <w:szCs w:val="18"/>
              </w:rPr>
              <w:t>IMPULSO AL PARLAMENTO ABIERTO</w:t>
            </w:r>
          </w:p>
        </w:tc>
      </w:tr>
      <w:tr w:rsidR="00484291" w:rsidRPr="00323D31" w14:paraId="4E72AD8F" w14:textId="77777777" w:rsidTr="00484291">
        <w:trPr>
          <w:trHeight w:val="263"/>
          <w:jc w:val="center"/>
        </w:trPr>
        <w:tc>
          <w:tcPr>
            <w:tcW w:w="637" w:type="dxa"/>
            <w:vAlign w:val="center"/>
            <w:hideMark/>
          </w:tcPr>
          <w:p w14:paraId="4B78E38A"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3</w:t>
            </w:r>
          </w:p>
        </w:tc>
        <w:tc>
          <w:tcPr>
            <w:tcW w:w="8198" w:type="dxa"/>
            <w:vAlign w:val="center"/>
            <w:hideMark/>
          </w:tcPr>
          <w:p w14:paraId="77BDFBD2" w14:textId="77777777" w:rsidR="00484291" w:rsidRPr="00323D31" w:rsidRDefault="00484291" w:rsidP="00367929">
            <w:pPr>
              <w:spacing w:after="0" w:line="240" w:lineRule="auto"/>
              <w:rPr>
                <w:rFonts w:ascii="Arial" w:eastAsia="Arial" w:hAnsi="Arial" w:cs="Arial"/>
                <w:sz w:val="18"/>
                <w:szCs w:val="18"/>
              </w:rPr>
            </w:pPr>
            <w:r w:rsidRPr="00323D31">
              <w:rPr>
                <w:rFonts w:ascii="Arial" w:eastAsia="Arial" w:hAnsi="Arial" w:cs="Arial"/>
                <w:sz w:val="18"/>
                <w:szCs w:val="18"/>
              </w:rPr>
              <w:t>FISCALIZACIÓN DE CUENTAS PÚBLICAS</w:t>
            </w:r>
          </w:p>
        </w:tc>
      </w:tr>
      <w:tr w:rsidR="00484291" w:rsidRPr="00323D31" w14:paraId="7144517C" w14:textId="77777777" w:rsidTr="00484291">
        <w:trPr>
          <w:trHeight w:val="281"/>
          <w:jc w:val="center"/>
        </w:trPr>
        <w:tc>
          <w:tcPr>
            <w:tcW w:w="637" w:type="dxa"/>
            <w:vAlign w:val="center"/>
            <w:hideMark/>
          </w:tcPr>
          <w:p w14:paraId="207933F9"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4</w:t>
            </w:r>
          </w:p>
        </w:tc>
        <w:tc>
          <w:tcPr>
            <w:tcW w:w="8198" w:type="dxa"/>
            <w:vAlign w:val="center"/>
            <w:hideMark/>
          </w:tcPr>
          <w:p w14:paraId="64CB95F2" w14:textId="77777777" w:rsidR="00484291" w:rsidRPr="00323D31" w:rsidRDefault="00484291" w:rsidP="00367929">
            <w:pPr>
              <w:spacing w:after="0" w:line="240" w:lineRule="auto"/>
              <w:rPr>
                <w:rFonts w:ascii="Arial" w:eastAsia="Arial" w:hAnsi="Arial" w:cs="Arial"/>
                <w:sz w:val="18"/>
                <w:szCs w:val="18"/>
              </w:rPr>
            </w:pPr>
            <w:r w:rsidRPr="00323D31">
              <w:rPr>
                <w:rFonts w:ascii="Arial" w:eastAsia="Arial" w:hAnsi="Arial" w:cs="Arial"/>
                <w:sz w:val="18"/>
                <w:szCs w:val="18"/>
              </w:rPr>
              <w:t>PARTICIPACIÓN CIUDADANA</w:t>
            </w:r>
          </w:p>
        </w:tc>
      </w:tr>
      <w:tr w:rsidR="00484291" w:rsidRPr="00323D31" w14:paraId="5B22900F" w14:textId="77777777" w:rsidTr="00484291">
        <w:trPr>
          <w:trHeight w:val="285"/>
          <w:jc w:val="center"/>
        </w:trPr>
        <w:tc>
          <w:tcPr>
            <w:tcW w:w="637" w:type="dxa"/>
            <w:vAlign w:val="center"/>
            <w:hideMark/>
          </w:tcPr>
          <w:p w14:paraId="64F6E374"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5</w:t>
            </w:r>
          </w:p>
        </w:tc>
        <w:tc>
          <w:tcPr>
            <w:tcW w:w="8198" w:type="dxa"/>
            <w:vAlign w:val="center"/>
            <w:hideMark/>
          </w:tcPr>
          <w:p w14:paraId="6E80B812"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TRANSPARENCIA Y RENDICIÓN DE CUENTAS</w:t>
            </w:r>
          </w:p>
        </w:tc>
      </w:tr>
      <w:tr w:rsidR="00484291" w:rsidRPr="00323D31" w14:paraId="238F737E" w14:textId="77777777" w:rsidTr="00484291">
        <w:trPr>
          <w:trHeight w:val="261"/>
          <w:jc w:val="center"/>
        </w:trPr>
        <w:tc>
          <w:tcPr>
            <w:tcW w:w="637" w:type="dxa"/>
            <w:vAlign w:val="center"/>
            <w:hideMark/>
          </w:tcPr>
          <w:p w14:paraId="57FD83A9"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6</w:t>
            </w:r>
          </w:p>
        </w:tc>
        <w:tc>
          <w:tcPr>
            <w:tcW w:w="8198" w:type="dxa"/>
            <w:vAlign w:val="center"/>
            <w:hideMark/>
          </w:tcPr>
          <w:p w14:paraId="33B0E008"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DIFUSIÓN Y PROMOCIÓN DE ACTIVIDADES LEGISLATIVAS</w:t>
            </w:r>
          </w:p>
        </w:tc>
      </w:tr>
      <w:tr w:rsidR="00484291" w:rsidRPr="00323D31" w14:paraId="5330C594" w14:textId="77777777" w:rsidTr="00484291">
        <w:trPr>
          <w:trHeight w:val="279"/>
          <w:jc w:val="center"/>
        </w:trPr>
        <w:tc>
          <w:tcPr>
            <w:tcW w:w="637" w:type="dxa"/>
            <w:vAlign w:val="center"/>
            <w:hideMark/>
          </w:tcPr>
          <w:p w14:paraId="514E616B"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7</w:t>
            </w:r>
          </w:p>
        </w:tc>
        <w:tc>
          <w:tcPr>
            <w:tcW w:w="8198" w:type="dxa"/>
            <w:vAlign w:val="center"/>
            <w:hideMark/>
          </w:tcPr>
          <w:p w14:paraId="46FC2C00"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CAPACITACIÓN Y PROFESIONALIZACIÓN DEL PERSONAL</w:t>
            </w:r>
          </w:p>
        </w:tc>
      </w:tr>
      <w:tr w:rsidR="00484291" w:rsidRPr="00323D31" w14:paraId="25B664CD" w14:textId="77777777" w:rsidTr="00484291">
        <w:trPr>
          <w:trHeight w:val="283"/>
          <w:jc w:val="center"/>
        </w:trPr>
        <w:tc>
          <w:tcPr>
            <w:tcW w:w="637" w:type="dxa"/>
            <w:vAlign w:val="center"/>
            <w:hideMark/>
          </w:tcPr>
          <w:p w14:paraId="1118A6D8"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8</w:t>
            </w:r>
          </w:p>
        </w:tc>
        <w:tc>
          <w:tcPr>
            <w:tcW w:w="8198" w:type="dxa"/>
            <w:vAlign w:val="center"/>
            <w:hideMark/>
          </w:tcPr>
          <w:p w14:paraId="79C56B68"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DESARROLLO DE SISTEMAS, AMPLIACIÓN DE LA INFRAESTRUCTURA FÍSICA Y TECNOLÓGICA</w:t>
            </w:r>
          </w:p>
        </w:tc>
      </w:tr>
      <w:tr w:rsidR="00484291" w:rsidRPr="00323D31" w14:paraId="7FB9229D" w14:textId="77777777" w:rsidTr="00484291">
        <w:trPr>
          <w:trHeight w:val="259"/>
          <w:jc w:val="center"/>
        </w:trPr>
        <w:tc>
          <w:tcPr>
            <w:tcW w:w="637" w:type="dxa"/>
            <w:vAlign w:val="center"/>
            <w:hideMark/>
          </w:tcPr>
          <w:p w14:paraId="6145D53A"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9</w:t>
            </w:r>
          </w:p>
        </w:tc>
        <w:tc>
          <w:tcPr>
            <w:tcW w:w="8198" w:type="dxa"/>
            <w:vAlign w:val="center"/>
            <w:hideMark/>
          </w:tcPr>
          <w:p w14:paraId="4F11FA38"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ACTUALIZACIÓN Y MEJORA DE PROCESOS Y PROCEDIMIENTOS</w:t>
            </w:r>
          </w:p>
        </w:tc>
      </w:tr>
      <w:tr w:rsidR="00484291" w:rsidRPr="00323D31" w14:paraId="1F81567A" w14:textId="77777777" w:rsidTr="00484291">
        <w:trPr>
          <w:trHeight w:val="277"/>
          <w:jc w:val="center"/>
        </w:trPr>
        <w:tc>
          <w:tcPr>
            <w:tcW w:w="637" w:type="dxa"/>
            <w:vAlign w:val="center"/>
            <w:hideMark/>
          </w:tcPr>
          <w:p w14:paraId="7C71CCEE"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10</w:t>
            </w:r>
          </w:p>
        </w:tc>
        <w:tc>
          <w:tcPr>
            <w:tcW w:w="8198" w:type="dxa"/>
            <w:vAlign w:val="center"/>
            <w:hideMark/>
          </w:tcPr>
          <w:p w14:paraId="34CFB5E1"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SERVICIOS PERSONALES (MEJORA DEL CLIMA LABORAL)</w:t>
            </w:r>
          </w:p>
        </w:tc>
      </w:tr>
      <w:tr w:rsidR="00484291" w:rsidRPr="00323D31" w14:paraId="27B3C309" w14:textId="77777777" w:rsidTr="00484291">
        <w:trPr>
          <w:trHeight w:val="267"/>
          <w:jc w:val="center"/>
        </w:trPr>
        <w:tc>
          <w:tcPr>
            <w:tcW w:w="637" w:type="dxa"/>
            <w:vAlign w:val="center"/>
            <w:hideMark/>
          </w:tcPr>
          <w:p w14:paraId="3FDF42B6"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11</w:t>
            </w:r>
          </w:p>
        </w:tc>
        <w:tc>
          <w:tcPr>
            <w:tcW w:w="8198" w:type="dxa"/>
            <w:vAlign w:val="center"/>
            <w:hideMark/>
          </w:tcPr>
          <w:p w14:paraId="730F2963"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AYUDAS SOCIALES A PERSONAS VULNERABLES</w:t>
            </w:r>
          </w:p>
        </w:tc>
      </w:tr>
      <w:tr w:rsidR="00484291" w:rsidRPr="00323D31" w14:paraId="29A760BB" w14:textId="77777777" w:rsidTr="00484291">
        <w:trPr>
          <w:trHeight w:val="285"/>
          <w:jc w:val="center"/>
        </w:trPr>
        <w:tc>
          <w:tcPr>
            <w:tcW w:w="637" w:type="dxa"/>
            <w:vAlign w:val="center"/>
            <w:hideMark/>
          </w:tcPr>
          <w:p w14:paraId="364E04B7" w14:textId="77777777" w:rsidR="00484291" w:rsidRPr="00323D31" w:rsidRDefault="00484291" w:rsidP="00367929">
            <w:pPr>
              <w:spacing w:after="0" w:line="240" w:lineRule="auto"/>
              <w:jc w:val="center"/>
              <w:rPr>
                <w:rFonts w:ascii="Arial" w:eastAsia="Arial" w:hAnsi="Arial" w:cs="Arial"/>
                <w:sz w:val="18"/>
                <w:szCs w:val="18"/>
              </w:rPr>
            </w:pPr>
            <w:r w:rsidRPr="00323D31">
              <w:rPr>
                <w:rFonts w:ascii="Arial" w:eastAsia="Arial" w:hAnsi="Arial" w:cs="Arial"/>
                <w:sz w:val="18"/>
                <w:szCs w:val="18"/>
              </w:rPr>
              <w:t>12</w:t>
            </w:r>
          </w:p>
        </w:tc>
        <w:tc>
          <w:tcPr>
            <w:tcW w:w="8198" w:type="dxa"/>
            <w:vAlign w:val="center"/>
            <w:hideMark/>
          </w:tcPr>
          <w:p w14:paraId="6A17AF27" w14:textId="77777777" w:rsidR="00484291" w:rsidRPr="00C16EC2" w:rsidRDefault="00484291" w:rsidP="00367929">
            <w:pPr>
              <w:spacing w:after="0" w:line="240" w:lineRule="auto"/>
              <w:rPr>
                <w:rFonts w:ascii="Arial" w:eastAsia="Arial" w:hAnsi="Arial" w:cs="Arial"/>
                <w:sz w:val="18"/>
                <w:szCs w:val="18"/>
                <w:lang w:val="es-MX"/>
              </w:rPr>
            </w:pPr>
            <w:r w:rsidRPr="00C16EC2">
              <w:rPr>
                <w:rFonts w:ascii="Arial" w:eastAsia="Arial" w:hAnsi="Arial" w:cs="Arial"/>
                <w:sz w:val="18"/>
                <w:szCs w:val="18"/>
                <w:lang w:val="es-MX"/>
              </w:rPr>
              <w:t>ASISTENCIA A LAS ÁREAS SUSTANTIVAS EN APOYO A LOS LEGISLADORES</w:t>
            </w:r>
          </w:p>
        </w:tc>
      </w:tr>
    </w:tbl>
    <w:p w14:paraId="1536BF8D" w14:textId="77777777" w:rsidR="00484291" w:rsidRDefault="00484291" w:rsidP="00484291">
      <w:pPr>
        <w:pStyle w:val="Ttulo2"/>
        <w:spacing w:before="240" w:after="240"/>
        <w:jc w:val="center"/>
        <w:rPr>
          <w:rFonts w:ascii="Arial" w:eastAsia="Arial" w:hAnsi="Arial" w:cs="Arial"/>
          <w:b/>
          <w:color w:val="000000"/>
          <w:sz w:val="24"/>
          <w:szCs w:val="24"/>
        </w:rPr>
      </w:pPr>
      <w:bookmarkStart w:id="17" w:name="_heading=h.4i7ojhp"/>
      <w:bookmarkEnd w:id="17"/>
      <w:r>
        <w:rPr>
          <w:rFonts w:ascii="Arial" w:eastAsia="Arial" w:hAnsi="Arial" w:cs="Arial"/>
          <w:b/>
          <w:color w:val="000000"/>
          <w:sz w:val="24"/>
          <w:szCs w:val="24"/>
        </w:rPr>
        <w:t>5.7. PROGRAMAS Y PROYECTOS 2021</w:t>
      </w:r>
    </w:p>
    <w:tbl>
      <w:tblPr>
        <w:tblStyle w:val="TableNormal"/>
        <w:tblW w:w="88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35"/>
      </w:tblGrid>
      <w:tr w:rsidR="00484291" w:rsidRPr="00716ECB" w14:paraId="5112C2FB" w14:textId="77777777" w:rsidTr="00484291">
        <w:trPr>
          <w:trHeight w:val="869"/>
          <w:tblHeader/>
        </w:trPr>
        <w:tc>
          <w:tcPr>
            <w:tcW w:w="8835" w:type="dxa"/>
            <w:tcBorders>
              <w:top w:val="single" w:sz="4" w:space="0" w:color="auto"/>
              <w:bottom w:val="single" w:sz="4" w:space="0" w:color="auto"/>
            </w:tcBorders>
            <w:shd w:val="clear" w:color="auto" w:fill="DAEEF3"/>
            <w:vAlign w:val="center"/>
            <w:hideMark/>
          </w:tcPr>
          <w:p w14:paraId="705F40FD"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114D0FAA" w14:textId="77777777" w:rsidR="00484291" w:rsidRPr="00716ECB" w:rsidRDefault="00484291" w:rsidP="00367929">
            <w:pPr>
              <w:spacing w:after="0"/>
              <w:jc w:val="center"/>
              <w:rPr>
                <w:rFonts w:ascii="Arial" w:eastAsia="Arial" w:hAnsi="Arial" w:cs="Arial"/>
                <w:b/>
                <w:bCs/>
                <w:sz w:val="20"/>
                <w:szCs w:val="20"/>
                <w:lang w:val="es-MX"/>
              </w:rPr>
            </w:pPr>
            <w:r w:rsidRPr="00716ECB">
              <w:rPr>
                <w:rFonts w:ascii="Arial" w:eastAsia="Arial" w:hAnsi="Arial" w:cs="Arial"/>
                <w:b/>
                <w:bCs/>
                <w:sz w:val="20"/>
                <w:szCs w:val="20"/>
                <w:lang w:val="es-MX"/>
              </w:rPr>
              <w:t>PRESUPUESTO DE EGRESOS 2021</w:t>
            </w:r>
          </w:p>
          <w:p w14:paraId="545EBA02"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sz w:val="20"/>
                <w:szCs w:val="20"/>
                <w:lang w:val="es-MX"/>
              </w:rPr>
              <w:t>PROGRAMAS Y PROYECTOS 2021</w:t>
            </w:r>
          </w:p>
        </w:tc>
      </w:tr>
      <w:tr w:rsidR="00484291" w:rsidRPr="00716ECB" w14:paraId="39350286" w14:textId="77777777" w:rsidTr="00484291">
        <w:trPr>
          <w:trHeight w:val="218"/>
        </w:trPr>
        <w:tc>
          <w:tcPr>
            <w:tcW w:w="8835" w:type="dxa"/>
            <w:tcBorders>
              <w:top w:val="single" w:sz="4" w:space="0" w:color="auto"/>
            </w:tcBorders>
            <w:shd w:val="clear" w:color="auto" w:fill="E7E6E6" w:themeFill="background2"/>
            <w:hideMark/>
          </w:tcPr>
          <w:p w14:paraId="57CEF25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EJE I: MODERNIZACIÓN INSTITUCIONAL</w:t>
            </w:r>
          </w:p>
        </w:tc>
      </w:tr>
      <w:tr w:rsidR="00484291" w:rsidRPr="00716ECB" w14:paraId="64D4445D" w14:textId="77777777" w:rsidTr="00484291">
        <w:trPr>
          <w:trHeight w:val="285"/>
        </w:trPr>
        <w:tc>
          <w:tcPr>
            <w:tcW w:w="8835" w:type="dxa"/>
            <w:hideMark/>
          </w:tcPr>
          <w:p w14:paraId="41AEAA9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1.1 Procesos y Procedimientos</w:t>
            </w:r>
          </w:p>
        </w:tc>
      </w:tr>
      <w:tr w:rsidR="00484291" w:rsidRPr="00716ECB" w14:paraId="103633E1" w14:textId="77777777" w:rsidTr="00484291">
        <w:trPr>
          <w:trHeight w:val="285"/>
        </w:trPr>
        <w:tc>
          <w:tcPr>
            <w:tcW w:w="8835" w:type="dxa"/>
            <w:hideMark/>
          </w:tcPr>
          <w:p w14:paraId="3E4FA33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lastRenderedPageBreak/>
              <w:t xml:space="preserve">1.2 Desarrollo de </w:t>
            </w:r>
            <w:bookmarkStart w:id="18" w:name="bookmark=id.2xcytpi"/>
            <w:bookmarkEnd w:id="18"/>
            <w:r w:rsidRPr="00716ECB">
              <w:rPr>
                <w:rFonts w:ascii="Arial" w:eastAsia="Arial" w:hAnsi="Arial" w:cs="Arial"/>
                <w:sz w:val="18"/>
                <w:szCs w:val="18"/>
                <w:lang w:val="es-MX"/>
              </w:rPr>
              <w:t>Sistemas</w:t>
            </w:r>
          </w:p>
        </w:tc>
      </w:tr>
      <w:tr w:rsidR="00484291" w:rsidRPr="00716ECB" w14:paraId="2A64F584" w14:textId="77777777" w:rsidTr="00484291">
        <w:trPr>
          <w:trHeight w:val="285"/>
        </w:trPr>
        <w:tc>
          <w:tcPr>
            <w:tcW w:w="8835" w:type="dxa"/>
            <w:hideMark/>
          </w:tcPr>
          <w:p w14:paraId="0A70F49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1.3 Infraestructura Tecnológica</w:t>
            </w:r>
            <w:bookmarkStart w:id="19" w:name="bookmark=id.1ci93xb"/>
            <w:bookmarkEnd w:id="19"/>
          </w:p>
        </w:tc>
      </w:tr>
      <w:tr w:rsidR="00484291" w:rsidRPr="00716ECB" w14:paraId="687BF529" w14:textId="77777777" w:rsidTr="00484291">
        <w:trPr>
          <w:trHeight w:val="285"/>
        </w:trPr>
        <w:tc>
          <w:tcPr>
            <w:tcW w:w="8835" w:type="dxa"/>
            <w:hideMark/>
          </w:tcPr>
          <w:p w14:paraId="7E2B918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1.4 Infraestructura Física</w:t>
            </w:r>
            <w:bookmarkStart w:id="20" w:name="bookmark=id.3whwml4"/>
            <w:bookmarkEnd w:id="20"/>
          </w:p>
        </w:tc>
      </w:tr>
      <w:tr w:rsidR="00484291" w:rsidRPr="00716ECB" w14:paraId="1EF6F2EE" w14:textId="77777777" w:rsidTr="00484291">
        <w:trPr>
          <w:trHeight w:val="277"/>
        </w:trPr>
        <w:tc>
          <w:tcPr>
            <w:tcW w:w="8835" w:type="dxa"/>
            <w:shd w:val="clear" w:color="auto" w:fill="E7E6E6" w:themeFill="background2"/>
            <w:hideMark/>
          </w:tcPr>
          <w:p w14:paraId="76791A6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EJE II. DESARROLLO HUMANO</w:t>
            </w:r>
          </w:p>
        </w:tc>
      </w:tr>
      <w:tr w:rsidR="00484291" w:rsidRPr="00716ECB" w14:paraId="5C6E6232" w14:textId="77777777" w:rsidTr="00484291">
        <w:trPr>
          <w:trHeight w:val="285"/>
        </w:trPr>
        <w:tc>
          <w:tcPr>
            <w:tcW w:w="8835" w:type="dxa"/>
            <w:hideMark/>
          </w:tcPr>
          <w:p w14:paraId="02D264B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2.1. Clima Laboral</w:t>
            </w:r>
          </w:p>
        </w:tc>
      </w:tr>
      <w:tr w:rsidR="00484291" w:rsidRPr="00716ECB" w14:paraId="29C48828" w14:textId="77777777" w:rsidTr="00484291">
        <w:trPr>
          <w:trHeight w:val="285"/>
        </w:trPr>
        <w:tc>
          <w:tcPr>
            <w:tcW w:w="8835" w:type="dxa"/>
            <w:hideMark/>
          </w:tcPr>
          <w:p w14:paraId="11BA0E5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2.2 Servicio Público de Carrera</w:t>
            </w:r>
            <w:bookmarkStart w:id="21" w:name="bookmark=id.2bn6wsx"/>
            <w:bookmarkEnd w:id="21"/>
          </w:p>
        </w:tc>
      </w:tr>
      <w:tr w:rsidR="00484291" w:rsidRPr="00716ECB" w14:paraId="13D226B4" w14:textId="77777777" w:rsidTr="00484291">
        <w:trPr>
          <w:trHeight w:val="285"/>
        </w:trPr>
        <w:tc>
          <w:tcPr>
            <w:tcW w:w="8835" w:type="dxa"/>
            <w:hideMark/>
          </w:tcPr>
          <w:p w14:paraId="73A81FA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2.3 Profesionalización del Personal</w:t>
            </w:r>
            <w:bookmarkStart w:id="22" w:name="bookmark=id.qsh70q"/>
            <w:bookmarkEnd w:id="22"/>
          </w:p>
        </w:tc>
      </w:tr>
      <w:tr w:rsidR="00484291" w:rsidRPr="00716ECB" w14:paraId="6BCBACB7" w14:textId="77777777" w:rsidTr="00484291">
        <w:trPr>
          <w:trHeight w:val="285"/>
        </w:trPr>
        <w:tc>
          <w:tcPr>
            <w:tcW w:w="8835" w:type="dxa"/>
            <w:hideMark/>
          </w:tcPr>
          <w:p w14:paraId="0023785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2.4 Estímulos y Recompensas</w:t>
            </w:r>
            <w:bookmarkStart w:id="23" w:name="bookmark=id.3as4poj"/>
            <w:bookmarkEnd w:id="23"/>
          </w:p>
        </w:tc>
      </w:tr>
      <w:tr w:rsidR="00484291" w:rsidRPr="00716ECB" w14:paraId="4BB37981" w14:textId="77777777" w:rsidTr="00484291">
        <w:trPr>
          <w:trHeight w:val="281"/>
        </w:trPr>
        <w:tc>
          <w:tcPr>
            <w:tcW w:w="8835" w:type="dxa"/>
            <w:shd w:val="clear" w:color="auto" w:fill="E7E6E6" w:themeFill="background2"/>
            <w:hideMark/>
          </w:tcPr>
          <w:p w14:paraId="7FADDAE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EJE 3. PARLAMENTO ABIERTO</w:t>
            </w:r>
          </w:p>
        </w:tc>
      </w:tr>
      <w:tr w:rsidR="00484291" w:rsidRPr="00716ECB" w14:paraId="72D78E7A" w14:textId="77777777" w:rsidTr="00484291">
        <w:trPr>
          <w:trHeight w:val="285"/>
        </w:trPr>
        <w:tc>
          <w:tcPr>
            <w:tcW w:w="8835" w:type="dxa"/>
            <w:hideMark/>
          </w:tcPr>
          <w:p w14:paraId="3F491C8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3.1 </w:t>
            </w:r>
            <w:bookmarkStart w:id="24" w:name="bookmark=id.1pxezwc"/>
            <w:bookmarkEnd w:id="24"/>
            <w:r w:rsidRPr="00716ECB">
              <w:rPr>
                <w:rFonts w:ascii="Arial" w:eastAsia="Arial" w:hAnsi="Arial" w:cs="Arial"/>
                <w:sz w:val="18"/>
                <w:szCs w:val="18"/>
                <w:lang w:val="es-MX"/>
              </w:rPr>
              <w:t>Acceso a la Información</w:t>
            </w:r>
          </w:p>
        </w:tc>
      </w:tr>
      <w:tr w:rsidR="00484291" w:rsidRPr="00716ECB" w14:paraId="573D7AB9" w14:textId="77777777" w:rsidTr="00484291">
        <w:trPr>
          <w:trHeight w:val="285"/>
        </w:trPr>
        <w:tc>
          <w:tcPr>
            <w:tcW w:w="8835" w:type="dxa"/>
            <w:hideMark/>
          </w:tcPr>
          <w:p w14:paraId="5281C3B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3.2 Normas de Transparencia y Rendición de Cuentas</w:t>
            </w:r>
            <w:bookmarkStart w:id="25" w:name="bookmark=id.49x2ik5"/>
            <w:bookmarkEnd w:id="25"/>
          </w:p>
        </w:tc>
      </w:tr>
      <w:tr w:rsidR="00484291" w:rsidRPr="00716ECB" w14:paraId="6A8F8584" w14:textId="77777777" w:rsidTr="00484291">
        <w:trPr>
          <w:trHeight w:val="285"/>
        </w:trPr>
        <w:tc>
          <w:tcPr>
            <w:tcW w:w="8835" w:type="dxa"/>
            <w:hideMark/>
          </w:tcPr>
          <w:p w14:paraId="6C99FD1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3.3 Participación de la Sociedad</w:t>
            </w:r>
            <w:bookmarkStart w:id="26" w:name="bookmark=id.2p2csry"/>
            <w:bookmarkEnd w:id="26"/>
          </w:p>
        </w:tc>
      </w:tr>
      <w:tr w:rsidR="00484291" w:rsidRPr="00716ECB" w14:paraId="2BB785CB" w14:textId="77777777" w:rsidTr="00484291">
        <w:trPr>
          <w:trHeight w:val="285"/>
        </w:trPr>
        <w:tc>
          <w:tcPr>
            <w:tcW w:w="8835" w:type="dxa"/>
            <w:hideMark/>
          </w:tcPr>
          <w:p w14:paraId="1F02064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3.4 Mecanismos de Comunicación Legislativa</w:t>
            </w:r>
            <w:bookmarkStart w:id="27" w:name="bookmark=id.147n2zr"/>
            <w:bookmarkEnd w:id="27"/>
          </w:p>
        </w:tc>
      </w:tr>
      <w:tr w:rsidR="00484291" w:rsidRPr="00716ECB" w14:paraId="71B80648" w14:textId="77777777" w:rsidTr="00484291">
        <w:trPr>
          <w:trHeight w:val="356"/>
        </w:trPr>
        <w:tc>
          <w:tcPr>
            <w:tcW w:w="8835" w:type="dxa"/>
            <w:shd w:val="clear" w:color="auto" w:fill="E7E6E6" w:themeFill="background2"/>
            <w:hideMark/>
          </w:tcPr>
          <w:p w14:paraId="3A9498D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EJE 4. LEGISLACIÓN MODERNA Y DE VANGUARDIA</w:t>
            </w:r>
          </w:p>
        </w:tc>
      </w:tr>
      <w:tr w:rsidR="00484291" w:rsidRPr="00716ECB" w14:paraId="194CC2B1" w14:textId="77777777" w:rsidTr="00484291">
        <w:trPr>
          <w:trHeight w:val="285"/>
        </w:trPr>
        <w:tc>
          <w:tcPr>
            <w:tcW w:w="8835" w:type="dxa"/>
            <w:hideMark/>
          </w:tcPr>
          <w:p w14:paraId="3BD5EF5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4.1 Marco Jurídico Armonizado</w:t>
            </w:r>
          </w:p>
        </w:tc>
      </w:tr>
      <w:tr w:rsidR="00484291" w:rsidRPr="00716ECB" w14:paraId="11B7C6F5" w14:textId="77777777" w:rsidTr="00484291">
        <w:trPr>
          <w:trHeight w:val="285"/>
        </w:trPr>
        <w:tc>
          <w:tcPr>
            <w:tcW w:w="8835" w:type="dxa"/>
            <w:hideMark/>
          </w:tcPr>
          <w:p w14:paraId="30D5B61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4.2 Marco Jurídico acorde con los problemas actuales</w:t>
            </w:r>
          </w:p>
        </w:tc>
      </w:tr>
      <w:tr w:rsidR="00484291" w:rsidRPr="00716ECB" w14:paraId="260FECC6" w14:textId="77777777" w:rsidTr="00484291">
        <w:trPr>
          <w:trHeight w:val="285"/>
        </w:trPr>
        <w:tc>
          <w:tcPr>
            <w:tcW w:w="8835" w:type="dxa"/>
            <w:hideMark/>
          </w:tcPr>
          <w:p w14:paraId="525871B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4.3 Legislación de participación ciudadana</w:t>
            </w:r>
          </w:p>
        </w:tc>
      </w:tr>
      <w:tr w:rsidR="00484291" w:rsidRPr="00716ECB" w14:paraId="7FDDA255" w14:textId="77777777" w:rsidTr="00484291">
        <w:trPr>
          <w:trHeight w:val="285"/>
        </w:trPr>
        <w:tc>
          <w:tcPr>
            <w:tcW w:w="8835" w:type="dxa"/>
            <w:hideMark/>
          </w:tcPr>
          <w:p w14:paraId="4BFB399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4.4 Normas actualizadas</w:t>
            </w:r>
          </w:p>
        </w:tc>
      </w:tr>
    </w:tbl>
    <w:p w14:paraId="74A98B77" w14:textId="59EAB5E5" w:rsidR="00484291" w:rsidRPr="00EA4271" w:rsidRDefault="00484291" w:rsidP="00484291">
      <w:pPr>
        <w:pStyle w:val="Ttulo3"/>
        <w:spacing w:after="240" w:line="360" w:lineRule="auto"/>
        <w:jc w:val="center"/>
        <w:rPr>
          <w:rFonts w:ascii="Arial" w:eastAsia="Arial" w:hAnsi="Arial" w:cs="Arial"/>
          <w:color w:val="000000"/>
        </w:rPr>
      </w:pPr>
      <w:bookmarkStart w:id="28" w:name="_heading=h.3o7alnk"/>
      <w:bookmarkEnd w:id="28"/>
      <w:r w:rsidRPr="00EA4271">
        <w:rPr>
          <w:rFonts w:ascii="Arial" w:eastAsia="Arial" w:hAnsi="Arial" w:cs="Arial"/>
          <w:b w:val="0"/>
          <w:color w:val="000000"/>
        </w:rPr>
        <w:t>PROGRAMA DE FORTALECIMIENTO PARA LA UNIDAD DE VIGILANCIA</w:t>
      </w:r>
    </w:p>
    <w:p w14:paraId="27584659" w14:textId="77777777" w:rsidR="00484291" w:rsidRPr="00EA4271" w:rsidRDefault="00484291" w:rsidP="00484291">
      <w:pPr>
        <w:tabs>
          <w:tab w:val="left" w:pos="440"/>
          <w:tab w:val="right" w:pos="8828"/>
        </w:tabs>
        <w:spacing w:after="240" w:line="360" w:lineRule="auto"/>
        <w:rPr>
          <w:rFonts w:ascii="Arial" w:eastAsia="Arial" w:hAnsi="Arial" w:cs="Arial"/>
          <w:b/>
          <w:color w:val="000000"/>
        </w:rPr>
      </w:pPr>
      <w:r w:rsidRPr="00EA4271">
        <w:rPr>
          <w:rFonts w:ascii="Arial" w:eastAsia="Arial" w:hAnsi="Arial" w:cs="Arial"/>
          <w:b/>
          <w:color w:val="000000"/>
        </w:rPr>
        <w:t>Justificación:</w:t>
      </w:r>
    </w:p>
    <w:p w14:paraId="008F9063" w14:textId="77777777" w:rsidR="00484291" w:rsidRPr="00EA4271" w:rsidRDefault="00484291" w:rsidP="00484291">
      <w:pPr>
        <w:tabs>
          <w:tab w:val="left" w:pos="960"/>
        </w:tabs>
        <w:spacing w:after="240" w:line="360" w:lineRule="auto"/>
        <w:jc w:val="both"/>
        <w:rPr>
          <w:rFonts w:ascii="Arial" w:eastAsia="Arial" w:hAnsi="Arial" w:cs="Arial"/>
        </w:rPr>
      </w:pPr>
      <w:r w:rsidRPr="00EA4271">
        <w:rPr>
          <w:rFonts w:ascii="Arial" w:eastAsia="Arial" w:hAnsi="Arial" w:cs="Arial"/>
        </w:rPr>
        <w:t>Es de conocimiento público que en las pasadas reuniones de la Comisión de Hacienda Presupuesto y Cuenta del Poder Legislativo del Estado de Quintana Roo y en las Sesiones del Pleno de la XVI Legislatura, diversos legisladores, medios de comunicación  y representantes de la sociedad civil (incluidos integrantes de los organismos anticorrupción) manifestaron en reiteradas ocasiones algunas situaciones sobre el desempeño y profesionalidad de los trabajos de fiscalización que realiza la Auditoría Superior del Estado.</w:t>
      </w:r>
    </w:p>
    <w:p w14:paraId="1EA2E774" w14:textId="77777777" w:rsidR="00484291" w:rsidRDefault="00484291" w:rsidP="00484291">
      <w:pPr>
        <w:spacing w:after="240" w:line="360" w:lineRule="auto"/>
        <w:jc w:val="both"/>
        <w:rPr>
          <w:rFonts w:ascii="Arial" w:eastAsia="Arial" w:hAnsi="Arial" w:cs="Arial"/>
        </w:rPr>
      </w:pPr>
      <w:r w:rsidRPr="00EA4271">
        <w:rPr>
          <w:rFonts w:ascii="Arial" w:eastAsia="Arial" w:hAnsi="Arial" w:cs="Arial"/>
        </w:rPr>
        <w:t>En atención a las manifestaciones de los actores antes mencionados, se propone un programa de auditorías basado en las atribuciones conferidas tanto a la Comisión de Hacienda Presupuesto y Cuenta como a esta Unidad en la Ley de Fiscalización y Rendición de Cuentas del Estado de Quintana Roo, que a la letra dice:</w:t>
      </w:r>
    </w:p>
    <w:p w14:paraId="6A961D8A" w14:textId="77777777" w:rsidR="00484291" w:rsidRPr="00EA4271" w:rsidRDefault="00484291" w:rsidP="00484291">
      <w:pPr>
        <w:spacing w:after="240" w:line="360" w:lineRule="auto"/>
        <w:rPr>
          <w:rFonts w:ascii="Arial" w:eastAsia="Arial" w:hAnsi="Arial" w:cs="Arial"/>
          <w:i/>
        </w:rPr>
      </w:pPr>
      <w:r w:rsidRPr="00EA4271">
        <w:rPr>
          <w:rFonts w:ascii="Arial" w:eastAsia="Arial" w:hAnsi="Arial" w:cs="Arial"/>
          <w:i/>
        </w:rPr>
        <w:t>Artículo 78.- Son atribuciones de la Comisión:</w:t>
      </w:r>
    </w:p>
    <w:p w14:paraId="1BF818A8" w14:textId="77777777" w:rsidR="00484291" w:rsidRPr="00EA4271" w:rsidRDefault="00484291" w:rsidP="00484291">
      <w:pPr>
        <w:spacing w:after="240" w:line="360" w:lineRule="auto"/>
        <w:rPr>
          <w:rFonts w:ascii="Arial" w:eastAsia="Arial" w:hAnsi="Arial" w:cs="Arial"/>
          <w:i/>
        </w:rPr>
      </w:pPr>
      <w:r w:rsidRPr="00EA4271">
        <w:rPr>
          <w:rFonts w:ascii="Arial" w:eastAsia="Arial" w:hAnsi="Arial" w:cs="Arial"/>
          <w:i/>
        </w:rPr>
        <w:t xml:space="preserve">VII. </w:t>
      </w:r>
      <w:r w:rsidRPr="00EA4271">
        <w:rPr>
          <w:rFonts w:ascii="Arial" w:eastAsia="Arial" w:hAnsi="Arial" w:cs="Arial"/>
          <w:b/>
          <w:i/>
        </w:rPr>
        <w:t>Evaluar el desempeño de la Auditoría Superior del Estado respecto al cumplimiento de su mandato, atribuciones y ejecución de las auditorías</w:t>
      </w:r>
      <w:r w:rsidRPr="00EA4271">
        <w:rPr>
          <w:rFonts w:ascii="Arial" w:eastAsia="Arial" w:hAnsi="Arial" w:cs="Arial"/>
          <w:i/>
        </w:rPr>
        <w:t xml:space="preserve">; proveer lo necesario para garantizar su autonomía técnica y de gestión y requerir informes sobre la evolución de los trabajos de fiscalización. </w:t>
      </w:r>
    </w:p>
    <w:p w14:paraId="17D694D7" w14:textId="77777777" w:rsidR="00484291" w:rsidRPr="00EA4271" w:rsidRDefault="00484291" w:rsidP="00484291">
      <w:pPr>
        <w:spacing w:after="240" w:line="360" w:lineRule="auto"/>
        <w:rPr>
          <w:rFonts w:ascii="Arial" w:eastAsia="Arial" w:hAnsi="Arial" w:cs="Arial"/>
          <w:i/>
        </w:rPr>
      </w:pPr>
      <w:r w:rsidRPr="00EA4271">
        <w:rPr>
          <w:rFonts w:ascii="Arial" w:eastAsia="Arial" w:hAnsi="Arial" w:cs="Arial"/>
          <w:i/>
        </w:rPr>
        <w:t xml:space="preserve">XIII. Ordenar a la Unidad la </w:t>
      </w:r>
      <w:r w:rsidRPr="00EA4271">
        <w:rPr>
          <w:rFonts w:ascii="Arial" w:eastAsia="Arial" w:hAnsi="Arial" w:cs="Arial"/>
          <w:b/>
          <w:i/>
        </w:rPr>
        <w:t>práctica de auditorías</w:t>
      </w:r>
      <w:r w:rsidRPr="00EA4271">
        <w:rPr>
          <w:rFonts w:ascii="Arial" w:eastAsia="Arial" w:hAnsi="Arial" w:cs="Arial"/>
          <w:i/>
        </w:rPr>
        <w:t xml:space="preserve"> a la Auditoria Superior del Estado;</w:t>
      </w:r>
    </w:p>
    <w:p w14:paraId="1E18AB3D" w14:textId="77777777" w:rsidR="00484291" w:rsidRPr="00EA4271" w:rsidRDefault="00484291" w:rsidP="00484291">
      <w:pPr>
        <w:spacing w:after="240" w:line="360" w:lineRule="auto"/>
        <w:rPr>
          <w:rFonts w:ascii="Arial" w:eastAsia="Arial" w:hAnsi="Arial" w:cs="Arial"/>
          <w:i/>
        </w:rPr>
      </w:pPr>
      <w:r w:rsidRPr="00EA4271">
        <w:rPr>
          <w:rFonts w:ascii="Arial" w:eastAsia="Arial" w:hAnsi="Arial" w:cs="Arial"/>
          <w:i/>
        </w:rPr>
        <w:t xml:space="preserve">Artículo 112.- La Unidad tendrá las siguientes atribuciones: </w:t>
      </w:r>
    </w:p>
    <w:p w14:paraId="336E004E" w14:textId="77777777" w:rsidR="00484291" w:rsidRPr="00EA4271" w:rsidRDefault="00484291" w:rsidP="00484291">
      <w:pPr>
        <w:spacing w:after="240" w:line="360" w:lineRule="auto"/>
        <w:jc w:val="both"/>
        <w:rPr>
          <w:rFonts w:ascii="Arial" w:eastAsia="Arial" w:hAnsi="Arial" w:cs="Arial"/>
          <w:i/>
        </w:rPr>
      </w:pPr>
      <w:r w:rsidRPr="00EA4271">
        <w:rPr>
          <w:rFonts w:ascii="Arial" w:eastAsia="Arial" w:hAnsi="Arial" w:cs="Arial"/>
          <w:i/>
        </w:rPr>
        <w:t xml:space="preserve">II. Practicar, por sí o a través de auditores externos, auditorías para verificar </w:t>
      </w:r>
      <w:r w:rsidRPr="00EA4271">
        <w:rPr>
          <w:rFonts w:ascii="Arial" w:eastAsia="Arial" w:hAnsi="Arial" w:cs="Arial"/>
          <w:b/>
          <w:i/>
        </w:rPr>
        <w:t>el desempeño y el cumplimiento de metas e indicadores de la Auditoría Superior del Estado</w:t>
      </w:r>
      <w:r w:rsidRPr="00EA4271">
        <w:rPr>
          <w:rFonts w:ascii="Arial" w:eastAsia="Arial" w:hAnsi="Arial" w:cs="Arial"/>
          <w:i/>
        </w:rPr>
        <w:t xml:space="preserve">, </w:t>
      </w:r>
      <w:r w:rsidRPr="00EA4271">
        <w:rPr>
          <w:rFonts w:ascii="Arial" w:eastAsia="Arial" w:hAnsi="Arial" w:cs="Arial"/>
          <w:b/>
          <w:i/>
        </w:rPr>
        <w:t>así como la debida aplicación de los recursos a cargo de ésta</w:t>
      </w:r>
      <w:r w:rsidRPr="00EA4271">
        <w:rPr>
          <w:rFonts w:ascii="Arial" w:eastAsia="Arial" w:hAnsi="Arial" w:cs="Arial"/>
          <w:i/>
        </w:rPr>
        <w:t xml:space="preserve"> con base en el programa anual de trabajo que aprueba la Comisión; cumpliendo lo estipulado en el artículo 78 Fracción XII;</w:t>
      </w:r>
    </w:p>
    <w:p w14:paraId="1E0E6C35" w14:textId="77777777" w:rsidR="00484291" w:rsidRPr="00EA4271" w:rsidRDefault="00484291" w:rsidP="00484291">
      <w:pPr>
        <w:spacing w:after="240" w:line="360" w:lineRule="auto"/>
        <w:jc w:val="both"/>
        <w:rPr>
          <w:rFonts w:ascii="Arial" w:eastAsia="Arial" w:hAnsi="Arial" w:cs="Arial"/>
        </w:rPr>
      </w:pPr>
      <w:r w:rsidRPr="00EA4271">
        <w:rPr>
          <w:rFonts w:ascii="Arial" w:eastAsia="Arial" w:hAnsi="Arial" w:cs="Arial"/>
        </w:rPr>
        <w:lastRenderedPageBreak/>
        <w:t>Por lo anterior y con la finalidad de estar en posibilidades de rendir un informe que satisfaga las necesidades de información de la Legislatura se presenta la propuesta financiera y de trabajo para cumplir con el mandato de Ley:</w:t>
      </w:r>
    </w:p>
    <w:p w14:paraId="2A59E5C0" w14:textId="77777777" w:rsidR="00484291" w:rsidRPr="00EA4271" w:rsidRDefault="00484291" w:rsidP="00484291">
      <w:pPr>
        <w:numPr>
          <w:ilvl w:val="0"/>
          <w:numId w:val="6"/>
        </w:numPr>
        <w:spacing w:after="240" w:line="360" w:lineRule="auto"/>
        <w:jc w:val="both"/>
        <w:rPr>
          <w:rFonts w:ascii="Arial" w:eastAsia="Arial" w:hAnsi="Arial" w:cs="Arial"/>
          <w:b/>
          <w:color w:val="000000"/>
        </w:rPr>
      </w:pPr>
      <w:r w:rsidRPr="00EA4271">
        <w:rPr>
          <w:rFonts w:ascii="Arial" w:eastAsia="Arial" w:hAnsi="Arial" w:cs="Arial"/>
          <w:b/>
          <w:color w:val="000000"/>
        </w:rPr>
        <w:t>Revisión de los recursos ejercidos por la ASE de su presupuesto 2019 y 2020.</w:t>
      </w:r>
    </w:p>
    <w:p w14:paraId="55CFCEF1" w14:textId="77777777" w:rsidR="00484291" w:rsidRPr="00EA4271" w:rsidRDefault="00484291" w:rsidP="00484291">
      <w:pPr>
        <w:numPr>
          <w:ilvl w:val="0"/>
          <w:numId w:val="6"/>
        </w:numPr>
        <w:spacing w:after="240" w:line="360" w:lineRule="auto"/>
        <w:jc w:val="both"/>
        <w:rPr>
          <w:rFonts w:ascii="Arial" w:eastAsia="Arial" w:hAnsi="Arial" w:cs="Arial"/>
          <w:b/>
          <w:color w:val="000000"/>
        </w:rPr>
      </w:pPr>
      <w:r w:rsidRPr="00EA4271">
        <w:rPr>
          <w:rFonts w:ascii="Arial" w:eastAsia="Arial" w:hAnsi="Arial" w:cs="Arial"/>
          <w:b/>
          <w:color w:val="000000"/>
        </w:rPr>
        <w:t>Revisión de los recursos ejercidos por la ASE para la ampliación de su edificio.</w:t>
      </w:r>
    </w:p>
    <w:p w14:paraId="2042C560" w14:textId="77777777" w:rsidR="00484291" w:rsidRPr="00EA4271" w:rsidRDefault="00484291" w:rsidP="00484291">
      <w:pPr>
        <w:numPr>
          <w:ilvl w:val="0"/>
          <w:numId w:val="6"/>
        </w:numPr>
        <w:spacing w:after="240" w:line="360" w:lineRule="auto"/>
        <w:jc w:val="both"/>
        <w:rPr>
          <w:rFonts w:ascii="Arial" w:eastAsia="Arial" w:hAnsi="Arial" w:cs="Arial"/>
          <w:b/>
          <w:color w:val="000000"/>
        </w:rPr>
      </w:pPr>
      <w:r w:rsidRPr="00EA4271">
        <w:rPr>
          <w:rFonts w:ascii="Arial" w:eastAsia="Arial" w:hAnsi="Arial" w:cs="Arial"/>
          <w:b/>
          <w:color w:val="000000"/>
        </w:rPr>
        <w:t>Revisión de desempeño a la ASE y a sus funcionarios.</w:t>
      </w:r>
    </w:p>
    <w:p w14:paraId="3C9AB4D7" w14:textId="77777777" w:rsidR="00484291" w:rsidRPr="00EA4271" w:rsidRDefault="00484291" w:rsidP="00484291">
      <w:pPr>
        <w:numPr>
          <w:ilvl w:val="0"/>
          <w:numId w:val="6"/>
        </w:numPr>
        <w:spacing w:after="240" w:line="360" w:lineRule="auto"/>
        <w:jc w:val="both"/>
        <w:rPr>
          <w:rFonts w:ascii="Arial" w:eastAsia="Arial" w:hAnsi="Arial" w:cs="Arial"/>
          <w:b/>
          <w:color w:val="000000"/>
        </w:rPr>
      </w:pPr>
      <w:r w:rsidRPr="00EA4271">
        <w:rPr>
          <w:rFonts w:ascii="Arial" w:eastAsia="Arial" w:hAnsi="Arial" w:cs="Arial"/>
          <w:b/>
          <w:color w:val="000000"/>
        </w:rPr>
        <w:t>Revisión de las auditorías realizadas por la ASE a los Municipios del Estado.</w:t>
      </w:r>
    </w:p>
    <w:p w14:paraId="16186217" w14:textId="77777777" w:rsidR="00484291" w:rsidRPr="00EA4271" w:rsidRDefault="00484291" w:rsidP="00484291">
      <w:pPr>
        <w:numPr>
          <w:ilvl w:val="0"/>
          <w:numId w:val="6"/>
        </w:numPr>
        <w:spacing w:after="240" w:line="360" w:lineRule="auto"/>
        <w:jc w:val="both"/>
        <w:rPr>
          <w:rFonts w:ascii="Arial" w:eastAsia="Arial" w:hAnsi="Arial" w:cs="Arial"/>
          <w:b/>
          <w:color w:val="000000"/>
        </w:rPr>
      </w:pPr>
      <w:r w:rsidRPr="00EA4271">
        <w:rPr>
          <w:rFonts w:ascii="Arial" w:eastAsia="Arial" w:hAnsi="Arial" w:cs="Arial"/>
          <w:b/>
          <w:color w:val="000000"/>
        </w:rPr>
        <w:t>Revisión del cumplimiento normativo de la ASE.</w:t>
      </w:r>
    </w:p>
    <w:p w14:paraId="4077D8DC" w14:textId="77777777" w:rsidR="00484291" w:rsidRPr="00EA4271" w:rsidRDefault="00484291" w:rsidP="00484291">
      <w:pPr>
        <w:spacing w:after="240" w:line="360" w:lineRule="auto"/>
        <w:jc w:val="both"/>
        <w:rPr>
          <w:rFonts w:ascii="Arial" w:eastAsia="Arial" w:hAnsi="Arial" w:cs="Arial"/>
          <w:b/>
          <w:i/>
        </w:rPr>
      </w:pPr>
      <w:r w:rsidRPr="00EA4271">
        <w:rPr>
          <w:rFonts w:ascii="Arial" w:eastAsia="Arial" w:hAnsi="Arial" w:cs="Arial"/>
          <w:b/>
          <w:i/>
        </w:rPr>
        <w:t>Para realizar los trabajos antes mencionados, esta Unidad requiere un presupuesto adicional para la contratación de los recursos necesarios por un monto de $12,971,193.00 (Son: Doce Millones Novecientos Setenta y Un Mil Ciento Noventa y Tres Pesos 00/100 M.N.)</w:t>
      </w:r>
    </w:p>
    <w:p w14:paraId="50C734DB" w14:textId="77777777" w:rsidR="00484291" w:rsidRPr="00EA4271" w:rsidRDefault="00484291" w:rsidP="00484291">
      <w:pPr>
        <w:pStyle w:val="Ttulo2"/>
        <w:spacing w:after="240" w:line="360" w:lineRule="auto"/>
        <w:jc w:val="center"/>
        <w:rPr>
          <w:rFonts w:ascii="Arial" w:eastAsia="Arial" w:hAnsi="Arial" w:cs="Arial"/>
          <w:b/>
          <w:color w:val="000000"/>
          <w:sz w:val="22"/>
          <w:szCs w:val="22"/>
        </w:rPr>
      </w:pPr>
      <w:bookmarkStart w:id="29" w:name="_heading=h.23ckvvd"/>
      <w:bookmarkEnd w:id="29"/>
      <w:r w:rsidRPr="00EA4271">
        <w:rPr>
          <w:rFonts w:ascii="Arial" w:eastAsia="Arial" w:hAnsi="Arial" w:cs="Arial"/>
          <w:b/>
          <w:color w:val="000000"/>
          <w:sz w:val="22"/>
          <w:szCs w:val="22"/>
        </w:rPr>
        <w:t>5.8. SERVICIOS PERSONALES 2021</w:t>
      </w:r>
    </w:p>
    <w:p w14:paraId="05439399" w14:textId="77777777" w:rsidR="00484291" w:rsidRPr="00EA4271" w:rsidRDefault="00484291" w:rsidP="00484291">
      <w:pPr>
        <w:pStyle w:val="Ttulo3"/>
        <w:spacing w:before="0" w:after="240" w:line="360" w:lineRule="auto"/>
        <w:rPr>
          <w:rFonts w:ascii="Arial" w:eastAsia="Arial" w:hAnsi="Arial" w:cs="Arial"/>
          <w:b w:val="0"/>
          <w:color w:val="000000"/>
        </w:rPr>
      </w:pPr>
      <w:bookmarkStart w:id="30" w:name="_heading=h.ihv636"/>
      <w:bookmarkEnd w:id="30"/>
      <w:r w:rsidRPr="00EA4271">
        <w:rPr>
          <w:rFonts w:ascii="Arial" w:eastAsia="Arial" w:hAnsi="Arial" w:cs="Arial"/>
          <w:b w:val="0"/>
          <w:color w:val="000000"/>
        </w:rPr>
        <w:t>FRACCIÓN I LDFEFM</w:t>
      </w:r>
    </w:p>
    <w:p w14:paraId="0C82067D" w14:textId="5687D488" w:rsidR="00484291" w:rsidRDefault="00484291" w:rsidP="00484291">
      <w:pPr>
        <w:spacing w:after="240" w:line="360" w:lineRule="auto"/>
        <w:jc w:val="both"/>
        <w:rPr>
          <w:rFonts w:ascii="Arial" w:eastAsia="Arial" w:hAnsi="Arial" w:cs="Arial"/>
        </w:rPr>
      </w:pPr>
      <w:r w:rsidRPr="00EA4271">
        <w:rPr>
          <w:rFonts w:ascii="Arial" w:eastAsia="Arial" w:hAnsi="Arial" w:cs="Arial"/>
        </w:rPr>
        <w:t xml:space="preserve">Se informa que en el Presupuesto de Egresos 2021 de este Poder Legislativo no se contempla incremento alguno en el Capítulo 1000 Servicios Personales, quedando igual que el ejercicio 2020, por lo que no se optó por el incremento del 3 % establecido en el artículo 10, fracción I de la Ley de Disciplina Financiera de las Entidades Federativas y los Municipios. </w:t>
      </w:r>
    </w:p>
    <w:p w14:paraId="733F9BD6" w14:textId="77777777" w:rsidR="00484291" w:rsidRPr="00EA4271" w:rsidRDefault="00484291" w:rsidP="00484291">
      <w:pPr>
        <w:spacing w:after="240" w:line="360" w:lineRule="auto"/>
        <w:jc w:val="both"/>
        <w:rPr>
          <w:rFonts w:ascii="Arial" w:eastAsia="Arial" w:hAnsi="Arial" w:cs="Arial"/>
          <w:b/>
          <w:color w:val="000000"/>
        </w:rPr>
      </w:pPr>
      <w:r w:rsidRPr="00EA4271">
        <w:rPr>
          <w:rFonts w:ascii="Arial" w:eastAsia="Arial" w:hAnsi="Arial" w:cs="Arial"/>
          <w:b/>
          <w:color w:val="000000"/>
        </w:rPr>
        <w:t>Se anexa cálculo de determinación:</w:t>
      </w:r>
    </w:p>
    <w:tbl>
      <w:tblPr>
        <w:tblStyle w:val="TableNormal"/>
        <w:tblW w:w="942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5"/>
        <w:gridCol w:w="1417"/>
        <w:gridCol w:w="1601"/>
        <w:gridCol w:w="1309"/>
        <w:gridCol w:w="1240"/>
        <w:gridCol w:w="1105"/>
        <w:gridCol w:w="1193"/>
      </w:tblGrid>
      <w:tr w:rsidR="00484291" w:rsidRPr="007E51F1" w14:paraId="48426604" w14:textId="77777777" w:rsidTr="00484291">
        <w:trPr>
          <w:trHeight w:val="846"/>
          <w:jc w:val="center"/>
        </w:trPr>
        <w:tc>
          <w:tcPr>
            <w:tcW w:w="1555" w:type="dxa"/>
            <w:tcBorders>
              <w:top w:val="single" w:sz="4" w:space="0" w:color="auto"/>
              <w:bottom w:val="single" w:sz="4" w:space="0" w:color="auto"/>
              <w:right w:val="single" w:sz="4" w:space="0" w:color="auto"/>
            </w:tcBorders>
            <w:shd w:val="clear" w:color="auto" w:fill="EBF6F9"/>
            <w:vAlign w:val="center"/>
            <w:hideMark/>
          </w:tcPr>
          <w:p w14:paraId="6A4A43F2"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SERVICIOS PERSONALES APROBADOS 2020</w:t>
            </w:r>
          </w:p>
        </w:tc>
        <w:tc>
          <w:tcPr>
            <w:tcW w:w="141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E1D87A3" w14:textId="77777777" w:rsidR="00484291" w:rsidRPr="00F927C4" w:rsidRDefault="00484291" w:rsidP="00367929">
            <w:pPr>
              <w:spacing w:after="0" w:line="240" w:lineRule="auto"/>
              <w:jc w:val="center"/>
              <w:rPr>
                <w:rFonts w:ascii="Arial" w:eastAsia="Arial" w:hAnsi="Arial" w:cs="Arial"/>
                <w:b/>
                <w:bCs/>
                <w:color w:val="000000"/>
                <w:sz w:val="18"/>
                <w:szCs w:val="18"/>
                <w:lang w:val="es-MX"/>
              </w:rPr>
            </w:pPr>
            <w:r w:rsidRPr="00F927C4">
              <w:rPr>
                <w:rFonts w:ascii="Arial" w:eastAsia="Arial" w:hAnsi="Arial" w:cs="Arial"/>
                <w:b/>
                <w:bCs/>
                <w:color w:val="000000"/>
                <w:sz w:val="18"/>
                <w:szCs w:val="18"/>
                <w:lang w:val="es-MX"/>
              </w:rPr>
              <w:t>PORCENTAJE ARTÍCULO 10 F. I INCISO A) LDFEM</w:t>
            </w:r>
          </w:p>
        </w:tc>
        <w:tc>
          <w:tcPr>
            <w:tcW w:w="160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DE94133"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PORCENTAJE INFLACIÓN SEP19 / SEP20</w:t>
            </w:r>
          </w:p>
        </w:tc>
        <w:tc>
          <w:tcPr>
            <w:tcW w:w="1309"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876F1DB"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PORCENTAJE TOTAL</w:t>
            </w:r>
          </w:p>
        </w:tc>
        <w:tc>
          <w:tcPr>
            <w:tcW w:w="124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6293E78" w14:textId="77777777" w:rsidR="00484291" w:rsidRPr="00F927C4" w:rsidRDefault="00484291" w:rsidP="00367929">
            <w:pPr>
              <w:spacing w:after="0" w:line="240" w:lineRule="auto"/>
              <w:jc w:val="center"/>
              <w:rPr>
                <w:rFonts w:ascii="Arial" w:eastAsia="Arial" w:hAnsi="Arial" w:cs="Arial"/>
                <w:b/>
                <w:bCs/>
                <w:color w:val="000000"/>
                <w:sz w:val="18"/>
                <w:szCs w:val="18"/>
                <w:lang w:val="es-MX"/>
              </w:rPr>
            </w:pPr>
            <w:r w:rsidRPr="00F927C4">
              <w:rPr>
                <w:rFonts w:ascii="Arial" w:eastAsia="Arial" w:hAnsi="Arial" w:cs="Arial"/>
                <w:b/>
                <w:bCs/>
                <w:color w:val="000000"/>
                <w:sz w:val="18"/>
                <w:szCs w:val="18"/>
                <w:lang w:val="es-MX"/>
              </w:rPr>
              <w:t>MONTO LÍMITE PARA EJERCICIO FISCAL 2021</w:t>
            </w:r>
          </w:p>
        </w:tc>
        <w:tc>
          <w:tcPr>
            <w:tcW w:w="110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74E4840" w14:textId="77777777" w:rsidR="00484291" w:rsidRPr="00F927C4" w:rsidRDefault="00484291" w:rsidP="00367929">
            <w:pPr>
              <w:spacing w:after="0" w:line="240" w:lineRule="auto"/>
              <w:jc w:val="center"/>
              <w:rPr>
                <w:rFonts w:ascii="Arial" w:eastAsia="Arial" w:hAnsi="Arial" w:cs="Arial"/>
                <w:b/>
                <w:bCs/>
                <w:color w:val="000000"/>
                <w:sz w:val="18"/>
                <w:szCs w:val="18"/>
              </w:rPr>
            </w:pPr>
            <w:r w:rsidRPr="00F927C4">
              <w:rPr>
                <w:rFonts w:ascii="Arial" w:eastAsia="Arial" w:hAnsi="Arial" w:cs="Arial"/>
                <w:b/>
                <w:bCs/>
                <w:color w:val="000000"/>
                <w:sz w:val="18"/>
                <w:szCs w:val="18"/>
              </w:rPr>
              <w:t>MONTO ASIGNADO 2021</w:t>
            </w:r>
          </w:p>
        </w:tc>
        <w:tc>
          <w:tcPr>
            <w:tcW w:w="1193" w:type="dxa"/>
            <w:tcBorders>
              <w:top w:val="single" w:sz="4" w:space="0" w:color="auto"/>
              <w:left w:val="single" w:sz="4" w:space="0" w:color="auto"/>
              <w:bottom w:val="single" w:sz="4" w:space="0" w:color="auto"/>
            </w:tcBorders>
            <w:shd w:val="clear" w:color="auto" w:fill="EBF6F9"/>
            <w:vAlign w:val="center"/>
            <w:hideMark/>
          </w:tcPr>
          <w:p w14:paraId="2136A41B" w14:textId="77777777" w:rsidR="00484291" w:rsidRPr="00F927C4" w:rsidRDefault="00484291" w:rsidP="00367929">
            <w:pPr>
              <w:spacing w:after="0" w:line="240" w:lineRule="auto"/>
              <w:jc w:val="center"/>
              <w:rPr>
                <w:rFonts w:ascii="Arial" w:eastAsia="Arial" w:hAnsi="Arial" w:cs="Arial"/>
                <w:b/>
                <w:bCs/>
                <w:color w:val="000000"/>
                <w:sz w:val="18"/>
                <w:szCs w:val="18"/>
                <w:lang w:val="es-MX"/>
              </w:rPr>
            </w:pPr>
            <w:r w:rsidRPr="00F927C4">
              <w:rPr>
                <w:rFonts w:ascii="Arial" w:eastAsia="Arial" w:hAnsi="Arial" w:cs="Arial"/>
                <w:b/>
                <w:bCs/>
                <w:color w:val="000000"/>
                <w:sz w:val="18"/>
                <w:szCs w:val="18"/>
                <w:lang w:val="es-MX"/>
              </w:rPr>
              <w:t>DIFERENCIA POR DEBAJO DEL LÍMITE</w:t>
            </w:r>
          </w:p>
        </w:tc>
      </w:tr>
      <w:tr w:rsidR="00484291" w:rsidRPr="007E51F1" w14:paraId="6C2026CA" w14:textId="77777777" w:rsidTr="00484291">
        <w:trPr>
          <w:trHeight w:val="330"/>
          <w:jc w:val="center"/>
        </w:trPr>
        <w:tc>
          <w:tcPr>
            <w:tcW w:w="1555" w:type="dxa"/>
            <w:tcBorders>
              <w:top w:val="single" w:sz="4" w:space="0" w:color="auto"/>
            </w:tcBorders>
            <w:hideMark/>
          </w:tcPr>
          <w:p w14:paraId="365088DC" w14:textId="77777777" w:rsidR="00484291" w:rsidRPr="007E51F1" w:rsidRDefault="00484291" w:rsidP="00367929">
            <w:pPr>
              <w:spacing w:after="0" w:line="240" w:lineRule="auto"/>
              <w:jc w:val="center"/>
              <w:rPr>
                <w:rFonts w:ascii="Arial" w:eastAsia="Arial" w:hAnsi="Arial" w:cs="Arial"/>
                <w:color w:val="000000"/>
                <w:sz w:val="18"/>
                <w:szCs w:val="18"/>
              </w:rPr>
            </w:pPr>
            <w:r w:rsidRPr="007E51F1">
              <w:rPr>
                <w:rFonts w:ascii="Arial" w:eastAsia="Arial" w:hAnsi="Arial" w:cs="Arial"/>
                <w:color w:val="000000"/>
                <w:sz w:val="18"/>
                <w:szCs w:val="18"/>
              </w:rPr>
              <w:t xml:space="preserve">313,792,813 </w:t>
            </w:r>
          </w:p>
        </w:tc>
        <w:tc>
          <w:tcPr>
            <w:tcW w:w="1417" w:type="dxa"/>
            <w:tcBorders>
              <w:top w:val="single" w:sz="4" w:space="0" w:color="auto"/>
            </w:tcBorders>
            <w:hideMark/>
          </w:tcPr>
          <w:p w14:paraId="4A9F3EDB" w14:textId="77777777" w:rsidR="00484291" w:rsidRPr="00F927C4" w:rsidRDefault="00484291" w:rsidP="00367929">
            <w:pPr>
              <w:spacing w:after="0" w:line="240" w:lineRule="auto"/>
              <w:jc w:val="center"/>
              <w:rPr>
                <w:rFonts w:ascii="Arial" w:eastAsia="Arial" w:hAnsi="Arial" w:cs="Arial"/>
                <w:bCs/>
                <w:color w:val="000000"/>
                <w:sz w:val="18"/>
                <w:szCs w:val="18"/>
              </w:rPr>
            </w:pPr>
            <w:r w:rsidRPr="00F927C4">
              <w:rPr>
                <w:rFonts w:ascii="Arial" w:eastAsia="Arial" w:hAnsi="Arial" w:cs="Arial"/>
                <w:bCs/>
                <w:color w:val="000000"/>
                <w:sz w:val="18"/>
                <w:szCs w:val="18"/>
              </w:rPr>
              <w:t>3.00%</w:t>
            </w:r>
          </w:p>
        </w:tc>
        <w:tc>
          <w:tcPr>
            <w:tcW w:w="1601" w:type="dxa"/>
            <w:tcBorders>
              <w:top w:val="single" w:sz="4" w:space="0" w:color="auto"/>
            </w:tcBorders>
            <w:hideMark/>
          </w:tcPr>
          <w:p w14:paraId="5A3B36B7" w14:textId="77777777" w:rsidR="00484291" w:rsidRPr="00F927C4" w:rsidRDefault="00484291" w:rsidP="00367929">
            <w:pPr>
              <w:spacing w:after="0" w:line="240" w:lineRule="auto"/>
              <w:jc w:val="center"/>
              <w:rPr>
                <w:rFonts w:ascii="Arial" w:eastAsia="Arial" w:hAnsi="Arial" w:cs="Arial"/>
                <w:bCs/>
                <w:color w:val="000000"/>
                <w:sz w:val="18"/>
                <w:szCs w:val="18"/>
              </w:rPr>
            </w:pPr>
            <w:r w:rsidRPr="00F927C4">
              <w:rPr>
                <w:rFonts w:ascii="Arial" w:eastAsia="Arial" w:hAnsi="Arial" w:cs="Arial"/>
                <w:bCs/>
                <w:color w:val="000000"/>
                <w:sz w:val="18"/>
                <w:szCs w:val="18"/>
              </w:rPr>
              <w:t>4.01%</w:t>
            </w:r>
          </w:p>
        </w:tc>
        <w:tc>
          <w:tcPr>
            <w:tcW w:w="1309" w:type="dxa"/>
            <w:tcBorders>
              <w:top w:val="single" w:sz="4" w:space="0" w:color="auto"/>
            </w:tcBorders>
            <w:hideMark/>
          </w:tcPr>
          <w:p w14:paraId="2CAEFE8C" w14:textId="77777777" w:rsidR="00484291" w:rsidRPr="00F927C4" w:rsidRDefault="00484291" w:rsidP="00367929">
            <w:pPr>
              <w:spacing w:after="0" w:line="240" w:lineRule="auto"/>
              <w:jc w:val="center"/>
              <w:rPr>
                <w:rFonts w:ascii="Arial" w:eastAsia="Arial" w:hAnsi="Arial" w:cs="Arial"/>
                <w:bCs/>
                <w:color w:val="000000"/>
                <w:sz w:val="18"/>
                <w:szCs w:val="18"/>
              </w:rPr>
            </w:pPr>
            <w:r w:rsidRPr="00F927C4">
              <w:rPr>
                <w:rFonts w:ascii="Arial" w:eastAsia="Arial" w:hAnsi="Arial" w:cs="Arial"/>
                <w:bCs/>
                <w:color w:val="000000"/>
                <w:sz w:val="18"/>
                <w:szCs w:val="18"/>
              </w:rPr>
              <w:t>7.01%</w:t>
            </w:r>
          </w:p>
        </w:tc>
        <w:tc>
          <w:tcPr>
            <w:tcW w:w="1240" w:type="dxa"/>
            <w:tcBorders>
              <w:top w:val="single" w:sz="4" w:space="0" w:color="auto"/>
            </w:tcBorders>
            <w:hideMark/>
          </w:tcPr>
          <w:p w14:paraId="50680232" w14:textId="77777777" w:rsidR="00484291" w:rsidRPr="00F927C4" w:rsidRDefault="00484291" w:rsidP="00367929">
            <w:pPr>
              <w:spacing w:after="0" w:line="240" w:lineRule="auto"/>
              <w:jc w:val="center"/>
              <w:rPr>
                <w:rFonts w:ascii="Arial" w:eastAsia="Arial" w:hAnsi="Arial" w:cs="Arial"/>
                <w:bCs/>
                <w:color w:val="000000"/>
                <w:sz w:val="18"/>
                <w:szCs w:val="18"/>
              </w:rPr>
            </w:pPr>
            <w:r w:rsidRPr="00F927C4">
              <w:rPr>
                <w:rFonts w:ascii="Arial" w:eastAsia="Arial" w:hAnsi="Arial" w:cs="Arial"/>
                <w:bCs/>
                <w:color w:val="000000"/>
                <w:sz w:val="18"/>
                <w:szCs w:val="18"/>
              </w:rPr>
              <w:t>335,789,689</w:t>
            </w:r>
          </w:p>
        </w:tc>
        <w:tc>
          <w:tcPr>
            <w:tcW w:w="1105" w:type="dxa"/>
            <w:tcBorders>
              <w:top w:val="single" w:sz="4" w:space="0" w:color="auto"/>
            </w:tcBorders>
            <w:hideMark/>
          </w:tcPr>
          <w:p w14:paraId="412920FD" w14:textId="77777777" w:rsidR="00484291" w:rsidRPr="00F927C4" w:rsidRDefault="00484291" w:rsidP="00367929">
            <w:pPr>
              <w:spacing w:after="0" w:line="240" w:lineRule="auto"/>
              <w:jc w:val="right"/>
              <w:rPr>
                <w:rFonts w:ascii="Arial" w:eastAsia="Arial" w:hAnsi="Arial" w:cs="Arial"/>
                <w:bCs/>
                <w:color w:val="000000"/>
                <w:sz w:val="18"/>
                <w:szCs w:val="18"/>
              </w:rPr>
            </w:pPr>
            <w:r w:rsidRPr="00F927C4">
              <w:rPr>
                <w:rFonts w:ascii="Arial" w:eastAsia="Arial" w:hAnsi="Arial" w:cs="Arial"/>
                <w:bCs/>
                <w:color w:val="000000"/>
                <w:sz w:val="18"/>
                <w:szCs w:val="18"/>
              </w:rPr>
              <w:t xml:space="preserve">313,792,813 </w:t>
            </w:r>
          </w:p>
        </w:tc>
        <w:tc>
          <w:tcPr>
            <w:tcW w:w="1193" w:type="dxa"/>
            <w:tcBorders>
              <w:top w:val="single" w:sz="4" w:space="0" w:color="auto"/>
            </w:tcBorders>
            <w:hideMark/>
          </w:tcPr>
          <w:p w14:paraId="61E3682B" w14:textId="77777777" w:rsidR="00484291" w:rsidRPr="00F927C4" w:rsidRDefault="00484291" w:rsidP="00367929">
            <w:pPr>
              <w:spacing w:after="0" w:line="240" w:lineRule="auto"/>
              <w:jc w:val="right"/>
              <w:rPr>
                <w:rFonts w:ascii="Arial" w:eastAsia="Arial" w:hAnsi="Arial" w:cs="Arial"/>
                <w:bCs/>
                <w:color w:val="000000"/>
                <w:sz w:val="18"/>
                <w:szCs w:val="18"/>
              </w:rPr>
            </w:pPr>
            <w:r w:rsidRPr="00F927C4">
              <w:rPr>
                <w:rFonts w:ascii="Arial" w:eastAsia="Arial" w:hAnsi="Arial" w:cs="Arial"/>
                <w:bCs/>
                <w:color w:val="FF0000"/>
                <w:sz w:val="18"/>
                <w:szCs w:val="18"/>
              </w:rPr>
              <w:t xml:space="preserve">-21,996,876 </w:t>
            </w:r>
          </w:p>
        </w:tc>
      </w:tr>
    </w:tbl>
    <w:p w14:paraId="287D062D" w14:textId="77777777" w:rsidR="00484291" w:rsidRDefault="00484291" w:rsidP="00484291">
      <w:pPr>
        <w:pStyle w:val="Ttulo3"/>
        <w:spacing w:after="240"/>
        <w:rPr>
          <w:rFonts w:ascii="Arial" w:eastAsia="Arial" w:hAnsi="Arial" w:cs="Arial"/>
          <w:color w:val="000000"/>
          <w:sz w:val="24"/>
          <w:szCs w:val="24"/>
        </w:rPr>
      </w:pPr>
      <w:bookmarkStart w:id="31" w:name="_heading=h.32hioqz"/>
      <w:bookmarkEnd w:id="31"/>
      <w:r>
        <w:rPr>
          <w:rFonts w:ascii="Arial" w:eastAsia="Arial" w:hAnsi="Arial" w:cs="Arial"/>
          <w:b w:val="0"/>
          <w:color w:val="000000"/>
        </w:rPr>
        <w:t>FRACCIÓN II LDFEFM</w:t>
      </w:r>
    </w:p>
    <w:p w14:paraId="5F62AA50" w14:textId="77777777" w:rsidR="00484291" w:rsidRDefault="00484291" w:rsidP="00484291">
      <w:pPr>
        <w:pStyle w:val="Ttulo3"/>
        <w:numPr>
          <w:ilvl w:val="0"/>
          <w:numId w:val="7"/>
        </w:numPr>
        <w:spacing w:before="40" w:after="240" w:line="254" w:lineRule="auto"/>
        <w:jc w:val="center"/>
        <w:rPr>
          <w:rFonts w:ascii="Arial" w:eastAsia="Arial" w:hAnsi="Arial" w:cs="Arial"/>
          <w:color w:val="000000"/>
        </w:rPr>
      </w:pPr>
      <w:bookmarkStart w:id="32" w:name="_heading=h.1hmsyys"/>
      <w:bookmarkEnd w:id="32"/>
      <w:r>
        <w:rPr>
          <w:rFonts w:ascii="Arial" w:eastAsia="Arial" w:hAnsi="Arial" w:cs="Arial"/>
          <w:b w:val="0"/>
          <w:color w:val="000000"/>
        </w:rPr>
        <w:t>Desglose de Percepciones Ordinarias, Extraordinarias, Seguridad Social y Previsiones.</w:t>
      </w:r>
    </w:p>
    <w:tbl>
      <w:tblPr>
        <w:tblStyle w:val="TableNormal"/>
        <w:tblW w:w="988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8"/>
        <w:gridCol w:w="1167"/>
        <w:gridCol w:w="5433"/>
        <w:gridCol w:w="1317"/>
      </w:tblGrid>
      <w:tr w:rsidR="00484291" w:rsidRPr="00716ECB" w14:paraId="1A4829A1" w14:textId="77777777" w:rsidTr="00484291">
        <w:trPr>
          <w:trHeight w:val="1515"/>
          <w:tblHeader/>
          <w:jc w:val="center"/>
        </w:trPr>
        <w:tc>
          <w:tcPr>
            <w:tcW w:w="9885" w:type="dxa"/>
            <w:gridSpan w:val="4"/>
            <w:tcBorders>
              <w:top w:val="single" w:sz="4" w:space="0" w:color="auto"/>
            </w:tcBorders>
            <w:shd w:val="clear" w:color="auto" w:fill="DAEEF3"/>
            <w:vAlign w:val="center"/>
            <w:hideMark/>
          </w:tcPr>
          <w:p w14:paraId="672CA137"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3631B93C"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SECRETARÍA GENERAL</w:t>
            </w:r>
          </w:p>
          <w:p w14:paraId="2C9C0F1C"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SUBSECRETARÍA DE SERVICIOS ADMINISTRATIVOS</w:t>
            </w:r>
          </w:p>
          <w:p w14:paraId="79FC769E"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PRESUPUESTO DE EGRESOS PARA EL EJERCICIO FISCAL 2021</w:t>
            </w:r>
          </w:p>
          <w:p w14:paraId="655F763F"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DESGLOSE DE PRECEPCIONES ORDINARIAS, EXTRAORDINARIAS, SEGURIDAD SOCIAL Y PREVISIONES</w:t>
            </w:r>
          </w:p>
        </w:tc>
      </w:tr>
      <w:tr w:rsidR="00484291" w:rsidRPr="00716ECB" w14:paraId="7D496413" w14:textId="77777777" w:rsidTr="00484291">
        <w:trPr>
          <w:trHeight w:val="478"/>
          <w:tblHeader/>
          <w:jc w:val="center"/>
        </w:trPr>
        <w:tc>
          <w:tcPr>
            <w:tcW w:w="1968" w:type="dxa"/>
            <w:tcBorders>
              <w:top w:val="single" w:sz="4" w:space="0" w:color="auto"/>
              <w:bottom w:val="single" w:sz="4" w:space="0" w:color="auto"/>
              <w:right w:val="single" w:sz="4" w:space="0" w:color="auto"/>
            </w:tcBorders>
            <w:shd w:val="clear" w:color="auto" w:fill="EBF6F9"/>
            <w:vAlign w:val="center"/>
            <w:hideMark/>
          </w:tcPr>
          <w:p w14:paraId="5D71B7B0"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CLASIFICACIÓN</w:t>
            </w:r>
          </w:p>
        </w:tc>
        <w:tc>
          <w:tcPr>
            <w:tcW w:w="116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EA0CF99"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PARTIDA GENÉRICA</w:t>
            </w:r>
          </w:p>
        </w:tc>
        <w:tc>
          <w:tcPr>
            <w:tcW w:w="543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A4919AB"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w:t>
            </w:r>
          </w:p>
        </w:tc>
        <w:tc>
          <w:tcPr>
            <w:tcW w:w="1317" w:type="dxa"/>
            <w:tcBorders>
              <w:top w:val="single" w:sz="4" w:space="0" w:color="auto"/>
              <w:left w:val="single" w:sz="4" w:space="0" w:color="auto"/>
              <w:bottom w:val="single" w:sz="4" w:space="0" w:color="auto"/>
            </w:tcBorders>
            <w:shd w:val="clear" w:color="auto" w:fill="EBF6F9"/>
            <w:vAlign w:val="center"/>
            <w:hideMark/>
          </w:tcPr>
          <w:p w14:paraId="516A7CFA"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IMPORTE</w:t>
            </w:r>
          </w:p>
        </w:tc>
      </w:tr>
      <w:tr w:rsidR="00484291" w:rsidRPr="00716ECB" w14:paraId="21090967" w14:textId="77777777" w:rsidTr="00484291">
        <w:trPr>
          <w:trHeight w:val="290"/>
          <w:jc w:val="center"/>
        </w:trPr>
        <w:tc>
          <w:tcPr>
            <w:tcW w:w="1968" w:type="dxa"/>
            <w:vMerge w:val="restart"/>
            <w:tcBorders>
              <w:top w:val="single" w:sz="4" w:space="0" w:color="auto"/>
              <w:left w:val="single" w:sz="4" w:space="0" w:color="auto"/>
              <w:bottom w:val="nil"/>
              <w:right w:val="nil"/>
            </w:tcBorders>
            <w:vAlign w:val="center"/>
            <w:hideMark/>
          </w:tcPr>
          <w:p w14:paraId="03912444" w14:textId="77777777" w:rsidR="00484291" w:rsidRPr="00716ECB" w:rsidRDefault="00484291" w:rsidP="00367929">
            <w:pPr>
              <w:spacing w:after="0" w:line="240" w:lineRule="auto"/>
              <w:jc w:val="center"/>
              <w:rPr>
                <w:rFonts w:ascii="Arial" w:eastAsia="Arial" w:hAnsi="Arial" w:cs="Arial"/>
                <w:color w:val="000000"/>
                <w:sz w:val="18"/>
                <w:szCs w:val="18"/>
                <w:lang w:val="es-MX"/>
              </w:rPr>
            </w:pPr>
            <w:r w:rsidRPr="00716ECB">
              <w:rPr>
                <w:rFonts w:ascii="Arial" w:eastAsia="Arial" w:hAnsi="Arial" w:cs="Arial"/>
                <w:color w:val="000000"/>
                <w:sz w:val="18"/>
                <w:szCs w:val="18"/>
                <w:lang w:val="es-MX"/>
              </w:rPr>
              <w:t>ORDINARIAS</w:t>
            </w:r>
          </w:p>
        </w:tc>
        <w:tc>
          <w:tcPr>
            <w:tcW w:w="1167" w:type="dxa"/>
            <w:tcBorders>
              <w:top w:val="single" w:sz="4" w:space="0" w:color="auto"/>
              <w:left w:val="nil"/>
              <w:bottom w:val="nil"/>
              <w:right w:val="nil"/>
            </w:tcBorders>
            <w:hideMark/>
          </w:tcPr>
          <w:p w14:paraId="722905D0"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11100</w:t>
            </w:r>
          </w:p>
        </w:tc>
        <w:tc>
          <w:tcPr>
            <w:tcW w:w="5433" w:type="dxa"/>
            <w:tcBorders>
              <w:top w:val="single" w:sz="4" w:space="0" w:color="auto"/>
              <w:left w:val="nil"/>
              <w:bottom w:val="nil"/>
              <w:right w:val="nil"/>
            </w:tcBorders>
            <w:hideMark/>
          </w:tcPr>
          <w:p w14:paraId="2AD0F6D9"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Dietas</w:t>
            </w:r>
          </w:p>
        </w:tc>
        <w:tc>
          <w:tcPr>
            <w:tcW w:w="1317" w:type="dxa"/>
            <w:tcBorders>
              <w:top w:val="single" w:sz="4" w:space="0" w:color="auto"/>
              <w:left w:val="nil"/>
              <w:bottom w:val="nil"/>
              <w:right w:val="single" w:sz="4" w:space="0" w:color="auto"/>
            </w:tcBorders>
            <w:hideMark/>
          </w:tcPr>
          <w:p w14:paraId="2D9AA71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19,431,201</w:t>
            </w:r>
          </w:p>
        </w:tc>
      </w:tr>
      <w:tr w:rsidR="00484291" w:rsidRPr="00716ECB" w14:paraId="7741E86D" w14:textId="77777777" w:rsidTr="00484291">
        <w:trPr>
          <w:trHeight w:val="290"/>
          <w:jc w:val="center"/>
        </w:trPr>
        <w:tc>
          <w:tcPr>
            <w:tcW w:w="1968" w:type="dxa"/>
            <w:vMerge/>
            <w:tcBorders>
              <w:top w:val="nil"/>
              <w:left w:val="single" w:sz="4" w:space="0" w:color="auto"/>
              <w:bottom w:val="nil"/>
              <w:right w:val="nil"/>
            </w:tcBorders>
            <w:vAlign w:val="center"/>
            <w:hideMark/>
          </w:tcPr>
          <w:p w14:paraId="72BA8B68"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7983108F"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11300</w:t>
            </w:r>
          </w:p>
        </w:tc>
        <w:tc>
          <w:tcPr>
            <w:tcW w:w="5433" w:type="dxa"/>
            <w:tcBorders>
              <w:top w:val="nil"/>
              <w:left w:val="nil"/>
              <w:bottom w:val="nil"/>
              <w:right w:val="nil"/>
            </w:tcBorders>
            <w:hideMark/>
          </w:tcPr>
          <w:p w14:paraId="341F40DA"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Sueldo Base al Personal Permanente</w:t>
            </w:r>
          </w:p>
        </w:tc>
        <w:tc>
          <w:tcPr>
            <w:tcW w:w="1317" w:type="dxa"/>
            <w:tcBorders>
              <w:top w:val="nil"/>
              <w:left w:val="nil"/>
              <w:bottom w:val="nil"/>
              <w:right w:val="single" w:sz="4" w:space="0" w:color="auto"/>
            </w:tcBorders>
            <w:hideMark/>
          </w:tcPr>
          <w:p w14:paraId="2E07AB4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61,310,809</w:t>
            </w:r>
          </w:p>
        </w:tc>
      </w:tr>
      <w:tr w:rsidR="00484291" w:rsidRPr="00716ECB" w14:paraId="23C3B132" w14:textId="77777777" w:rsidTr="00484291">
        <w:trPr>
          <w:trHeight w:val="275"/>
          <w:jc w:val="center"/>
        </w:trPr>
        <w:tc>
          <w:tcPr>
            <w:tcW w:w="1968" w:type="dxa"/>
            <w:vMerge/>
            <w:tcBorders>
              <w:top w:val="nil"/>
              <w:left w:val="single" w:sz="4" w:space="0" w:color="auto"/>
              <w:bottom w:val="nil"/>
              <w:right w:val="nil"/>
            </w:tcBorders>
            <w:vAlign w:val="center"/>
            <w:hideMark/>
          </w:tcPr>
          <w:p w14:paraId="367E9B8E"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3222571A"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12100</w:t>
            </w:r>
          </w:p>
        </w:tc>
        <w:tc>
          <w:tcPr>
            <w:tcW w:w="5433" w:type="dxa"/>
            <w:tcBorders>
              <w:top w:val="nil"/>
              <w:left w:val="nil"/>
              <w:bottom w:val="nil"/>
              <w:right w:val="nil"/>
            </w:tcBorders>
            <w:hideMark/>
          </w:tcPr>
          <w:p w14:paraId="6A7442FB"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Honorarios Asimilables a Salarios</w:t>
            </w:r>
          </w:p>
        </w:tc>
        <w:tc>
          <w:tcPr>
            <w:tcW w:w="1317" w:type="dxa"/>
            <w:tcBorders>
              <w:top w:val="nil"/>
              <w:left w:val="nil"/>
              <w:bottom w:val="nil"/>
              <w:right w:val="single" w:sz="4" w:space="0" w:color="auto"/>
            </w:tcBorders>
            <w:hideMark/>
          </w:tcPr>
          <w:p w14:paraId="093A7C6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2,744,196</w:t>
            </w:r>
          </w:p>
        </w:tc>
      </w:tr>
      <w:tr w:rsidR="00484291" w:rsidRPr="00716ECB" w14:paraId="22CD0950" w14:textId="77777777" w:rsidTr="00484291">
        <w:trPr>
          <w:trHeight w:val="275"/>
          <w:jc w:val="center"/>
        </w:trPr>
        <w:tc>
          <w:tcPr>
            <w:tcW w:w="1968" w:type="dxa"/>
            <w:vMerge/>
            <w:tcBorders>
              <w:top w:val="nil"/>
              <w:left w:val="single" w:sz="4" w:space="0" w:color="auto"/>
              <w:bottom w:val="nil"/>
              <w:right w:val="nil"/>
            </w:tcBorders>
            <w:vAlign w:val="center"/>
            <w:hideMark/>
          </w:tcPr>
          <w:p w14:paraId="257197F8"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11DFBF8A"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13100</w:t>
            </w:r>
          </w:p>
        </w:tc>
        <w:tc>
          <w:tcPr>
            <w:tcW w:w="5433" w:type="dxa"/>
            <w:tcBorders>
              <w:top w:val="nil"/>
              <w:left w:val="nil"/>
              <w:bottom w:val="nil"/>
              <w:right w:val="nil"/>
            </w:tcBorders>
            <w:hideMark/>
          </w:tcPr>
          <w:p w14:paraId="4FC3DEAF"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Primas por Años de Servicio efectivamente prestados</w:t>
            </w:r>
          </w:p>
        </w:tc>
        <w:tc>
          <w:tcPr>
            <w:tcW w:w="1317" w:type="dxa"/>
            <w:tcBorders>
              <w:top w:val="nil"/>
              <w:left w:val="nil"/>
              <w:bottom w:val="nil"/>
              <w:right w:val="single" w:sz="4" w:space="0" w:color="auto"/>
            </w:tcBorders>
            <w:hideMark/>
          </w:tcPr>
          <w:p w14:paraId="2842B95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4,059,380</w:t>
            </w:r>
          </w:p>
        </w:tc>
      </w:tr>
      <w:tr w:rsidR="00484291" w:rsidRPr="00716ECB" w14:paraId="21FA8372" w14:textId="77777777" w:rsidTr="00484291">
        <w:trPr>
          <w:trHeight w:val="275"/>
          <w:jc w:val="center"/>
        </w:trPr>
        <w:tc>
          <w:tcPr>
            <w:tcW w:w="1968" w:type="dxa"/>
            <w:vMerge/>
            <w:tcBorders>
              <w:top w:val="nil"/>
              <w:left w:val="single" w:sz="4" w:space="0" w:color="auto"/>
              <w:bottom w:val="nil"/>
              <w:right w:val="nil"/>
            </w:tcBorders>
            <w:vAlign w:val="center"/>
            <w:hideMark/>
          </w:tcPr>
          <w:p w14:paraId="2EEAF936"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07675A79"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13400</w:t>
            </w:r>
          </w:p>
        </w:tc>
        <w:tc>
          <w:tcPr>
            <w:tcW w:w="5433" w:type="dxa"/>
            <w:tcBorders>
              <w:top w:val="nil"/>
              <w:left w:val="nil"/>
              <w:bottom w:val="nil"/>
              <w:right w:val="nil"/>
            </w:tcBorders>
            <w:hideMark/>
          </w:tcPr>
          <w:p w14:paraId="23067CDF"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Compensaciones</w:t>
            </w:r>
          </w:p>
        </w:tc>
        <w:tc>
          <w:tcPr>
            <w:tcW w:w="1317" w:type="dxa"/>
            <w:tcBorders>
              <w:top w:val="nil"/>
              <w:left w:val="nil"/>
              <w:bottom w:val="nil"/>
              <w:right w:val="single" w:sz="4" w:space="0" w:color="auto"/>
            </w:tcBorders>
            <w:hideMark/>
          </w:tcPr>
          <w:p w14:paraId="4AF1313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34,495,812</w:t>
            </w:r>
          </w:p>
        </w:tc>
      </w:tr>
      <w:tr w:rsidR="00484291" w:rsidRPr="00716ECB" w14:paraId="64224C5A" w14:textId="77777777" w:rsidTr="00484291">
        <w:trPr>
          <w:trHeight w:val="290"/>
          <w:jc w:val="center"/>
        </w:trPr>
        <w:tc>
          <w:tcPr>
            <w:tcW w:w="1968" w:type="dxa"/>
            <w:vMerge/>
            <w:tcBorders>
              <w:top w:val="nil"/>
              <w:left w:val="single" w:sz="4" w:space="0" w:color="auto"/>
              <w:bottom w:val="single" w:sz="6" w:space="0" w:color="2E74B5" w:themeColor="accent5" w:themeShade="BF"/>
              <w:right w:val="nil"/>
            </w:tcBorders>
            <w:vAlign w:val="center"/>
            <w:hideMark/>
          </w:tcPr>
          <w:p w14:paraId="22916C2E"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3FEFEA4A"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15400</w:t>
            </w:r>
          </w:p>
        </w:tc>
        <w:tc>
          <w:tcPr>
            <w:tcW w:w="5433" w:type="dxa"/>
            <w:tcBorders>
              <w:top w:val="nil"/>
              <w:left w:val="nil"/>
              <w:bottom w:val="nil"/>
              <w:right w:val="nil"/>
            </w:tcBorders>
            <w:hideMark/>
          </w:tcPr>
          <w:p w14:paraId="71FC00F5"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Prestaciones Contractuales</w:t>
            </w:r>
          </w:p>
        </w:tc>
        <w:tc>
          <w:tcPr>
            <w:tcW w:w="1317" w:type="dxa"/>
            <w:tcBorders>
              <w:top w:val="nil"/>
              <w:left w:val="nil"/>
              <w:bottom w:val="nil"/>
              <w:right w:val="single" w:sz="4" w:space="0" w:color="auto"/>
            </w:tcBorders>
            <w:hideMark/>
          </w:tcPr>
          <w:p w14:paraId="6BBD9C4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53,909,587</w:t>
            </w:r>
          </w:p>
        </w:tc>
      </w:tr>
      <w:tr w:rsidR="00484291" w:rsidRPr="00716ECB" w14:paraId="2D455C57" w14:textId="77777777" w:rsidTr="00484291">
        <w:trPr>
          <w:trHeight w:val="275"/>
          <w:jc w:val="center"/>
        </w:trPr>
        <w:tc>
          <w:tcPr>
            <w:tcW w:w="1968" w:type="dxa"/>
            <w:vMerge w:val="restart"/>
            <w:tcBorders>
              <w:top w:val="single" w:sz="6" w:space="0" w:color="2E74B5" w:themeColor="accent5" w:themeShade="BF"/>
              <w:left w:val="single" w:sz="4" w:space="0" w:color="auto"/>
              <w:bottom w:val="nil"/>
              <w:right w:val="nil"/>
            </w:tcBorders>
            <w:vAlign w:val="center"/>
            <w:hideMark/>
          </w:tcPr>
          <w:p w14:paraId="12D807D1" w14:textId="77777777" w:rsidR="00484291" w:rsidRPr="00716ECB" w:rsidRDefault="00484291" w:rsidP="00367929">
            <w:pPr>
              <w:spacing w:after="0" w:line="240" w:lineRule="auto"/>
              <w:jc w:val="center"/>
              <w:rPr>
                <w:rFonts w:ascii="Arial" w:eastAsia="Arial" w:hAnsi="Arial" w:cs="Arial"/>
                <w:color w:val="000000"/>
                <w:sz w:val="18"/>
                <w:szCs w:val="18"/>
                <w:lang w:val="es-MX"/>
              </w:rPr>
            </w:pPr>
            <w:r w:rsidRPr="00716ECB">
              <w:rPr>
                <w:rFonts w:ascii="Arial" w:eastAsia="Arial" w:hAnsi="Arial" w:cs="Arial"/>
                <w:color w:val="000000"/>
                <w:sz w:val="18"/>
                <w:szCs w:val="18"/>
                <w:lang w:val="es-MX"/>
              </w:rPr>
              <w:t>EXTRAORDINARIAS</w:t>
            </w:r>
          </w:p>
        </w:tc>
        <w:tc>
          <w:tcPr>
            <w:tcW w:w="1167" w:type="dxa"/>
            <w:tcBorders>
              <w:top w:val="nil"/>
              <w:left w:val="nil"/>
              <w:bottom w:val="nil"/>
              <w:right w:val="nil"/>
            </w:tcBorders>
            <w:hideMark/>
          </w:tcPr>
          <w:p w14:paraId="04B09EB7"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12300</w:t>
            </w:r>
          </w:p>
        </w:tc>
        <w:tc>
          <w:tcPr>
            <w:tcW w:w="5433" w:type="dxa"/>
            <w:tcBorders>
              <w:top w:val="nil"/>
              <w:left w:val="nil"/>
              <w:bottom w:val="nil"/>
              <w:right w:val="nil"/>
            </w:tcBorders>
            <w:hideMark/>
          </w:tcPr>
          <w:p w14:paraId="06C59864"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Retribuciones por Servicios de Carácter Social</w:t>
            </w:r>
          </w:p>
        </w:tc>
        <w:tc>
          <w:tcPr>
            <w:tcW w:w="1317" w:type="dxa"/>
            <w:tcBorders>
              <w:top w:val="nil"/>
              <w:left w:val="nil"/>
              <w:bottom w:val="nil"/>
              <w:right w:val="single" w:sz="4" w:space="0" w:color="auto"/>
            </w:tcBorders>
            <w:hideMark/>
          </w:tcPr>
          <w:p w14:paraId="6573F9D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50AF097" w14:textId="77777777" w:rsidTr="00484291">
        <w:trPr>
          <w:trHeight w:val="275"/>
          <w:jc w:val="center"/>
        </w:trPr>
        <w:tc>
          <w:tcPr>
            <w:tcW w:w="1968" w:type="dxa"/>
            <w:vMerge/>
            <w:tcBorders>
              <w:top w:val="nil"/>
              <w:left w:val="single" w:sz="4" w:space="0" w:color="auto"/>
              <w:bottom w:val="nil"/>
              <w:right w:val="nil"/>
            </w:tcBorders>
            <w:vAlign w:val="center"/>
            <w:hideMark/>
          </w:tcPr>
          <w:p w14:paraId="58F45344"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302B337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13200</w:t>
            </w:r>
          </w:p>
        </w:tc>
        <w:tc>
          <w:tcPr>
            <w:tcW w:w="5433" w:type="dxa"/>
            <w:tcBorders>
              <w:top w:val="nil"/>
              <w:left w:val="nil"/>
              <w:bottom w:val="nil"/>
              <w:right w:val="nil"/>
            </w:tcBorders>
            <w:hideMark/>
          </w:tcPr>
          <w:p w14:paraId="04632FCF"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Primas de Vacaciones, Dominical y Gratificación de Fin de Año</w:t>
            </w:r>
          </w:p>
        </w:tc>
        <w:tc>
          <w:tcPr>
            <w:tcW w:w="1317" w:type="dxa"/>
            <w:tcBorders>
              <w:top w:val="nil"/>
              <w:left w:val="nil"/>
              <w:bottom w:val="nil"/>
              <w:right w:val="single" w:sz="4" w:space="0" w:color="auto"/>
            </w:tcBorders>
            <w:hideMark/>
          </w:tcPr>
          <w:p w14:paraId="6C2DD32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43,119,433</w:t>
            </w:r>
          </w:p>
        </w:tc>
      </w:tr>
      <w:tr w:rsidR="00484291" w:rsidRPr="00716ECB" w14:paraId="1C95EDFA" w14:textId="77777777" w:rsidTr="00484291">
        <w:trPr>
          <w:trHeight w:val="275"/>
          <w:jc w:val="center"/>
        </w:trPr>
        <w:tc>
          <w:tcPr>
            <w:tcW w:w="1968" w:type="dxa"/>
            <w:vMerge/>
            <w:tcBorders>
              <w:top w:val="nil"/>
              <w:left w:val="single" w:sz="4" w:space="0" w:color="auto"/>
              <w:bottom w:val="nil"/>
              <w:right w:val="nil"/>
            </w:tcBorders>
            <w:vAlign w:val="center"/>
            <w:hideMark/>
          </w:tcPr>
          <w:p w14:paraId="7FBC8DEB"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7F9D71F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15300</w:t>
            </w:r>
          </w:p>
        </w:tc>
        <w:tc>
          <w:tcPr>
            <w:tcW w:w="5433" w:type="dxa"/>
            <w:tcBorders>
              <w:top w:val="nil"/>
              <w:left w:val="nil"/>
              <w:bottom w:val="nil"/>
              <w:right w:val="nil"/>
            </w:tcBorders>
            <w:hideMark/>
          </w:tcPr>
          <w:p w14:paraId="562B26C4"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Prestaciones y Haberes de Retiro</w:t>
            </w:r>
          </w:p>
        </w:tc>
        <w:tc>
          <w:tcPr>
            <w:tcW w:w="1317" w:type="dxa"/>
            <w:tcBorders>
              <w:top w:val="nil"/>
              <w:left w:val="nil"/>
              <w:bottom w:val="nil"/>
              <w:right w:val="single" w:sz="4" w:space="0" w:color="auto"/>
            </w:tcBorders>
            <w:hideMark/>
          </w:tcPr>
          <w:p w14:paraId="507B130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2,000,000</w:t>
            </w:r>
          </w:p>
        </w:tc>
      </w:tr>
      <w:tr w:rsidR="00484291" w:rsidRPr="00716ECB" w14:paraId="573EC108" w14:textId="77777777" w:rsidTr="00484291">
        <w:trPr>
          <w:trHeight w:val="290"/>
          <w:jc w:val="center"/>
        </w:trPr>
        <w:tc>
          <w:tcPr>
            <w:tcW w:w="1968" w:type="dxa"/>
            <w:vMerge/>
            <w:tcBorders>
              <w:top w:val="nil"/>
              <w:left w:val="single" w:sz="4" w:space="0" w:color="auto"/>
              <w:bottom w:val="nil"/>
              <w:right w:val="nil"/>
            </w:tcBorders>
            <w:vAlign w:val="center"/>
            <w:hideMark/>
          </w:tcPr>
          <w:p w14:paraId="3ED76204"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67D81741"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15500</w:t>
            </w:r>
          </w:p>
        </w:tc>
        <w:tc>
          <w:tcPr>
            <w:tcW w:w="5433" w:type="dxa"/>
            <w:tcBorders>
              <w:top w:val="nil"/>
              <w:left w:val="nil"/>
              <w:bottom w:val="nil"/>
              <w:right w:val="nil"/>
            </w:tcBorders>
            <w:hideMark/>
          </w:tcPr>
          <w:p w14:paraId="680116B7"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Apoyos a la Capacitación de Servidores Públicos</w:t>
            </w:r>
          </w:p>
        </w:tc>
        <w:tc>
          <w:tcPr>
            <w:tcW w:w="1317" w:type="dxa"/>
            <w:tcBorders>
              <w:top w:val="nil"/>
              <w:left w:val="nil"/>
              <w:bottom w:val="nil"/>
              <w:right w:val="single" w:sz="4" w:space="0" w:color="auto"/>
            </w:tcBorders>
            <w:hideMark/>
          </w:tcPr>
          <w:p w14:paraId="0CD15F3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596,400</w:t>
            </w:r>
          </w:p>
        </w:tc>
      </w:tr>
      <w:tr w:rsidR="00484291" w:rsidRPr="00716ECB" w14:paraId="6478CBC7" w14:textId="77777777" w:rsidTr="00484291">
        <w:trPr>
          <w:trHeight w:val="290"/>
          <w:jc w:val="center"/>
        </w:trPr>
        <w:tc>
          <w:tcPr>
            <w:tcW w:w="1968" w:type="dxa"/>
            <w:vMerge/>
            <w:tcBorders>
              <w:top w:val="nil"/>
              <w:left w:val="single" w:sz="4" w:space="0" w:color="auto"/>
              <w:bottom w:val="nil"/>
              <w:right w:val="nil"/>
            </w:tcBorders>
            <w:vAlign w:val="center"/>
            <w:hideMark/>
          </w:tcPr>
          <w:p w14:paraId="1D803A02"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5B3E19F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15900</w:t>
            </w:r>
          </w:p>
        </w:tc>
        <w:tc>
          <w:tcPr>
            <w:tcW w:w="5433" w:type="dxa"/>
            <w:tcBorders>
              <w:top w:val="nil"/>
              <w:left w:val="nil"/>
              <w:bottom w:val="nil"/>
              <w:right w:val="nil"/>
            </w:tcBorders>
            <w:hideMark/>
          </w:tcPr>
          <w:p w14:paraId="7878191C"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Otras Prestaciones Sociales y Económicas</w:t>
            </w:r>
          </w:p>
        </w:tc>
        <w:tc>
          <w:tcPr>
            <w:tcW w:w="1317" w:type="dxa"/>
            <w:tcBorders>
              <w:top w:val="nil"/>
              <w:left w:val="nil"/>
              <w:bottom w:val="nil"/>
              <w:right w:val="single" w:sz="4" w:space="0" w:color="auto"/>
            </w:tcBorders>
            <w:hideMark/>
          </w:tcPr>
          <w:p w14:paraId="3268405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2,647,820</w:t>
            </w:r>
          </w:p>
        </w:tc>
      </w:tr>
      <w:tr w:rsidR="00484291" w:rsidRPr="00716ECB" w14:paraId="7DA7B514" w14:textId="77777777" w:rsidTr="00484291">
        <w:trPr>
          <w:trHeight w:val="290"/>
          <w:jc w:val="center"/>
        </w:trPr>
        <w:tc>
          <w:tcPr>
            <w:tcW w:w="1968" w:type="dxa"/>
            <w:vMerge/>
            <w:tcBorders>
              <w:top w:val="nil"/>
              <w:left w:val="single" w:sz="4" w:space="0" w:color="auto"/>
              <w:bottom w:val="single" w:sz="6" w:space="0" w:color="2E74B5" w:themeColor="accent5" w:themeShade="BF"/>
              <w:right w:val="nil"/>
            </w:tcBorders>
            <w:vAlign w:val="center"/>
            <w:hideMark/>
          </w:tcPr>
          <w:p w14:paraId="092E7567"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565A974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17100</w:t>
            </w:r>
          </w:p>
        </w:tc>
        <w:tc>
          <w:tcPr>
            <w:tcW w:w="5433" w:type="dxa"/>
            <w:tcBorders>
              <w:top w:val="nil"/>
              <w:left w:val="nil"/>
              <w:bottom w:val="nil"/>
              <w:right w:val="nil"/>
            </w:tcBorders>
            <w:hideMark/>
          </w:tcPr>
          <w:p w14:paraId="6C6B6F96"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Estímulos Mensuales</w:t>
            </w:r>
          </w:p>
        </w:tc>
        <w:tc>
          <w:tcPr>
            <w:tcW w:w="1317" w:type="dxa"/>
            <w:tcBorders>
              <w:top w:val="nil"/>
              <w:left w:val="nil"/>
              <w:bottom w:val="nil"/>
              <w:right w:val="single" w:sz="4" w:space="0" w:color="auto"/>
            </w:tcBorders>
            <w:hideMark/>
          </w:tcPr>
          <w:p w14:paraId="70A4CF0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48,434,931</w:t>
            </w:r>
          </w:p>
        </w:tc>
      </w:tr>
      <w:tr w:rsidR="00484291" w:rsidRPr="00716ECB" w14:paraId="424EABE3" w14:textId="77777777" w:rsidTr="00484291">
        <w:trPr>
          <w:trHeight w:val="290"/>
          <w:jc w:val="center"/>
        </w:trPr>
        <w:tc>
          <w:tcPr>
            <w:tcW w:w="1968" w:type="dxa"/>
            <w:vMerge w:val="restart"/>
            <w:tcBorders>
              <w:top w:val="single" w:sz="6" w:space="0" w:color="2E74B5" w:themeColor="accent5" w:themeShade="BF"/>
              <w:left w:val="single" w:sz="4" w:space="0" w:color="auto"/>
              <w:bottom w:val="nil"/>
              <w:right w:val="nil"/>
            </w:tcBorders>
            <w:vAlign w:val="center"/>
            <w:hideMark/>
          </w:tcPr>
          <w:p w14:paraId="25DAC99C" w14:textId="77777777" w:rsidR="00484291" w:rsidRPr="00716ECB" w:rsidRDefault="00484291" w:rsidP="00367929">
            <w:pPr>
              <w:spacing w:after="0" w:line="240" w:lineRule="auto"/>
              <w:jc w:val="center"/>
              <w:rPr>
                <w:rFonts w:ascii="Arial" w:eastAsia="Arial" w:hAnsi="Arial" w:cs="Arial"/>
                <w:color w:val="000000"/>
                <w:sz w:val="18"/>
                <w:szCs w:val="18"/>
                <w:lang w:val="es-MX"/>
              </w:rPr>
            </w:pPr>
            <w:r w:rsidRPr="00716ECB">
              <w:rPr>
                <w:rFonts w:ascii="Arial" w:eastAsia="Arial" w:hAnsi="Arial" w:cs="Arial"/>
                <w:color w:val="000000"/>
                <w:sz w:val="18"/>
                <w:szCs w:val="18"/>
                <w:lang w:val="es-MX"/>
              </w:rPr>
              <w:t>SEGURIDAD SOCIAL</w:t>
            </w:r>
          </w:p>
        </w:tc>
        <w:tc>
          <w:tcPr>
            <w:tcW w:w="1167" w:type="dxa"/>
            <w:tcBorders>
              <w:top w:val="nil"/>
              <w:left w:val="nil"/>
              <w:bottom w:val="nil"/>
              <w:right w:val="nil"/>
            </w:tcBorders>
            <w:hideMark/>
          </w:tcPr>
          <w:p w14:paraId="55753D90"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14100</w:t>
            </w:r>
          </w:p>
        </w:tc>
        <w:tc>
          <w:tcPr>
            <w:tcW w:w="5433" w:type="dxa"/>
            <w:tcBorders>
              <w:top w:val="nil"/>
              <w:left w:val="nil"/>
              <w:bottom w:val="nil"/>
              <w:right w:val="nil"/>
            </w:tcBorders>
            <w:hideMark/>
          </w:tcPr>
          <w:p w14:paraId="0DC799A1"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Aportaciones de Seguridad Social</w:t>
            </w:r>
          </w:p>
        </w:tc>
        <w:tc>
          <w:tcPr>
            <w:tcW w:w="1317" w:type="dxa"/>
            <w:tcBorders>
              <w:top w:val="nil"/>
              <w:left w:val="nil"/>
              <w:bottom w:val="nil"/>
              <w:right w:val="single" w:sz="4" w:space="0" w:color="auto"/>
            </w:tcBorders>
            <w:hideMark/>
          </w:tcPr>
          <w:p w14:paraId="3D5D609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12,398,411</w:t>
            </w:r>
          </w:p>
        </w:tc>
      </w:tr>
      <w:tr w:rsidR="00484291" w:rsidRPr="00716ECB" w14:paraId="1279E712" w14:textId="77777777" w:rsidTr="00484291">
        <w:trPr>
          <w:trHeight w:val="275"/>
          <w:jc w:val="center"/>
        </w:trPr>
        <w:tc>
          <w:tcPr>
            <w:tcW w:w="1968" w:type="dxa"/>
            <w:vMerge/>
            <w:tcBorders>
              <w:top w:val="nil"/>
              <w:left w:val="single" w:sz="4" w:space="0" w:color="auto"/>
              <w:bottom w:val="nil"/>
              <w:right w:val="nil"/>
            </w:tcBorders>
            <w:vAlign w:val="center"/>
            <w:hideMark/>
          </w:tcPr>
          <w:p w14:paraId="5F24FE0D"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293329B7"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14200</w:t>
            </w:r>
          </w:p>
        </w:tc>
        <w:tc>
          <w:tcPr>
            <w:tcW w:w="5433" w:type="dxa"/>
            <w:tcBorders>
              <w:top w:val="nil"/>
              <w:left w:val="nil"/>
              <w:bottom w:val="nil"/>
              <w:right w:val="nil"/>
            </w:tcBorders>
            <w:hideMark/>
          </w:tcPr>
          <w:p w14:paraId="2AD42806"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Aportaciones a Fondos de Vivienda</w:t>
            </w:r>
          </w:p>
        </w:tc>
        <w:tc>
          <w:tcPr>
            <w:tcW w:w="1317" w:type="dxa"/>
            <w:tcBorders>
              <w:top w:val="nil"/>
              <w:left w:val="nil"/>
              <w:bottom w:val="nil"/>
              <w:right w:val="single" w:sz="4" w:space="0" w:color="auto"/>
            </w:tcBorders>
            <w:hideMark/>
          </w:tcPr>
          <w:p w14:paraId="2810402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5,761,852</w:t>
            </w:r>
          </w:p>
        </w:tc>
      </w:tr>
      <w:tr w:rsidR="00484291" w:rsidRPr="00716ECB" w14:paraId="3B045084" w14:textId="77777777" w:rsidTr="00484291">
        <w:trPr>
          <w:trHeight w:val="275"/>
          <w:jc w:val="center"/>
        </w:trPr>
        <w:tc>
          <w:tcPr>
            <w:tcW w:w="1968" w:type="dxa"/>
            <w:vMerge/>
            <w:tcBorders>
              <w:top w:val="nil"/>
              <w:left w:val="single" w:sz="4" w:space="0" w:color="auto"/>
              <w:bottom w:val="nil"/>
              <w:right w:val="nil"/>
            </w:tcBorders>
            <w:vAlign w:val="center"/>
            <w:hideMark/>
          </w:tcPr>
          <w:p w14:paraId="69A25B47"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1494A669"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14300</w:t>
            </w:r>
          </w:p>
        </w:tc>
        <w:tc>
          <w:tcPr>
            <w:tcW w:w="5433" w:type="dxa"/>
            <w:tcBorders>
              <w:top w:val="nil"/>
              <w:left w:val="nil"/>
              <w:bottom w:val="nil"/>
              <w:right w:val="nil"/>
            </w:tcBorders>
            <w:hideMark/>
          </w:tcPr>
          <w:p w14:paraId="25C0C80A"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Aportaciones al Sistema para el Retiro</w:t>
            </w:r>
          </w:p>
        </w:tc>
        <w:tc>
          <w:tcPr>
            <w:tcW w:w="1317" w:type="dxa"/>
            <w:tcBorders>
              <w:top w:val="nil"/>
              <w:left w:val="nil"/>
              <w:bottom w:val="nil"/>
              <w:right w:val="single" w:sz="4" w:space="0" w:color="auto"/>
            </w:tcBorders>
            <w:hideMark/>
          </w:tcPr>
          <w:p w14:paraId="6FC6DC7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6,876,789</w:t>
            </w:r>
          </w:p>
        </w:tc>
      </w:tr>
      <w:tr w:rsidR="00484291" w:rsidRPr="00716ECB" w14:paraId="7546B0C2" w14:textId="77777777" w:rsidTr="00484291">
        <w:trPr>
          <w:trHeight w:val="290"/>
          <w:jc w:val="center"/>
        </w:trPr>
        <w:tc>
          <w:tcPr>
            <w:tcW w:w="1968" w:type="dxa"/>
            <w:vMerge/>
            <w:tcBorders>
              <w:top w:val="nil"/>
              <w:left w:val="single" w:sz="4" w:space="0" w:color="auto"/>
              <w:bottom w:val="nil"/>
              <w:right w:val="nil"/>
            </w:tcBorders>
            <w:vAlign w:val="center"/>
            <w:hideMark/>
          </w:tcPr>
          <w:p w14:paraId="2F91B3E4"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03AF06CD"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14400</w:t>
            </w:r>
          </w:p>
        </w:tc>
        <w:tc>
          <w:tcPr>
            <w:tcW w:w="5433" w:type="dxa"/>
            <w:tcBorders>
              <w:top w:val="nil"/>
              <w:left w:val="nil"/>
              <w:bottom w:val="nil"/>
              <w:right w:val="nil"/>
            </w:tcBorders>
            <w:hideMark/>
          </w:tcPr>
          <w:p w14:paraId="6CA49932"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Aportaciones para Seguros</w:t>
            </w:r>
          </w:p>
        </w:tc>
        <w:tc>
          <w:tcPr>
            <w:tcW w:w="1317" w:type="dxa"/>
            <w:tcBorders>
              <w:top w:val="nil"/>
              <w:left w:val="nil"/>
              <w:bottom w:val="nil"/>
              <w:right w:val="single" w:sz="4" w:space="0" w:color="auto"/>
            </w:tcBorders>
            <w:hideMark/>
          </w:tcPr>
          <w:p w14:paraId="0196123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671,424</w:t>
            </w:r>
          </w:p>
        </w:tc>
      </w:tr>
      <w:tr w:rsidR="00484291" w:rsidRPr="00716ECB" w14:paraId="00BE4957" w14:textId="77777777" w:rsidTr="00484291">
        <w:trPr>
          <w:trHeight w:val="290"/>
          <w:jc w:val="center"/>
        </w:trPr>
        <w:tc>
          <w:tcPr>
            <w:tcW w:w="1968" w:type="dxa"/>
            <w:vMerge/>
            <w:tcBorders>
              <w:top w:val="nil"/>
              <w:left w:val="single" w:sz="4" w:space="0" w:color="auto"/>
              <w:bottom w:val="single" w:sz="6" w:space="0" w:color="2E74B5" w:themeColor="accent5" w:themeShade="BF"/>
              <w:right w:val="nil"/>
            </w:tcBorders>
            <w:vAlign w:val="center"/>
            <w:hideMark/>
          </w:tcPr>
          <w:p w14:paraId="33F7F352" w14:textId="77777777" w:rsidR="00484291" w:rsidRPr="00716ECB" w:rsidRDefault="00484291" w:rsidP="00367929">
            <w:pPr>
              <w:spacing w:after="0" w:line="240" w:lineRule="auto"/>
              <w:jc w:val="center"/>
              <w:rPr>
                <w:rFonts w:ascii="Arial" w:eastAsia="Arial" w:hAnsi="Arial" w:cs="Arial"/>
                <w:color w:val="000000"/>
                <w:sz w:val="18"/>
                <w:szCs w:val="18"/>
                <w:lang w:val="es-MX"/>
              </w:rPr>
            </w:pPr>
          </w:p>
        </w:tc>
        <w:tc>
          <w:tcPr>
            <w:tcW w:w="1167" w:type="dxa"/>
            <w:tcBorders>
              <w:top w:val="nil"/>
              <w:left w:val="nil"/>
              <w:bottom w:val="nil"/>
              <w:right w:val="nil"/>
            </w:tcBorders>
            <w:hideMark/>
          </w:tcPr>
          <w:p w14:paraId="4A3E64EF"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15100</w:t>
            </w:r>
          </w:p>
        </w:tc>
        <w:tc>
          <w:tcPr>
            <w:tcW w:w="5433" w:type="dxa"/>
            <w:tcBorders>
              <w:top w:val="nil"/>
              <w:left w:val="nil"/>
              <w:bottom w:val="nil"/>
              <w:right w:val="nil"/>
            </w:tcBorders>
            <w:hideMark/>
          </w:tcPr>
          <w:p w14:paraId="56B2FDFD"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Cuotas para el Fondo de Ahorro y Fondo del Trabajo</w:t>
            </w:r>
          </w:p>
        </w:tc>
        <w:tc>
          <w:tcPr>
            <w:tcW w:w="1317" w:type="dxa"/>
            <w:tcBorders>
              <w:top w:val="nil"/>
              <w:left w:val="nil"/>
              <w:bottom w:val="nil"/>
              <w:right w:val="single" w:sz="4" w:space="0" w:color="auto"/>
            </w:tcBorders>
            <w:hideMark/>
          </w:tcPr>
          <w:p w14:paraId="2BC6B29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9,996,556</w:t>
            </w:r>
          </w:p>
        </w:tc>
      </w:tr>
      <w:tr w:rsidR="00484291" w:rsidRPr="00716ECB" w14:paraId="3DE26132" w14:textId="77777777" w:rsidTr="00484291">
        <w:trPr>
          <w:trHeight w:val="478"/>
          <w:jc w:val="center"/>
        </w:trPr>
        <w:tc>
          <w:tcPr>
            <w:tcW w:w="1968" w:type="dxa"/>
            <w:tcBorders>
              <w:top w:val="single" w:sz="6" w:space="0" w:color="2E74B5" w:themeColor="accent5" w:themeShade="BF"/>
              <w:left w:val="single" w:sz="4" w:space="0" w:color="auto"/>
              <w:bottom w:val="single" w:sz="4" w:space="0" w:color="auto"/>
              <w:right w:val="nil"/>
            </w:tcBorders>
            <w:vAlign w:val="center"/>
            <w:hideMark/>
          </w:tcPr>
          <w:p w14:paraId="1F103319" w14:textId="77777777" w:rsidR="00484291" w:rsidRPr="00716ECB" w:rsidRDefault="00484291" w:rsidP="00367929">
            <w:pPr>
              <w:spacing w:after="0" w:line="240" w:lineRule="auto"/>
              <w:jc w:val="center"/>
              <w:rPr>
                <w:rFonts w:ascii="Arial" w:eastAsia="Arial" w:hAnsi="Arial" w:cs="Arial"/>
                <w:color w:val="000000"/>
                <w:sz w:val="18"/>
                <w:szCs w:val="18"/>
                <w:lang w:val="es-MX"/>
              </w:rPr>
            </w:pPr>
            <w:r w:rsidRPr="00716ECB">
              <w:rPr>
                <w:rFonts w:ascii="Arial" w:eastAsia="Arial" w:hAnsi="Arial" w:cs="Arial"/>
                <w:color w:val="000000"/>
                <w:sz w:val="18"/>
                <w:szCs w:val="18"/>
                <w:lang w:val="es-MX"/>
              </w:rPr>
              <w:t>PREVISIONES</w:t>
            </w:r>
          </w:p>
        </w:tc>
        <w:tc>
          <w:tcPr>
            <w:tcW w:w="1167" w:type="dxa"/>
            <w:tcBorders>
              <w:top w:val="nil"/>
              <w:left w:val="nil"/>
              <w:bottom w:val="single" w:sz="4" w:space="0" w:color="auto"/>
              <w:right w:val="nil"/>
            </w:tcBorders>
            <w:hideMark/>
          </w:tcPr>
          <w:p w14:paraId="4B850B2B"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16100</w:t>
            </w:r>
          </w:p>
        </w:tc>
        <w:tc>
          <w:tcPr>
            <w:tcW w:w="5433" w:type="dxa"/>
            <w:tcBorders>
              <w:top w:val="nil"/>
              <w:left w:val="nil"/>
              <w:bottom w:val="single" w:sz="4" w:space="0" w:color="auto"/>
              <w:right w:val="nil"/>
            </w:tcBorders>
            <w:hideMark/>
          </w:tcPr>
          <w:p w14:paraId="4A0A41BB" w14:textId="77777777" w:rsidR="00484291" w:rsidRPr="00716ECB" w:rsidRDefault="00484291" w:rsidP="00367929">
            <w:pPr>
              <w:spacing w:after="0" w:line="240" w:lineRule="auto"/>
              <w:jc w:val="both"/>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Prestaciones de Carácter Laboral, Económica y de Seguridad Social</w:t>
            </w:r>
          </w:p>
        </w:tc>
        <w:tc>
          <w:tcPr>
            <w:tcW w:w="1317" w:type="dxa"/>
            <w:tcBorders>
              <w:top w:val="nil"/>
              <w:left w:val="nil"/>
              <w:bottom w:val="single" w:sz="4" w:space="0" w:color="auto"/>
              <w:right w:val="single" w:sz="4" w:space="0" w:color="auto"/>
            </w:tcBorders>
            <w:hideMark/>
          </w:tcPr>
          <w:p w14:paraId="068881A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5,338,212</w:t>
            </w:r>
          </w:p>
        </w:tc>
      </w:tr>
      <w:tr w:rsidR="00484291" w:rsidRPr="00716ECB" w14:paraId="1A8C8555" w14:textId="77777777" w:rsidTr="00484291">
        <w:trPr>
          <w:trHeight w:val="290"/>
          <w:jc w:val="center"/>
        </w:trPr>
        <w:tc>
          <w:tcPr>
            <w:tcW w:w="8568" w:type="dxa"/>
            <w:gridSpan w:val="3"/>
            <w:tcBorders>
              <w:top w:val="single" w:sz="4" w:space="0" w:color="auto"/>
              <w:bottom w:val="single" w:sz="4" w:space="0" w:color="auto"/>
              <w:right w:val="single" w:sz="4" w:space="0" w:color="auto"/>
            </w:tcBorders>
            <w:shd w:val="clear" w:color="auto" w:fill="D9D9D9" w:themeFill="background1" w:themeFillShade="D9"/>
          </w:tcPr>
          <w:p w14:paraId="30B7953B"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TOTAL</w:t>
            </w:r>
          </w:p>
        </w:tc>
        <w:tc>
          <w:tcPr>
            <w:tcW w:w="1317" w:type="dxa"/>
            <w:tcBorders>
              <w:top w:val="single" w:sz="4" w:space="0" w:color="auto"/>
              <w:left w:val="single" w:sz="4" w:space="0" w:color="auto"/>
              <w:bottom w:val="single" w:sz="4" w:space="0" w:color="auto"/>
            </w:tcBorders>
            <w:shd w:val="clear" w:color="auto" w:fill="D9D9D9" w:themeFill="background1" w:themeFillShade="D9"/>
            <w:hideMark/>
          </w:tcPr>
          <w:p w14:paraId="0DE4B8A7"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313,792,813</w:t>
            </w:r>
          </w:p>
        </w:tc>
      </w:tr>
    </w:tbl>
    <w:p w14:paraId="1BE3DD3B" w14:textId="77777777" w:rsidR="00484291" w:rsidRDefault="00484291" w:rsidP="00484291">
      <w:pPr>
        <w:pStyle w:val="Ttulo3"/>
        <w:numPr>
          <w:ilvl w:val="0"/>
          <w:numId w:val="7"/>
        </w:numPr>
        <w:spacing w:after="240" w:line="254" w:lineRule="auto"/>
        <w:jc w:val="center"/>
        <w:rPr>
          <w:rFonts w:ascii="Arial" w:eastAsia="Arial" w:hAnsi="Arial" w:cs="Arial"/>
          <w:color w:val="000000"/>
        </w:rPr>
      </w:pPr>
      <w:r>
        <w:rPr>
          <w:rFonts w:ascii="Arial" w:eastAsia="Arial" w:hAnsi="Arial" w:cs="Arial"/>
          <w:b w:val="0"/>
          <w:color w:val="000000"/>
        </w:rPr>
        <w:lastRenderedPageBreak/>
        <w:t>Analítico de Plazas</w:t>
      </w:r>
    </w:p>
    <w:tbl>
      <w:tblPr>
        <w:tblStyle w:val="TableNormal"/>
        <w:tblW w:w="886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4475"/>
        <w:gridCol w:w="1227"/>
        <w:gridCol w:w="1150"/>
        <w:gridCol w:w="1223"/>
      </w:tblGrid>
      <w:tr w:rsidR="00484291" w:rsidRPr="00716ECB" w14:paraId="44991397" w14:textId="77777777" w:rsidTr="00484291">
        <w:trPr>
          <w:trHeight w:val="1318"/>
          <w:tblHeader/>
          <w:jc w:val="center"/>
        </w:trPr>
        <w:tc>
          <w:tcPr>
            <w:tcW w:w="8865" w:type="dxa"/>
            <w:gridSpan w:val="5"/>
            <w:tcBorders>
              <w:top w:val="single" w:sz="4" w:space="0" w:color="auto"/>
            </w:tcBorders>
            <w:shd w:val="clear" w:color="auto" w:fill="DAEEF3"/>
            <w:vAlign w:val="center"/>
            <w:hideMark/>
          </w:tcPr>
          <w:p w14:paraId="0FAAE1A0"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299E6BA7" w14:textId="77777777" w:rsidR="00484291" w:rsidRPr="00716ECB" w:rsidRDefault="00484291" w:rsidP="00367929">
            <w:pPr>
              <w:spacing w:after="0"/>
              <w:jc w:val="center"/>
              <w:rPr>
                <w:rFonts w:ascii="Arial" w:eastAsia="Arial" w:hAnsi="Arial" w:cs="Arial"/>
                <w:b/>
                <w:bCs/>
                <w:sz w:val="20"/>
                <w:szCs w:val="20"/>
                <w:lang w:val="es-MX"/>
              </w:rPr>
            </w:pPr>
            <w:r w:rsidRPr="00716ECB">
              <w:rPr>
                <w:rFonts w:ascii="Arial" w:eastAsia="Arial" w:hAnsi="Arial" w:cs="Arial"/>
                <w:b/>
                <w:bCs/>
                <w:sz w:val="20"/>
                <w:szCs w:val="20"/>
                <w:lang w:val="es-MX"/>
              </w:rPr>
              <w:t>SECRETARIA GENERAL</w:t>
            </w:r>
          </w:p>
          <w:p w14:paraId="3D94A5CF" w14:textId="77777777" w:rsidR="00484291" w:rsidRPr="00716ECB" w:rsidRDefault="00484291" w:rsidP="00367929">
            <w:pPr>
              <w:spacing w:after="0"/>
              <w:jc w:val="center"/>
              <w:rPr>
                <w:rFonts w:ascii="Arial" w:eastAsia="Arial" w:hAnsi="Arial" w:cs="Arial"/>
                <w:b/>
                <w:bCs/>
                <w:sz w:val="20"/>
                <w:szCs w:val="20"/>
                <w:lang w:val="es-MX"/>
              </w:rPr>
            </w:pPr>
            <w:r w:rsidRPr="00716ECB">
              <w:rPr>
                <w:rFonts w:ascii="Arial" w:eastAsia="Arial" w:hAnsi="Arial" w:cs="Arial"/>
                <w:b/>
                <w:bCs/>
                <w:sz w:val="20"/>
                <w:szCs w:val="20"/>
                <w:lang w:val="es-MX"/>
              </w:rPr>
              <w:t>DIRECCIÓN GENERAL DE ADMINISTRACIÓN</w:t>
            </w:r>
          </w:p>
          <w:p w14:paraId="0AA9BC43" w14:textId="77777777" w:rsidR="00484291" w:rsidRPr="00716ECB" w:rsidRDefault="00484291" w:rsidP="00367929">
            <w:pPr>
              <w:spacing w:after="0"/>
              <w:jc w:val="center"/>
              <w:rPr>
                <w:rFonts w:ascii="Arial" w:eastAsia="Arial" w:hAnsi="Arial" w:cs="Arial"/>
                <w:b/>
                <w:bCs/>
                <w:sz w:val="20"/>
                <w:szCs w:val="20"/>
                <w:lang w:val="es-MX"/>
              </w:rPr>
            </w:pPr>
            <w:r w:rsidRPr="00716ECB">
              <w:rPr>
                <w:rFonts w:ascii="Arial" w:eastAsia="Arial" w:hAnsi="Arial" w:cs="Arial"/>
                <w:b/>
                <w:bCs/>
                <w:sz w:val="20"/>
                <w:szCs w:val="20"/>
                <w:lang w:val="es-MX"/>
              </w:rPr>
              <w:t>SUBDIRECCIÓN DE NÓMINA</w:t>
            </w:r>
          </w:p>
          <w:p w14:paraId="2CA80373"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sz w:val="20"/>
                <w:szCs w:val="20"/>
                <w:lang w:val="es-MX"/>
              </w:rPr>
              <w:t>ANALÍTICO DE PLAZAS</w:t>
            </w:r>
          </w:p>
        </w:tc>
      </w:tr>
      <w:tr w:rsidR="00484291" w:rsidRPr="00716ECB" w14:paraId="57E70087" w14:textId="77777777" w:rsidTr="00484291">
        <w:trPr>
          <w:trHeight w:val="373"/>
          <w:tblHeader/>
          <w:jc w:val="center"/>
        </w:trPr>
        <w:tc>
          <w:tcPr>
            <w:tcW w:w="790" w:type="dxa"/>
            <w:vMerge w:val="restart"/>
            <w:tcBorders>
              <w:top w:val="single" w:sz="4" w:space="0" w:color="auto"/>
              <w:bottom w:val="single" w:sz="4" w:space="0" w:color="auto"/>
              <w:right w:val="single" w:sz="4" w:space="0" w:color="auto"/>
            </w:tcBorders>
            <w:shd w:val="clear" w:color="auto" w:fill="EBF6F9"/>
            <w:vAlign w:val="center"/>
            <w:hideMark/>
          </w:tcPr>
          <w:p w14:paraId="3F916644"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NIVEL</w:t>
            </w:r>
          </w:p>
        </w:tc>
        <w:tc>
          <w:tcPr>
            <w:tcW w:w="4475"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480D1372"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PLAZA / PUESTO</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38AFE6F6"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NÚMERO DE PLAZAS</w:t>
            </w:r>
          </w:p>
        </w:tc>
        <w:tc>
          <w:tcPr>
            <w:tcW w:w="2373" w:type="dxa"/>
            <w:gridSpan w:val="2"/>
            <w:tcBorders>
              <w:top w:val="single" w:sz="4" w:space="0" w:color="auto"/>
              <w:left w:val="single" w:sz="4" w:space="0" w:color="auto"/>
              <w:bottom w:val="single" w:sz="4" w:space="0" w:color="auto"/>
            </w:tcBorders>
            <w:shd w:val="clear" w:color="auto" w:fill="EBF6F9"/>
            <w:vAlign w:val="center"/>
            <w:hideMark/>
          </w:tcPr>
          <w:p w14:paraId="4F3C5072"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REMUNERACIONES</w:t>
            </w:r>
          </w:p>
        </w:tc>
      </w:tr>
      <w:tr w:rsidR="00484291" w:rsidRPr="00716ECB" w14:paraId="7432F21B" w14:textId="77777777" w:rsidTr="00484291">
        <w:trPr>
          <w:trHeight w:val="304"/>
          <w:tblHeader/>
          <w:jc w:val="center"/>
        </w:trPr>
        <w:tc>
          <w:tcPr>
            <w:tcW w:w="790" w:type="dxa"/>
            <w:vMerge/>
            <w:tcBorders>
              <w:top w:val="single" w:sz="4" w:space="0" w:color="auto"/>
              <w:bottom w:val="single" w:sz="4" w:space="0" w:color="auto"/>
              <w:right w:val="single" w:sz="4" w:space="0" w:color="auto"/>
            </w:tcBorders>
            <w:shd w:val="clear" w:color="auto" w:fill="EBF6F9"/>
            <w:vAlign w:val="center"/>
            <w:hideMark/>
          </w:tcPr>
          <w:p w14:paraId="540C1016" w14:textId="77777777" w:rsidR="00484291" w:rsidRPr="00716ECB" w:rsidRDefault="00484291" w:rsidP="00367929">
            <w:pPr>
              <w:spacing w:after="0" w:line="240" w:lineRule="auto"/>
              <w:jc w:val="center"/>
              <w:rPr>
                <w:rFonts w:ascii="Arial" w:eastAsia="Arial" w:hAnsi="Arial" w:cs="Arial"/>
                <w:b/>
                <w:bCs/>
                <w:sz w:val="18"/>
                <w:szCs w:val="18"/>
                <w:lang w:val="es-MX"/>
              </w:rPr>
            </w:pPr>
          </w:p>
        </w:tc>
        <w:tc>
          <w:tcPr>
            <w:tcW w:w="4475" w:type="dxa"/>
            <w:vMerge/>
            <w:tcBorders>
              <w:top w:val="single" w:sz="4" w:space="0" w:color="auto"/>
              <w:left w:val="single" w:sz="4" w:space="0" w:color="auto"/>
              <w:bottom w:val="single" w:sz="4" w:space="0" w:color="auto"/>
              <w:right w:val="single" w:sz="4" w:space="0" w:color="auto"/>
            </w:tcBorders>
            <w:shd w:val="clear" w:color="auto" w:fill="EBF6F9"/>
            <w:vAlign w:val="center"/>
            <w:hideMark/>
          </w:tcPr>
          <w:p w14:paraId="6DD1FC0C" w14:textId="77777777" w:rsidR="00484291" w:rsidRPr="00716ECB" w:rsidRDefault="00484291" w:rsidP="00367929">
            <w:pPr>
              <w:spacing w:after="0" w:line="240" w:lineRule="auto"/>
              <w:jc w:val="center"/>
              <w:rPr>
                <w:rFonts w:ascii="Arial" w:eastAsia="Arial" w:hAnsi="Arial" w:cs="Arial"/>
                <w:b/>
                <w:bCs/>
                <w:sz w:val="18"/>
                <w:szCs w:val="18"/>
                <w:lang w:val="es-MX"/>
              </w:rPr>
            </w:pPr>
          </w:p>
        </w:tc>
        <w:tc>
          <w:tcPr>
            <w:tcW w:w="1227" w:type="dxa"/>
            <w:vMerge/>
            <w:tcBorders>
              <w:top w:val="single" w:sz="4" w:space="0" w:color="auto"/>
              <w:left w:val="single" w:sz="4" w:space="0" w:color="auto"/>
              <w:bottom w:val="single" w:sz="4" w:space="0" w:color="auto"/>
              <w:right w:val="single" w:sz="4" w:space="0" w:color="auto"/>
            </w:tcBorders>
            <w:shd w:val="clear" w:color="auto" w:fill="EBF6F9"/>
            <w:vAlign w:val="center"/>
            <w:hideMark/>
          </w:tcPr>
          <w:p w14:paraId="2BBF5351" w14:textId="77777777" w:rsidR="00484291" w:rsidRPr="00716ECB" w:rsidRDefault="00484291" w:rsidP="00367929">
            <w:pPr>
              <w:spacing w:after="0" w:line="240" w:lineRule="auto"/>
              <w:jc w:val="center"/>
              <w:rPr>
                <w:rFonts w:ascii="Arial" w:eastAsia="Arial" w:hAnsi="Arial" w:cs="Arial"/>
                <w:b/>
                <w:bCs/>
                <w:sz w:val="18"/>
                <w:szCs w:val="18"/>
                <w:lang w:val="es-MX"/>
              </w:rPr>
            </w:pPr>
          </w:p>
        </w:tc>
        <w:tc>
          <w:tcPr>
            <w:tcW w:w="115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5EC271C"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DE</w:t>
            </w:r>
          </w:p>
        </w:tc>
        <w:tc>
          <w:tcPr>
            <w:tcW w:w="1223" w:type="dxa"/>
            <w:tcBorders>
              <w:top w:val="single" w:sz="4" w:space="0" w:color="auto"/>
              <w:left w:val="single" w:sz="4" w:space="0" w:color="auto"/>
              <w:bottom w:val="single" w:sz="4" w:space="0" w:color="auto"/>
            </w:tcBorders>
            <w:shd w:val="clear" w:color="auto" w:fill="EBF6F9"/>
            <w:vAlign w:val="center"/>
            <w:hideMark/>
          </w:tcPr>
          <w:p w14:paraId="2FA55176"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HASTA</w:t>
            </w:r>
          </w:p>
        </w:tc>
      </w:tr>
      <w:tr w:rsidR="00484291" w:rsidRPr="00716ECB" w14:paraId="5F153E62" w14:textId="77777777" w:rsidTr="00484291">
        <w:trPr>
          <w:trHeight w:val="285"/>
          <w:jc w:val="center"/>
        </w:trPr>
        <w:tc>
          <w:tcPr>
            <w:tcW w:w="8865" w:type="dxa"/>
            <w:gridSpan w:val="5"/>
            <w:tcBorders>
              <w:top w:val="single" w:sz="4" w:space="0" w:color="auto"/>
            </w:tcBorders>
            <w:shd w:val="clear" w:color="auto" w:fill="E7E6E6" w:themeFill="background2"/>
            <w:hideMark/>
          </w:tcPr>
          <w:p w14:paraId="617EF8A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CONFIANZA</w:t>
            </w:r>
          </w:p>
        </w:tc>
      </w:tr>
      <w:tr w:rsidR="00484291" w:rsidRPr="00716ECB" w14:paraId="3D136D45" w14:textId="77777777" w:rsidTr="00484291">
        <w:trPr>
          <w:trHeight w:val="395"/>
          <w:jc w:val="center"/>
        </w:trPr>
        <w:tc>
          <w:tcPr>
            <w:tcW w:w="790" w:type="dxa"/>
            <w:hideMark/>
          </w:tcPr>
          <w:p w14:paraId="4D07262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100</w:t>
            </w:r>
          </w:p>
        </w:tc>
        <w:tc>
          <w:tcPr>
            <w:tcW w:w="4475" w:type="dxa"/>
            <w:vAlign w:val="center"/>
            <w:hideMark/>
          </w:tcPr>
          <w:p w14:paraId="264F2C8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Diputados</w:t>
            </w:r>
          </w:p>
        </w:tc>
        <w:tc>
          <w:tcPr>
            <w:tcW w:w="1227" w:type="dxa"/>
            <w:hideMark/>
          </w:tcPr>
          <w:p w14:paraId="466C6E7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25</w:t>
            </w:r>
          </w:p>
        </w:tc>
        <w:tc>
          <w:tcPr>
            <w:tcW w:w="1150" w:type="dxa"/>
            <w:hideMark/>
          </w:tcPr>
          <w:p w14:paraId="48D6BE3F" w14:textId="77777777" w:rsidR="00484291" w:rsidRPr="00716ECB" w:rsidRDefault="00484291" w:rsidP="00367929">
            <w:pPr>
              <w:spacing w:after="0" w:line="240" w:lineRule="auto"/>
              <w:rPr>
                <w:rFonts w:ascii="Arial" w:eastAsia="Arial" w:hAnsi="Arial" w:cs="Arial"/>
                <w:sz w:val="18"/>
                <w:szCs w:val="18"/>
                <w:lang w:val="es-MX"/>
              </w:rPr>
            </w:pPr>
            <w:r w:rsidRPr="00716ECB">
              <w:rPr>
                <w:rFonts w:ascii="Arial" w:eastAsia="Arial" w:hAnsi="Arial" w:cs="Arial"/>
                <w:sz w:val="18"/>
                <w:szCs w:val="18"/>
                <w:lang w:val="es-MX"/>
              </w:rPr>
              <w:t xml:space="preserve"> 66,284.02 </w:t>
            </w:r>
          </w:p>
        </w:tc>
        <w:tc>
          <w:tcPr>
            <w:tcW w:w="1223" w:type="dxa"/>
            <w:hideMark/>
          </w:tcPr>
          <w:p w14:paraId="714D49C1" w14:textId="77777777" w:rsidR="00484291" w:rsidRPr="00716ECB" w:rsidRDefault="00484291" w:rsidP="00367929">
            <w:pPr>
              <w:spacing w:after="0" w:line="240" w:lineRule="auto"/>
              <w:rPr>
                <w:rFonts w:ascii="Arial" w:eastAsia="Arial" w:hAnsi="Arial" w:cs="Arial"/>
                <w:sz w:val="18"/>
                <w:szCs w:val="18"/>
                <w:lang w:val="es-MX"/>
              </w:rPr>
            </w:pPr>
            <w:r w:rsidRPr="00716ECB">
              <w:rPr>
                <w:rFonts w:ascii="Arial" w:eastAsia="Arial" w:hAnsi="Arial" w:cs="Arial"/>
                <w:sz w:val="18"/>
                <w:szCs w:val="18"/>
                <w:lang w:val="es-MX"/>
              </w:rPr>
              <w:t xml:space="preserve">   66,284.02 </w:t>
            </w:r>
          </w:p>
        </w:tc>
      </w:tr>
      <w:tr w:rsidR="00484291" w:rsidRPr="00716ECB" w14:paraId="6237BACA" w14:textId="77777777" w:rsidTr="00484291">
        <w:trPr>
          <w:trHeight w:val="366"/>
          <w:jc w:val="center"/>
        </w:trPr>
        <w:tc>
          <w:tcPr>
            <w:tcW w:w="790" w:type="dxa"/>
            <w:hideMark/>
          </w:tcPr>
          <w:p w14:paraId="2D53C92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200</w:t>
            </w:r>
          </w:p>
        </w:tc>
        <w:tc>
          <w:tcPr>
            <w:tcW w:w="4475" w:type="dxa"/>
            <w:vAlign w:val="center"/>
            <w:hideMark/>
          </w:tcPr>
          <w:p w14:paraId="0258DC4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Secretario General,</w:t>
            </w:r>
          </w:p>
          <w:p w14:paraId="2606392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Titular Órgano Interno de Control</w:t>
            </w:r>
          </w:p>
        </w:tc>
        <w:tc>
          <w:tcPr>
            <w:tcW w:w="1227" w:type="dxa"/>
            <w:hideMark/>
          </w:tcPr>
          <w:p w14:paraId="57CA4B1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w:t>
            </w:r>
          </w:p>
        </w:tc>
        <w:tc>
          <w:tcPr>
            <w:tcW w:w="1150" w:type="dxa"/>
            <w:hideMark/>
          </w:tcPr>
          <w:p w14:paraId="06B02A6C" w14:textId="77777777" w:rsidR="00484291" w:rsidRPr="00716ECB" w:rsidRDefault="00484291" w:rsidP="00367929">
            <w:pPr>
              <w:spacing w:after="0" w:line="240" w:lineRule="auto"/>
              <w:rPr>
                <w:rFonts w:ascii="Arial" w:eastAsia="Arial" w:hAnsi="Arial" w:cs="Arial"/>
                <w:sz w:val="18"/>
                <w:szCs w:val="18"/>
                <w:lang w:val="es-MX"/>
              </w:rPr>
            </w:pPr>
            <w:r w:rsidRPr="00716ECB">
              <w:rPr>
                <w:rFonts w:ascii="Arial" w:eastAsia="Arial" w:hAnsi="Arial" w:cs="Arial"/>
                <w:sz w:val="18"/>
                <w:szCs w:val="18"/>
                <w:lang w:val="es-MX"/>
              </w:rPr>
              <w:t xml:space="preserve"> 50,307.40 </w:t>
            </w:r>
          </w:p>
        </w:tc>
        <w:tc>
          <w:tcPr>
            <w:tcW w:w="1223" w:type="dxa"/>
            <w:hideMark/>
          </w:tcPr>
          <w:p w14:paraId="2F581C05" w14:textId="77777777" w:rsidR="00484291" w:rsidRPr="00716ECB" w:rsidRDefault="00484291" w:rsidP="00367929">
            <w:pPr>
              <w:spacing w:after="0" w:line="240" w:lineRule="auto"/>
              <w:rPr>
                <w:rFonts w:ascii="Arial" w:eastAsia="Arial" w:hAnsi="Arial" w:cs="Arial"/>
                <w:sz w:val="18"/>
                <w:szCs w:val="18"/>
                <w:lang w:val="es-MX"/>
              </w:rPr>
            </w:pPr>
            <w:r w:rsidRPr="00716ECB">
              <w:rPr>
                <w:rFonts w:ascii="Arial" w:eastAsia="Arial" w:hAnsi="Arial" w:cs="Arial"/>
                <w:sz w:val="18"/>
                <w:szCs w:val="18"/>
                <w:lang w:val="es-MX"/>
              </w:rPr>
              <w:t xml:space="preserve">   50,307.40 </w:t>
            </w:r>
          </w:p>
        </w:tc>
      </w:tr>
      <w:tr w:rsidR="00484291" w:rsidRPr="00716ECB" w14:paraId="5BAB6925" w14:textId="77777777" w:rsidTr="00484291">
        <w:trPr>
          <w:trHeight w:val="366"/>
          <w:jc w:val="center"/>
        </w:trPr>
        <w:tc>
          <w:tcPr>
            <w:tcW w:w="790" w:type="dxa"/>
            <w:hideMark/>
          </w:tcPr>
          <w:p w14:paraId="0F05C27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200</w:t>
            </w:r>
          </w:p>
        </w:tc>
        <w:tc>
          <w:tcPr>
            <w:tcW w:w="4475" w:type="dxa"/>
            <w:vAlign w:val="center"/>
            <w:hideMark/>
          </w:tcPr>
          <w:p w14:paraId="6B01CBA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Subsecretario</w:t>
            </w:r>
          </w:p>
        </w:tc>
        <w:tc>
          <w:tcPr>
            <w:tcW w:w="1227" w:type="dxa"/>
            <w:hideMark/>
          </w:tcPr>
          <w:p w14:paraId="3EEDEA7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w:t>
            </w:r>
          </w:p>
        </w:tc>
        <w:tc>
          <w:tcPr>
            <w:tcW w:w="1150" w:type="dxa"/>
            <w:hideMark/>
          </w:tcPr>
          <w:p w14:paraId="4849486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41,135.24 </w:t>
            </w:r>
          </w:p>
        </w:tc>
        <w:tc>
          <w:tcPr>
            <w:tcW w:w="1223" w:type="dxa"/>
            <w:hideMark/>
          </w:tcPr>
          <w:p w14:paraId="3E6C4BF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41,135.24 </w:t>
            </w:r>
          </w:p>
        </w:tc>
      </w:tr>
      <w:tr w:rsidR="00484291" w:rsidRPr="00716ECB" w14:paraId="3370905C" w14:textId="77777777" w:rsidTr="00484291">
        <w:trPr>
          <w:trHeight w:val="366"/>
          <w:jc w:val="center"/>
        </w:trPr>
        <w:tc>
          <w:tcPr>
            <w:tcW w:w="790" w:type="dxa"/>
            <w:hideMark/>
          </w:tcPr>
          <w:p w14:paraId="59ED9A8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300</w:t>
            </w:r>
          </w:p>
        </w:tc>
        <w:tc>
          <w:tcPr>
            <w:tcW w:w="4475" w:type="dxa"/>
            <w:vAlign w:val="center"/>
            <w:hideMark/>
          </w:tcPr>
          <w:p w14:paraId="0B4E81C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Director General</w:t>
            </w:r>
          </w:p>
        </w:tc>
        <w:tc>
          <w:tcPr>
            <w:tcW w:w="1227" w:type="dxa"/>
            <w:hideMark/>
          </w:tcPr>
          <w:p w14:paraId="5DD509A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w:t>
            </w:r>
          </w:p>
        </w:tc>
        <w:tc>
          <w:tcPr>
            <w:tcW w:w="1150" w:type="dxa"/>
            <w:hideMark/>
          </w:tcPr>
          <w:p w14:paraId="50E12B0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38,157.40 </w:t>
            </w:r>
          </w:p>
        </w:tc>
        <w:tc>
          <w:tcPr>
            <w:tcW w:w="1223" w:type="dxa"/>
            <w:hideMark/>
          </w:tcPr>
          <w:p w14:paraId="693BBA8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38,157.40 </w:t>
            </w:r>
          </w:p>
        </w:tc>
      </w:tr>
      <w:tr w:rsidR="00484291" w:rsidRPr="00716ECB" w14:paraId="0A1E409D" w14:textId="77777777" w:rsidTr="00484291">
        <w:trPr>
          <w:trHeight w:val="366"/>
          <w:jc w:val="center"/>
        </w:trPr>
        <w:tc>
          <w:tcPr>
            <w:tcW w:w="790" w:type="dxa"/>
            <w:hideMark/>
          </w:tcPr>
          <w:p w14:paraId="005EEAC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300</w:t>
            </w:r>
          </w:p>
        </w:tc>
        <w:tc>
          <w:tcPr>
            <w:tcW w:w="4475" w:type="dxa"/>
            <w:vAlign w:val="center"/>
            <w:hideMark/>
          </w:tcPr>
          <w:p w14:paraId="546251A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Directores, Coordinadores</w:t>
            </w:r>
          </w:p>
        </w:tc>
        <w:tc>
          <w:tcPr>
            <w:tcW w:w="1227" w:type="dxa"/>
            <w:hideMark/>
          </w:tcPr>
          <w:p w14:paraId="5AE245D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23</w:t>
            </w:r>
          </w:p>
        </w:tc>
        <w:tc>
          <w:tcPr>
            <w:tcW w:w="1150" w:type="dxa"/>
            <w:hideMark/>
          </w:tcPr>
          <w:p w14:paraId="359DFB6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29,073.02 </w:t>
            </w:r>
          </w:p>
        </w:tc>
        <w:tc>
          <w:tcPr>
            <w:tcW w:w="1223" w:type="dxa"/>
            <w:hideMark/>
          </w:tcPr>
          <w:p w14:paraId="08C1B3E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32,210.60 </w:t>
            </w:r>
          </w:p>
        </w:tc>
      </w:tr>
      <w:tr w:rsidR="00484291" w:rsidRPr="00716ECB" w14:paraId="4883105C" w14:textId="77777777" w:rsidTr="00484291">
        <w:trPr>
          <w:trHeight w:val="366"/>
          <w:jc w:val="center"/>
        </w:trPr>
        <w:tc>
          <w:tcPr>
            <w:tcW w:w="790" w:type="dxa"/>
            <w:hideMark/>
          </w:tcPr>
          <w:p w14:paraId="45A18F4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400</w:t>
            </w:r>
          </w:p>
        </w:tc>
        <w:tc>
          <w:tcPr>
            <w:tcW w:w="4475" w:type="dxa"/>
            <w:vAlign w:val="center"/>
            <w:hideMark/>
          </w:tcPr>
          <w:p w14:paraId="6202017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Subdirector</w:t>
            </w:r>
          </w:p>
        </w:tc>
        <w:tc>
          <w:tcPr>
            <w:tcW w:w="1227" w:type="dxa"/>
            <w:hideMark/>
          </w:tcPr>
          <w:p w14:paraId="01FE087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40</w:t>
            </w:r>
          </w:p>
        </w:tc>
        <w:tc>
          <w:tcPr>
            <w:tcW w:w="1150" w:type="dxa"/>
            <w:hideMark/>
          </w:tcPr>
          <w:p w14:paraId="0996C05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26,677.67 </w:t>
            </w:r>
          </w:p>
        </w:tc>
        <w:tc>
          <w:tcPr>
            <w:tcW w:w="1223" w:type="dxa"/>
            <w:hideMark/>
          </w:tcPr>
          <w:p w14:paraId="775D11D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27,170.05 </w:t>
            </w:r>
          </w:p>
        </w:tc>
      </w:tr>
      <w:tr w:rsidR="00484291" w:rsidRPr="00716ECB" w14:paraId="313B524A" w14:textId="77777777" w:rsidTr="00484291">
        <w:trPr>
          <w:trHeight w:val="366"/>
          <w:jc w:val="center"/>
        </w:trPr>
        <w:tc>
          <w:tcPr>
            <w:tcW w:w="790" w:type="dxa"/>
            <w:hideMark/>
          </w:tcPr>
          <w:p w14:paraId="6717764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500</w:t>
            </w:r>
          </w:p>
        </w:tc>
        <w:tc>
          <w:tcPr>
            <w:tcW w:w="4475" w:type="dxa"/>
            <w:vAlign w:val="center"/>
            <w:hideMark/>
          </w:tcPr>
          <w:p w14:paraId="0A209DD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Jefe de Departamento</w:t>
            </w:r>
          </w:p>
        </w:tc>
        <w:tc>
          <w:tcPr>
            <w:tcW w:w="1227" w:type="dxa"/>
            <w:hideMark/>
          </w:tcPr>
          <w:p w14:paraId="20540F1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119</w:t>
            </w:r>
          </w:p>
        </w:tc>
        <w:tc>
          <w:tcPr>
            <w:tcW w:w="1150" w:type="dxa"/>
            <w:hideMark/>
          </w:tcPr>
          <w:p w14:paraId="53D45C0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20,061.88 </w:t>
            </w:r>
          </w:p>
        </w:tc>
        <w:tc>
          <w:tcPr>
            <w:tcW w:w="1223" w:type="dxa"/>
            <w:hideMark/>
          </w:tcPr>
          <w:p w14:paraId="14DB042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25,544.80 </w:t>
            </w:r>
          </w:p>
        </w:tc>
      </w:tr>
      <w:tr w:rsidR="00484291" w:rsidRPr="00716ECB" w14:paraId="056CF9BB" w14:textId="77777777" w:rsidTr="00484291">
        <w:trPr>
          <w:trHeight w:val="366"/>
          <w:jc w:val="center"/>
        </w:trPr>
        <w:tc>
          <w:tcPr>
            <w:tcW w:w="790" w:type="dxa"/>
            <w:hideMark/>
          </w:tcPr>
          <w:p w14:paraId="4BD0BFF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600</w:t>
            </w:r>
          </w:p>
        </w:tc>
        <w:tc>
          <w:tcPr>
            <w:tcW w:w="4475" w:type="dxa"/>
            <w:vAlign w:val="center"/>
            <w:hideMark/>
          </w:tcPr>
          <w:p w14:paraId="226153D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Jefe de Unidad</w:t>
            </w:r>
          </w:p>
        </w:tc>
        <w:tc>
          <w:tcPr>
            <w:tcW w:w="1227" w:type="dxa"/>
            <w:hideMark/>
          </w:tcPr>
          <w:p w14:paraId="0AD9B17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119</w:t>
            </w:r>
          </w:p>
        </w:tc>
        <w:tc>
          <w:tcPr>
            <w:tcW w:w="1150" w:type="dxa"/>
            <w:hideMark/>
          </w:tcPr>
          <w:p w14:paraId="5C7A576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15,438.56 </w:t>
            </w:r>
          </w:p>
        </w:tc>
        <w:tc>
          <w:tcPr>
            <w:tcW w:w="1223" w:type="dxa"/>
            <w:hideMark/>
          </w:tcPr>
          <w:p w14:paraId="5C78129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19,248.38 </w:t>
            </w:r>
          </w:p>
        </w:tc>
      </w:tr>
      <w:tr w:rsidR="00484291" w:rsidRPr="00716ECB" w14:paraId="44542130" w14:textId="77777777" w:rsidTr="00484291">
        <w:trPr>
          <w:trHeight w:val="366"/>
          <w:jc w:val="center"/>
        </w:trPr>
        <w:tc>
          <w:tcPr>
            <w:tcW w:w="790" w:type="dxa"/>
            <w:hideMark/>
          </w:tcPr>
          <w:p w14:paraId="40B51F2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700</w:t>
            </w:r>
          </w:p>
        </w:tc>
        <w:tc>
          <w:tcPr>
            <w:tcW w:w="4475" w:type="dxa"/>
            <w:vAlign w:val="center"/>
            <w:hideMark/>
          </w:tcPr>
          <w:p w14:paraId="7F77DE3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Profesionista</w:t>
            </w:r>
          </w:p>
        </w:tc>
        <w:tc>
          <w:tcPr>
            <w:tcW w:w="1227" w:type="dxa"/>
            <w:hideMark/>
          </w:tcPr>
          <w:p w14:paraId="3494209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34</w:t>
            </w:r>
          </w:p>
        </w:tc>
        <w:tc>
          <w:tcPr>
            <w:tcW w:w="1150" w:type="dxa"/>
            <w:hideMark/>
          </w:tcPr>
          <w:p w14:paraId="31B4425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13,968.66 </w:t>
            </w:r>
          </w:p>
        </w:tc>
        <w:tc>
          <w:tcPr>
            <w:tcW w:w="1223" w:type="dxa"/>
            <w:hideMark/>
          </w:tcPr>
          <w:p w14:paraId="6B62B20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13,968.66 </w:t>
            </w:r>
          </w:p>
        </w:tc>
      </w:tr>
      <w:tr w:rsidR="00484291" w:rsidRPr="00716ECB" w14:paraId="746B1F94" w14:textId="77777777" w:rsidTr="00484291">
        <w:trPr>
          <w:trHeight w:val="366"/>
          <w:jc w:val="center"/>
        </w:trPr>
        <w:tc>
          <w:tcPr>
            <w:tcW w:w="790" w:type="dxa"/>
            <w:hideMark/>
          </w:tcPr>
          <w:p w14:paraId="6A8A114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800</w:t>
            </w:r>
          </w:p>
        </w:tc>
        <w:tc>
          <w:tcPr>
            <w:tcW w:w="4475" w:type="dxa"/>
            <w:vAlign w:val="center"/>
            <w:hideMark/>
          </w:tcPr>
          <w:p w14:paraId="4DC54DF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Analista Profesional</w:t>
            </w:r>
          </w:p>
        </w:tc>
        <w:tc>
          <w:tcPr>
            <w:tcW w:w="1227" w:type="dxa"/>
            <w:hideMark/>
          </w:tcPr>
          <w:p w14:paraId="254C1A8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17</w:t>
            </w:r>
          </w:p>
        </w:tc>
        <w:tc>
          <w:tcPr>
            <w:tcW w:w="1150" w:type="dxa"/>
            <w:hideMark/>
          </w:tcPr>
          <w:p w14:paraId="73A1755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11,590.82 </w:t>
            </w:r>
          </w:p>
        </w:tc>
        <w:tc>
          <w:tcPr>
            <w:tcW w:w="1223" w:type="dxa"/>
            <w:hideMark/>
          </w:tcPr>
          <w:p w14:paraId="141E95F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11,590.82 </w:t>
            </w:r>
          </w:p>
        </w:tc>
      </w:tr>
      <w:tr w:rsidR="00484291" w:rsidRPr="00716ECB" w14:paraId="1F176794" w14:textId="77777777" w:rsidTr="00484291">
        <w:trPr>
          <w:trHeight w:val="366"/>
          <w:jc w:val="center"/>
        </w:trPr>
        <w:tc>
          <w:tcPr>
            <w:tcW w:w="790" w:type="dxa"/>
            <w:hideMark/>
          </w:tcPr>
          <w:p w14:paraId="4CA7799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900</w:t>
            </w:r>
          </w:p>
        </w:tc>
        <w:tc>
          <w:tcPr>
            <w:tcW w:w="4475" w:type="dxa"/>
            <w:vAlign w:val="center"/>
            <w:hideMark/>
          </w:tcPr>
          <w:p w14:paraId="4FF03D0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Auxiliar Administrativo</w:t>
            </w:r>
          </w:p>
        </w:tc>
        <w:tc>
          <w:tcPr>
            <w:tcW w:w="1227" w:type="dxa"/>
            <w:hideMark/>
          </w:tcPr>
          <w:p w14:paraId="4E62A8C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21</w:t>
            </w:r>
          </w:p>
        </w:tc>
        <w:tc>
          <w:tcPr>
            <w:tcW w:w="1150" w:type="dxa"/>
            <w:hideMark/>
          </w:tcPr>
          <w:p w14:paraId="39F10B8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9,569.54 </w:t>
            </w:r>
          </w:p>
        </w:tc>
        <w:tc>
          <w:tcPr>
            <w:tcW w:w="1223" w:type="dxa"/>
            <w:hideMark/>
          </w:tcPr>
          <w:p w14:paraId="6F54B10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9,569.54 </w:t>
            </w:r>
          </w:p>
        </w:tc>
      </w:tr>
      <w:tr w:rsidR="00484291" w:rsidRPr="00716ECB" w14:paraId="34C64B9A" w14:textId="77777777" w:rsidTr="00484291">
        <w:trPr>
          <w:trHeight w:val="366"/>
          <w:jc w:val="center"/>
        </w:trPr>
        <w:tc>
          <w:tcPr>
            <w:tcW w:w="790" w:type="dxa"/>
            <w:hideMark/>
          </w:tcPr>
          <w:p w14:paraId="5FED681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1000</w:t>
            </w:r>
          </w:p>
        </w:tc>
        <w:tc>
          <w:tcPr>
            <w:tcW w:w="4475" w:type="dxa"/>
            <w:vAlign w:val="center"/>
            <w:hideMark/>
          </w:tcPr>
          <w:p w14:paraId="31C0081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Operador de Mantenimiento</w:t>
            </w:r>
          </w:p>
        </w:tc>
        <w:tc>
          <w:tcPr>
            <w:tcW w:w="1227" w:type="dxa"/>
            <w:hideMark/>
          </w:tcPr>
          <w:p w14:paraId="2F030EE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29</w:t>
            </w:r>
          </w:p>
        </w:tc>
        <w:tc>
          <w:tcPr>
            <w:tcW w:w="1150" w:type="dxa"/>
            <w:hideMark/>
          </w:tcPr>
          <w:p w14:paraId="235EB43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8,646.82 </w:t>
            </w:r>
          </w:p>
        </w:tc>
        <w:tc>
          <w:tcPr>
            <w:tcW w:w="1223" w:type="dxa"/>
            <w:hideMark/>
          </w:tcPr>
          <w:p w14:paraId="0335749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8,646.82 </w:t>
            </w:r>
          </w:p>
        </w:tc>
      </w:tr>
      <w:tr w:rsidR="00484291" w:rsidRPr="00716ECB" w14:paraId="40A1029E" w14:textId="77777777" w:rsidTr="00484291">
        <w:trPr>
          <w:trHeight w:val="366"/>
          <w:jc w:val="center"/>
        </w:trPr>
        <w:tc>
          <w:tcPr>
            <w:tcW w:w="790" w:type="dxa"/>
            <w:hideMark/>
          </w:tcPr>
          <w:p w14:paraId="364F13C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1100</w:t>
            </w:r>
          </w:p>
        </w:tc>
        <w:tc>
          <w:tcPr>
            <w:tcW w:w="4475" w:type="dxa"/>
            <w:vAlign w:val="center"/>
            <w:hideMark/>
          </w:tcPr>
          <w:p w14:paraId="12B5EEE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Auxiliar de Mantenimiento</w:t>
            </w:r>
          </w:p>
        </w:tc>
        <w:tc>
          <w:tcPr>
            <w:tcW w:w="1227" w:type="dxa"/>
            <w:hideMark/>
          </w:tcPr>
          <w:p w14:paraId="689A6C8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18</w:t>
            </w:r>
          </w:p>
        </w:tc>
        <w:tc>
          <w:tcPr>
            <w:tcW w:w="1150" w:type="dxa"/>
            <w:hideMark/>
          </w:tcPr>
          <w:p w14:paraId="07417C3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7,502.82 </w:t>
            </w:r>
          </w:p>
        </w:tc>
        <w:tc>
          <w:tcPr>
            <w:tcW w:w="1223" w:type="dxa"/>
            <w:hideMark/>
          </w:tcPr>
          <w:p w14:paraId="7647EEC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7,502.82 </w:t>
            </w:r>
          </w:p>
        </w:tc>
      </w:tr>
      <w:tr w:rsidR="00484291" w:rsidRPr="00716ECB" w14:paraId="16FCF978" w14:textId="77777777" w:rsidTr="00484291">
        <w:trPr>
          <w:trHeight w:val="366"/>
          <w:jc w:val="center"/>
        </w:trPr>
        <w:tc>
          <w:tcPr>
            <w:tcW w:w="790" w:type="dxa"/>
            <w:hideMark/>
          </w:tcPr>
          <w:p w14:paraId="7BEE40A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1200</w:t>
            </w:r>
          </w:p>
        </w:tc>
        <w:tc>
          <w:tcPr>
            <w:tcW w:w="4475" w:type="dxa"/>
            <w:vAlign w:val="center"/>
            <w:hideMark/>
          </w:tcPr>
          <w:p w14:paraId="7E3293D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Auxiliar</w:t>
            </w:r>
          </w:p>
        </w:tc>
        <w:tc>
          <w:tcPr>
            <w:tcW w:w="1227" w:type="dxa"/>
            <w:hideMark/>
          </w:tcPr>
          <w:p w14:paraId="755F7FC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11</w:t>
            </w:r>
          </w:p>
        </w:tc>
        <w:tc>
          <w:tcPr>
            <w:tcW w:w="1150" w:type="dxa"/>
            <w:hideMark/>
          </w:tcPr>
          <w:p w14:paraId="6BB667F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5,878.38 </w:t>
            </w:r>
          </w:p>
        </w:tc>
        <w:tc>
          <w:tcPr>
            <w:tcW w:w="1223" w:type="dxa"/>
            <w:hideMark/>
          </w:tcPr>
          <w:p w14:paraId="4FC0154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xml:space="preserve">     5,878.38 </w:t>
            </w:r>
          </w:p>
        </w:tc>
      </w:tr>
      <w:tr w:rsidR="00484291" w:rsidRPr="00716ECB" w14:paraId="1EA00A4D" w14:textId="77777777" w:rsidTr="00484291">
        <w:trPr>
          <w:trHeight w:val="330"/>
          <w:jc w:val="center"/>
        </w:trPr>
        <w:tc>
          <w:tcPr>
            <w:tcW w:w="8865" w:type="dxa"/>
            <w:gridSpan w:val="5"/>
            <w:shd w:val="clear" w:color="auto" w:fill="E7E6E6" w:themeFill="background2"/>
            <w:hideMark/>
          </w:tcPr>
          <w:p w14:paraId="01FB3EA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BASE</w:t>
            </w:r>
          </w:p>
        </w:tc>
      </w:tr>
      <w:tr w:rsidR="00484291" w:rsidRPr="00716ECB" w14:paraId="7EE36345" w14:textId="77777777" w:rsidTr="00484291">
        <w:trPr>
          <w:trHeight w:val="380"/>
          <w:jc w:val="center"/>
        </w:trPr>
        <w:tc>
          <w:tcPr>
            <w:tcW w:w="790" w:type="dxa"/>
            <w:hideMark/>
          </w:tcPr>
          <w:p w14:paraId="7CB8003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lastRenderedPageBreak/>
              <w:t>2100</w:t>
            </w:r>
          </w:p>
        </w:tc>
        <w:tc>
          <w:tcPr>
            <w:tcW w:w="4475" w:type="dxa"/>
            <w:vAlign w:val="center"/>
            <w:hideMark/>
          </w:tcPr>
          <w:p w14:paraId="39EC4EF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Operador de Mantenimiento</w:t>
            </w:r>
          </w:p>
        </w:tc>
        <w:tc>
          <w:tcPr>
            <w:tcW w:w="1227" w:type="dxa"/>
            <w:hideMark/>
          </w:tcPr>
          <w:p w14:paraId="399D1FD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10</w:t>
            </w:r>
          </w:p>
        </w:tc>
        <w:tc>
          <w:tcPr>
            <w:tcW w:w="1150" w:type="dxa"/>
            <w:hideMark/>
          </w:tcPr>
          <w:p w14:paraId="5BDB15A1"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 xml:space="preserve">   9,011.02 </w:t>
            </w:r>
          </w:p>
        </w:tc>
        <w:tc>
          <w:tcPr>
            <w:tcW w:w="1223" w:type="dxa"/>
            <w:hideMark/>
          </w:tcPr>
          <w:p w14:paraId="7ED9A6DD"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 xml:space="preserve">     9,011.02 </w:t>
            </w:r>
          </w:p>
        </w:tc>
      </w:tr>
      <w:tr w:rsidR="00484291" w:rsidRPr="00716ECB" w14:paraId="3814051A" w14:textId="77777777" w:rsidTr="00484291">
        <w:trPr>
          <w:trHeight w:val="380"/>
          <w:jc w:val="center"/>
        </w:trPr>
        <w:tc>
          <w:tcPr>
            <w:tcW w:w="790" w:type="dxa"/>
            <w:hideMark/>
          </w:tcPr>
          <w:p w14:paraId="746438F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2200</w:t>
            </w:r>
          </w:p>
        </w:tc>
        <w:tc>
          <w:tcPr>
            <w:tcW w:w="4475" w:type="dxa"/>
            <w:vAlign w:val="center"/>
            <w:hideMark/>
          </w:tcPr>
          <w:p w14:paraId="43EB238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Asistente Operativo</w:t>
            </w:r>
          </w:p>
        </w:tc>
        <w:tc>
          <w:tcPr>
            <w:tcW w:w="1227" w:type="dxa"/>
            <w:hideMark/>
          </w:tcPr>
          <w:p w14:paraId="2EBF590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10</w:t>
            </w:r>
          </w:p>
        </w:tc>
        <w:tc>
          <w:tcPr>
            <w:tcW w:w="1150" w:type="dxa"/>
            <w:hideMark/>
          </w:tcPr>
          <w:p w14:paraId="7DC7FB1F"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9,387.14</w:t>
            </w:r>
          </w:p>
        </w:tc>
        <w:tc>
          <w:tcPr>
            <w:tcW w:w="1223" w:type="dxa"/>
            <w:hideMark/>
          </w:tcPr>
          <w:p w14:paraId="7BF9C553"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9,387.14</w:t>
            </w:r>
          </w:p>
        </w:tc>
      </w:tr>
      <w:tr w:rsidR="00484291" w:rsidRPr="00716ECB" w14:paraId="5FE24EA7" w14:textId="77777777" w:rsidTr="00484291">
        <w:trPr>
          <w:trHeight w:val="380"/>
          <w:jc w:val="center"/>
        </w:trPr>
        <w:tc>
          <w:tcPr>
            <w:tcW w:w="790" w:type="dxa"/>
            <w:hideMark/>
          </w:tcPr>
          <w:p w14:paraId="73148B5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2300</w:t>
            </w:r>
          </w:p>
        </w:tc>
        <w:tc>
          <w:tcPr>
            <w:tcW w:w="4475" w:type="dxa"/>
            <w:vAlign w:val="center"/>
            <w:hideMark/>
          </w:tcPr>
          <w:p w14:paraId="76325AB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Auxiliar Administrativo</w:t>
            </w:r>
          </w:p>
        </w:tc>
        <w:tc>
          <w:tcPr>
            <w:tcW w:w="1227" w:type="dxa"/>
            <w:hideMark/>
          </w:tcPr>
          <w:p w14:paraId="04CF6E6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15</w:t>
            </w:r>
          </w:p>
        </w:tc>
        <w:tc>
          <w:tcPr>
            <w:tcW w:w="1150" w:type="dxa"/>
            <w:hideMark/>
          </w:tcPr>
          <w:p w14:paraId="24CB67B8"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11,374.92</w:t>
            </w:r>
          </w:p>
        </w:tc>
        <w:tc>
          <w:tcPr>
            <w:tcW w:w="1223" w:type="dxa"/>
            <w:hideMark/>
          </w:tcPr>
          <w:p w14:paraId="2A56D2D0"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11,374.92</w:t>
            </w:r>
          </w:p>
        </w:tc>
      </w:tr>
      <w:tr w:rsidR="00484291" w:rsidRPr="00716ECB" w14:paraId="6F23F7C2" w14:textId="77777777" w:rsidTr="00484291">
        <w:trPr>
          <w:trHeight w:val="380"/>
          <w:jc w:val="center"/>
        </w:trPr>
        <w:tc>
          <w:tcPr>
            <w:tcW w:w="790" w:type="dxa"/>
            <w:hideMark/>
          </w:tcPr>
          <w:p w14:paraId="07F0356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2400</w:t>
            </w:r>
          </w:p>
        </w:tc>
        <w:tc>
          <w:tcPr>
            <w:tcW w:w="4475" w:type="dxa"/>
            <w:vAlign w:val="center"/>
            <w:hideMark/>
          </w:tcPr>
          <w:p w14:paraId="253CCCD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Auxiliar Especializado</w:t>
            </w:r>
          </w:p>
        </w:tc>
        <w:tc>
          <w:tcPr>
            <w:tcW w:w="1227" w:type="dxa"/>
            <w:hideMark/>
          </w:tcPr>
          <w:p w14:paraId="288B1E9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21</w:t>
            </w:r>
          </w:p>
        </w:tc>
        <w:tc>
          <w:tcPr>
            <w:tcW w:w="1150" w:type="dxa"/>
            <w:hideMark/>
          </w:tcPr>
          <w:p w14:paraId="7C212918"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12,792.64</w:t>
            </w:r>
          </w:p>
        </w:tc>
        <w:tc>
          <w:tcPr>
            <w:tcW w:w="1223" w:type="dxa"/>
            <w:hideMark/>
          </w:tcPr>
          <w:p w14:paraId="1F327E4C"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12,792.64</w:t>
            </w:r>
          </w:p>
        </w:tc>
      </w:tr>
      <w:tr w:rsidR="00484291" w:rsidRPr="00716ECB" w14:paraId="4480651E" w14:textId="77777777" w:rsidTr="00484291">
        <w:trPr>
          <w:trHeight w:val="380"/>
          <w:jc w:val="center"/>
        </w:trPr>
        <w:tc>
          <w:tcPr>
            <w:tcW w:w="790" w:type="dxa"/>
            <w:hideMark/>
          </w:tcPr>
          <w:p w14:paraId="51E4B8A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2500</w:t>
            </w:r>
          </w:p>
        </w:tc>
        <w:tc>
          <w:tcPr>
            <w:tcW w:w="4475" w:type="dxa"/>
            <w:vAlign w:val="center"/>
            <w:hideMark/>
          </w:tcPr>
          <w:p w14:paraId="4E8BA25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Administrativo Especializado</w:t>
            </w:r>
          </w:p>
        </w:tc>
        <w:tc>
          <w:tcPr>
            <w:tcW w:w="1227" w:type="dxa"/>
            <w:hideMark/>
          </w:tcPr>
          <w:p w14:paraId="5DE104F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44</w:t>
            </w:r>
          </w:p>
        </w:tc>
        <w:tc>
          <w:tcPr>
            <w:tcW w:w="1150" w:type="dxa"/>
            <w:hideMark/>
          </w:tcPr>
          <w:p w14:paraId="1C87FACE"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14,249.28</w:t>
            </w:r>
          </w:p>
        </w:tc>
        <w:tc>
          <w:tcPr>
            <w:tcW w:w="1223" w:type="dxa"/>
            <w:hideMark/>
          </w:tcPr>
          <w:p w14:paraId="27AD7579"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14,249.28</w:t>
            </w:r>
          </w:p>
        </w:tc>
      </w:tr>
      <w:tr w:rsidR="00484291" w:rsidRPr="00716ECB" w14:paraId="3A23C75C" w14:textId="77777777" w:rsidTr="00484291">
        <w:trPr>
          <w:trHeight w:val="380"/>
          <w:jc w:val="center"/>
        </w:trPr>
        <w:tc>
          <w:tcPr>
            <w:tcW w:w="790" w:type="dxa"/>
            <w:hideMark/>
          </w:tcPr>
          <w:p w14:paraId="0CB418A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2600</w:t>
            </w:r>
          </w:p>
        </w:tc>
        <w:tc>
          <w:tcPr>
            <w:tcW w:w="4475" w:type="dxa"/>
            <w:vAlign w:val="center"/>
            <w:hideMark/>
          </w:tcPr>
          <w:p w14:paraId="74226F9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Especializado "A"</w:t>
            </w:r>
          </w:p>
        </w:tc>
        <w:tc>
          <w:tcPr>
            <w:tcW w:w="1227" w:type="dxa"/>
            <w:hideMark/>
          </w:tcPr>
          <w:p w14:paraId="68200B8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84</w:t>
            </w:r>
          </w:p>
        </w:tc>
        <w:tc>
          <w:tcPr>
            <w:tcW w:w="1150" w:type="dxa"/>
            <w:hideMark/>
          </w:tcPr>
          <w:p w14:paraId="30666CA5" w14:textId="77777777" w:rsidR="00484291" w:rsidRPr="00716ECB" w:rsidRDefault="00484291" w:rsidP="00367929">
            <w:pPr>
              <w:spacing w:after="0" w:line="240" w:lineRule="auto"/>
              <w:jc w:val="right"/>
              <w:rPr>
                <w:rFonts w:ascii="Arial" w:eastAsia="Arial" w:hAnsi="Arial" w:cs="Arial"/>
                <w:sz w:val="18"/>
                <w:szCs w:val="18"/>
                <w:lang w:val="es-MX"/>
              </w:rPr>
            </w:pPr>
            <w:r w:rsidRPr="00716ECB">
              <w:rPr>
                <w:rFonts w:ascii="Arial" w:eastAsia="Arial" w:hAnsi="Arial" w:cs="Arial"/>
                <w:sz w:val="18"/>
                <w:szCs w:val="18"/>
                <w:lang w:val="es-MX"/>
              </w:rPr>
              <w:t xml:space="preserve"> 15,935.66 </w:t>
            </w:r>
          </w:p>
        </w:tc>
        <w:tc>
          <w:tcPr>
            <w:tcW w:w="1223" w:type="dxa"/>
            <w:hideMark/>
          </w:tcPr>
          <w:p w14:paraId="6462B76D" w14:textId="77777777" w:rsidR="00484291" w:rsidRPr="00716ECB" w:rsidRDefault="00484291" w:rsidP="00367929">
            <w:pPr>
              <w:spacing w:after="0" w:line="240" w:lineRule="auto"/>
              <w:rPr>
                <w:rFonts w:ascii="Arial" w:eastAsia="Arial" w:hAnsi="Arial" w:cs="Arial"/>
                <w:sz w:val="18"/>
                <w:szCs w:val="18"/>
                <w:lang w:val="es-MX"/>
              </w:rPr>
            </w:pPr>
            <w:r w:rsidRPr="00716ECB">
              <w:rPr>
                <w:rFonts w:ascii="Arial" w:eastAsia="Arial" w:hAnsi="Arial" w:cs="Arial"/>
                <w:sz w:val="18"/>
                <w:szCs w:val="18"/>
                <w:lang w:val="es-MX"/>
              </w:rPr>
              <w:t xml:space="preserve">   15,935.66 </w:t>
            </w:r>
          </w:p>
        </w:tc>
      </w:tr>
    </w:tbl>
    <w:p w14:paraId="09A3EA71" w14:textId="77777777" w:rsidR="00484291" w:rsidRPr="00EA4271" w:rsidRDefault="00484291" w:rsidP="00484291">
      <w:pPr>
        <w:pStyle w:val="Ttulo3"/>
        <w:numPr>
          <w:ilvl w:val="0"/>
          <w:numId w:val="7"/>
        </w:numPr>
        <w:spacing w:after="240" w:line="254" w:lineRule="auto"/>
        <w:jc w:val="center"/>
        <w:rPr>
          <w:rFonts w:ascii="Arial" w:eastAsia="Arial" w:hAnsi="Arial" w:cs="Arial"/>
          <w:color w:val="000000"/>
        </w:rPr>
      </w:pPr>
      <w:bookmarkStart w:id="33" w:name="_heading=h.2grqrue"/>
      <w:bookmarkEnd w:id="33"/>
      <w:r>
        <w:rPr>
          <w:rFonts w:ascii="Arial" w:eastAsia="Arial" w:hAnsi="Arial" w:cs="Arial"/>
          <w:b w:val="0"/>
          <w:color w:val="000000"/>
        </w:rPr>
        <w:t>Clasificación de Servicios Personales por Categoría (Artículo 5 LDFEFM II) Formato 6 d)</w:t>
      </w:r>
    </w:p>
    <w:tbl>
      <w:tblPr>
        <w:tblStyle w:val="TableNormal"/>
        <w:tblW w:w="93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6"/>
        <w:gridCol w:w="969"/>
        <w:gridCol w:w="1298"/>
        <w:gridCol w:w="1133"/>
        <w:gridCol w:w="1133"/>
        <w:gridCol w:w="1133"/>
        <w:gridCol w:w="1133"/>
      </w:tblGrid>
      <w:tr w:rsidR="00484291" w:rsidRPr="00716ECB" w14:paraId="11D03CBD" w14:textId="77777777" w:rsidTr="00484291">
        <w:trPr>
          <w:trHeight w:val="1195"/>
          <w:tblHeader/>
        </w:trPr>
        <w:tc>
          <w:tcPr>
            <w:tcW w:w="9345" w:type="dxa"/>
            <w:gridSpan w:val="7"/>
            <w:tcBorders>
              <w:top w:val="single" w:sz="4" w:space="0" w:color="auto"/>
            </w:tcBorders>
            <w:shd w:val="clear" w:color="auto" w:fill="DAEEF3"/>
            <w:vAlign w:val="center"/>
            <w:hideMark/>
          </w:tcPr>
          <w:p w14:paraId="7065B89B"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0967FE0F"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ESTADO ANALÍTICO DEL EJERCICIO DEL PRESUPUESTO DE EGRESOS DETALLADO - LDF</w:t>
            </w:r>
          </w:p>
          <w:p w14:paraId="758A40B7"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CLASIFICACIÓN DE SERVICIOS PERSONALES POR CATEGORÍA</w:t>
            </w:r>
          </w:p>
          <w:p w14:paraId="53E1A052"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Del 1 de enero al 31 de diciembre de 2021</w:t>
            </w:r>
          </w:p>
        </w:tc>
      </w:tr>
      <w:tr w:rsidR="00484291" w:rsidRPr="00716ECB" w14:paraId="7E5A8329" w14:textId="77777777" w:rsidTr="00484291">
        <w:trPr>
          <w:trHeight w:val="331"/>
          <w:tblHeader/>
        </w:trPr>
        <w:tc>
          <w:tcPr>
            <w:tcW w:w="2546" w:type="dxa"/>
            <w:vMerge w:val="restart"/>
            <w:tcBorders>
              <w:top w:val="single" w:sz="4" w:space="0" w:color="auto"/>
              <w:bottom w:val="single" w:sz="4" w:space="0" w:color="auto"/>
              <w:right w:val="single" w:sz="4" w:space="0" w:color="auto"/>
            </w:tcBorders>
            <w:shd w:val="clear" w:color="auto" w:fill="EBF6F9"/>
            <w:vAlign w:val="center"/>
          </w:tcPr>
          <w:p w14:paraId="7CB6D50E"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w:t>
            </w:r>
          </w:p>
        </w:tc>
        <w:tc>
          <w:tcPr>
            <w:tcW w:w="6799" w:type="dxa"/>
            <w:gridSpan w:val="6"/>
            <w:tcBorders>
              <w:top w:val="single" w:sz="4" w:space="0" w:color="auto"/>
              <w:left w:val="single" w:sz="4" w:space="0" w:color="auto"/>
              <w:bottom w:val="single" w:sz="4" w:space="0" w:color="auto"/>
            </w:tcBorders>
            <w:shd w:val="clear" w:color="auto" w:fill="EBF6F9"/>
            <w:vAlign w:val="center"/>
            <w:hideMark/>
          </w:tcPr>
          <w:p w14:paraId="0D187559"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EGRESOS</w:t>
            </w:r>
          </w:p>
        </w:tc>
      </w:tr>
      <w:tr w:rsidR="00484291" w:rsidRPr="00716ECB" w14:paraId="30746C23" w14:textId="77777777" w:rsidTr="00484291">
        <w:trPr>
          <w:trHeight w:val="494"/>
          <w:tblHeader/>
        </w:trPr>
        <w:tc>
          <w:tcPr>
            <w:tcW w:w="2546" w:type="dxa"/>
            <w:vMerge/>
            <w:tcBorders>
              <w:top w:val="single" w:sz="4" w:space="0" w:color="auto"/>
              <w:bottom w:val="single" w:sz="4" w:space="0" w:color="auto"/>
              <w:right w:val="single" w:sz="4" w:space="0" w:color="auto"/>
            </w:tcBorders>
            <w:shd w:val="clear" w:color="auto" w:fill="EBF6F9"/>
            <w:vAlign w:val="center"/>
            <w:hideMark/>
          </w:tcPr>
          <w:p w14:paraId="7166C60F"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p>
        </w:tc>
        <w:tc>
          <w:tcPr>
            <w:tcW w:w="969"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EC92B8F"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Aprobado</w:t>
            </w:r>
          </w:p>
        </w:tc>
        <w:tc>
          <w:tcPr>
            <w:tcW w:w="1298"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698B509"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Ampliaciones/ Reducciones</w:t>
            </w:r>
          </w:p>
        </w:tc>
        <w:tc>
          <w:tcPr>
            <w:tcW w:w="113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B65FAED"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Modificado</w:t>
            </w:r>
          </w:p>
        </w:tc>
        <w:tc>
          <w:tcPr>
            <w:tcW w:w="113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2583C13"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Devengado</w:t>
            </w:r>
          </w:p>
        </w:tc>
        <w:tc>
          <w:tcPr>
            <w:tcW w:w="113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E0586E9"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Pagado</w:t>
            </w:r>
          </w:p>
        </w:tc>
        <w:tc>
          <w:tcPr>
            <w:tcW w:w="1133" w:type="dxa"/>
            <w:tcBorders>
              <w:top w:val="single" w:sz="4" w:space="0" w:color="auto"/>
              <w:left w:val="single" w:sz="4" w:space="0" w:color="auto"/>
              <w:bottom w:val="single" w:sz="4" w:space="0" w:color="auto"/>
            </w:tcBorders>
            <w:shd w:val="clear" w:color="auto" w:fill="EBF6F9"/>
            <w:vAlign w:val="center"/>
            <w:hideMark/>
          </w:tcPr>
          <w:p w14:paraId="55156299"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Subejercicio</w:t>
            </w:r>
          </w:p>
        </w:tc>
      </w:tr>
      <w:tr w:rsidR="00484291" w:rsidRPr="00716ECB" w14:paraId="27DF8670" w14:textId="77777777" w:rsidTr="00484291">
        <w:trPr>
          <w:trHeight w:val="376"/>
        </w:trPr>
        <w:tc>
          <w:tcPr>
            <w:tcW w:w="2546" w:type="dxa"/>
            <w:tcBorders>
              <w:top w:val="single" w:sz="4" w:space="0" w:color="auto"/>
            </w:tcBorders>
            <w:hideMark/>
          </w:tcPr>
          <w:p w14:paraId="7D654B69"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I. Gasto No Etiquetado (I=A+B+C+D+E+F)</w:t>
            </w:r>
          </w:p>
        </w:tc>
        <w:tc>
          <w:tcPr>
            <w:tcW w:w="969" w:type="dxa"/>
            <w:tcBorders>
              <w:top w:val="single" w:sz="4" w:space="0" w:color="auto"/>
            </w:tcBorders>
            <w:hideMark/>
          </w:tcPr>
          <w:p w14:paraId="320AED0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c>
          <w:tcPr>
            <w:tcW w:w="1298" w:type="dxa"/>
            <w:tcBorders>
              <w:top w:val="single" w:sz="4" w:space="0" w:color="auto"/>
            </w:tcBorders>
            <w:hideMark/>
          </w:tcPr>
          <w:p w14:paraId="68344FB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tcBorders>
              <w:top w:val="single" w:sz="4" w:space="0" w:color="auto"/>
            </w:tcBorders>
            <w:hideMark/>
          </w:tcPr>
          <w:p w14:paraId="39E299A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c>
          <w:tcPr>
            <w:tcW w:w="1133" w:type="dxa"/>
            <w:tcBorders>
              <w:top w:val="single" w:sz="4" w:space="0" w:color="auto"/>
            </w:tcBorders>
            <w:hideMark/>
          </w:tcPr>
          <w:p w14:paraId="452CD59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tcBorders>
              <w:top w:val="single" w:sz="4" w:space="0" w:color="auto"/>
            </w:tcBorders>
            <w:hideMark/>
          </w:tcPr>
          <w:p w14:paraId="640BA1E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tcBorders>
              <w:top w:val="single" w:sz="4" w:space="0" w:color="auto"/>
            </w:tcBorders>
            <w:hideMark/>
          </w:tcPr>
          <w:p w14:paraId="2D4E1745"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r>
      <w:tr w:rsidR="00484291" w:rsidRPr="00716ECB" w14:paraId="2748F686" w14:textId="77777777" w:rsidTr="00484291">
        <w:trPr>
          <w:trHeight w:val="341"/>
        </w:trPr>
        <w:tc>
          <w:tcPr>
            <w:tcW w:w="2546" w:type="dxa"/>
            <w:hideMark/>
          </w:tcPr>
          <w:p w14:paraId="45353E65"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A. Personal Administrativo y de Servicio Público</w:t>
            </w:r>
          </w:p>
        </w:tc>
        <w:tc>
          <w:tcPr>
            <w:tcW w:w="969" w:type="dxa"/>
            <w:hideMark/>
          </w:tcPr>
          <w:p w14:paraId="26A77C0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c>
          <w:tcPr>
            <w:tcW w:w="1298" w:type="dxa"/>
            <w:hideMark/>
          </w:tcPr>
          <w:p w14:paraId="024D585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C42752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c>
          <w:tcPr>
            <w:tcW w:w="1133" w:type="dxa"/>
            <w:hideMark/>
          </w:tcPr>
          <w:p w14:paraId="4C95C69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8F17DA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36D6859"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r>
      <w:tr w:rsidR="00484291" w:rsidRPr="00716ECB" w14:paraId="3AF088BF" w14:textId="77777777" w:rsidTr="00484291">
        <w:trPr>
          <w:trHeight w:val="301"/>
        </w:trPr>
        <w:tc>
          <w:tcPr>
            <w:tcW w:w="2546" w:type="dxa"/>
            <w:hideMark/>
          </w:tcPr>
          <w:p w14:paraId="35264481"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lastRenderedPageBreak/>
              <w:t>B. Magisterio</w:t>
            </w:r>
          </w:p>
        </w:tc>
        <w:tc>
          <w:tcPr>
            <w:tcW w:w="969" w:type="dxa"/>
            <w:hideMark/>
          </w:tcPr>
          <w:p w14:paraId="181EC9D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70318FF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86E1C8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34845D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6AD610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46FAA99"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92D1488" w14:textId="77777777" w:rsidTr="00484291">
        <w:trPr>
          <w:trHeight w:val="301"/>
        </w:trPr>
        <w:tc>
          <w:tcPr>
            <w:tcW w:w="2546" w:type="dxa"/>
            <w:hideMark/>
          </w:tcPr>
          <w:p w14:paraId="38BAE71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 Servicios de Salud (C=c1+c2)</w:t>
            </w:r>
          </w:p>
        </w:tc>
        <w:tc>
          <w:tcPr>
            <w:tcW w:w="969" w:type="dxa"/>
            <w:hideMark/>
          </w:tcPr>
          <w:p w14:paraId="753F75A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1E9178E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DD761A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AC903B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C9FDC4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BD30329"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3BF8367" w14:textId="77777777" w:rsidTr="00484291">
        <w:trPr>
          <w:trHeight w:val="286"/>
        </w:trPr>
        <w:tc>
          <w:tcPr>
            <w:tcW w:w="2546" w:type="dxa"/>
            <w:hideMark/>
          </w:tcPr>
          <w:p w14:paraId="5179A10A"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c1) Personal Administrativo</w:t>
            </w:r>
          </w:p>
        </w:tc>
        <w:tc>
          <w:tcPr>
            <w:tcW w:w="969" w:type="dxa"/>
            <w:hideMark/>
          </w:tcPr>
          <w:p w14:paraId="4223CB6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723E44C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9E10F0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A0B960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98773B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C701AC2"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6F6DD4A" w14:textId="77777777" w:rsidTr="00484291">
        <w:trPr>
          <w:trHeight w:val="286"/>
        </w:trPr>
        <w:tc>
          <w:tcPr>
            <w:tcW w:w="2546" w:type="dxa"/>
            <w:hideMark/>
          </w:tcPr>
          <w:p w14:paraId="1520FB3C"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c2) Personal Médico, Paramédico y afín</w:t>
            </w:r>
          </w:p>
        </w:tc>
        <w:tc>
          <w:tcPr>
            <w:tcW w:w="969" w:type="dxa"/>
            <w:hideMark/>
          </w:tcPr>
          <w:p w14:paraId="2D52E72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607B233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F025FC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9211F9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6C6F7C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A1D0933"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7B5CB7E" w14:textId="77777777" w:rsidTr="00484291">
        <w:trPr>
          <w:trHeight w:val="301"/>
        </w:trPr>
        <w:tc>
          <w:tcPr>
            <w:tcW w:w="2546" w:type="dxa"/>
            <w:hideMark/>
          </w:tcPr>
          <w:p w14:paraId="7794521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D. Seguridad Pública</w:t>
            </w:r>
          </w:p>
        </w:tc>
        <w:tc>
          <w:tcPr>
            <w:tcW w:w="969" w:type="dxa"/>
            <w:hideMark/>
          </w:tcPr>
          <w:p w14:paraId="101D75D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553EE2A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88A95F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7A8B28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1133" w:type="dxa"/>
            <w:hideMark/>
          </w:tcPr>
          <w:p w14:paraId="0DD6821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1133" w:type="dxa"/>
            <w:hideMark/>
          </w:tcPr>
          <w:p w14:paraId="7948C4E0"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r>
      <w:tr w:rsidR="00484291" w:rsidRPr="00716ECB" w14:paraId="4866CA67" w14:textId="77777777" w:rsidTr="00484291">
        <w:trPr>
          <w:trHeight w:val="666"/>
        </w:trPr>
        <w:tc>
          <w:tcPr>
            <w:tcW w:w="2546" w:type="dxa"/>
            <w:hideMark/>
          </w:tcPr>
          <w:p w14:paraId="144CA660"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 Gastos asociados a la implementación de nuevas leyes federales o reformas a las mismas (E = e1 + e2)</w:t>
            </w:r>
          </w:p>
        </w:tc>
        <w:tc>
          <w:tcPr>
            <w:tcW w:w="969" w:type="dxa"/>
            <w:hideMark/>
          </w:tcPr>
          <w:p w14:paraId="5B975F4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592E2B2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B3AA8F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471339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5D43D1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A382EC3"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2521B8F8" w14:textId="77777777" w:rsidTr="00484291">
        <w:trPr>
          <w:trHeight w:val="286"/>
        </w:trPr>
        <w:tc>
          <w:tcPr>
            <w:tcW w:w="2546" w:type="dxa"/>
            <w:hideMark/>
          </w:tcPr>
          <w:p w14:paraId="2A6FA9E9"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e2) Nombre del Programa o Ley 1</w:t>
            </w:r>
          </w:p>
        </w:tc>
        <w:tc>
          <w:tcPr>
            <w:tcW w:w="969" w:type="dxa"/>
            <w:hideMark/>
          </w:tcPr>
          <w:p w14:paraId="18D616F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683C4BA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C2F803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55788F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A2D44D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5B7BEDA"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59060F27" w14:textId="77777777" w:rsidTr="00484291">
        <w:trPr>
          <w:trHeight w:val="286"/>
        </w:trPr>
        <w:tc>
          <w:tcPr>
            <w:tcW w:w="2546" w:type="dxa"/>
            <w:hideMark/>
          </w:tcPr>
          <w:p w14:paraId="19C1BAA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e2) Nombre del Programa o Ley 2 </w:t>
            </w:r>
          </w:p>
        </w:tc>
        <w:tc>
          <w:tcPr>
            <w:tcW w:w="969" w:type="dxa"/>
            <w:hideMark/>
          </w:tcPr>
          <w:p w14:paraId="3822EAE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2E9B071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C6B253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5807DF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D6E0AC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1A16E01"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077165CF" w14:textId="77777777" w:rsidTr="00484291">
        <w:trPr>
          <w:trHeight w:val="301"/>
        </w:trPr>
        <w:tc>
          <w:tcPr>
            <w:tcW w:w="2546" w:type="dxa"/>
            <w:hideMark/>
          </w:tcPr>
          <w:p w14:paraId="58802F7F"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F. Sentencias laborales definitivas</w:t>
            </w:r>
          </w:p>
        </w:tc>
        <w:tc>
          <w:tcPr>
            <w:tcW w:w="969" w:type="dxa"/>
            <w:hideMark/>
          </w:tcPr>
          <w:p w14:paraId="48AAFD4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62C3FE2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3F9610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10C1AF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87446C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FCB5B11"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2FDA830F" w14:textId="77777777" w:rsidTr="00484291">
        <w:trPr>
          <w:trHeight w:val="301"/>
        </w:trPr>
        <w:tc>
          <w:tcPr>
            <w:tcW w:w="2546" w:type="dxa"/>
            <w:hideMark/>
          </w:tcPr>
          <w:p w14:paraId="245B6661"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II. Gasto Etiquetado (II=A+B+C+D+E+F)</w:t>
            </w:r>
          </w:p>
        </w:tc>
        <w:tc>
          <w:tcPr>
            <w:tcW w:w="969" w:type="dxa"/>
            <w:hideMark/>
          </w:tcPr>
          <w:p w14:paraId="6173693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23980B8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AFEAB0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6F52BB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69A564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9ECE359"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5F649F73" w14:textId="77777777" w:rsidTr="00484291">
        <w:trPr>
          <w:trHeight w:val="343"/>
        </w:trPr>
        <w:tc>
          <w:tcPr>
            <w:tcW w:w="2546" w:type="dxa"/>
            <w:hideMark/>
          </w:tcPr>
          <w:p w14:paraId="6CE292FD"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A. Personal Administrativo y de Servicio Público</w:t>
            </w:r>
          </w:p>
        </w:tc>
        <w:tc>
          <w:tcPr>
            <w:tcW w:w="969" w:type="dxa"/>
            <w:hideMark/>
          </w:tcPr>
          <w:p w14:paraId="4B2DEB1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3BA1DDC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BC6DDA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73179B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017A14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593BA74"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68BE473B" w14:textId="77777777" w:rsidTr="00484291">
        <w:trPr>
          <w:trHeight w:val="301"/>
        </w:trPr>
        <w:tc>
          <w:tcPr>
            <w:tcW w:w="2546" w:type="dxa"/>
            <w:hideMark/>
          </w:tcPr>
          <w:p w14:paraId="3245D82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B. Magisterio</w:t>
            </w:r>
          </w:p>
        </w:tc>
        <w:tc>
          <w:tcPr>
            <w:tcW w:w="969" w:type="dxa"/>
            <w:hideMark/>
          </w:tcPr>
          <w:p w14:paraId="3C82B7D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7DD3CB9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136057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07CADA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A1DB59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0CBE288"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5DB6ACDA" w14:textId="77777777" w:rsidTr="00484291">
        <w:trPr>
          <w:trHeight w:val="301"/>
        </w:trPr>
        <w:tc>
          <w:tcPr>
            <w:tcW w:w="2546" w:type="dxa"/>
            <w:hideMark/>
          </w:tcPr>
          <w:p w14:paraId="66BF9BBE"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C. Servicios de Salud </w:t>
            </w:r>
            <w:r w:rsidRPr="00716ECB">
              <w:rPr>
                <w:rFonts w:ascii="Arial" w:eastAsia="Arial" w:hAnsi="Arial" w:cs="Arial"/>
                <w:color w:val="000000"/>
                <w:sz w:val="18"/>
                <w:szCs w:val="18"/>
                <w:lang w:val="es-MX"/>
              </w:rPr>
              <w:lastRenderedPageBreak/>
              <w:t>(C=c1+c2)</w:t>
            </w:r>
          </w:p>
        </w:tc>
        <w:tc>
          <w:tcPr>
            <w:tcW w:w="969" w:type="dxa"/>
            <w:hideMark/>
          </w:tcPr>
          <w:p w14:paraId="5FC6A4C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lastRenderedPageBreak/>
              <w:t xml:space="preserve">0 </w:t>
            </w:r>
          </w:p>
        </w:tc>
        <w:tc>
          <w:tcPr>
            <w:tcW w:w="1298" w:type="dxa"/>
            <w:hideMark/>
          </w:tcPr>
          <w:p w14:paraId="62AC87E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FE6EE2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94A44D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13F2E8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FE84BF5"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0E9E76DC" w14:textId="77777777" w:rsidTr="00484291">
        <w:trPr>
          <w:trHeight w:val="286"/>
        </w:trPr>
        <w:tc>
          <w:tcPr>
            <w:tcW w:w="2546" w:type="dxa"/>
            <w:hideMark/>
          </w:tcPr>
          <w:p w14:paraId="4411FF89"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c1) Personal Administrativo</w:t>
            </w:r>
          </w:p>
        </w:tc>
        <w:tc>
          <w:tcPr>
            <w:tcW w:w="969" w:type="dxa"/>
            <w:hideMark/>
          </w:tcPr>
          <w:p w14:paraId="01850A8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67F1BC2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FCB04B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A80FE2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1A2186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28FB84E"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7256DA9" w14:textId="77777777" w:rsidTr="00484291">
        <w:trPr>
          <w:trHeight w:val="286"/>
        </w:trPr>
        <w:tc>
          <w:tcPr>
            <w:tcW w:w="2546" w:type="dxa"/>
            <w:hideMark/>
          </w:tcPr>
          <w:p w14:paraId="70428666"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c2) Personal Médico, Paramédico y afín</w:t>
            </w:r>
          </w:p>
        </w:tc>
        <w:tc>
          <w:tcPr>
            <w:tcW w:w="969" w:type="dxa"/>
            <w:hideMark/>
          </w:tcPr>
          <w:p w14:paraId="432AE4E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5F9C307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5FCD23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F19B1F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7CE3C9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DF6FBC5"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53DFD13D" w14:textId="77777777" w:rsidTr="00484291">
        <w:trPr>
          <w:trHeight w:val="301"/>
        </w:trPr>
        <w:tc>
          <w:tcPr>
            <w:tcW w:w="2546" w:type="dxa"/>
            <w:hideMark/>
          </w:tcPr>
          <w:p w14:paraId="71ECD5F7"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D. Seguridad Pública</w:t>
            </w:r>
          </w:p>
        </w:tc>
        <w:tc>
          <w:tcPr>
            <w:tcW w:w="969" w:type="dxa"/>
            <w:hideMark/>
          </w:tcPr>
          <w:p w14:paraId="25D9626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1FA03AF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1030F1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D67AF4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DBB947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03BDED1"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3AB31FE" w14:textId="77777777" w:rsidTr="00484291">
        <w:trPr>
          <w:trHeight w:val="756"/>
        </w:trPr>
        <w:tc>
          <w:tcPr>
            <w:tcW w:w="2546" w:type="dxa"/>
            <w:hideMark/>
          </w:tcPr>
          <w:p w14:paraId="4C6AFEC8"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 Gastos asociados a la implementación de nuevas leyes federales o reformas a las mismas (E = e1 + e2)</w:t>
            </w:r>
          </w:p>
        </w:tc>
        <w:tc>
          <w:tcPr>
            <w:tcW w:w="969" w:type="dxa"/>
            <w:hideMark/>
          </w:tcPr>
          <w:p w14:paraId="3FBD0E8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52E3430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38E882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3E09431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460836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59D03E6"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2D28ACD1" w14:textId="77777777" w:rsidTr="00484291">
        <w:trPr>
          <w:trHeight w:val="286"/>
        </w:trPr>
        <w:tc>
          <w:tcPr>
            <w:tcW w:w="2546" w:type="dxa"/>
            <w:hideMark/>
          </w:tcPr>
          <w:p w14:paraId="09A9DA4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e1) Nombre del Programa o Ley 1</w:t>
            </w:r>
          </w:p>
        </w:tc>
        <w:tc>
          <w:tcPr>
            <w:tcW w:w="969" w:type="dxa"/>
            <w:hideMark/>
          </w:tcPr>
          <w:p w14:paraId="5426C88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6EE8BA5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142664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1B5A088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680539E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B8BCC48"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7DBDEF7E" w14:textId="77777777" w:rsidTr="00484291">
        <w:trPr>
          <w:trHeight w:val="286"/>
        </w:trPr>
        <w:tc>
          <w:tcPr>
            <w:tcW w:w="2546" w:type="dxa"/>
            <w:hideMark/>
          </w:tcPr>
          <w:p w14:paraId="0C7A8C6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e2) Nombre del Programa o Ley 2</w:t>
            </w:r>
          </w:p>
        </w:tc>
        <w:tc>
          <w:tcPr>
            <w:tcW w:w="969" w:type="dxa"/>
            <w:hideMark/>
          </w:tcPr>
          <w:p w14:paraId="5469AB1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74D4FFA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A61486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124101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F8AB07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6A11C0C"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6C80D407" w14:textId="77777777" w:rsidTr="00484291">
        <w:trPr>
          <w:trHeight w:val="301"/>
        </w:trPr>
        <w:tc>
          <w:tcPr>
            <w:tcW w:w="2546" w:type="dxa"/>
            <w:hideMark/>
          </w:tcPr>
          <w:p w14:paraId="7A99ADA1"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F. Sentencias laborales definitivas</w:t>
            </w:r>
          </w:p>
        </w:tc>
        <w:tc>
          <w:tcPr>
            <w:tcW w:w="969" w:type="dxa"/>
            <w:hideMark/>
          </w:tcPr>
          <w:p w14:paraId="74A6F93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298" w:type="dxa"/>
            <w:hideMark/>
          </w:tcPr>
          <w:p w14:paraId="44B48DD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5DB1AA7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3E4CC9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B8A0D1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7A24AFFF"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r>
      <w:tr w:rsidR="00484291" w:rsidRPr="00716ECB" w14:paraId="4ED64CF5" w14:textId="77777777" w:rsidTr="00484291">
        <w:trPr>
          <w:trHeight w:val="471"/>
        </w:trPr>
        <w:tc>
          <w:tcPr>
            <w:tcW w:w="2546" w:type="dxa"/>
            <w:hideMark/>
          </w:tcPr>
          <w:p w14:paraId="2552FD44"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III. Total del Gasto en Servicios Personales (III = I + II)</w:t>
            </w:r>
          </w:p>
        </w:tc>
        <w:tc>
          <w:tcPr>
            <w:tcW w:w="969" w:type="dxa"/>
            <w:hideMark/>
          </w:tcPr>
          <w:p w14:paraId="7BCAE2C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c>
          <w:tcPr>
            <w:tcW w:w="1298" w:type="dxa"/>
            <w:hideMark/>
          </w:tcPr>
          <w:p w14:paraId="316A0A2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4C13BCA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c>
          <w:tcPr>
            <w:tcW w:w="1133" w:type="dxa"/>
            <w:hideMark/>
          </w:tcPr>
          <w:p w14:paraId="2C3927A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27B2714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0 </w:t>
            </w:r>
          </w:p>
        </w:tc>
        <w:tc>
          <w:tcPr>
            <w:tcW w:w="1133" w:type="dxa"/>
            <w:hideMark/>
          </w:tcPr>
          <w:p w14:paraId="03B1960E" w14:textId="77777777" w:rsidR="00484291" w:rsidRPr="00716ECB" w:rsidRDefault="00484291" w:rsidP="00367929">
            <w:pPr>
              <w:spacing w:after="0" w:line="240" w:lineRule="auto"/>
              <w:ind w:right="12"/>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xml:space="preserve">313,792,813 </w:t>
            </w:r>
          </w:p>
        </w:tc>
      </w:tr>
    </w:tbl>
    <w:p w14:paraId="0E5343D9" w14:textId="77777777" w:rsidR="00484291" w:rsidRDefault="00484291" w:rsidP="00484291">
      <w:pPr>
        <w:pStyle w:val="Ttulo3"/>
        <w:numPr>
          <w:ilvl w:val="0"/>
          <w:numId w:val="7"/>
        </w:numPr>
        <w:spacing w:after="240" w:line="360" w:lineRule="auto"/>
        <w:jc w:val="center"/>
        <w:rPr>
          <w:rFonts w:ascii="Arial" w:eastAsia="Arial" w:hAnsi="Arial" w:cs="Arial"/>
          <w:b w:val="0"/>
          <w:color w:val="000000"/>
          <w:sz w:val="24"/>
          <w:szCs w:val="24"/>
        </w:rPr>
      </w:pPr>
      <w:bookmarkStart w:id="34" w:name="_heading=h.vx1227"/>
      <w:bookmarkEnd w:id="34"/>
      <w:r>
        <w:rPr>
          <w:rFonts w:ascii="Arial" w:eastAsia="Arial" w:hAnsi="Arial" w:cs="Arial"/>
          <w:b w:val="0"/>
          <w:color w:val="000000"/>
        </w:rPr>
        <w:t>Informe Sobre Estudios Actuariales</w:t>
      </w:r>
    </w:p>
    <w:p w14:paraId="2B5EA470" w14:textId="77777777" w:rsidR="00484291" w:rsidRDefault="00484291" w:rsidP="00484291">
      <w:pPr>
        <w:spacing w:after="240" w:line="360" w:lineRule="auto"/>
        <w:jc w:val="both"/>
        <w:rPr>
          <w:rFonts w:ascii="Arial" w:eastAsia="Arial" w:hAnsi="Arial" w:cs="Arial"/>
        </w:rPr>
      </w:pPr>
      <w:r>
        <w:rPr>
          <w:rFonts w:ascii="Arial" w:eastAsia="Arial" w:hAnsi="Arial" w:cs="Arial"/>
        </w:rPr>
        <w:t xml:space="preserve">En cumplimiento a lo dispuesto por los artículos 5 fracción V de la Ley de Disciplina Financiera de las Entidades Federativas y los Municipios; y 46 fracción I inciso d), de la Ley General de Contabilidad Gubernamental, ambos relacionados con la información de pasivos contingentes, se aclara que el presente Presupuesto de Egresos 2021 no presenta Estudio Actuarial por </w:t>
      </w:r>
      <w:r>
        <w:rPr>
          <w:rFonts w:ascii="Arial" w:eastAsia="Arial" w:hAnsi="Arial" w:cs="Arial"/>
        </w:rPr>
        <w:lastRenderedPageBreak/>
        <w:t>pasivos laborales contingentes de alguna obligación posible, presente o futura cuya existencia y/o realización sea incierta,</w:t>
      </w:r>
      <w:r>
        <w:rPr>
          <w:rFonts w:ascii="Arial" w:eastAsia="Arial" w:hAnsi="Arial" w:cs="Arial"/>
          <w:b/>
          <w:i/>
        </w:rPr>
        <w:t xml:space="preserve"> </w:t>
      </w:r>
      <w:r>
        <w:rPr>
          <w:rFonts w:ascii="Arial" w:eastAsia="Arial" w:hAnsi="Arial" w:cs="Arial"/>
        </w:rPr>
        <w:t>ya que no cuenta con un sistema propio de pensiones, en virtud de que a sus trabajadores se les proporciona la Seguridad Social (Salud y Vivienda) así, como el esquema de Pensiones y Jubilaciones, a través del ISSSTE.</w:t>
      </w:r>
    </w:p>
    <w:p w14:paraId="68D736E6" w14:textId="77777777" w:rsidR="00484291" w:rsidRDefault="00484291" w:rsidP="00484291">
      <w:pPr>
        <w:spacing w:after="240" w:line="360" w:lineRule="auto"/>
        <w:jc w:val="both"/>
        <w:rPr>
          <w:rFonts w:ascii="Arial" w:eastAsia="Arial" w:hAnsi="Arial" w:cs="Arial"/>
        </w:rPr>
      </w:pPr>
      <w:r>
        <w:rPr>
          <w:rFonts w:ascii="Arial" w:eastAsia="Arial" w:hAnsi="Arial" w:cs="Arial"/>
        </w:rPr>
        <w:t xml:space="preserve">Se anexa copia del Aviso de Incorporación de la Dependencia al Régimen de la Ley del ISSSTE. </w:t>
      </w:r>
    </w:p>
    <w:p w14:paraId="05EEC7C8" w14:textId="77777777" w:rsidR="00367929" w:rsidRDefault="00367929" w:rsidP="00484291">
      <w:pPr>
        <w:spacing w:after="240" w:line="360" w:lineRule="auto"/>
        <w:jc w:val="center"/>
        <w:rPr>
          <w:rFonts w:ascii="Arial" w:eastAsia="Arial" w:hAnsi="Arial" w:cs="Arial"/>
          <w:b/>
        </w:rPr>
      </w:pPr>
    </w:p>
    <w:p w14:paraId="3BDB49DE" w14:textId="77777777" w:rsidR="00367929" w:rsidRDefault="00367929" w:rsidP="00484291">
      <w:pPr>
        <w:spacing w:after="240" w:line="360" w:lineRule="auto"/>
        <w:jc w:val="center"/>
        <w:rPr>
          <w:rFonts w:ascii="Arial" w:eastAsia="Arial" w:hAnsi="Arial" w:cs="Arial"/>
          <w:b/>
        </w:rPr>
      </w:pPr>
    </w:p>
    <w:p w14:paraId="2B1E69D9" w14:textId="77777777" w:rsidR="00367929" w:rsidRDefault="00367929" w:rsidP="00484291">
      <w:pPr>
        <w:spacing w:after="240" w:line="360" w:lineRule="auto"/>
        <w:jc w:val="center"/>
        <w:rPr>
          <w:rFonts w:ascii="Arial" w:eastAsia="Arial" w:hAnsi="Arial" w:cs="Arial"/>
          <w:b/>
        </w:rPr>
      </w:pPr>
    </w:p>
    <w:p w14:paraId="584699D5" w14:textId="77777777" w:rsidR="00367929" w:rsidRDefault="00367929" w:rsidP="00484291">
      <w:pPr>
        <w:spacing w:after="240" w:line="360" w:lineRule="auto"/>
        <w:jc w:val="center"/>
        <w:rPr>
          <w:rFonts w:ascii="Arial" w:eastAsia="Arial" w:hAnsi="Arial" w:cs="Arial"/>
          <w:b/>
        </w:rPr>
      </w:pPr>
    </w:p>
    <w:p w14:paraId="377DCB0C" w14:textId="77777777" w:rsidR="00367929" w:rsidRDefault="00367929" w:rsidP="00484291">
      <w:pPr>
        <w:spacing w:after="240" w:line="360" w:lineRule="auto"/>
        <w:jc w:val="center"/>
        <w:rPr>
          <w:rFonts w:ascii="Arial" w:eastAsia="Arial" w:hAnsi="Arial" w:cs="Arial"/>
          <w:b/>
        </w:rPr>
      </w:pPr>
    </w:p>
    <w:p w14:paraId="23620A12" w14:textId="27886B01" w:rsidR="00484291" w:rsidRDefault="00484291" w:rsidP="00484291">
      <w:pPr>
        <w:spacing w:after="240" w:line="360" w:lineRule="auto"/>
        <w:jc w:val="center"/>
        <w:rPr>
          <w:rFonts w:ascii="Arial" w:eastAsia="Arial" w:hAnsi="Arial" w:cs="Arial"/>
          <w:b/>
        </w:rPr>
      </w:pPr>
      <w:r>
        <w:rPr>
          <w:rFonts w:ascii="Arial" w:eastAsia="Arial" w:hAnsi="Arial" w:cs="Arial"/>
          <w:b/>
        </w:rPr>
        <w:t>INFORME SOBRE ESTUDIOS ACTUARIALES – LDF FORMATO 8)</w:t>
      </w:r>
    </w:p>
    <w:tbl>
      <w:tblPr>
        <w:tblStyle w:val="TableNormal"/>
        <w:tblW w:w="918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66"/>
        <w:gridCol w:w="1117"/>
        <w:gridCol w:w="639"/>
        <w:gridCol w:w="751"/>
        <w:gridCol w:w="812"/>
        <w:gridCol w:w="1295"/>
      </w:tblGrid>
      <w:tr w:rsidR="00484291" w:rsidRPr="00716ECB" w14:paraId="3965F985" w14:textId="77777777" w:rsidTr="00484291">
        <w:trPr>
          <w:trHeight w:val="879"/>
          <w:tblHeader/>
          <w:jc w:val="center"/>
        </w:trPr>
        <w:tc>
          <w:tcPr>
            <w:tcW w:w="9180" w:type="dxa"/>
            <w:gridSpan w:val="6"/>
            <w:tcBorders>
              <w:top w:val="single" w:sz="4" w:space="0" w:color="auto"/>
            </w:tcBorders>
            <w:shd w:val="clear" w:color="auto" w:fill="DAEEF3"/>
            <w:vAlign w:val="center"/>
            <w:hideMark/>
          </w:tcPr>
          <w:p w14:paraId="03291954"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5ABD5540" w14:textId="77777777" w:rsidR="00484291" w:rsidRPr="00716ECB" w:rsidRDefault="00484291" w:rsidP="00367929">
            <w:pPr>
              <w:spacing w:after="0"/>
              <w:jc w:val="center"/>
              <w:rPr>
                <w:rFonts w:ascii="Arial" w:eastAsia="Arial" w:hAnsi="Arial" w:cs="Arial"/>
                <w:b/>
                <w:bCs/>
                <w:sz w:val="20"/>
                <w:szCs w:val="20"/>
                <w:lang w:val="es-MX"/>
              </w:rPr>
            </w:pPr>
            <w:r w:rsidRPr="00716ECB">
              <w:rPr>
                <w:rFonts w:ascii="Arial" w:eastAsia="Arial" w:hAnsi="Arial" w:cs="Arial"/>
                <w:b/>
                <w:bCs/>
                <w:sz w:val="20"/>
                <w:szCs w:val="20"/>
                <w:lang w:val="es-MX"/>
              </w:rPr>
              <w:t>PRESUPUESTO DE EGRESOS 2021</w:t>
            </w:r>
          </w:p>
          <w:p w14:paraId="2C7C58C3" w14:textId="77777777" w:rsidR="00484291" w:rsidRPr="00716ECB" w:rsidRDefault="00484291" w:rsidP="00367929">
            <w:pPr>
              <w:spacing w:after="0"/>
              <w:jc w:val="center"/>
              <w:rPr>
                <w:rFonts w:ascii="Arial" w:eastAsia="Arial" w:hAnsi="Arial" w:cs="Arial"/>
                <w:b/>
                <w:bCs/>
                <w:color w:val="000000"/>
                <w:sz w:val="18"/>
                <w:szCs w:val="18"/>
                <w:lang w:val="es-MX"/>
              </w:rPr>
            </w:pPr>
            <w:r w:rsidRPr="00716ECB">
              <w:rPr>
                <w:rFonts w:ascii="Arial" w:eastAsia="Arial" w:hAnsi="Arial" w:cs="Arial"/>
                <w:b/>
                <w:bCs/>
                <w:sz w:val="20"/>
                <w:szCs w:val="20"/>
                <w:lang w:val="es-MX"/>
              </w:rPr>
              <w:t>INFORME SOBRE ESTUDIOS ACTUARIALES 2021 LDF</w:t>
            </w:r>
          </w:p>
        </w:tc>
      </w:tr>
      <w:tr w:rsidR="00484291" w:rsidRPr="00716ECB" w14:paraId="1FE1607E" w14:textId="77777777" w:rsidTr="00484291">
        <w:trPr>
          <w:trHeight w:val="523"/>
          <w:tblHeader/>
          <w:jc w:val="center"/>
        </w:trPr>
        <w:tc>
          <w:tcPr>
            <w:tcW w:w="4566" w:type="dxa"/>
            <w:tcBorders>
              <w:top w:val="single" w:sz="4" w:space="0" w:color="auto"/>
              <w:bottom w:val="single" w:sz="4" w:space="0" w:color="auto"/>
              <w:right w:val="single" w:sz="4" w:space="0" w:color="auto"/>
            </w:tcBorders>
            <w:shd w:val="clear" w:color="auto" w:fill="EBF6F9"/>
            <w:vAlign w:val="center"/>
            <w:hideMark/>
          </w:tcPr>
          <w:p w14:paraId="18224480"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CONCEPTO</w:t>
            </w:r>
          </w:p>
        </w:tc>
        <w:tc>
          <w:tcPr>
            <w:tcW w:w="111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5AAAC87"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Pensiones y jubilaciones</w:t>
            </w:r>
          </w:p>
        </w:tc>
        <w:tc>
          <w:tcPr>
            <w:tcW w:w="639"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FA9A291"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Salud</w:t>
            </w:r>
          </w:p>
        </w:tc>
        <w:tc>
          <w:tcPr>
            <w:tcW w:w="75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9CE6155"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Riesgos de trabajo</w:t>
            </w:r>
          </w:p>
        </w:tc>
        <w:tc>
          <w:tcPr>
            <w:tcW w:w="812"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D78A664"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Invalidez y vida</w:t>
            </w:r>
          </w:p>
        </w:tc>
        <w:tc>
          <w:tcPr>
            <w:tcW w:w="1295" w:type="dxa"/>
            <w:tcBorders>
              <w:top w:val="single" w:sz="4" w:space="0" w:color="auto"/>
              <w:left w:val="single" w:sz="4" w:space="0" w:color="auto"/>
              <w:bottom w:val="single" w:sz="4" w:space="0" w:color="auto"/>
            </w:tcBorders>
            <w:shd w:val="clear" w:color="auto" w:fill="EBF6F9"/>
            <w:vAlign w:val="center"/>
            <w:hideMark/>
          </w:tcPr>
          <w:p w14:paraId="3893F9C2" w14:textId="77777777" w:rsidR="00484291" w:rsidRPr="00716ECB" w:rsidRDefault="00484291" w:rsidP="00367929">
            <w:pPr>
              <w:spacing w:after="0" w:line="240" w:lineRule="auto"/>
              <w:jc w:val="center"/>
              <w:rPr>
                <w:rFonts w:ascii="Arial" w:eastAsia="Arial" w:hAnsi="Arial" w:cs="Arial"/>
                <w:b/>
                <w:bCs/>
                <w:sz w:val="18"/>
                <w:szCs w:val="18"/>
                <w:lang w:val="es-MX"/>
              </w:rPr>
            </w:pPr>
            <w:r w:rsidRPr="00716ECB">
              <w:rPr>
                <w:rFonts w:ascii="Arial" w:eastAsia="Arial" w:hAnsi="Arial" w:cs="Arial"/>
                <w:b/>
                <w:bCs/>
                <w:sz w:val="18"/>
                <w:szCs w:val="18"/>
                <w:lang w:val="es-MX"/>
              </w:rPr>
              <w:t>Otras prestaciones sociales</w:t>
            </w:r>
          </w:p>
        </w:tc>
      </w:tr>
      <w:tr w:rsidR="00484291" w:rsidRPr="00716ECB" w14:paraId="6C4B99D7" w14:textId="77777777" w:rsidTr="00484291">
        <w:trPr>
          <w:trHeight w:val="297"/>
          <w:jc w:val="center"/>
        </w:trPr>
        <w:tc>
          <w:tcPr>
            <w:tcW w:w="4566" w:type="dxa"/>
            <w:tcBorders>
              <w:top w:val="single" w:sz="4" w:space="0" w:color="auto"/>
            </w:tcBorders>
            <w:hideMark/>
          </w:tcPr>
          <w:p w14:paraId="243F938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Tipo de Sistema</w:t>
            </w:r>
          </w:p>
        </w:tc>
        <w:tc>
          <w:tcPr>
            <w:tcW w:w="1117" w:type="dxa"/>
            <w:tcBorders>
              <w:top w:val="single" w:sz="4" w:space="0" w:color="auto"/>
            </w:tcBorders>
            <w:hideMark/>
          </w:tcPr>
          <w:p w14:paraId="360B35AD"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639" w:type="dxa"/>
            <w:tcBorders>
              <w:top w:val="single" w:sz="4" w:space="0" w:color="auto"/>
            </w:tcBorders>
            <w:hideMark/>
          </w:tcPr>
          <w:p w14:paraId="6716F7F3"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751" w:type="dxa"/>
            <w:tcBorders>
              <w:top w:val="single" w:sz="4" w:space="0" w:color="auto"/>
            </w:tcBorders>
            <w:hideMark/>
          </w:tcPr>
          <w:p w14:paraId="773317C4"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812" w:type="dxa"/>
            <w:tcBorders>
              <w:top w:val="single" w:sz="4" w:space="0" w:color="auto"/>
            </w:tcBorders>
            <w:hideMark/>
          </w:tcPr>
          <w:p w14:paraId="7E23A905"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1295" w:type="dxa"/>
            <w:tcBorders>
              <w:top w:val="single" w:sz="4" w:space="0" w:color="auto"/>
            </w:tcBorders>
            <w:hideMark/>
          </w:tcPr>
          <w:p w14:paraId="39181788"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r>
      <w:tr w:rsidR="00484291" w:rsidRPr="00716ECB" w14:paraId="69BDE3B2" w14:textId="77777777" w:rsidTr="00484291">
        <w:trPr>
          <w:trHeight w:val="358"/>
          <w:jc w:val="center"/>
        </w:trPr>
        <w:tc>
          <w:tcPr>
            <w:tcW w:w="4566" w:type="dxa"/>
            <w:hideMark/>
          </w:tcPr>
          <w:p w14:paraId="2B59BA5A"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Prestación laboral o Fondo general para trabajadores del estado o municipio</w:t>
            </w:r>
          </w:p>
        </w:tc>
        <w:tc>
          <w:tcPr>
            <w:tcW w:w="1117" w:type="dxa"/>
            <w:hideMark/>
          </w:tcPr>
          <w:p w14:paraId="2C4EE23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639" w:type="dxa"/>
            <w:hideMark/>
          </w:tcPr>
          <w:p w14:paraId="694A2C4D"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751" w:type="dxa"/>
            <w:hideMark/>
          </w:tcPr>
          <w:p w14:paraId="5D9286A0"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812" w:type="dxa"/>
            <w:hideMark/>
          </w:tcPr>
          <w:p w14:paraId="59437D3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1295" w:type="dxa"/>
            <w:hideMark/>
          </w:tcPr>
          <w:p w14:paraId="0D289A8E"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r>
      <w:tr w:rsidR="00484291" w:rsidRPr="00716ECB" w14:paraId="14052055" w14:textId="77777777" w:rsidTr="00484291">
        <w:trPr>
          <w:trHeight w:val="297"/>
          <w:jc w:val="center"/>
        </w:trPr>
        <w:tc>
          <w:tcPr>
            <w:tcW w:w="4566" w:type="dxa"/>
            <w:hideMark/>
          </w:tcPr>
          <w:p w14:paraId="34D500A7"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Beneficio definido, Contribución definida o Mixto</w:t>
            </w:r>
          </w:p>
        </w:tc>
        <w:tc>
          <w:tcPr>
            <w:tcW w:w="1117" w:type="dxa"/>
            <w:hideMark/>
          </w:tcPr>
          <w:p w14:paraId="6A86CA1A"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639" w:type="dxa"/>
            <w:hideMark/>
          </w:tcPr>
          <w:p w14:paraId="50043391"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751" w:type="dxa"/>
            <w:hideMark/>
          </w:tcPr>
          <w:p w14:paraId="4C3B1FA3"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812" w:type="dxa"/>
            <w:hideMark/>
          </w:tcPr>
          <w:p w14:paraId="13398184"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c>
          <w:tcPr>
            <w:tcW w:w="1295" w:type="dxa"/>
            <w:hideMark/>
          </w:tcPr>
          <w:p w14:paraId="202A5B81" w14:textId="77777777" w:rsidR="00484291" w:rsidRPr="00716ECB" w:rsidRDefault="00484291" w:rsidP="00367929">
            <w:pPr>
              <w:spacing w:after="0" w:line="240" w:lineRule="auto"/>
              <w:jc w:val="center"/>
              <w:rPr>
                <w:rFonts w:ascii="Arial" w:eastAsia="Arial" w:hAnsi="Arial" w:cs="Arial"/>
                <w:b/>
                <w:sz w:val="18"/>
                <w:szCs w:val="18"/>
                <w:lang w:val="es-MX"/>
              </w:rPr>
            </w:pPr>
            <w:r w:rsidRPr="00716ECB">
              <w:rPr>
                <w:rFonts w:ascii="Arial" w:eastAsia="Arial" w:hAnsi="Arial" w:cs="Arial"/>
                <w:b/>
                <w:sz w:val="18"/>
                <w:szCs w:val="18"/>
                <w:lang w:val="es-MX"/>
              </w:rPr>
              <w:t> </w:t>
            </w:r>
          </w:p>
        </w:tc>
      </w:tr>
      <w:tr w:rsidR="00484291" w:rsidRPr="00716ECB" w14:paraId="5A67FF50" w14:textId="77777777" w:rsidTr="00484291">
        <w:trPr>
          <w:trHeight w:val="297"/>
          <w:jc w:val="center"/>
        </w:trPr>
        <w:tc>
          <w:tcPr>
            <w:tcW w:w="4566" w:type="dxa"/>
            <w:hideMark/>
          </w:tcPr>
          <w:p w14:paraId="23B626C3"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Población afiliada</w:t>
            </w:r>
          </w:p>
        </w:tc>
        <w:tc>
          <w:tcPr>
            <w:tcW w:w="1117" w:type="dxa"/>
            <w:hideMark/>
          </w:tcPr>
          <w:p w14:paraId="1DF9BE1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10FD40A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5EA5520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747D15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936124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607D13C" w14:textId="77777777" w:rsidTr="00484291">
        <w:trPr>
          <w:trHeight w:val="297"/>
          <w:jc w:val="center"/>
        </w:trPr>
        <w:tc>
          <w:tcPr>
            <w:tcW w:w="4566" w:type="dxa"/>
            <w:hideMark/>
          </w:tcPr>
          <w:p w14:paraId="62BA91E0"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Activos</w:t>
            </w:r>
          </w:p>
        </w:tc>
        <w:tc>
          <w:tcPr>
            <w:tcW w:w="1117" w:type="dxa"/>
            <w:hideMark/>
          </w:tcPr>
          <w:p w14:paraId="2A7B3B3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49B2B4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5FD755F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630AFB5D" w14:textId="02F90B2F" w:rsidR="00484291" w:rsidRPr="00716ECB" w:rsidRDefault="00484291" w:rsidP="00367929">
            <w:pPr>
              <w:spacing w:after="0" w:line="240" w:lineRule="auto"/>
              <w:jc w:val="center"/>
              <w:rPr>
                <w:rFonts w:ascii="Arial" w:eastAsia="Arial" w:hAnsi="Arial" w:cs="Arial"/>
                <w:sz w:val="18"/>
                <w:szCs w:val="18"/>
                <w:lang w:val="es-MX"/>
              </w:rPr>
            </w:pPr>
            <w:r>
              <w:rPr>
                <w:noProof/>
              </w:rPr>
              <mc:AlternateContent>
                <mc:Choice Requires="wps">
                  <w:drawing>
                    <wp:anchor distT="0" distB="0" distL="114300" distR="114300" simplePos="0" relativeHeight="251659264" behindDoc="0" locked="0" layoutInCell="1" allowOverlap="1" wp14:anchorId="4183B7E3" wp14:editId="0E5F8EE1">
                      <wp:simplePos x="0" y="0"/>
                      <wp:positionH relativeFrom="column">
                        <wp:posOffset>-1070610</wp:posOffset>
                      </wp:positionH>
                      <wp:positionV relativeFrom="paragraph">
                        <wp:posOffset>198755</wp:posOffset>
                      </wp:positionV>
                      <wp:extent cx="1876425" cy="412115"/>
                      <wp:effectExtent l="5080" t="6350" r="1397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12115"/>
                              </a:xfrm>
                              <a:prstGeom prst="rect">
                                <a:avLst/>
                              </a:prstGeom>
                              <a:noFill/>
                              <a:ln w="9525">
                                <a:solidFill>
                                  <a:schemeClr val="dk1">
                                    <a:lumMod val="100000"/>
                                    <a:lumOff val="0"/>
                                  </a:scheme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5325B19" w14:textId="77777777" w:rsidR="00484291" w:rsidRDefault="00484291" w:rsidP="00484291">
                                  <w:pPr>
                                    <w:jc w:val="center"/>
                                  </w:pPr>
                                  <w:r>
                                    <w:rPr>
                                      <w:rFonts w:ascii="Arial" w:eastAsia="Arial" w:hAnsi="Arial" w:cs="Arial"/>
                                      <w:b/>
                                      <w:i/>
                                      <w:color w:val="000000"/>
                                      <w:sz w:val="40"/>
                                    </w:rPr>
                                    <w:t xml:space="preserve">NO APLICA </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B7E3" id="Rectángulo 1" o:spid="_x0000_s1026" style="position:absolute;left:0;text-align:left;margin-left:-84.3pt;margin-top:15.65pt;width:147.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" filled="f" strokecolor="black [3200]">
                      <v:stroke startarrowwidth="narrow" startarrowlength="short" endarrowwidth="narrow" endarrowlength="short" joinstyle="round"/>
                      <v:textbox inset="2.53958mm,1.2694mm,2.53958mm,1.2694mm">
                        <w:txbxContent>
                          <w:p w14:paraId="75325B19" w14:textId="77777777" w:rsidR="00484291" w:rsidRDefault="00484291" w:rsidP="00484291">
                            <w:pPr>
                              <w:jc w:val="center"/>
                            </w:pPr>
                            <w:r>
                              <w:rPr>
                                <w:rFonts w:ascii="Arial" w:eastAsia="Arial" w:hAnsi="Arial" w:cs="Arial"/>
                                <w:b/>
                                <w:i/>
                                <w:color w:val="000000"/>
                                <w:sz w:val="40"/>
                              </w:rPr>
                              <w:t xml:space="preserve">NO APLICA </w:t>
                            </w:r>
                          </w:p>
                        </w:txbxContent>
                      </v:textbox>
                    </v:rect>
                  </w:pict>
                </mc:Fallback>
              </mc:AlternateContent>
            </w:r>
            <w:r w:rsidRPr="00716ECB">
              <w:rPr>
                <w:rFonts w:ascii="Arial" w:eastAsia="Arial" w:hAnsi="Arial" w:cs="Arial"/>
                <w:sz w:val="18"/>
                <w:szCs w:val="18"/>
                <w:lang w:val="es-MX"/>
              </w:rPr>
              <w:t> </w:t>
            </w:r>
          </w:p>
        </w:tc>
        <w:tc>
          <w:tcPr>
            <w:tcW w:w="1295" w:type="dxa"/>
            <w:hideMark/>
          </w:tcPr>
          <w:p w14:paraId="375A15E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2CEA1C00" w14:textId="77777777" w:rsidTr="00484291">
        <w:trPr>
          <w:trHeight w:val="297"/>
          <w:jc w:val="center"/>
        </w:trPr>
        <w:tc>
          <w:tcPr>
            <w:tcW w:w="4566" w:type="dxa"/>
            <w:hideMark/>
          </w:tcPr>
          <w:p w14:paraId="44F29DC0"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máxima</w:t>
            </w:r>
          </w:p>
        </w:tc>
        <w:tc>
          <w:tcPr>
            <w:tcW w:w="1117" w:type="dxa"/>
            <w:hideMark/>
          </w:tcPr>
          <w:p w14:paraId="2A9A960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7799A9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5F2CD18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556FCC4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3CFC0F7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78254868" w14:textId="77777777" w:rsidTr="00484291">
        <w:trPr>
          <w:trHeight w:val="297"/>
          <w:jc w:val="center"/>
        </w:trPr>
        <w:tc>
          <w:tcPr>
            <w:tcW w:w="4566" w:type="dxa"/>
            <w:hideMark/>
          </w:tcPr>
          <w:p w14:paraId="2C4108B0"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mínima</w:t>
            </w:r>
          </w:p>
        </w:tc>
        <w:tc>
          <w:tcPr>
            <w:tcW w:w="1117" w:type="dxa"/>
            <w:hideMark/>
          </w:tcPr>
          <w:p w14:paraId="55F715D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30E958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618B388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5038C4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428467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AEAAC53" w14:textId="77777777" w:rsidTr="00484291">
        <w:trPr>
          <w:trHeight w:val="297"/>
          <w:jc w:val="center"/>
        </w:trPr>
        <w:tc>
          <w:tcPr>
            <w:tcW w:w="4566" w:type="dxa"/>
            <w:hideMark/>
          </w:tcPr>
          <w:p w14:paraId="4957A88E"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promedio</w:t>
            </w:r>
          </w:p>
        </w:tc>
        <w:tc>
          <w:tcPr>
            <w:tcW w:w="1117" w:type="dxa"/>
            <w:hideMark/>
          </w:tcPr>
          <w:p w14:paraId="42EA234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2B5856E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7709A16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782821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74C5FF9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274E4D92" w14:textId="77777777" w:rsidTr="00484291">
        <w:trPr>
          <w:trHeight w:val="297"/>
          <w:jc w:val="center"/>
        </w:trPr>
        <w:tc>
          <w:tcPr>
            <w:tcW w:w="4566" w:type="dxa"/>
            <w:hideMark/>
          </w:tcPr>
          <w:p w14:paraId="47E1EB28"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 xml:space="preserve">Pensionados y Jubilados </w:t>
            </w:r>
          </w:p>
        </w:tc>
        <w:tc>
          <w:tcPr>
            <w:tcW w:w="1117" w:type="dxa"/>
            <w:hideMark/>
          </w:tcPr>
          <w:p w14:paraId="410732E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4C3790F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0AC0580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FFDBC4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142D421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09F6465C" w14:textId="77777777" w:rsidTr="00484291">
        <w:trPr>
          <w:trHeight w:val="297"/>
          <w:jc w:val="center"/>
        </w:trPr>
        <w:tc>
          <w:tcPr>
            <w:tcW w:w="4566" w:type="dxa"/>
            <w:hideMark/>
          </w:tcPr>
          <w:p w14:paraId="02029742"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máxima</w:t>
            </w:r>
          </w:p>
        </w:tc>
        <w:tc>
          <w:tcPr>
            <w:tcW w:w="1117" w:type="dxa"/>
            <w:hideMark/>
          </w:tcPr>
          <w:p w14:paraId="387181D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58DE34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5F55F08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7EF9C9C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4FBFBE5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D141A7C" w14:textId="77777777" w:rsidTr="00484291">
        <w:trPr>
          <w:trHeight w:val="297"/>
          <w:jc w:val="center"/>
        </w:trPr>
        <w:tc>
          <w:tcPr>
            <w:tcW w:w="4566" w:type="dxa"/>
            <w:hideMark/>
          </w:tcPr>
          <w:p w14:paraId="47F5EBB9"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mínima</w:t>
            </w:r>
          </w:p>
        </w:tc>
        <w:tc>
          <w:tcPr>
            <w:tcW w:w="1117" w:type="dxa"/>
            <w:hideMark/>
          </w:tcPr>
          <w:p w14:paraId="4060E9C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60F6564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6557F45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7A44DF8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3F4033E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7D9DEDE" w14:textId="77777777" w:rsidTr="00484291">
        <w:trPr>
          <w:trHeight w:val="297"/>
          <w:jc w:val="center"/>
        </w:trPr>
        <w:tc>
          <w:tcPr>
            <w:tcW w:w="4566" w:type="dxa"/>
            <w:hideMark/>
          </w:tcPr>
          <w:p w14:paraId="2748BA4D"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promedio</w:t>
            </w:r>
          </w:p>
        </w:tc>
        <w:tc>
          <w:tcPr>
            <w:tcW w:w="1117" w:type="dxa"/>
            <w:hideMark/>
          </w:tcPr>
          <w:p w14:paraId="2C1FD8B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CCAB06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66DE9F9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59DF9F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188C425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74F5B4C" w14:textId="77777777" w:rsidTr="00484291">
        <w:trPr>
          <w:trHeight w:val="297"/>
          <w:jc w:val="center"/>
        </w:trPr>
        <w:tc>
          <w:tcPr>
            <w:tcW w:w="4566" w:type="dxa"/>
            <w:hideMark/>
          </w:tcPr>
          <w:p w14:paraId="5C47CDA1"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lastRenderedPageBreak/>
              <w:t>Beneficiarios</w:t>
            </w:r>
          </w:p>
        </w:tc>
        <w:tc>
          <w:tcPr>
            <w:tcW w:w="1117" w:type="dxa"/>
            <w:hideMark/>
          </w:tcPr>
          <w:p w14:paraId="49A8714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E0F92A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67AF2C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5C0A6C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4ACA8B5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0DDD24D2" w14:textId="77777777" w:rsidTr="00484291">
        <w:trPr>
          <w:trHeight w:val="282"/>
          <w:jc w:val="center"/>
        </w:trPr>
        <w:tc>
          <w:tcPr>
            <w:tcW w:w="4566" w:type="dxa"/>
            <w:hideMark/>
          </w:tcPr>
          <w:p w14:paraId="1A6E4748"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Promedio de años de servicio (trabajadores activos)</w:t>
            </w:r>
          </w:p>
        </w:tc>
        <w:tc>
          <w:tcPr>
            <w:tcW w:w="1117" w:type="dxa"/>
            <w:hideMark/>
          </w:tcPr>
          <w:p w14:paraId="13B1526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14B1EFB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0945F3D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5BA8F11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7B3726E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8173B15" w14:textId="77777777" w:rsidTr="00484291">
        <w:trPr>
          <w:trHeight w:val="282"/>
          <w:jc w:val="center"/>
        </w:trPr>
        <w:tc>
          <w:tcPr>
            <w:tcW w:w="4566" w:type="dxa"/>
            <w:hideMark/>
          </w:tcPr>
          <w:p w14:paraId="77DA5424"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Aportación individual al plan de pensión como % del salario</w:t>
            </w:r>
          </w:p>
        </w:tc>
        <w:tc>
          <w:tcPr>
            <w:tcW w:w="1117" w:type="dxa"/>
            <w:hideMark/>
          </w:tcPr>
          <w:p w14:paraId="0DDAF0B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2350D42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6EE8915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6B1BE1D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27B4A47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224135A" w14:textId="77777777" w:rsidTr="00484291">
        <w:trPr>
          <w:trHeight w:val="312"/>
          <w:jc w:val="center"/>
        </w:trPr>
        <w:tc>
          <w:tcPr>
            <w:tcW w:w="4566" w:type="dxa"/>
            <w:hideMark/>
          </w:tcPr>
          <w:p w14:paraId="0E426F25"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Aportación del ente público al plan de pensión como % del salario</w:t>
            </w:r>
          </w:p>
        </w:tc>
        <w:tc>
          <w:tcPr>
            <w:tcW w:w="1117" w:type="dxa"/>
            <w:hideMark/>
          </w:tcPr>
          <w:p w14:paraId="25AEA21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378D9A1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E5DF5C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5AA58F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7324B44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4E2E94B3" w14:textId="77777777" w:rsidTr="00484291">
        <w:trPr>
          <w:trHeight w:val="282"/>
          <w:jc w:val="center"/>
        </w:trPr>
        <w:tc>
          <w:tcPr>
            <w:tcW w:w="4566" w:type="dxa"/>
            <w:hideMark/>
          </w:tcPr>
          <w:p w14:paraId="1D0759B6"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Crecimiento esperado de los pensionados y jubilados (como %)</w:t>
            </w:r>
          </w:p>
        </w:tc>
        <w:tc>
          <w:tcPr>
            <w:tcW w:w="1117" w:type="dxa"/>
            <w:hideMark/>
          </w:tcPr>
          <w:p w14:paraId="3E0951D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694895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0B65438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6DBFD4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090CDA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0BDA4103" w14:textId="77777777" w:rsidTr="00484291">
        <w:trPr>
          <w:trHeight w:val="297"/>
          <w:jc w:val="center"/>
        </w:trPr>
        <w:tc>
          <w:tcPr>
            <w:tcW w:w="4566" w:type="dxa"/>
            <w:hideMark/>
          </w:tcPr>
          <w:p w14:paraId="6C0B7BBB"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Crecimiento esperado de los activos (como %)</w:t>
            </w:r>
          </w:p>
        </w:tc>
        <w:tc>
          <w:tcPr>
            <w:tcW w:w="1117" w:type="dxa"/>
            <w:hideMark/>
          </w:tcPr>
          <w:p w14:paraId="0F969F0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205FD78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7DC969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48AB17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57C7176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3941FF5" w14:textId="77777777" w:rsidTr="00484291">
        <w:trPr>
          <w:trHeight w:val="297"/>
          <w:jc w:val="center"/>
        </w:trPr>
        <w:tc>
          <w:tcPr>
            <w:tcW w:w="4566" w:type="dxa"/>
            <w:hideMark/>
          </w:tcPr>
          <w:p w14:paraId="4EFCBB19"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Edad de Jubilación o Pensión</w:t>
            </w:r>
          </w:p>
        </w:tc>
        <w:tc>
          <w:tcPr>
            <w:tcW w:w="1117" w:type="dxa"/>
            <w:hideMark/>
          </w:tcPr>
          <w:p w14:paraId="50A291F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7C6691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61B9EE8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5003E6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565F5D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16FD3A2" w14:textId="77777777" w:rsidTr="00484291">
        <w:trPr>
          <w:trHeight w:val="297"/>
          <w:jc w:val="center"/>
        </w:trPr>
        <w:tc>
          <w:tcPr>
            <w:tcW w:w="4566" w:type="dxa"/>
            <w:hideMark/>
          </w:tcPr>
          <w:p w14:paraId="349AA2FE"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Esperanza de vida</w:t>
            </w:r>
          </w:p>
        </w:tc>
        <w:tc>
          <w:tcPr>
            <w:tcW w:w="1117" w:type="dxa"/>
            <w:hideMark/>
          </w:tcPr>
          <w:p w14:paraId="2B6BAB7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C9DA8C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275FDA9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2352A57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34A24CF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8877468" w14:textId="77777777" w:rsidTr="00484291">
        <w:trPr>
          <w:trHeight w:val="375"/>
          <w:jc w:val="center"/>
        </w:trPr>
        <w:tc>
          <w:tcPr>
            <w:tcW w:w="4566" w:type="dxa"/>
          </w:tcPr>
          <w:tbl>
            <w:tblPr>
              <w:tblW w:w="4755" w:type="dxa"/>
              <w:tblLayout w:type="fixed"/>
              <w:tblLook w:val="0400" w:firstRow="0" w:lastRow="0" w:firstColumn="0" w:lastColumn="0" w:noHBand="0" w:noVBand="1"/>
            </w:tblPr>
            <w:tblGrid>
              <w:gridCol w:w="4755"/>
            </w:tblGrid>
            <w:tr w:rsidR="00484291" w:rsidRPr="00716ECB" w14:paraId="67A6FB15" w14:textId="77777777" w:rsidTr="00484291">
              <w:trPr>
                <w:trHeight w:val="175"/>
              </w:trPr>
              <w:tc>
                <w:tcPr>
                  <w:tcW w:w="4755" w:type="dxa"/>
                  <w:tcBorders>
                    <w:top w:val="nil"/>
                    <w:left w:val="single" w:sz="8" w:space="0" w:color="000000"/>
                    <w:bottom w:val="nil"/>
                    <w:right w:val="nil"/>
                  </w:tcBorders>
                  <w:vAlign w:val="bottom"/>
                  <w:hideMark/>
                </w:tcPr>
                <w:p w14:paraId="4A16CC43" w14:textId="77777777" w:rsidR="00484291" w:rsidRPr="00716ECB" w:rsidRDefault="00484291" w:rsidP="00367929">
                  <w:pPr>
                    <w:spacing w:after="0" w:line="240" w:lineRule="auto"/>
                    <w:jc w:val="both"/>
                    <w:rPr>
                      <w:rFonts w:ascii="Arial" w:eastAsia="Arial" w:hAnsi="Arial" w:cs="Arial"/>
                      <w:b/>
                      <w:sz w:val="18"/>
                      <w:szCs w:val="18"/>
                    </w:rPr>
                  </w:pPr>
                  <w:r w:rsidRPr="00716ECB">
                    <w:rPr>
                      <w:rFonts w:ascii="Arial" w:eastAsia="Arial" w:hAnsi="Arial" w:cs="Arial"/>
                      <w:b/>
                      <w:sz w:val="18"/>
                      <w:szCs w:val="18"/>
                    </w:rPr>
                    <w:t>Ingresos del Fondo</w:t>
                  </w:r>
                </w:p>
              </w:tc>
            </w:tr>
          </w:tbl>
          <w:p w14:paraId="0BFB3F2E" w14:textId="77777777" w:rsidR="00484291" w:rsidRPr="00716ECB" w:rsidRDefault="00484291" w:rsidP="00367929">
            <w:pPr>
              <w:spacing w:after="0" w:line="240" w:lineRule="auto"/>
              <w:jc w:val="both"/>
              <w:rPr>
                <w:rFonts w:ascii="Arial" w:eastAsia="Arial" w:hAnsi="Arial" w:cs="Arial"/>
                <w:sz w:val="18"/>
                <w:szCs w:val="18"/>
                <w:lang w:val="es-MX"/>
              </w:rPr>
            </w:pPr>
          </w:p>
        </w:tc>
        <w:tc>
          <w:tcPr>
            <w:tcW w:w="1117" w:type="dxa"/>
            <w:hideMark/>
          </w:tcPr>
          <w:p w14:paraId="40B3866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4238DEB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AC4C12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93321F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9AA623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7EE1CAEE" w14:textId="77777777" w:rsidTr="00484291">
        <w:trPr>
          <w:trHeight w:val="297"/>
          <w:jc w:val="center"/>
        </w:trPr>
        <w:tc>
          <w:tcPr>
            <w:tcW w:w="4566" w:type="dxa"/>
            <w:hideMark/>
          </w:tcPr>
          <w:p w14:paraId="2F89A71A"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Ingresos Anuales al Fondo de Pensiones</w:t>
            </w:r>
          </w:p>
        </w:tc>
        <w:tc>
          <w:tcPr>
            <w:tcW w:w="1117" w:type="dxa"/>
            <w:hideMark/>
          </w:tcPr>
          <w:p w14:paraId="4EDC6AC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8FA634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38BFCA6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0C5887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251056E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2FFF6935" w14:textId="77777777" w:rsidTr="00484291">
        <w:trPr>
          <w:trHeight w:val="297"/>
          <w:jc w:val="center"/>
        </w:trPr>
        <w:tc>
          <w:tcPr>
            <w:tcW w:w="4566" w:type="dxa"/>
            <w:hideMark/>
          </w:tcPr>
          <w:p w14:paraId="3732FA75"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Nómina anual</w:t>
            </w:r>
          </w:p>
        </w:tc>
        <w:tc>
          <w:tcPr>
            <w:tcW w:w="1117" w:type="dxa"/>
            <w:hideMark/>
          </w:tcPr>
          <w:p w14:paraId="39BF26D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5427CE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2BF29A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AAD9CE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168E3F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A3A6CAB" w14:textId="77777777" w:rsidTr="00484291">
        <w:trPr>
          <w:trHeight w:val="297"/>
          <w:jc w:val="center"/>
        </w:trPr>
        <w:tc>
          <w:tcPr>
            <w:tcW w:w="4566" w:type="dxa"/>
            <w:hideMark/>
          </w:tcPr>
          <w:p w14:paraId="7473D93D"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Activos</w:t>
            </w:r>
          </w:p>
        </w:tc>
        <w:tc>
          <w:tcPr>
            <w:tcW w:w="1117" w:type="dxa"/>
            <w:hideMark/>
          </w:tcPr>
          <w:p w14:paraId="1B61ED5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16DADB5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651CEC3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21A018B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15E0C03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7ACDBF97" w14:textId="77777777" w:rsidTr="00484291">
        <w:trPr>
          <w:trHeight w:val="297"/>
          <w:jc w:val="center"/>
        </w:trPr>
        <w:tc>
          <w:tcPr>
            <w:tcW w:w="4566" w:type="dxa"/>
            <w:hideMark/>
          </w:tcPr>
          <w:p w14:paraId="5E67DDE5"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Pensionados y Jubilados</w:t>
            </w:r>
          </w:p>
        </w:tc>
        <w:tc>
          <w:tcPr>
            <w:tcW w:w="1117" w:type="dxa"/>
            <w:hideMark/>
          </w:tcPr>
          <w:p w14:paraId="51B88B1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2FBD80B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400F57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3D63E3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4D1D5EE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0E7031F8" w14:textId="77777777" w:rsidTr="00484291">
        <w:trPr>
          <w:trHeight w:val="70"/>
          <w:jc w:val="center"/>
        </w:trPr>
        <w:tc>
          <w:tcPr>
            <w:tcW w:w="4566" w:type="dxa"/>
            <w:hideMark/>
          </w:tcPr>
          <w:p w14:paraId="423C0C9A"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Beneficiarios de Pensionados y Jubilados</w:t>
            </w:r>
          </w:p>
        </w:tc>
        <w:tc>
          <w:tcPr>
            <w:tcW w:w="1117" w:type="dxa"/>
            <w:hideMark/>
          </w:tcPr>
          <w:p w14:paraId="14BC367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1381D70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772428E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141E03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17435DB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776AD007" w14:textId="77777777" w:rsidTr="00484291">
        <w:trPr>
          <w:trHeight w:val="297"/>
          <w:jc w:val="center"/>
        </w:trPr>
        <w:tc>
          <w:tcPr>
            <w:tcW w:w="4566" w:type="dxa"/>
            <w:hideMark/>
          </w:tcPr>
          <w:p w14:paraId="0139B8CF"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Monto mensual por pensión</w:t>
            </w:r>
          </w:p>
        </w:tc>
        <w:tc>
          <w:tcPr>
            <w:tcW w:w="1117" w:type="dxa"/>
            <w:hideMark/>
          </w:tcPr>
          <w:p w14:paraId="1E739C2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439DAB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A89327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C62621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355ACCA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FD026E5" w14:textId="77777777" w:rsidTr="00484291">
        <w:trPr>
          <w:trHeight w:val="297"/>
          <w:jc w:val="center"/>
        </w:trPr>
        <w:tc>
          <w:tcPr>
            <w:tcW w:w="4566" w:type="dxa"/>
            <w:hideMark/>
          </w:tcPr>
          <w:p w14:paraId="57BB8BCF"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Máximo</w:t>
            </w:r>
          </w:p>
        </w:tc>
        <w:tc>
          <w:tcPr>
            <w:tcW w:w="1117" w:type="dxa"/>
            <w:hideMark/>
          </w:tcPr>
          <w:p w14:paraId="50EF7A5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E36066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9A11F6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53E4E7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2541C5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4E9248F7" w14:textId="77777777" w:rsidTr="00484291">
        <w:trPr>
          <w:trHeight w:val="297"/>
          <w:jc w:val="center"/>
        </w:trPr>
        <w:tc>
          <w:tcPr>
            <w:tcW w:w="4566" w:type="dxa"/>
            <w:hideMark/>
          </w:tcPr>
          <w:p w14:paraId="1F71119D"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Mínimo</w:t>
            </w:r>
          </w:p>
        </w:tc>
        <w:tc>
          <w:tcPr>
            <w:tcW w:w="1117" w:type="dxa"/>
            <w:hideMark/>
          </w:tcPr>
          <w:p w14:paraId="4FBD662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3005209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FC017B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1759F58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712C610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36F4B99" w14:textId="77777777" w:rsidTr="00484291">
        <w:trPr>
          <w:trHeight w:val="297"/>
          <w:jc w:val="center"/>
        </w:trPr>
        <w:tc>
          <w:tcPr>
            <w:tcW w:w="4566" w:type="dxa"/>
            <w:hideMark/>
          </w:tcPr>
          <w:p w14:paraId="5D061142"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Promedio</w:t>
            </w:r>
          </w:p>
        </w:tc>
        <w:tc>
          <w:tcPr>
            <w:tcW w:w="1117" w:type="dxa"/>
            <w:hideMark/>
          </w:tcPr>
          <w:p w14:paraId="4CD0EF8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6823D7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D7C471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3BFD67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1931A9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766247A1" w14:textId="77777777" w:rsidTr="00484291">
        <w:trPr>
          <w:trHeight w:val="297"/>
          <w:jc w:val="center"/>
        </w:trPr>
        <w:tc>
          <w:tcPr>
            <w:tcW w:w="4566" w:type="dxa"/>
            <w:hideMark/>
          </w:tcPr>
          <w:p w14:paraId="3FB41063"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lastRenderedPageBreak/>
              <w:t>Monto de la reserva</w:t>
            </w:r>
          </w:p>
        </w:tc>
        <w:tc>
          <w:tcPr>
            <w:tcW w:w="1117" w:type="dxa"/>
            <w:hideMark/>
          </w:tcPr>
          <w:p w14:paraId="79E57DB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414572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B5F66D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25F8A4C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4ED5AD3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9B420AC" w14:textId="77777777" w:rsidTr="00484291">
        <w:trPr>
          <w:trHeight w:val="297"/>
          <w:jc w:val="center"/>
        </w:trPr>
        <w:tc>
          <w:tcPr>
            <w:tcW w:w="4566" w:type="dxa"/>
            <w:hideMark/>
          </w:tcPr>
          <w:p w14:paraId="3362DDFB"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Valor presente de las obligaciones</w:t>
            </w:r>
          </w:p>
        </w:tc>
        <w:tc>
          <w:tcPr>
            <w:tcW w:w="1117" w:type="dxa"/>
            <w:hideMark/>
          </w:tcPr>
          <w:p w14:paraId="72EAAEA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303A95D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5293C91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0A96BC6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53C723C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003A668" w14:textId="77777777" w:rsidTr="00484291">
        <w:trPr>
          <w:trHeight w:val="297"/>
          <w:jc w:val="center"/>
        </w:trPr>
        <w:tc>
          <w:tcPr>
            <w:tcW w:w="4566" w:type="dxa"/>
            <w:hideMark/>
          </w:tcPr>
          <w:p w14:paraId="2E5633BD"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Pensiones y Jubilaciones en curso de pago</w:t>
            </w:r>
          </w:p>
        </w:tc>
        <w:tc>
          <w:tcPr>
            <w:tcW w:w="1117" w:type="dxa"/>
            <w:hideMark/>
          </w:tcPr>
          <w:p w14:paraId="3C0B978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23C1D76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5E71B32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AF2E17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2C08D9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1E2D6AD" w14:textId="77777777" w:rsidTr="00484291">
        <w:trPr>
          <w:trHeight w:val="297"/>
          <w:jc w:val="center"/>
        </w:trPr>
        <w:tc>
          <w:tcPr>
            <w:tcW w:w="4566" w:type="dxa"/>
            <w:hideMark/>
          </w:tcPr>
          <w:p w14:paraId="77139621"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Generación actual</w:t>
            </w:r>
          </w:p>
        </w:tc>
        <w:tc>
          <w:tcPr>
            <w:tcW w:w="1117" w:type="dxa"/>
            <w:hideMark/>
          </w:tcPr>
          <w:p w14:paraId="4573729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8FFD56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09AAECB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7D48251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53C3997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49301D27" w14:textId="77777777" w:rsidTr="00484291">
        <w:trPr>
          <w:trHeight w:val="297"/>
          <w:jc w:val="center"/>
        </w:trPr>
        <w:tc>
          <w:tcPr>
            <w:tcW w:w="4566" w:type="dxa"/>
            <w:hideMark/>
          </w:tcPr>
          <w:p w14:paraId="46527507"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Generaciones futuras</w:t>
            </w:r>
          </w:p>
        </w:tc>
        <w:tc>
          <w:tcPr>
            <w:tcW w:w="1117" w:type="dxa"/>
            <w:hideMark/>
          </w:tcPr>
          <w:p w14:paraId="646060A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606837E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935D8A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1C59E4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55556C7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01765AC3" w14:textId="77777777" w:rsidTr="00484291">
        <w:trPr>
          <w:trHeight w:val="487"/>
          <w:jc w:val="center"/>
        </w:trPr>
        <w:tc>
          <w:tcPr>
            <w:tcW w:w="4566" w:type="dxa"/>
            <w:hideMark/>
          </w:tcPr>
          <w:p w14:paraId="55DB32EA"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Valor presente de las contribuciones asociadas a los sueldos futuros de cotización X%</w:t>
            </w:r>
          </w:p>
        </w:tc>
        <w:tc>
          <w:tcPr>
            <w:tcW w:w="1117" w:type="dxa"/>
            <w:hideMark/>
          </w:tcPr>
          <w:p w14:paraId="553D1B5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244FAF4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20031CB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2726D7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ADED3F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0933BB0" w14:textId="77777777" w:rsidTr="00484291">
        <w:trPr>
          <w:trHeight w:val="297"/>
          <w:jc w:val="center"/>
        </w:trPr>
        <w:tc>
          <w:tcPr>
            <w:tcW w:w="4566" w:type="dxa"/>
            <w:hideMark/>
          </w:tcPr>
          <w:p w14:paraId="3484AEF3"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Generación actual</w:t>
            </w:r>
          </w:p>
        </w:tc>
        <w:tc>
          <w:tcPr>
            <w:tcW w:w="1117" w:type="dxa"/>
            <w:hideMark/>
          </w:tcPr>
          <w:p w14:paraId="61387E6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4F5586B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F1D646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5A0D7E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4687534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53771AD" w14:textId="77777777" w:rsidTr="00484291">
        <w:trPr>
          <w:trHeight w:val="297"/>
          <w:jc w:val="center"/>
        </w:trPr>
        <w:tc>
          <w:tcPr>
            <w:tcW w:w="4566" w:type="dxa"/>
            <w:hideMark/>
          </w:tcPr>
          <w:p w14:paraId="3B65A7CE"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Generaciones futuras</w:t>
            </w:r>
          </w:p>
        </w:tc>
        <w:tc>
          <w:tcPr>
            <w:tcW w:w="1117" w:type="dxa"/>
            <w:hideMark/>
          </w:tcPr>
          <w:p w14:paraId="45E34DA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3C269B8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3029ECD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53703A5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137BF37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2E4457C3" w14:textId="77777777" w:rsidTr="00484291">
        <w:trPr>
          <w:trHeight w:val="297"/>
          <w:jc w:val="center"/>
        </w:trPr>
        <w:tc>
          <w:tcPr>
            <w:tcW w:w="4566" w:type="dxa"/>
            <w:hideMark/>
          </w:tcPr>
          <w:p w14:paraId="0B10A6BC"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Valor presente de aportaciones futuras</w:t>
            </w:r>
          </w:p>
        </w:tc>
        <w:tc>
          <w:tcPr>
            <w:tcW w:w="1117" w:type="dxa"/>
            <w:hideMark/>
          </w:tcPr>
          <w:p w14:paraId="18D9263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D9B83A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3216E46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3442BF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59585F14"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CEAE328" w14:textId="77777777" w:rsidTr="00484291">
        <w:trPr>
          <w:trHeight w:val="297"/>
          <w:jc w:val="center"/>
        </w:trPr>
        <w:tc>
          <w:tcPr>
            <w:tcW w:w="4566" w:type="dxa"/>
            <w:hideMark/>
          </w:tcPr>
          <w:p w14:paraId="0EE790FC"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Generación actual</w:t>
            </w:r>
          </w:p>
        </w:tc>
        <w:tc>
          <w:tcPr>
            <w:tcW w:w="1117" w:type="dxa"/>
            <w:hideMark/>
          </w:tcPr>
          <w:p w14:paraId="64B1CF6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146EF45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7FA1925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7477E56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36A96DE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41E102C3" w14:textId="77777777" w:rsidTr="00484291">
        <w:trPr>
          <w:trHeight w:val="297"/>
          <w:jc w:val="center"/>
        </w:trPr>
        <w:tc>
          <w:tcPr>
            <w:tcW w:w="4566" w:type="dxa"/>
            <w:hideMark/>
          </w:tcPr>
          <w:p w14:paraId="7A194900"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Generaciones futuras</w:t>
            </w:r>
          </w:p>
        </w:tc>
        <w:tc>
          <w:tcPr>
            <w:tcW w:w="1117" w:type="dxa"/>
            <w:hideMark/>
          </w:tcPr>
          <w:p w14:paraId="37126C2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58CCD8D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5A73F1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C2C3BC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7FE4D1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93C1753" w14:textId="77777777" w:rsidTr="00484291">
        <w:trPr>
          <w:trHeight w:val="297"/>
          <w:jc w:val="center"/>
        </w:trPr>
        <w:tc>
          <w:tcPr>
            <w:tcW w:w="4566" w:type="dxa"/>
            <w:hideMark/>
          </w:tcPr>
          <w:p w14:paraId="7033D9A4"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Otros Ingresos</w:t>
            </w:r>
          </w:p>
        </w:tc>
        <w:tc>
          <w:tcPr>
            <w:tcW w:w="1117" w:type="dxa"/>
            <w:hideMark/>
          </w:tcPr>
          <w:p w14:paraId="10314A8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4E0446A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5173DF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37B05F7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44BC11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6940DCC" w14:textId="77777777" w:rsidTr="00484291">
        <w:trPr>
          <w:trHeight w:val="297"/>
          <w:jc w:val="center"/>
        </w:trPr>
        <w:tc>
          <w:tcPr>
            <w:tcW w:w="4566" w:type="dxa"/>
            <w:hideMark/>
          </w:tcPr>
          <w:p w14:paraId="4157C848"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Déficit/superávit actuarial</w:t>
            </w:r>
          </w:p>
        </w:tc>
        <w:tc>
          <w:tcPr>
            <w:tcW w:w="1117" w:type="dxa"/>
            <w:hideMark/>
          </w:tcPr>
          <w:p w14:paraId="5FAB590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4B8370CE"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0C8B741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5CF072D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0F73551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E6249B9" w14:textId="77777777" w:rsidTr="00484291">
        <w:trPr>
          <w:trHeight w:val="297"/>
          <w:jc w:val="center"/>
        </w:trPr>
        <w:tc>
          <w:tcPr>
            <w:tcW w:w="4566" w:type="dxa"/>
            <w:hideMark/>
          </w:tcPr>
          <w:p w14:paraId="08E23F07"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Generación actual</w:t>
            </w:r>
          </w:p>
        </w:tc>
        <w:tc>
          <w:tcPr>
            <w:tcW w:w="1117" w:type="dxa"/>
            <w:hideMark/>
          </w:tcPr>
          <w:p w14:paraId="6A98A2F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CAFE89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037BD2E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057027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507916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674A50C" w14:textId="77777777" w:rsidTr="00484291">
        <w:trPr>
          <w:trHeight w:val="297"/>
          <w:jc w:val="center"/>
        </w:trPr>
        <w:tc>
          <w:tcPr>
            <w:tcW w:w="4566" w:type="dxa"/>
            <w:hideMark/>
          </w:tcPr>
          <w:p w14:paraId="4BB34394"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Generaciones futuras</w:t>
            </w:r>
          </w:p>
        </w:tc>
        <w:tc>
          <w:tcPr>
            <w:tcW w:w="1117" w:type="dxa"/>
            <w:hideMark/>
          </w:tcPr>
          <w:p w14:paraId="37346AE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70F59CC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98C19A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2EC08DF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2C12C0A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1F9F8C23" w14:textId="77777777" w:rsidTr="00484291">
        <w:trPr>
          <w:trHeight w:val="297"/>
          <w:jc w:val="center"/>
        </w:trPr>
        <w:tc>
          <w:tcPr>
            <w:tcW w:w="4566" w:type="dxa"/>
            <w:hideMark/>
          </w:tcPr>
          <w:p w14:paraId="23EC9EEB"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Periodo de suficiencia</w:t>
            </w:r>
          </w:p>
        </w:tc>
        <w:tc>
          <w:tcPr>
            <w:tcW w:w="1117" w:type="dxa"/>
            <w:hideMark/>
          </w:tcPr>
          <w:p w14:paraId="479963E1"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629985A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36A94C7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17E7EB5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373C4E9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556C295E" w14:textId="77777777" w:rsidTr="00484291">
        <w:trPr>
          <w:trHeight w:val="297"/>
          <w:jc w:val="center"/>
        </w:trPr>
        <w:tc>
          <w:tcPr>
            <w:tcW w:w="4566" w:type="dxa"/>
            <w:hideMark/>
          </w:tcPr>
          <w:p w14:paraId="46CFE4AB"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Año de descapitalización</w:t>
            </w:r>
          </w:p>
        </w:tc>
        <w:tc>
          <w:tcPr>
            <w:tcW w:w="1117" w:type="dxa"/>
            <w:hideMark/>
          </w:tcPr>
          <w:p w14:paraId="308458AD"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604AB58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2D23876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470DBE6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754E3C4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4120BABC" w14:textId="77777777" w:rsidTr="00484291">
        <w:trPr>
          <w:trHeight w:val="297"/>
          <w:jc w:val="center"/>
        </w:trPr>
        <w:tc>
          <w:tcPr>
            <w:tcW w:w="4566" w:type="dxa"/>
            <w:hideMark/>
          </w:tcPr>
          <w:p w14:paraId="317BDB6F"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Tasa de rendimiento</w:t>
            </w:r>
          </w:p>
        </w:tc>
        <w:tc>
          <w:tcPr>
            <w:tcW w:w="1117" w:type="dxa"/>
            <w:hideMark/>
          </w:tcPr>
          <w:p w14:paraId="779DF47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01B8231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1027FE0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694A35D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5F00EA13"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0B4BACD8" w14:textId="77777777" w:rsidTr="00484291">
        <w:trPr>
          <w:trHeight w:val="297"/>
          <w:jc w:val="center"/>
        </w:trPr>
        <w:tc>
          <w:tcPr>
            <w:tcW w:w="4566" w:type="dxa"/>
            <w:hideMark/>
          </w:tcPr>
          <w:p w14:paraId="1FA8A45A"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Estudio actuarial</w:t>
            </w:r>
          </w:p>
        </w:tc>
        <w:tc>
          <w:tcPr>
            <w:tcW w:w="1117" w:type="dxa"/>
            <w:hideMark/>
          </w:tcPr>
          <w:p w14:paraId="23B5D34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hideMark/>
          </w:tcPr>
          <w:p w14:paraId="1178438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hideMark/>
          </w:tcPr>
          <w:p w14:paraId="4DC39D5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hideMark/>
          </w:tcPr>
          <w:p w14:paraId="6477B96B"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hideMark/>
          </w:tcPr>
          <w:p w14:paraId="60111B2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7CBE736E" w14:textId="77777777" w:rsidTr="00484291">
        <w:trPr>
          <w:trHeight w:val="297"/>
          <w:jc w:val="center"/>
        </w:trPr>
        <w:tc>
          <w:tcPr>
            <w:tcW w:w="4566" w:type="dxa"/>
            <w:tcBorders>
              <w:bottom w:val="nil"/>
            </w:tcBorders>
            <w:hideMark/>
          </w:tcPr>
          <w:p w14:paraId="71328FBD"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lastRenderedPageBreak/>
              <w:t>Año de elaboración del estudio actuarial</w:t>
            </w:r>
          </w:p>
        </w:tc>
        <w:tc>
          <w:tcPr>
            <w:tcW w:w="1117" w:type="dxa"/>
            <w:tcBorders>
              <w:bottom w:val="nil"/>
            </w:tcBorders>
            <w:hideMark/>
          </w:tcPr>
          <w:p w14:paraId="3BC14B7C"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tcBorders>
              <w:bottom w:val="nil"/>
            </w:tcBorders>
            <w:hideMark/>
          </w:tcPr>
          <w:p w14:paraId="01799769"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tcBorders>
              <w:bottom w:val="nil"/>
            </w:tcBorders>
            <w:hideMark/>
          </w:tcPr>
          <w:p w14:paraId="30B255F0"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tcBorders>
              <w:bottom w:val="nil"/>
            </w:tcBorders>
            <w:hideMark/>
          </w:tcPr>
          <w:p w14:paraId="449793E8"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tcBorders>
              <w:bottom w:val="nil"/>
            </w:tcBorders>
            <w:hideMark/>
          </w:tcPr>
          <w:p w14:paraId="061207B6"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27DC8964" w14:textId="77777777" w:rsidTr="00484291">
        <w:trPr>
          <w:trHeight w:val="297"/>
          <w:jc w:val="center"/>
        </w:trPr>
        <w:tc>
          <w:tcPr>
            <w:tcW w:w="4566" w:type="dxa"/>
            <w:tcBorders>
              <w:top w:val="nil"/>
              <w:bottom w:val="single" w:sz="4" w:space="0" w:color="auto"/>
            </w:tcBorders>
            <w:hideMark/>
          </w:tcPr>
          <w:p w14:paraId="315F4A82" w14:textId="77777777" w:rsidR="00484291" w:rsidRPr="00716ECB" w:rsidRDefault="00484291" w:rsidP="00367929">
            <w:pPr>
              <w:spacing w:after="0" w:line="240" w:lineRule="auto"/>
              <w:jc w:val="both"/>
              <w:rPr>
                <w:rFonts w:ascii="Arial" w:eastAsia="Arial" w:hAnsi="Arial" w:cs="Arial"/>
                <w:sz w:val="18"/>
                <w:szCs w:val="18"/>
                <w:lang w:val="es-MX"/>
              </w:rPr>
            </w:pPr>
            <w:r w:rsidRPr="00716ECB">
              <w:rPr>
                <w:rFonts w:ascii="Arial" w:eastAsia="Arial" w:hAnsi="Arial" w:cs="Arial"/>
                <w:sz w:val="18"/>
                <w:szCs w:val="18"/>
                <w:lang w:val="es-MX"/>
              </w:rPr>
              <w:t>Empresa que elaboró el estudio actuarial</w:t>
            </w:r>
          </w:p>
        </w:tc>
        <w:tc>
          <w:tcPr>
            <w:tcW w:w="1117" w:type="dxa"/>
            <w:tcBorders>
              <w:top w:val="nil"/>
              <w:bottom w:val="single" w:sz="4" w:space="0" w:color="auto"/>
            </w:tcBorders>
            <w:hideMark/>
          </w:tcPr>
          <w:p w14:paraId="2FBA2755"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639" w:type="dxa"/>
            <w:tcBorders>
              <w:top w:val="nil"/>
              <w:bottom w:val="single" w:sz="4" w:space="0" w:color="auto"/>
            </w:tcBorders>
            <w:hideMark/>
          </w:tcPr>
          <w:p w14:paraId="1383B402"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751" w:type="dxa"/>
            <w:tcBorders>
              <w:top w:val="nil"/>
              <w:bottom w:val="single" w:sz="4" w:space="0" w:color="auto"/>
            </w:tcBorders>
            <w:hideMark/>
          </w:tcPr>
          <w:p w14:paraId="3E9D792F"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812" w:type="dxa"/>
            <w:tcBorders>
              <w:top w:val="nil"/>
              <w:bottom w:val="single" w:sz="4" w:space="0" w:color="auto"/>
            </w:tcBorders>
            <w:hideMark/>
          </w:tcPr>
          <w:p w14:paraId="3A3ECC5A"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c>
          <w:tcPr>
            <w:tcW w:w="1295" w:type="dxa"/>
            <w:tcBorders>
              <w:top w:val="nil"/>
              <w:bottom w:val="single" w:sz="4" w:space="0" w:color="auto"/>
            </w:tcBorders>
            <w:hideMark/>
          </w:tcPr>
          <w:p w14:paraId="16326F17" w14:textId="77777777" w:rsidR="00484291" w:rsidRPr="00716ECB" w:rsidRDefault="00484291" w:rsidP="00367929">
            <w:pPr>
              <w:spacing w:after="0" w:line="240" w:lineRule="auto"/>
              <w:jc w:val="center"/>
              <w:rPr>
                <w:rFonts w:ascii="Arial" w:eastAsia="Arial" w:hAnsi="Arial" w:cs="Arial"/>
                <w:sz w:val="18"/>
                <w:szCs w:val="18"/>
                <w:lang w:val="es-MX"/>
              </w:rPr>
            </w:pPr>
            <w:r w:rsidRPr="00716ECB">
              <w:rPr>
                <w:rFonts w:ascii="Arial" w:eastAsia="Arial" w:hAnsi="Arial" w:cs="Arial"/>
                <w:sz w:val="18"/>
                <w:szCs w:val="18"/>
                <w:lang w:val="es-MX"/>
              </w:rPr>
              <w:t> </w:t>
            </w:r>
          </w:p>
        </w:tc>
      </w:tr>
      <w:tr w:rsidR="00484291" w:rsidRPr="00716ECB" w14:paraId="69D916F2" w14:textId="77777777" w:rsidTr="00484291">
        <w:trPr>
          <w:trHeight w:val="450"/>
          <w:jc w:val="center"/>
        </w:trPr>
        <w:tc>
          <w:tcPr>
            <w:tcW w:w="9180" w:type="dxa"/>
            <w:gridSpan w:val="6"/>
            <w:vMerge w:val="restart"/>
            <w:tcBorders>
              <w:top w:val="single" w:sz="4" w:space="0" w:color="auto"/>
              <w:left w:val="nil"/>
              <w:bottom w:val="nil"/>
              <w:right w:val="nil"/>
            </w:tcBorders>
          </w:tcPr>
          <w:p w14:paraId="528F9878" w14:textId="77777777" w:rsidR="00484291" w:rsidRPr="00716ECB" w:rsidRDefault="00484291" w:rsidP="00367929">
            <w:pPr>
              <w:spacing w:after="0" w:line="240" w:lineRule="auto"/>
              <w:jc w:val="center"/>
              <w:rPr>
                <w:rFonts w:ascii="Arial" w:eastAsia="Arial" w:hAnsi="Arial" w:cs="Arial"/>
                <w:sz w:val="16"/>
                <w:szCs w:val="16"/>
                <w:lang w:val="es-MX"/>
              </w:rPr>
            </w:pPr>
            <w:r w:rsidRPr="00716ECB">
              <w:rPr>
                <w:rFonts w:ascii="Arial" w:eastAsia="Arial" w:hAnsi="Arial" w:cs="Arial"/>
                <w:sz w:val="16"/>
                <w:szCs w:val="16"/>
                <w:lang w:val="es-MX"/>
              </w:rPr>
              <w:t>NOTA: Actualmente los trabajadores del Poder Legislativo cuentan con Seguridad Social del ISSSTE, con Registro Patronal No. 23010</w:t>
            </w:r>
          </w:p>
        </w:tc>
      </w:tr>
      <w:tr w:rsidR="00484291" w:rsidRPr="00716ECB" w14:paraId="15EA9425" w14:textId="77777777" w:rsidTr="00484291">
        <w:trPr>
          <w:trHeight w:val="509"/>
          <w:jc w:val="center"/>
        </w:trPr>
        <w:tc>
          <w:tcPr>
            <w:tcW w:w="9180" w:type="dxa"/>
            <w:gridSpan w:val="6"/>
            <w:vMerge/>
            <w:tcBorders>
              <w:top w:val="nil"/>
              <w:left w:val="nil"/>
              <w:bottom w:val="nil"/>
              <w:right w:val="nil"/>
            </w:tcBorders>
            <w:hideMark/>
          </w:tcPr>
          <w:p w14:paraId="48523C92" w14:textId="77777777" w:rsidR="00484291" w:rsidRPr="00716ECB" w:rsidRDefault="00484291" w:rsidP="00367929">
            <w:pPr>
              <w:spacing w:after="0" w:line="240" w:lineRule="auto"/>
              <w:rPr>
                <w:rFonts w:ascii="Arial" w:eastAsia="Arial" w:hAnsi="Arial" w:cs="Arial"/>
                <w:sz w:val="18"/>
                <w:szCs w:val="18"/>
                <w:lang w:val="es-MX"/>
              </w:rPr>
            </w:pPr>
          </w:p>
        </w:tc>
      </w:tr>
    </w:tbl>
    <w:p w14:paraId="63420085" w14:textId="77777777" w:rsidR="00484291" w:rsidRDefault="00484291" w:rsidP="00484291">
      <w:pPr>
        <w:jc w:val="center"/>
        <w:rPr>
          <w:rFonts w:ascii="Arial" w:eastAsia="Arial" w:hAnsi="Arial" w:cs="Arial"/>
          <w:b/>
          <w:sz w:val="24"/>
          <w:szCs w:val="24"/>
        </w:rPr>
      </w:pPr>
      <w:r>
        <w:rPr>
          <w:rFonts w:ascii="Arial" w:eastAsia="Arial" w:hAnsi="Arial" w:cs="Arial"/>
          <w:b/>
          <w:noProof/>
          <w:sz w:val="56"/>
          <w:szCs w:val="56"/>
        </w:rPr>
        <w:drawing>
          <wp:inline distT="0" distB="0" distL="0" distR="0" wp14:anchorId="4ADE08E2" wp14:editId="4307ABA1">
            <wp:extent cx="5612130" cy="36563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a:extLst>
                        <a:ext uri="{28A0092B-C50C-407E-A947-70E740481C1C}">
                          <a14:useLocalDpi xmlns:a14="http://schemas.microsoft.com/office/drawing/2010/main" val="0"/>
                        </a:ext>
                      </a:extLst>
                    </a:blip>
                    <a:srcRect r="7491" b="55203"/>
                    <a:stretch>
                      <a:fillRect/>
                    </a:stretch>
                  </pic:blipFill>
                  <pic:spPr bwMode="auto">
                    <a:xfrm>
                      <a:off x="0" y="0"/>
                      <a:ext cx="5612130" cy="3656330"/>
                    </a:xfrm>
                    <a:prstGeom prst="rect">
                      <a:avLst/>
                    </a:prstGeom>
                    <a:noFill/>
                    <a:ln>
                      <a:noFill/>
                    </a:ln>
                  </pic:spPr>
                </pic:pic>
              </a:graphicData>
            </a:graphic>
          </wp:inline>
        </w:drawing>
      </w:r>
    </w:p>
    <w:p w14:paraId="761AC72E" w14:textId="77777777" w:rsidR="00484291" w:rsidRDefault="00484291" w:rsidP="00484291">
      <w:pPr>
        <w:spacing w:after="0"/>
        <w:rPr>
          <w:rFonts w:ascii="Arial" w:eastAsia="Arial" w:hAnsi="Arial" w:cs="Arial"/>
          <w:b/>
          <w:sz w:val="24"/>
          <w:szCs w:val="24"/>
        </w:rPr>
        <w:sectPr w:rsidR="00484291" w:rsidSect="00484291">
          <w:pgSz w:w="12240" w:h="15840"/>
          <w:pgMar w:top="2835" w:right="1418" w:bottom="1701" w:left="1701" w:header="708" w:footer="708" w:gutter="0"/>
          <w:pgNumType w:start="1"/>
          <w:cols w:space="720"/>
        </w:sectPr>
      </w:pPr>
    </w:p>
    <w:p w14:paraId="7C5819E2" w14:textId="77777777" w:rsidR="00484291" w:rsidRDefault="00484291" w:rsidP="00484291">
      <w:pPr>
        <w:pStyle w:val="Ttulo3"/>
        <w:numPr>
          <w:ilvl w:val="0"/>
          <w:numId w:val="7"/>
        </w:numPr>
        <w:spacing w:before="40" w:after="240" w:line="254" w:lineRule="auto"/>
        <w:jc w:val="center"/>
        <w:rPr>
          <w:rFonts w:ascii="Arial" w:eastAsia="Arial" w:hAnsi="Arial" w:cs="Arial"/>
          <w:b w:val="0"/>
          <w:color w:val="000000"/>
          <w:sz w:val="24"/>
          <w:szCs w:val="24"/>
        </w:rPr>
      </w:pPr>
      <w:bookmarkStart w:id="35" w:name="_heading=h.3fwokq0"/>
      <w:bookmarkEnd w:id="35"/>
      <w:r>
        <w:rPr>
          <w:rFonts w:ascii="Arial" w:eastAsia="Arial" w:hAnsi="Arial" w:cs="Arial"/>
          <w:b w:val="0"/>
          <w:color w:val="000000"/>
        </w:rPr>
        <w:lastRenderedPageBreak/>
        <w:t>Tabulador de Sueldos Vigente.</w:t>
      </w:r>
    </w:p>
    <w:tbl>
      <w:tblPr>
        <w:tblStyle w:val="TableNormal"/>
        <w:tblW w:w="1119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
        <w:gridCol w:w="1060"/>
        <w:gridCol w:w="580"/>
        <w:gridCol w:w="616"/>
        <w:gridCol w:w="667"/>
        <w:gridCol w:w="604"/>
        <w:gridCol w:w="576"/>
        <w:gridCol w:w="581"/>
        <w:gridCol w:w="536"/>
        <w:gridCol w:w="581"/>
        <w:gridCol w:w="613"/>
        <w:gridCol w:w="707"/>
        <w:gridCol w:w="540"/>
        <w:gridCol w:w="581"/>
        <w:gridCol w:w="581"/>
        <w:gridCol w:w="604"/>
        <w:gridCol w:w="581"/>
        <w:gridCol w:w="725"/>
      </w:tblGrid>
      <w:tr w:rsidR="00484291" w:rsidRPr="004E0D2D" w14:paraId="3F2D31B1" w14:textId="77777777" w:rsidTr="00484291">
        <w:trPr>
          <w:trHeight w:val="271"/>
          <w:tblHeader/>
          <w:jc w:val="center"/>
        </w:trPr>
        <w:tc>
          <w:tcPr>
            <w:tcW w:w="11190" w:type="dxa"/>
            <w:gridSpan w:val="18"/>
            <w:tcBorders>
              <w:top w:val="single" w:sz="4" w:space="0" w:color="auto"/>
              <w:bottom w:val="single" w:sz="4" w:space="0" w:color="auto"/>
            </w:tcBorders>
            <w:shd w:val="clear" w:color="auto" w:fill="DAEEF3"/>
            <w:hideMark/>
          </w:tcPr>
          <w:p w14:paraId="5AE5DBC6" w14:textId="77777777" w:rsidR="00484291" w:rsidRPr="004E0D2D" w:rsidRDefault="00484291" w:rsidP="00367929">
            <w:pPr>
              <w:spacing w:after="0"/>
              <w:jc w:val="center"/>
              <w:rPr>
                <w:rFonts w:ascii="Arial" w:eastAsia="Arial Narrow" w:hAnsi="Arial" w:cs="Arial"/>
                <w:b/>
                <w:bCs/>
                <w:color w:val="000000"/>
                <w:sz w:val="20"/>
                <w:szCs w:val="20"/>
                <w:lang w:val="es-MX"/>
              </w:rPr>
            </w:pPr>
            <w:r w:rsidRPr="004E0D2D">
              <w:rPr>
                <w:rFonts w:ascii="Arial" w:eastAsia="Arial Narrow" w:hAnsi="Arial" w:cs="Arial"/>
                <w:b/>
                <w:bCs/>
                <w:color w:val="000000"/>
                <w:sz w:val="20"/>
                <w:szCs w:val="20"/>
                <w:lang w:val="es-MX"/>
              </w:rPr>
              <w:t>TABULADOR DE SUELDOS VIGENTE DEL PODER LEGISLATIVO DEL ESTADO DE QUINTANA ROO 2021</w:t>
            </w:r>
          </w:p>
        </w:tc>
      </w:tr>
      <w:tr w:rsidR="00484291" w:rsidRPr="004E0D2D" w14:paraId="0D1BEDC6" w14:textId="77777777" w:rsidTr="00484291">
        <w:trPr>
          <w:trHeight w:val="332"/>
          <w:tblHeader/>
          <w:jc w:val="center"/>
        </w:trPr>
        <w:tc>
          <w:tcPr>
            <w:tcW w:w="457"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43D82952"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NIVEL</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56B5F658"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PLAZA/PUESTO</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1DB879B8"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SUELDO</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492242F6"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CANASTA BÁSICA</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426FBD45"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AYUDA DESPENSA</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53BCDB1A"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APOYO VIVIENDA</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0F2E68E3"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AYUDA TRANSP.</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027A8A49"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COMP.</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3217C060"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COMP. COMPL.</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543C0302"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DIETA</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1D4C564B"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SUBSIDIO AL EMPLEO</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14974AAC"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TOTAL PERCEP.</w:t>
            </w:r>
          </w:p>
        </w:tc>
        <w:tc>
          <w:tcPr>
            <w:tcW w:w="54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B1870A5"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ISSSTE</w:t>
            </w:r>
          </w:p>
        </w:tc>
        <w:tc>
          <w:tcPr>
            <w:tcW w:w="58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3A61A58"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AHORRO</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564D88D8"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ISR</w:t>
            </w:r>
          </w:p>
        </w:tc>
        <w:tc>
          <w:tcPr>
            <w:tcW w:w="604"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7787AF5E"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CUOTA SINDICAL</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2B5F8E61"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TOTAL RETENC.</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0BE5E201" w14:textId="77777777" w:rsidR="00484291" w:rsidRPr="004E0D2D" w:rsidRDefault="00484291" w:rsidP="00367929">
            <w:pPr>
              <w:spacing w:after="0" w:line="240" w:lineRule="auto"/>
              <w:jc w:val="center"/>
              <w:rPr>
                <w:rFonts w:ascii="Arial" w:eastAsia="Arial Narrow" w:hAnsi="Arial" w:cs="Arial"/>
                <w:b/>
                <w:bCs/>
                <w:color w:val="000000"/>
                <w:sz w:val="10"/>
                <w:szCs w:val="10"/>
              </w:rPr>
            </w:pPr>
            <w:r w:rsidRPr="004E0D2D">
              <w:rPr>
                <w:rFonts w:ascii="Arial" w:eastAsia="Arial Narrow" w:hAnsi="Arial" w:cs="Arial"/>
                <w:b/>
                <w:bCs/>
                <w:color w:val="000000"/>
                <w:sz w:val="10"/>
                <w:szCs w:val="10"/>
              </w:rPr>
              <w:t>TOTAL LÍQUIDO</w:t>
            </w:r>
          </w:p>
        </w:tc>
      </w:tr>
      <w:tr w:rsidR="00484291" w:rsidRPr="006D5846" w14:paraId="323E3694" w14:textId="77777777" w:rsidTr="00484291">
        <w:trPr>
          <w:trHeight w:val="70"/>
          <w:tblHeader/>
          <w:jc w:val="center"/>
        </w:trPr>
        <w:tc>
          <w:tcPr>
            <w:tcW w:w="457" w:type="dxa"/>
            <w:vMerge/>
            <w:tcBorders>
              <w:top w:val="single" w:sz="4" w:space="0" w:color="auto"/>
              <w:left w:val="single" w:sz="4" w:space="0" w:color="auto"/>
              <w:bottom w:val="single" w:sz="4" w:space="0" w:color="auto"/>
              <w:right w:val="single" w:sz="4" w:space="0" w:color="auto"/>
            </w:tcBorders>
            <w:hideMark/>
          </w:tcPr>
          <w:p w14:paraId="037D7B42" w14:textId="77777777" w:rsidR="00484291" w:rsidRPr="006D5846" w:rsidRDefault="00484291" w:rsidP="00367929">
            <w:pPr>
              <w:spacing w:after="0" w:line="240" w:lineRule="auto"/>
              <w:rPr>
                <w:rFonts w:ascii="Arial" w:eastAsia="Arial Narrow" w:hAnsi="Arial" w:cs="Arial"/>
                <w:color w:val="000000"/>
                <w:sz w:val="10"/>
                <w:szCs w:val="10"/>
              </w:rPr>
            </w:pPr>
          </w:p>
        </w:tc>
        <w:tc>
          <w:tcPr>
            <w:tcW w:w="1060" w:type="dxa"/>
            <w:vMerge/>
            <w:tcBorders>
              <w:top w:val="single" w:sz="4" w:space="0" w:color="auto"/>
              <w:left w:val="single" w:sz="4" w:space="0" w:color="auto"/>
              <w:bottom w:val="single" w:sz="4" w:space="0" w:color="auto"/>
              <w:right w:val="single" w:sz="4" w:space="0" w:color="auto"/>
            </w:tcBorders>
            <w:hideMark/>
          </w:tcPr>
          <w:p w14:paraId="7FEE3A89"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80" w:type="dxa"/>
            <w:vMerge/>
            <w:tcBorders>
              <w:top w:val="single" w:sz="4" w:space="0" w:color="auto"/>
              <w:left w:val="single" w:sz="4" w:space="0" w:color="auto"/>
              <w:bottom w:val="single" w:sz="4" w:space="0" w:color="auto"/>
              <w:right w:val="single" w:sz="4" w:space="0" w:color="auto"/>
            </w:tcBorders>
            <w:hideMark/>
          </w:tcPr>
          <w:p w14:paraId="7148965F"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616" w:type="dxa"/>
            <w:vMerge/>
            <w:tcBorders>
              <w:top w:val="single" w:sz="4" w:space="0" w:color="auto"/>
              <w:left w:val="single" w:sz="4" w:space="0" w:color="auto"/>
              <w:bottom w:val="single" w:sz="4" w:space="0" w:color="auto"/>
              <w:right w:val="single" w:sz="4" w:space="0" w:color="auto"/>
            </w:tcBorders>
            <w:hideMark/>
          </w:tcPr>
          <w:p w14:paraId="08BDBD6A"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667" w:type="dxa"/>
            <w:vMerge/>
            <w:tcBorders>
              <w:top w:val="single" w:sz="4" w:space="0" w:color="auto"/>
              <w:left w:val="single" w:sz="4" w:space="0" w:color="auto"/>
              <w:bottom w:val="single" w:sz="4" w:space="0" w:color="auto"/>
              <w:right w:val="single" w:sz="4" w:space="0" w:color="auto"/>
            </w:tcBorders>
            <w:hideMark/>
          </w:tcPr>
          <w:p w14:paraId="72184B92"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604" w:type="dxa"/>
            <w:vMerge/>
            <w:tcBorders>
              <w:top w:val="single" w:sz="4" w:space="0" w:color="auto"/>
              <w:left w:val="single" w:sz="4" w:space="0" w:color="auto"/>
              <w:bottom w:val="single" w:sz="4" w:space="0" w:color="auto"/>
              <w:right w:val="single" w:sz="4" w:space="0" w:color="auto"/>
            </w:tcBorders>
            <w:hideMark/>
          </w:tcPr>
          <w:p w14:paraId="2918057E"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76" w:type="dxa"/>
            <w:vMerge/>
            <w:tcBorders>
              <w:top w:val="single" w:sz="4" w:space="0" w:color="auto"/>
              <w:left w:val="single" w:sz="4" w:space="0" w:color="auto"/>
              <w:bottom w:val="single" w:sz="4" w:space="0" w:color="auto"/>
              <w:right w:val="single" w:sz="4" w:space="0" w:color="auto"/>
            </w:tcBorders>
            <w:hideMark/>
          </w:tcPr>
          <w:p w14:paraId="19978A84"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81" w:type="dxa"/>
            <w:vMerge/>
            <w:tcBorders>
              <w:top w:val="single" w:sz="4" w:space="0" w:color="auto"/>
              <w:left w:val="single" w:sz="4" w:space="0" w:color="auto"/>
              <w:bottom w:val="single" w:sz="4" w:space="0" w:color="auto"/>
              <w:right w:val="single" w:sz="4" w:space="0" w:color="auto"/>
            </w:tcBorders>
            <w:hideMark/>
          </w:tcPr>
          <w:p w14:paraId="65A9B853"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36" w:type="dxa"/>
            <w:vMerge/>
            <w:tcBorders>
              <w:top w:val="single" w:sz="4" w:space="0" w:color="auto"/>
              <w:left w:val="single" w:sz="4" w:space="0" w:color="auto"/>
              <w:bottom w:val="single" w:sz="4" w:space="0" w:color="auto"/>
              <w:right w:val="single" w:sz="4" w:space="0" w:color="auto"/>
            </w:tcBorders>
            <w:hideMark/>
          </w:tcPr>
          <w:p w14:paraId="3B114835"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81" w:type="dxa"/>
            <w:vMerge/>
            <w:tcBorders>
              <w:top w:val="single" w:sz="4" w:space="0" w:color="auto"/>
              <w:left w:val="single" w:sz="4" w:space="0" w:color="auto"/>
              <w:bottom w:val="single" w:sz="4" w:space="0" w:color="auto"/>
              <w:right w:val="single" w:sz="4" w:space="0" w:color="auto"/>
            </w:tcBorders>
            <w:hideMark/>
          </w:tcPr>
          <w:p w14:paraId="210BDCFE"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613" w:type="dxa"/>
            <w:vMerge/>
            <w:tcBorders>
              <w:top w:val="single" w:sz="4" w:space="0" w:color="auto"/>
              <w:left w:val="single" w:sz="4" w:space="0" w:color="auto"/>
              <w:bottom w:val="single" w:sz="4" w:space="0" w:color="auto"/>
              <w:right w:val="single" w:sz="4" w:space="0" w:color="auto"/>
            </w:tcBorders>
            <w:hideMark/>
          </w:tcPr>
          <w:p w14:paraId="5F29B78A"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707" w:type="dxa"/>
            <w:vMerge/>
            <w:tcBorders>
              <w:top w:val="single" w:sz="4" w:space="0" w:color="auto"/>
              <w:left w:val="single" w:sz="4" w:space="0" w:color="auto"/>
              <w:bottom w:val="single" w:sz="4" w:space="0" w:color="auto"/>
              <w:right w:val="single" w:sz="4" w:space="0" w:color="auto"/>
            </w:tcBorders>
            <w:hideMark/>
          </w:tcPr>
          <w:p w14:paraId="5E731CF8"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40" w:type="dxa"/>
            <w:tcBorders>
              <w:top w:val="single" w:sz="4" w:space="0" w:color="auto"/>
              <w:left w:val="single" w:sz="4" w:space="0" w:color="auto"/>
              <w:bottom w:val="single" w:sz="4" w:space="0" w:color="auto"/>
              <w:right w:val="single" w:sz="4" w:space="0" w:color="auto"/>
            </w:tcBorders>
            <w:shd w:val="clear" w:color="auto" w:fill="EBF6F9"/>
            <w:hideMark/>
          </w:tcPr>
          <w:p w14:paraId="012B4F42" w14:textId="77777777" w:rsidR="00484291" w:rsidRPr="006D5846" w:rsidRDefault="00484291" w:rsidP="00367929">
            <w:pPr>
              <w:spacing w:after="0" w:line="240" w:lineRule="auto"/>
              <w:jc w:val="center"/>
              <w:rPr>
                <w:rFonts w:ascii="Arial" w:eastAsia="Arial Narrow" w:hAnsi="Arial" w:cs="Arial"/>
                <w:b/>
                <w:color w:val="000000"/>
                <w:sz w:val="10"/>
                <w:szCs w:val="10"/>
              </w:rPr>
            </w:pPr>
            <w:r w:rsidRPr="006D5846">
              <w:rPr>
                <w:rFonts w:ascii="Arial" w:eastAsia="Arial Narrow" w:hAnsi="Arial" w:cs="Arial"/>
                <w:b/>
                <w:color w:val="000000"/>
                <w:sz w:val="10"/>
                <w:szCs w:val="10"/>
              </w:rPr>
              <w:t>10.625%</w:t>
            </w:r>
          </w:p>
        </w:tc>
        <w:tc>
          <w:tcPr>
            <w:tcW w:w="581" w:type="dxa"/>
            <w:tcBorders>
              <w:top w:val="single" w:sz="4" w:space="0" w:color="auto"/>
              <w:left w:val="single" w:sz="4" w:space="0" w:color="auto"/>
              <w:bottom w:val="single" w:sz="4" w:space="0" w:color="auto"/>
              <w:right w:val="single" w:sz="4" w:space="0" w:color="auto"/>
            </w:tcBorders>
            <w:shd w:val="clear" w:color="auto" w:fill="EBF6F9"/>
            <w:hideMark/>
          </w:tcPr>
          <w:p w14:paraId="758C3F6F" w14:textId="77777777" w:rsidR="00484291" w:rsidRPr="006D5846" w:rsidRDefault="00484291" w:rsidP="00367929">
            <w:pPr>
              <w:spacing w:after="0" w:line="240" w:lineRule="auto"/>
              <w:jc w:val="center"/>
              <w:rPr>
                <w:rFonts w:ascii="Arial" w:eastAsia="Arial Narrow" w:hAnsi="Arial" w:cs="Arial"/>
                <w:b/>
                <w:color w:val="000000"/>
                <w:sz w:val="10"/>
                <w:szCs w:val="10"/>
              </w:rPr>
            </w:pPr>
            <w:r w:rsidRPr="006D5846">
              <w:rPr>
                <w:rFonts w:ascii="Arial" w:eastAsia="Arial Narrow" w:hAnsi="Arial" w:cs="Arial"/>
                <w:b/>
                <w:color w:val="000000"/>
                <w:sz w:val="10"/>
                <w:szCs w:val="10"/>
              </w:rPr>
              <w:t>5%</w:t>
            </w:r>
          </w:p>
        </w:tc>
        <w:tc>
          <w:tcPr>
            <w:tcW w:w="581" w:type="dxa"/>
            <w:vMerge/>
            <w:tcBorders>
              <w:top w:val="single" w:sz="4" w:space="0" w:color="auto"/>
              <w:left w:val="single" w:sz="4" w:space="0" w:color="auto"/>
              <w:bottom w:val="single" w:sz="4" w:space="0" w:color="auto"/>
              <w:right w:val="single" w:sz="4" w:space="0" w:color="auto"/>
            </w:tcBorders>
            <w:hideMark/>
          </w:tcPr>
          <w:p w14:paraId="206A88D4"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604" w:type="dxa"/>
            <w:vMerge/>
            <w:tcBorders>
              <w:top w:val="single" w:sz="4" w:space="0" w:color="auto"/>
              <w:left w:val="single" w:sz="4" w:space="0" w:color="auto"/>
              <w:bottom w:val="single" w:sz="4" w:space="0" w:color="auto"/>
              <w:right w:val="single" w:sz="4" w:space="0" w:color="auto"/>
            </w:tcBorders>
            <w:hideMark/>
          </w:tcPr>
          <w:p w14:paraId="320FE3A4"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581" w:type="dxa"/>
            <w:vMerge/>
            <w:tcBorders>
              <w:top w:val="single" w:sz="4" w:space="0" w:color="auto"/>
              <w:left w:val="single" w:sz="4" w:space="0" w:color="auto"/>
              <w:bottom w:val="single" w:sz="4" w:space="0" w:color="auto"/>
              <w:right w:val="single" w:sz="4" w:space="0" w:color="auto"/>
            </w:tcBorders>
            <w:hideMark/>
          </w:tcPr>
          <w:p w14:paraId="269CCE04" w14:textId="77777777" w:rsidR="00484291" w:rsidRPr="006D5846" w:rsidRDefault="00484291" w:rsidP="00367929">
            <w:pPr>
              <w:spacing w:after="0" w:line="240" w:lineRule="auto"/>
              <w:rPr>
                <w:rFonts w:ascii="Arial" w:eastAsia="Arial Narrow" w:hAnsi="Arial" w:cs="Arial"/>
                <w:b/>
                <w:color w:val="000000"/>
                <w:sz w:val="10"/>
                <w:szCs w:val="10"/>
              </w:rPr>
            </w:pPr>
          </w:p>
        </w:tc>
        <w:tc>
          <w:tcPr>
            <w:tcW w:w="725" w:type="dxa"/>
            <w:vMerge/>
            <w:tcBorders>
              <w:top w:val="single" w:sz="4" w:space="0" w:color="auto"/>
              <w:left w:val="single" w:sz="4" w:space="0" w:color="auto"/>
              <w:bottom w:val="single" w:sz="4" w:space="0" w:color="auto"/>
              <w:right w:val="single" w:sz="4" w:space="0" w:color="auto"/>
            </w:tcBorders>
            <w:hideMark/>
          </w:tcPr>
          <w:p w14:paraId="68983536" w14:textId="77777777" w:rsidR="00484291" w:rsidRPr="006D5846" w:rsidRDefault="00484291" w:rsidP="00367929">
            <w:pPr>
              <w:spacing w:after="0" w:line="240" w:lineRule="auto"/>
              <w:rPr>
                <w:rFonts w:ascii="Arial" w:eastAsia="Arial Narrow" w:hAnsi="Arial" w:cs="Arial"/>
                <w:b/>
                <w:color w:val="000000"/>
                <w:sz w:val="10"/>
                <w:szCs w:val="10"/>
              </w:rPr>
            </w:pPr>
          </w:p>
        </w:tc>
      </w:tr>
      <w:tr w:rsidR="00484291" w:rsidRPr="003E5567" w14:paraId="53564BB9" w14:textId="77777777" w:rsidTr="00484291">
        <w:trPr>
          <w:trHeight w:val="78"/>
          <w:jc w:val="center"/>
        </w:trPr>
        <w:tc>
          <w:tcPr>
            <w:tcW w:w="11190" w:type="dxa"/>
            <w:gridSpan w:val="18"/>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09D11"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C O N F I Am N Z A</w:t>
            </w:r>
          </w:p>
        </w:tc>
      </w:tr>
      <w:tr w:rsidR="00484291" w:rsidRPr="006D5846" w14:paraId="7AF0366D" w14:textId="77777777" w:rsidTr="00484291">
        <w:trPr>
          <w:trHeight w:val="271"/>
          <w:jc w:val="center"/>
        </w:trPr>
        <w:tc>
          <w:tcPr>
            <w:tcW w:w="457" w:type="dxa"/>
            <w:tcBorders>
              <w:top w:val="single" w:sz="4" w:space="0" w:color="auto"/>
            </w:tcBorders>
            <w:hideMark/>
          </w:tcPr>
          <w:p w14:paraId="30A3DB0A"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100</w:t>
            </w:r>
          </w:p>
        </w:tc>
        <w:tc>
          <w:tcPr>
            <w:tcW w:w="1060" w:type="dxa"/>
            <w:tcBorders>
              <w:top w:val="single" w:sz="4" w:space="0" w:color="auto"/>
            </w:tcBorders>
            <w:hideMark/>
          </w:tcPr>
          <w:p w14:paraId="1916D884"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DIPUTADO</w:t>
            </w:r>
          </w:p>
        </w:tc>
        <w:tc>
          <w:tcPr>
            <w:tcW w:w="580" w:type="dxa"/>
            <w:tcBorders>
              <w:top w:val="single" w:sz="4" w:space="0" w:color="auto"/>
            </w:tcBorders>
            <w:hideMark/>
          </w:tcPr>
          <w:p w14:paraId="1C7CF72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8,919.54</w:t>
            </w:r>
          </w:p>
        </w:tc>
        <w:tc>
          <w:tcPr>
            <w:tcW w:w="616" w:type="dxa"/>
            <w:tcBorders>
              <w:top w:val="single" w:sz="4" w:space="0" w:color="auto"/>
            </w:tcBorders>
            <w:hideMark/>
          </w:tcPr>
          <w:p w14:paraId="01234E2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67" w:type="dxa"/>
            <w:tcBorders>
              <w:top w:val="single" w:sz="4" w:space="0" w:color="auto"/>
            </w:tcBorders>
            <w:hideMark/>
          </w:tcPr>
          <w:p w14:paraId="427A92C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04" w:type="dxa"/>
            <w:tcBorders>
              <w:top w:val="single" w:sz="4" w:space="0" w:color="auto"/>
            </w:tcBorders>
            <w:hideMark/>
          </w:tcPr>
          <w:p w14:paraId="735D96E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10,993.64</w:t>
            </w:r>
          </w:p>
        </w:tc>
        <w:tc>
          <w:tcPr>
            <w:tcW w:w="576" w:type="dxa"/>
            <w:tcBorders>
              <w:top w:val="single" w:sz="4" w:space="0" w:color="auto"/>
            </w:tcBorders>
            <w:hideMark/>
          </w:tcPr>
          <w:p w14:paraId="6872696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 </w:t>
            </w:r>
          </w:p>
        </w:tc>
        <w:tc>
          <w:tcPr>
            <w:tcW w:w="581" w:type="dxa"/>
            <w:tcBorders>
              <w:top w:val="single" w:sz="4" w:space="0" w:color="auto"/>
            </w:tcBorders>
            <w:hideMark/>
          </w:tcPr>
          <w:p w14:paraId="0842F78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 </w:t>
            </w:r>
          </w:p>
        </w:tc>
        <w:tc>
          <w:tcPr>
            <w:tcW w:w="536" w:type="dxa"/>
            <w:tcBorders>
              <w:top w:val="single" w:sz="4" w:space="0" w:color="auto"/>
            </w:tcBorders>
            <w:hideMark/>
          </w:tcPr>
          <w:p w14:paraId="0C1EBEB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tcBorders>
              <w:top w:val="single" w:sz="4" w:space="0" w:color="auto"/>
            </w:tcBorders>
            <w:hideMark/>
          </w:tcPr>
          <w:p w14:paraId="1287A06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46,370.84</w:t>
            </w:r>
          </w:p>
        </w:tc>
        <w:tc>
          <w:tcPr>
            <w:tcW w:w="613" w:type="dxa"/>
            <w:tcBorders>
              <w:top w:val="single" w:sz="4" w:space="0" w:color="auto"/>
            </w:tcBorders>
            <w:hideMark/>
          </w:tcPr>
          <w:p w14:paraId="7820E65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tcBorders>
              <w:top w:val="single" w:sz="4" w:space="0" w:color="auto"/>
            </w:tcBorders>
            <w:hideMark/>
          </w:tcPr>
          <w:p w14:paraId="21321C9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66,284.02</w:t>
            </w:r>
          </w:p>
        </w:tc>
        <w:tc>
          <w:tcPr>
            <w:tcW w:w="540" w:type="dxa"/>
            <w:tcBorders>
              <w:top w:val="single" w:sz="4" w:space="0" w:color="auto"/>
            </w:tcBorders>
            <w:hideMark/>
          </w:tcPr>
          <w:p w14:paraId="1A7F4CC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947.70</w:t>
            </w:r>
          </w:p>
        </w:tc>
        <w:tc>
          <w:tcPr>
            <w:tcW w:w="581" w:type="dxa"/>
            <w:tcBorders>
              <w:top w:val="single" w:sz="4" w:space="0" w:color="auto"/>
            </w:tcBorders>
            <w:hideMark/>
          </w:tcPr>
          <w:p w14:paraId="20B1678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 </w:t>
            </w:r>
          </w:p>
        </w:tc>
        <w:tc>
          <w:tcPr>
            <w:tcW w:w="581" w:type="dxa"/>
            <w:tcBorders>
              <w:top w:val="single" w:sz="4" w:space="0" w:color="auto"/>
            </w:tcBorders>
            <w:hideMark/>
          </w:tcPr>
          <w:p w14:paraId="50DD7BD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12,353.10</w:t>
            </w:r>
          </w:p>
        </w:tc>
        <w:tc>
          <w:tcPr>
            <w:tcW w:w="604" w:type="dxa"/>
            <w:tcBorders>
              <w:top w:val="single" w:sz="4" w:space="0" w:color="auto"/>
            </w:tcBorders>
            <w:hideMark/>
          </w:tcPr>
          <w:p w14:paraId="5BE499C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tcBorders>
              <w:top w:val="single" w:sz="4" w:space="0" w:color="auto"/>
            </w:tcBorders>
            <w:hideMark/>
          </w:tcPr>
          <w:p w14:paraId="6BEB793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13,300.80</w:t>
            </w:r>
          </w:p>
        </w:tc>
        <w:tc>
          <w:tcPr>
            <w:tcW w:w="725" w:type="dxa"/>
            <w:tcBorders>
              <w:top w:val="single" w:sz="4" w:space="0" w:color="auto"/>
            </w:tcBorders>
            <w:hideMark/>
          </w:tcPr>
          <w:p w14:paraId="4396601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52,983.22</w:t>
            </w:r>
          </w:p>
        </w:tc>
      </w:tr>
      <w:tr w:rsidR="00484291" w:rsidRPr="006D5846" w14:paraId="6A7F569C" w14:textId="77777777" w:rsidTr="00484291">
        <w:trPr>
          <w:trHeight w:val="271"/>
          <w:jc w:val="center"/>
        </w:trPr>
        <w:tc>
          <w:tcPr>
            <w:tcW w:w="457" w:type="dxa"/>
            <w:hideMark/>
          </w:tcPr>
          <w:p w14:paraId="6C64F406"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200</w:t>
            </w:r>
          </w:p>
        </w:tc>
        <w:tc>
          <w:tcPr>
            <w:tcW w:w="1060" w:type="dxa"/>
            <w:hideMark/>
          </w:tcPr>
          <w:p w14:paraId="77F270E7"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SECRETARIO GENERAL</w:t>
            </w:r>
          </w:p>
        </w:tc>
        <w:tc>
          <w:tcPr>
            <w:tcW w:w="580" w:type="dxa"/>
            <w:hideMark/>
          </w:tcPr>
          <w:p w14:paraId="2AE24F5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11,250.00</w:t>
            </w:r>
          </w:p>
        </w:tc>
        <w:tc>
          <w:tcPr>
            <w:tcW w:w="616" w:type="dxa"/>
            <w:hideMark/>
          </w:tcPr>
          <w:p w14:paraId="4709CAF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5DBB445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7439675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13,000.00</w:t>
            </w:r>
          </w:p>
        </w:tc>
        <w:tc>
          <w:tcPr>
            <w:tcW w:w="576" w:type="dxa"/>
            <w:hideMark/>
          </w:tcPr>
          <w:p w14:paraId="593E551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4754119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13,320.00</w:t>
            </w:r>
          </w:p>
        </w:tc>
        <w:tc>
          <w:tcPr>
            <w:tcW w:w="536" w:type="dxa"/>
            <w:hideMark/>
          </w:tcPr>
          <w:p w14:paraId="7F331EA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9,680.00</w:t>
            </w:r>
          </w:p>
        </w:tc>
        <w:tc>
          <w:tcPr>
            <w:tcW w:w="581" w:type="dxa"/>
            <w:hideMark/>
          </w:tcPr>
          <w:p w14:paraId="672BB5D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12ED17B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2CB26F1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50,307.40</w:t>
            </w:r>
          </w:p>
        </w:tc>
        <w:tc>
          <w:tcPr>
            <w:tcW w:w="540" w:type="dxa"/>
            <w:hideMark/>
          </w:tcPr>
          <w:p w14:paraId="545C890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2,610.56</w:t>
            </w:r>
          </w:p>
        </w:tc>
        <w:tc>
          <w:tcPr>
            <w:tcW w:w="581" w:type="dxa"/>
            <w:hideMark/>
          </w:tcPr>
          <w:p w14:paraId="7D01391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562.50</w:t>
            </w:r>
          </w:p>
        </w:tc>
        <w:tc>
          <w:tcPr>
            <w:tcW w:w="581" w:type="dxa"/>
            <w:hideMark/>
          </w:tcPr>
          <w:p w14:paraId="32F9057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6,262.94</w:t>
            </w:r>
          </w:p>
        </w:tc>
        <w:tc>
          <w:tcPr>
            <w:tcW w:w="604" w:type="dxa"/>
            <w:hideMark/>
          </w:tcPr>
          <w:p w14:paraId="1654ABA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49493F2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9,436.00</w:t>
            </w:r>
          </w:p>
        </w:tc>
        <w:tc>
          <w:tcPr>
            <w:tcW w:w="725" w:type="dxa"/>
            <w:hideMark/>
          </w:tcPr>
          <w:p w14:paraId="1A091BE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40,871.40</w:t>
            </w:r>
          </w:p>
        </w:tc>
      </w:tr>
      <w:tr w:rsidR="00484291" w:rsidRPr="006D5846" w14:paraId="715663ED" w14:textId="77777777" w:rsidTr="00484291">
        <w:trPr>
          <w:trHeight w:val="271"/>
          <w:jc w:val="center"/>
        </w:trPr>
        <w:tc>
          <w:tcPr>
            <w:tcW w:w="457" w:type="dxa"/>
            <w:hideMark/>
          </w:tcPr>
          <w:p w14:paraId="322A90A4"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200</w:t>
            </w:r>
          </w:p>
        </w:tc>
        <w:tc>
          <w:tcPr>
            <w:tcW w:w="1060" w:type="dxa"/>
            <w:hideMark/>
          </w:tcPr>
          <w:p w14:paraId="25FBA19F"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SUBSECRETARIO</w:t>
            </w:r>
          </w:p>
        </w:tc>
        <w:tc>
          <w:tcPr>
            <w:tcW w:w="580" w:type="dxa"/>
            <w:hideMark/>
          </w:tcPr>
          <w:p w14:paraId="4174138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9,587.34</w:t>
            </w:r>
          </w:p>
        </w:tc>
        <w:tc>
          <w:tcPr>
            <w:tcW w:w="616" w:type="dxa"/>
            <w:hideMark/>
          </w:tcPr>
          <w:p w14:paraId="1D1DCF7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1BAC4B7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BD7E22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11,012.40</w:t>
            </w:r>
          </w:p>
        </w:tc>
        <w:tc>
          <w:tcPr>
            <w:tcW w:w="576" w:type="dxa"/>
            <w:hideMark/>
          </w:tcPr>
          <w:p w14:paraId="640BEEC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38D3FE6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11,321.90</w:t>
            </w:r>
          </w:p>
        </w:tc>
        <w:tc>
          <w:tcPr>
            <w:tcW w:w="536" w:type="dxa"/>
            <w:hideMark/>
          </w:tcPr>
          <w:p w14:paraId="37D321B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6,156.20</w:t>
            </w:r>
          </w:p>
        </w:tc>
        <w:tc>
          <w:tcPr>
            <w:tcW w:w="581" w:type="dxa"/>
            <w:hideMark/>
          </w:tcPr>
          <w:p w14:paraId="39C125B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41D1058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0ACE8F7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41,135.24</w:t>
            </w:r>
          </w:p>
        </w:tc>
        <w:tc>
          <w:tcPr>
            <w:tcW w:w="540" w:type="dxa"/>
            <w:hideMark/>
          </w:tcPr>
          <w:p w14:paraId="3161DC1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2,221.61</w:t>
            </w:r>
          </w:p>
        </w:tc>
        <w:tc>
          <w:tcPr>
            <w:tcW w:w="581" w:type="dxa"/>
            <w:hideMark/>
          </w:tcPr>
          <w:p w14:paraId="1245F3E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479.37</w:t>
            </w:r>
          </w:p>
        </w:tc>
        <w:tc>
          <w:tcPr>
            <w:tcW w:w="581" w:type="dxa"/>
            <w:hideMark/>
          </w:tcPr>
          <w:p w14:paraId="20AA43E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4,573.14</w:t>
            </w:r>
          </w:p>
        </w:tc>
        <w:tc>
          <w:tcPr>
            <w:tcW w:w="604" w:type="dxa"/>
            <w:hideMark/>
          </w:tcPr>
          <w:p w14:paraId="3EFABE3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3461308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7,274.12</w:t>
            </w:r>
          </w:p>
        </w:tc>
        <w:tc>
          <w:tcPr>
            <w:tcW w:w="725" w:type="dxa"/>
            <w:hideMark/>
          </w:tcPr>
          <w:p w14:paraId="0F8EB8D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33,861.12</w:t>
            </w:r>
          </w:p>
        </w:tc>
      </w:tr>
      <w:tr w:rsidR="00484291" w:rsidRPr="006D5846" w14:paraId="3C41A4DC" w14:textId="77777777" w:rsidTr="00484291">
        <w:trPr>
          <w:trHeight w:val="271"/>
          <w:jc w:val="center"/>
        </w:trPr>
        <w:tc>
          <w:tcPr>
            <w:tcW w:w="457" w:type="dxa"/>
            <w:hideMark/>
          </w:tcPr>
          <w:p w14:paraId="1A44680C"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300</w:t>
            </w:r>
          </w:p>
        </w:tc>
        <w:tc>
          <w:tcPr>
            <w:tcW w:w="1060" w:type="dxa"/>
            <w:hideMark/>
          </w:tcPr>
          <w:p w14:paraId="4D584C08"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DIRECTOR GENERAL</w:t>
            </w:r>
          </w:p>
        </w:tc>
        <w:tc>
          <w:tcPr>
            <w:tcW w:w="580" w:type="dxa"/>
            <w:hideMark/>
          </w:tcPr>
          <w:p w14:paraId="4F69A72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9,500.00</w:t>
            </w:r>
          </w:p>
        </w:tc>
        <w:tc>
          <w:tcPr>
            <w:tcW w:w="616" w:type="dxa"/>
            <w:hideMark/>
          </w:tcPr>
          <w:p w14:paraId="233F1BC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47195E2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33D2B1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9,000.00</w:t>
            </w:r>
          </w:p>
        </w:tc>
        <w:tc>
          <w:tcPr>
            <w:tcW w:w="576" w:type="dxa"/>
            <w:hideMark/>
          </w:tcPr>
          <w:p w14:paraId="4CAA40E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3A87F4C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10,900.00</w:t>
            </w:r>
          </w:p>
        </w:tc>
        <w:tc>
          <w:tcPr>
            <w:tcW w:w="536" w:type="dxa"/>
            <w:hideMark/>
          </w:tcPr>
          <w:p w14:paraId="0CC6EFA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5,700.00</w:t>
            </w:r>
          </w:p>
        </w:tc>
        <w:tc>
          <w:tcPr>
            <w:tcW w:w="581" w:type="dxa"/>
            <w:hideMark/>
          </w:tcPr>
          <w:p w14:paraId="46E4C6B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1A732C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16545BF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38,157.40</w:t>
            </w:r>
          </w:p>
        </w:tc>
        <w:tc>
          <w:tcPr>
            <w:tcW w:w="540" w:type="dxa"/>
            <w:hideMark/>
          </w:tcPr>
          <w:p w14:paraId="3D58810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2,167.50</w:t>
            </w:r>
          </w:p>
        </w:tc>
        <w:tc>
          <w:tcPr>
            <w:tcW w:w="581" w:type="dxa"/>
            <w:hideMark/>
          </w:tcPr>
          <w:p w14:paraId="075B884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475.00</w:t>
            </w:r>
          </w:p>
        </w:tc>
        <w:tc>
          <w:tcPr>
            <w:tcW w:w="581" w:type="dxa"/>
            <w:hideMark/>
          </w:tcPr>
          <w:p w14:paraId="5D88846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4,346.06</w:t>
            </w:r>
          </w:p>
        </w:tc>
        <w:tc>
          <w:tcPr>
            <w:tcW w:w="604" w:type="dxa"/>
            <w:hideMark/>
          </w:tcPr>
          <w:p w14:paraId="594C577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60C4F16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6,988.56</w:t>
            </w:r>
          </w:p>
        </w:tc>
        <w:tc>
          <w:tcPr>
            <w:tcW w:w="725" w:type="dxa"/>
            <w:hideMark/>
          </w:tcPr>
          <w:p w14:paraId="7E6D256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31,168.84</w:t>
            </w:r>
          </w:p>
        </w:tc>
      </w:tr>
      <w:tr w:rsidR="00484291" w:rsidRPr="006D5846" w14:paraId="0936F086" w14:textId="77777777" w:rsidTr="00484291">
        <w:trPr>
          <w:trHeight w:val="512"/>
          <w:jc w:val="center"/>
        </w:trPr>
        <w:tc>
          <w:tcPr>
            <w:tcW w:w="457" w:type="dxa"/>
            <w:hideMark/>
          </w:tcPr>
          <w:p w14:paraId="3D5E52E1"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300</w:t>
            </w:r>
          </w:p>
        </w:tc>
        <w:tc>
          <w:tcPr>
            <w:tcW w:w="1060" w:type="dxa"/>
            <w:hideMark/>
          </w:tcPr>
          <w:p w14:paraId="669E5C1A" w14:textId="77777777" w:rsidR="00484291" w:rsidRPr="00C16EC2" w:rsidRDefault="00484291" w:rsidP="00367929">
            <w:pPr>
              <w:spacing w:after="0" w:line="240" w:lineRule="auto"/>
              <w:rPr>
                <w:rFonts w:ascii="Arial" w:eastAsia="Arial Narrow" w:hAnsi="Arial" w:cs="Arial"/>
                <w:color w:val="000000"/>
                <w:sz w:val="10"/>
                <w:szCs w:val="10"/>
                <w:lang w:val="es-MX"/>
              </w:rPr>
            </w:pPr>
            <w:r w:rsidRPr="00C16EC2">
              <w:rPr>
                <w:rFonts w:ascii="Arial" w:eastAsia="Arial Narrow" w:hAnsi="Arial" w:cs="Arial"/>
                <w:color w:val="000000"/>
                <w:sz w:val="10"/>
                <w:szCs w:val="10"/>
                <w:lang w:val="es-MX"/>
              </w:rPr>
              <w:t>DIRECTORES, COORDINADORES "A", TITULAR ÓRGANO INTERNO DE CONTROL</w:t>
            </w:r>
          </w:p>
        </w:tc>
        <w:tc>
          <w:tcPr>
            <w:tcW w:w="580" w:type="dxa"/>
            <w:hideMark/>
          </w:tcPr>
          <w:p w14:paraId="64402D8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9,433.16</w:t>
            </w:r>
          </w:p>
        </w:tc>
        <w:tc>
          <w:tcPr>
            <w:tcW w:w="616" w:type="dxa"/>
            <w:hideMark/>
          </w:tcPr>
          <w:p w14:paraId="0D1F9D5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10E2D6E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695B821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5,777.60</w:t>
            </w:r>
          </w:p>
        </w:tc>
        <w:tc>
          <w:tcPr>
            <w:tcW w:w="576" w:type="dxa"/>
            <w:hideMark/>
          </w:tcPr>
          <w:p w14:paraId="769B415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3D277AC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10,464.60</w:t>
            </w:r>
          </w:p>
        </w:tc>
        <w:tc>
          <w:tcPr>
            <w:tcW w:w="536" w:type="dxa"/>
            <w:hideMark/>
          </w:tcPr>
          <w:p w14:paraId="2E9E170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3,477.84</w:t>
            </w:r>
          </w:p>
        </w:tc>
        <w:tc>
          <w:tcPr>
            <w:tcW w:w="581" w:type="dxa"/>
            <w:hideMark/>
          </w:tcPr>
          <w:p w14:paraId="01E5851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D2F834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02CBC59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32,210.60</w:t>
            </w:r>
          </w:p>
        </w:tc>
        <w:tc>
          <w:tcPr>
            <w:tcW w:w="540" w:type="dxa"/>
            <w:hideMark/>
          </w:tcPr>
          <w:p w14:paraId="5E67DBF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2,114.14</w:t>
            </w:r>
          </w:p>
        </w:tc>
        <w:tc>
          <w:tcPr>
            <w:tcW w:w="581" w:type="dxa"/>
            <w:hideMark/>
          </w:tcPr>
          <w:p w14:paraId="516E6FB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471.66</w:t>
            </w:r>
          </w:p>
        </w:tc>
        <w:tc>
          <w:tcPr>
            <w:tcW w:w="581" w:type="dxa"/>
            <w:hideMark/>
          </w:tcPr>
          <w:p w14:paraId="14C0C04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3,714.68</w:t>
            </w:r>
          </w:p>
        </w:tc>
        <w:tc>
          <w:tcPr>
            <w:tcW w:w="604" w:type="dxa"/>
            <w:hideMark/>
          </w:tcPr>
          <w:p w14:paraId="419D6D3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4F738F6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6,300.48</w:t>
            </w:r>
          </w:p>
        </w:tc>
        <w:tc>
          <w:tcPr>
            <w:tcW w:w="725" w:type="dxa"/>
            <w:hideMark/>
          </w:tcPr>
          <w:p w14:paraId="1F5133A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25,910.12</w:t>
            </w:r>
          </w:p>
        </w:tc>
      </w:tr>
      <w:tr w:rsidR="00484291" w:rsidRPr="006D5846" w14:paraId="205D1F0A" w14:textId="77777777" w:rsidTr="00484291">
        <w:trPr>
          <w:trHeight w:val="271"/>
          <w:jc w:val="center"/>
        </w:trPr>
        <w:tc>
          <w:tcPr>
            <w:tcW w:w="457" w:type="dxa"/>
            <w:hideMark/>
          </w:tcPr>
          <w:p w14:paraId="1BB60545"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300</w:t>
            </w:r>
          </w:p>
        </w:tc>
        <w:tc>
          <w:tcPr>
            <w:tcW w:w="1060" w:type="dxa"/>
            <w:hideMark/>
          </w:tcPr>
          <w:p w14:paraId="30F4F193"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DIRECTORES "B"</w:t>
            </w:r>
          </w:p>
        </w:tc>
        <w:tc>
          <w:tcPr>
            <w:tcW w:w="580" w:type="dxa"/>
            <w:hideMark/>
          </w:tcPr>
          <w:p w14:paraId="3FE44F2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9,433.16</w:t>
            </w:r>
          </w:p>
        </w:tc>
        <w:tc>
          <w:tcPr>
            <w:tcW w:w="616" w:type="dxa"/>
            <w:hideMark/>
          </w:tcPr>
          <w:p w14:paraId="34BD27D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57AF38E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7827CEA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2,777.62</w:t>
            </w:r>
          </w:p>
        </w:tc>
        <w:tc>
          <w:tcPr>
            <w:tcW w:w="576" w:type="dxa"/>
            <w:hideMark/>
          </w:tcPr>
          <w:p w14:paraId="2A301F2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1329163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10,464.60</w:t>
            </w:r>
          </w:p>
        </w:tc>
        <w:tc>
          <w:tcPr>
            <w:tcW w:w="536" w:type="dxa"/>
            <w:hideMark/>
          </w:tcPr>
          <w:p w14:paraId="2A46AC3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3,477.84</w:t>
            </w:r>
          </w:p>
        </w:tc>
        <w:tc>
          <w:tcPr>
            <w:tcW w:w="581" w:type="dxa"/>
            <w:hideMark/>
          </w:tcPr>
          <w:p w14:paraId="7449076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30ADE35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19F67FA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29,210.62</w:t>
            </w:r>
          </w:p>
        </w:tc>
        <w:tc>
          <w:tcPr>
            <w:tcW w:w="540" w:type="dxa"/>
            <w:hideMark/>
          </w:tcPr>
          <w:p w14:paraId="208C12B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2,114.14</w:t>
            </w:r>
          </w:p>
        </w:tc>
        <w:tc>
          <w:tcPr>
            <w:tcW w:w="581" w:type="dxa"/>
            <w:hideMark/>
          </w:tcPr>
          <w:p w14:paraId="38B6E9A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471.66</w:t>
            </w:r>
          </w:p>
        </w:tc>
        <w:tc>
          <w:tcPr>
            <w:tcW w:w="581" w:type="dxa"/>
            <w:hideMark/>
          </w:tcPr>
          <w:p w14:paraId="5C2E3FB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3,714.68</w:t>
            </w:r>
          </w:p>
        </w:tc>
        <w:tc>
          <w:tcPr>
            <w:tcW w:w="604" w:type="dxa"/>
            <w:hideMark/>
          </w:tcPr>
          <w:p w14:paraId="7550764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2AD741B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6,300.48</w:t>
            </w:r>
          </w:p>
        </w:tc>
        <w:tc>
          <w:tcPr>
            <w:tcW w:w="725" w:type="dxa"/>
            <w:hideMark/>
          </w:tcPr>
          <w:p w14:paraId="1F01BA8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22,910.14</w:t>
            </w:r>
          </w:p>
        </w:tc>
      </w:tr>
      <w:tr w:rsidR="00484291" w:rsidRPr="006D5846" w14:paraId="52F2CF27" w14:textId="77777777" w:rsidTr="00484291">
        <w:trPr>
          <w:trHeight w:val="271"/>
          <w:jc w:val="center"/>
        </w:trPr>
        <w:tc>
          <w:tcPr>
            <w:tcW w:w="457" w:type="dxa"/>
            <w:hideMark/>
          </w:tcPr>
          <w:p w14:paraId="2F7C883E"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300</w:t>
            </w:r>
          </w:p>
        </w:tc>
        <w:tc>
          <w:tcPr>
            <w:tcW w:w="1060" w:type="dxa"/>
            <w:hideMark/>
          </w:tcPr>
          <w:p w14:paraId="5783828C"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DIRECTORES "C"</w:t>
            </w:r>
          </w:p>
        </w:tc>
        <w:tc>
          <w:tcPr>
            <w:tcW w:w="580" w:type="dxa"/>
            <w:hideMark/>
          </w:tcPr>
          <w:p w14:paraId="6B340E6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9,433.16</w:t>
            </w:r>
          </w:p>
        </w:tc>
        <w:tc>
          <w:tcPr>
            <w:tcW w:w="616" w:type="dxa"/>
            <w:hideMark/>
          </w:tcPr>
          <w:p w14:paraId="47193B3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2E01970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0E0ADC0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2,640.02</w:t>
            </w:r>
          </w:p>
        </w:tc>
        <w:tc>
          <w:tcPr>
            <w:tcW w:w="576" w:type="dxa"/>
            <w:hideMark/>
          </w:tcPr>
          <w:p w14:paraId="51A7CA2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2D02998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10,464.60</w:t>
            </w:r>
          </w:p>
        </w:tc>
        <w:tc>
          <w:tcPr>
            <w:tcW w:w="536" w:type="dxa"/>
            <w:hideMark/>
          </w:tcPr>
          <w:p w14:paraId="57C795D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3,477.84</w:t>
            </w:r>
          </w:p>
        </w:tc>
        <w:tc>
          <w:tcPr>
            <w:tcW w:w="581" w:type="dxa"/>
            <w:hideMark/>
          </w:tcPr>
          <w:p w14:paraId="1ECC713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241FF41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78E4F20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29,073.02</w:t>
            </w:r>
          </w:p>
        </w:tc>
        <w:tc>
          <w:tcPr>
            <w:tcW w:w="540" w:type="dxa"/>
            <w:hideMark/>
          </w:tcPr>
          <w:p w14:paraId="0225A2D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2,114.14</w:t>
            </w:r>
          </w:p>
        </w:tc>
        <w:tc>
          <w:tcPr>
            <w:tcW w:w="581" w:type="dxa"/>
            <w:hideMark/>
          </w:tcPr>
          <w:p w14:paraId="78E45FF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471.66</w:t>
            </w:r>
          </w:p>
        </w:tc>
        <w:tc>
          <w:tcPr>
            <w:tcW w:w="581" w:type="dxa"/>
            <w:hideMark/>
          </w:tcPr>
          <w:p w14:paraId="6C42E62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3,714.68</w:t>
            </w:r>
          </w:p>
        </w:tc>
        <w:tc>
          <w:tcPr>
            <w:tcW w:w="604" w:type="dxa"/>
            <w:hideMark/>
          </w:tcPr>
          <w:p w14:paraId="5D84E33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4E0D04C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6,300.48</w:t>
            </w:r>
          </w:p>
        </w:tc>
        <w:tc>
          <w:tcPr>
            <w:tcW w:w="725" w:type="dxa"/>
            <w:hideMark/>
          </w:tcPr>
          <w:p w14:paraId="647E0E2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22,772.54</w:t>
            </w:r>
          </w:p>
        </w:tc>
      </w:tr>
      <w:tr w:rsidR="00484291" w:rsidRPr="006D5846" w14:paraId="1D9CFECA" w14:textId="77777777" w:rsidTr="00484291">
        <w:trPr>
          <w:trHeight w:val="271"/>
          <w:jc w:val="center"/>
        </w:trPr>
        <w:tc>
          <w:tcPr>
            <w:tcW w:w="457" w:type="dxa"/>
            <w:hideMark/>
          </w:tcPr>
          <w:p w14:paraId="48020035"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400</w:t>
            </w:r>
          </w:p>
        </w:tc>
        <w:tc>
          <w:tcPr>
            <w:tcW w:w="1060" w:type="dxa"/>
            <w:hideMark/>
          </w:tcPr>
          <w:p w14:paraId="0FCEC075"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SUBDIRECTOR "A"</w:t>
            </w:r>
          </w:p>
        </w:tc>
        <w:tc>
          <w:tcPr>
            <w:tcW w:w="580" w:type="dxa"/>
            <w:hideMark/>
          </w:tcPr>
          <w:p w14:paraId="09B9FBC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8,354.44</w:t>
            </w:r>
          </w:p>
        </w:tc>
        <w:tc>
          <w:tcPr>
            <w:tcW w:w="616" w:type="dxa"/>
            <w:hideMark/>
          </w:tcPr>
          <w:p w14:paraId="3EFBFE3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6455764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DA74EE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6,694.54</w:t>
            </w:r>
          </w:p>
        </w:tc>
        <w:tc>
          <w:tcPr>
            <w:tcW w:w="576" w:type="dxa"/>
            <w:hideMark/>
          </w:tcPr>
          <w:p w14:paraId="568A7D8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19FDC7A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9,063.67</w:t>
            </w:r>
          </w:p>
        </w:tc>
        <w:tc>
          <w:tcPr>
            <w:tcW w:w="536" w:type="dxa"/>
            <w:hideMark/>
          </w:tcPr>
          <w:p w14:paraId="37E1534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5A45473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2ECA53E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230100C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27,170.05</w:t>
            </w:r>
          </w:p>
        </w:tc>
        <w:tc>
          <w:tcPr>
            <w:tcW w:w="540" w:type="dxa"/>
            <w:hideMark/>
          </w:tcPr>
          <w:p w14:paraId="7888DAC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1,850.67</w:t>
            </w:r>
          </w:p>
        </w:tc>
        <w:tc>
          <w:tcPr>
            <w:tcW w:w="581" w:type="dxa"/>
            <w:hideMark/>
          </w:tcPr>
          <w:p w14:paraId="353D7BA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417.72</w:t>
            </w:r>
          </w:p>
        </w:tc>
        <w:tc>
          <w:tcPr>
            <w:tcW w:w="581" w:type="dxa"/>
            <w:hideMark/>
          </w:tcPr>
          <w:p w14:paraId="12BE7A0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2,442.96</w:t>
            </w:r>
          </w:p>
        </w:tc>
        <w:tc>
          <w:tcPr>
            <w:tcW w:w="604" w:type="dxa"/>
            <w:hideMark/>
          </w:tcPr>
          <w:p w14:paraId="305C6B1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6485E1B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4,711.35</w:t>
            </w:r>
          </w:p>
        </w:tc>
        <w:tc>
          <w:tcPr>
            <w:tcW w:w="725" w:type="dxa"/>
            <w:hideMark/>
          </w:tcPr>
          <w:p w14:paraId="7F3133C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22,458.70</w:t>
            </w:r>
          </w:p>
        </w:tc>
      </w:tr>
      <w:tr w:rsidR="00484291" w:rsidRPr="006D5846" w14:paraId="16CEDDE6" w14:textId="77777777" w:rsidTr="00484291">
        <w:trPr>
          <w:trHeight w:val="271"/>
          <w:jc w:val="center"/>
        </w:trPr>
        <w:tc>
          <w:tcPr>
            <w:tcW w:w="457" w:type="dxa"/>
            <w:hideMark/>
          </w:tcPr>
          <w:p w14:paraId="2AE75198"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400</w:t>
            </w:r>
          </w:p>
        </w:tc>
        <w:tc>
          <w:tcPr>
            <w:tcW w:w="1060" w:type="dxa"/>
            <w:hideMark/>
          </w:tcPr>
          <w:p w14:paraId="0731EF44"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SUBDIRECTOR "B"</w:t>
            </w:r>
          </w:p>
        </w:tc>
        <w:tc>
          <w:tcPr>
            <w:tcW w:w="580" w:type="dxa"/>
            <w:hideMark/>
          </w:tcPr>
          <w:p w14:paraId="21B4BC4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8,354.44</w:t>
            </w:r>
          </w:p>
        </w:tc>
        <w:tc>
          <w:tcPr>
            <w:tcW w:w="616" w:type="dxa"/>
            <w:hideMark/>
          </w:tcPr>
          <w:p w14:paraId="2DA7A89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13FB768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1000D4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6,400.00</w:t>
            </w:r>
          </w:p>
        </w:tc>
        <w:tc>
          <w:tcPr>
            <w:tcW w:w="576" w:type="dxa"/>
            <w:hideMark/>
          </w:tcPr>
          <w:p w14:paraId="6A0A925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329D183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9,063.67</w:t>
            </w:r>
          </w:p>
        </w:tc>
        <w:tc>
          <w:tcPr>
            <w:tcW w:w="536" w:type="dxa"/>
            <w:hideMark/>
          </w:tcPr>
          <w:p w14:paraId="4FB7563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477454F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4EBD29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75FB667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26,875.51</w:t>
            </w:r>
          </w:p>
        </w:tc>
        <w:tc>
          <w:tcPr>
            <w:tcW w:w="540" w:type="dxa"/>
            <w:hideMark/>
          </w:tcPr>
          <w:p w14:paraId="4896BB1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1,850.67</w:t>
            </w:r>
          </w:p>
        </w:tc>
        <w:tc>
          <w:tcPr>
            <w:tcW w:w="581" w:type="dxa"/>
            <w:hideMark/>
          </w:tcPr>
          <w:p w14:paraId="599570A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417.72</w:t>
            </w:r>
          </w:p>
        </w:tc>
        <w:tc>
          <w:tcPr>
            <w:tcW w:w="581" w:type="dxa"/>
            <w:hideMark/>
          </w:tcPr>
          <w:p w14:paraId="550F68B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2,442.96</w:t>
            </w:r>
          </w:p>
        </w:tc>
        <w:tc>
          <w:tcPr>
            <w:tcW w:w="604" w:type="dxa"/>
            <w:hideMark/>
          </w:tcPr>
          <w:p w14:paraId="4B31419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3BAD590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4,711.35</w:t>
            </w:r>
          </w:p>
        </w:tc>
        <w:tc>
          <w:tcPr>
            <w:tcW w:w="725" w:type="dxa"/>
            <w:hideMark/>
          </w:tcPr>
          <w:p w14:paraId="043C427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22,164.16</w:t>
            </w:r>
          </w:p>
        </w:tc>
      </w:tr>
      <w:tr w:rsidR="00484291" w:rsidRPr="006D5846" w14:paraId="5F35399A" w14:textId="77777777" w:rsidTr="00484291">
        <w:trPr>
          <w:trHeight w:val="271"/>
          <w:jc w:val="center"/>
        </w:trPr>
        <w:tc>
          <w:tcPr>
            <w:tcW w:w="457" w:type="dxa"/>
            <w:hideMark/>
          </w:tcPr>
          <w:p w14:paraId="19236E0A"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400</w:t>
            </w:r>
          </w:p>
        </w:tc>
        <w:tc>
          <w:tcPr>
            <w:tcW w:w="1060" w:type="dxa"/>
            <w:hideMark/>
          </w:tcPr>
          <w:p w14:paraId="7F4132EC"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SUBDIRECTOR "C"</w:t>
            </w:r>
          </w:p>
        </w:tc>
        <w:tc>
          <w:tcPr>
            <w:tcW w:w="580" w:type="dxa"/>
            <w:hideMark/>
          </w:tcPr>
          <w:p w14:paraId="034B77E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8,354.44</w:t>
            </w:r>
          </w:p>
        </w:tc>
        <w:tc>
          <w:tcPr>
            <w:tcW w:w="616" w:type="dxa"/>
            <w:hideMark/>
          </w:tcPr>
          <w:p w14:paraId="0143AF9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1CB4D39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6025D8C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6,202.16</w:t>
            </w:r>
          </w:p>
        </w:tc>
        <w:tc>
          <w:tcPr>
            <w:tcW w:w="576" w:type="dxa"/>
            <w:hideMark/>
          </w:tcPr>
          <w:p w14:paraId="26FA5FA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2,247.40</w:t>
            </w:r>
          </w:p>
        </w:tc>
        <w:tc>
          <w:tcPr>
            <w:tcW w:w="581" w:type="dxa"/>
            <w:hideMark/>
          </w:tcPr>
          <w:p w14:paraId="6E34C73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9,063.67</w:t>
            </w:r>
          </w:p>
        </w:tc>
        <w:tc>
          <w:tcPr>
            <w:tcW w:w="536" w:type="dxa"/>
            <w:hideMark/>
          </w:tcPr>
          <w:p w14:paraId="79CC37C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2A84347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2CDE9AF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72EBE3B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26,677.67</w:t>
            </w:r>
          </w:p>
        </w:tc>
        <w:tc>
          <w:tcPr>
            <w:tcW w:w="540" w:type="dxa"/>
            <w:hideMark/>
          </w:tcPr>
          <w:p w14:paraId="5E8C22E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1,850.67</w:t>
            </w:r>
          </w:p>
        </w:tc>
        <w:tc>
          <w:tcPr>
            <w:tcW w:w="581" w:type="dxa"/>
            <w:hideMark/>
          </w:tcPr>
          <w:p w14:paraId="4124952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417.72</w:t>
            </w:r>
          </w:p>
        </w:tc>
        <w:tc>
          <w:tcPr>
            <w:tcW w:w="581" w:type="dxa"/>
            <w:hideMark/>
          </w:tcPr>
          <w:p w14:paraId="337B7FD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2,442.96</w:t>
            </w:r>
          </w:p>
        </w:tc>
        <w:tc>
          <w:tcPr>
            <w:tcW w:w="604" w:type="dxa"/>
            <w:hideMark/>
          </w:tcPr>
          <w:p w14:paraId="23E53B0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2C16F53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4,711.35</w:t>
            </w:r>
          </w:p>
        </w:tc>
        <w:tc>
          <w:tcPr>
            <w:tcW w:w="725" w:type="dxa"/>
            <w:hideMark/>
          </w:tcPr>
          <w:p w14:paraId="07C9AE6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21,966.32</w:t>
            </w:r>
          </w:p>
        </w:tc>
      </w:tr>
      <w:tr w:rsidR="00484291" w:rsidRPr="006D5846" w14:paraId="66DE3C30" w14:textId="77777777" w:rsidTr="00484291">
        <w:trPr>
          <w:trHeight w:val="271"/>
          <w:jc w:val="center"/>
        </w:trPr>
        <w:tc>
          <w:tcPr>
            <w:tcW w:w="457" w:type="dxa"/>
            <w:hideMark/>
          </w:tcPr>
          <w:p w14:paraId="17EFB705"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500</w:t>
            </w:r>
          </w:p>
        </w:tc>
        <w:tc>
          <w:tcPr>
            <w:tcW w:w="1060" w:type="dxa"/>
            <w:hideMark/>
          </w:tcPr>
          <w:p w14:paraId="624CE7C6"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JEFE DE DEPARTAMENTO "A"</w:t>
            </w:r>
          </w:p>
        </w:tc>
        <w:tc>
          <w:tcPr>
            <w:tcW w:w="580" w:type="dxa"/>
            <w:hideMark/>
          </w:tcPr>
          <w:p w14:paraId="3B64702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7,809.98</w:t>
            </w:r>
          </w:p>
        </w:tc>
        <w:tc>
          <w:tcPr>
            <w:tcW w:w="616" w:type="dxa"/>
            <w:hideMark/>
          </w:tcPr>
          <w:p w14:paraId="1730084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28BA396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0B39D5D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9,261.42</w:t>
            </w:r>
          </w:p>
        </w:tc>
        <w:tc>
          <w:tcPr>
            <w:tcW w:w="576" w:type="dxa"/>
            <w:hideMark/>
          </w:tcPr>
          <w:p w14:paraId="44CCE79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03DCF02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6,400.00</w:t>
            </w:r>
          </w:p>
        </w:tc>
        <w:tc>
          <w:tcPr>
            <w:tcW w:w="536" w:type="dxa"/>
            <w:hideMark/>
          </w:tcPr>
          <w:p w14:paraId="4DF51A3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4EFCD12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3F1B9E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7B76F91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25,544.80</w:t>
            </w:r>
          </w:p>
        </w:tc>
        <w:tc>
          <w:tcPr>
            <w:tcW w:w="540" w:type="dxa"/>
            <w:hideMark/>
          </w:tcPr>
          <w:p w14:paraId="1E3DC29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1,509.81</w:t>
            </w:r>
          </w:p>
        </w:tc>
        <w:tc>
          <w:tcPr>
            <w:tcW w:w="581" w:type="dxa"/>
            <w:hideMark/>
          </w:tcPr>
          <w:p w14:paraId="425EE45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390.50</w:t>
            </w:r>
          </w:p>
        </w:tc>
        <w:tc>
          <w:tcPr>
            <w:tcW w:w="581" w:type="dxa"/>
            <w:hideMark/>
          </w:tcPr>
          <w:p w14:paraId="4D6B7E8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1,757.70</w:t>
            </w:r>
          </w:p>
        </w:tc>
        <w:tc>
          <w:tcPr>
            <w:tcW w:w="604" w:type="dxa"/>
            <w:hideMark/>
          </w:tcPr>
          <w:p w14:paraId="2FE1EA7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08ECC6E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3,658.01</w:t>
            </w:r>
          </w:p>
        </w:tc>
        <w:tc>
          <w:tcPr>
            <w:tcW w:w="725" w:type="dxa"/>
            <w:hideMark/>
          </w:tcPr>
          <w:p w14:paraId="7E964B9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21,886.79</w:t>
            </w:r>
          </w:p>
        </w:tc>
      </w:tr>
      <w:tr w:rsidR="00484291" w:rsidRPr="006D5846" w14:paraId="55B189AC" w14:textId="77777777" w:rsidTr="00484291">
        <w:trPr>
          <w:trHeight w:val="271"/>
          <w:jc w:val="center"/>
        </w:trPr>
        <w:tc>
          <w:tcPr>
            <w:tcW w:w="457" w:type="dxa"/>
            <w:hideMark/>
          </w:tcPr>
          <w:p w14:paraId="76B7EBF4"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500</w:t>
            </w:r>
          </w:p>
        </w:tc>
        <w:tc>
          <w:tcPr>
            <w:tcW w:w="1060" w:type="dxa"/>
            <w:hideMark/>
          </w:tcPr>
          <w:p w14:paraId="08E3ECC6"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JEFE DE DEPARTAMENTO "B"</w:t>
            </w:r>
          </w:p>
        </w:tc>
        <w:tc>
          <w:tcPr>
            <w:tcW w:w="580" w:type="dxa"/>
            <w:hideMark/>
          </w:tcPr>
          <w:p w14:paraId="2AFF289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7,809.98</w:t>
            </w:r>
          </w:p>
        </w:tc>
        <w:tc>
          <w:tcPr>
            <w:tcW w:w="616" w:type="dxa"/>
            <w:hideMark/>
          </w:tcPr>
          <w:p w14:paraId="19C51FB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3A5DA64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5C1285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6,000.00</w:t>
            </w:r>
          </w:p>
        </w:tc>
        <w:tc>
          <w:tcPr>
            <w:tcW w:w="576" w:type="dxa"/>
            <w:hideMark/>
          </w:tcPr>
          <w:p w14:paraId="4E34978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52A6B3D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6,400.00</w:t>
            </w:r>
          </w:p>
        </w:tc>
        <w:tc>
          <w:tcPr>
            <w:tcW w:w="536" w:type="dxa"/>
            <w:hideMark/>
          </w:tcPr>
          <w:p w14:paraId="604D509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1119676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16A0BD4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2F890A2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22,283.38</w:t>
            </w:r>
          </w:p>
        </w:tc>
        <w:tc>
          <w:tcPr>
            <w:tcW w:w="540" w:type="dxa"/>
            <w:hideMark/>
          </w:tcPr>
          <w:p w14:paraId="3756719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1,509.81</w:t>
            </w:r>
          </w:p>
        </w:tc>
        <w:tc>
          <w:tcPr>
            <w:tcW w:w="581" w:type="dxa"/>
            <w:hideMark/>
          </w:tcPr>
          <w:p w14:paraId="0A4FE93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390.50</w:t>
            </w:r>
          </w:p>
        </w:tc>
        <w:tc>
          <w:tcPr>
            <w:tcW w:w="581" w:type="dxa"/>
            <w:hideMark/>
          </w:tcPr>
          <w:p w14:paraId="36B2FAD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1,757.70</w:t>
            </w:r>
          </w:p>
        </w:tc>
        <w:tc>
          <w:tcPr>
            <w:tcW w:w="604" w:type="dxa"/>
            <w:hideMark/>
          </w:tcPr>
          <w:p w14:paraId="0B4EAAE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63FE553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3,658.01</w:t>
            </w:r>
          </w:p>
        </w:tc>
        <w:tc>
          <w:tcPr>
            <w:tcW w:w="725" w:type="dxa"/>
            <w:hideMark/>
          </w:tcPr>
          <w:p w14:paraId="2F18639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18,625.37</w:t>
            </w:r>
          </w:p>
        </w:tc>
      </w:tr>
      <w:tr w:rsidR="00484291" w:rsidRPr="006D5846" w14:paraId="383A0ABB" w14:textId="77777777" w:rsidTr="00484291">
        <w:trPr>
          <w:trHeight w:val="271"/>
          <w:jc w:val="center"/>
        </w:trPr>
        <w:tc>
          <w:tcPr>
            <w:tcW w:w="457" w:type="dxa"/>
            <w:hideMark/>
          </w:tcPr>
          <w:p w14:paraId="16FB61F4"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500</w:t>
            </w:r>
          </w:p>
        </w:tc>
        <w:tc>
          <w:tcPr>
            <w:tcW w:w="1060" w:type="dxa"/>
            <w:hideMark/>
          </w:tcPr>
          <w:p w14:paraId="44E998A5"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JEFE DE DEPARTAMENTO "C"</w:t>
            </w:r>
          </w:p>
        </w:tc>
        <w:tc>
          <w:tcPr>
            <w:tcW w:w="580" w:type="dxa"/>
            <w:hideMark/>
          </w:tcPr>
          <w:p w14:paraId="5091C4F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7,809.98</w:t>
            </w:r>
          </w:p>
        </w:tc>
        <w:tc>
          <w:tcPr>
            <w:tcW w:w="616" w:type="dxa"/>
            <w:hideMark/>
          </w:tcPr>
          <w:p w14:paraId="033DF51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7AF090D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79F1F40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3,778.50</w:t>
            </w:r>
          </w:p>
        </w:tc>
        <w:tc>
          <w:tcPr>
            <w:tcW w:w="576" w:type="dxa"/>
            <w:hideMark/>
          </w:tcPr>
          <w:p w14:paraId="522CAD6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17052D0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6,400.00</w:t>
            </w:r>
          </w:p>
        </w:tc>
        <w:tc>
          <w:tcPr>
            <w:tcW w:w="536" w:type="dxa"/>
            <w:hideMark/>
          </w:tcPr>
          <w:p w14:paraId="3C9DFD0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1400BCF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7B5D941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5006F9B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20,061.88</w:t>
            </w:r>
          </w:p>
        </w:tc>
        <w:tc>
          <w:tcPr>
            <w:tcW w:w="540" w:type="dxa"/>
            <w:hideMark/>
          </w:tcPr>
          <w:p w14:paraId="36A6C6B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1,509.81</w:t>
            </w:r>
          </w:p>
        </w:tc>
        <w:tc>
          <w:tcPr>
            <w:tcW w:w="581" w:type="dxa"/>
            <w:hideMark/>
          </w:tcPr>
          <w:p w14:paraId="3721F6C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390.50</w:t>
            </w:r>
          </w:p>
        </w:tc>
        <w:tc>
          <w:tcPr>
            <w:tcW w:w="581" w:type="dxa"/>
            <w:hideMark/>
          </w:tcPr>
          <w:p w14:paraId="2D0609A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1,757.70</w:t>
            </w:r>
          </w:p>
        </w:tc>
        <w:tc>
          <w:tcPr>
            <w:tcW w:w="604" w:type="dxa"/>
            <w:hideMark/>
          </w:tcPr>
          <w:p w14:paraId="5BAC930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06911AB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3,658.01</w:t>
            </w:r>
          </w:p>
        </w:tc>
        <w:tc>
          <w:tcPr>
            <w:tcW w:w="725" w:type="dxa"/>
            <w:hideMark/>
          </w:tcPr>
          <w:p w14:paraId="07BB51B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16,403.87</w:t>
            </w:r>
          </w:p>
        </w:tc>
      </w:tr>
      <w:tr w:rsidR="00484291" w:rsidRPr="006D5846" w14:paraId="2A9FEE7A" w14:textId="77777777" w:rsidTr="00484291">
        <w:trPr>
          <w:trHeight w:val="271"/>
          <w:jc w:val="center"/>
        </w:trPr>
        <w:tc>
          <w:tcPr>
            <w:tcW w:w="457" w:type="dxa"/>
            <w:hideMark/>
          </w:tcPr>
          <w:p w14:paraId="25BA8572"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600</w:t>
            </w:r>
          </w:p>
        </w:tc>
        <w:tc>
          <w:tcPr>
            <w:tcW w:w="1060" w:type="dxa"/>
            <w:hideMark/>
          </w:tcPr>
          <w:p w14:paraId="7F9E3443"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JEFE DE UNIDAD "A"</w:t>
            </w:r>
          </w:p>
        </w:tc>
        <w:tc>
          <w:tcPr>
            <w:tcW w:w="580" w:type="dxa"/>
            <w:hideMark/>
          </w:tcPr>
          <w:p w14:paraId="7347E3F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7,951.50</w:t>
            </w:r>
          </w:p>
        </w:tc>
        <w:tc>
          <w:tcPr>
            <w:tcW w:w="616" w:type="dxa"/>
            <w:hideMark/>
          </w:tcPr>
          <w:p w14:paraId="2801CE8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685DE43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750A036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5,309.82</w:t>
            </w:r>
          </w:p>
        </w:tc>
        <w:tc>
          <w:tcPr>
            <w:tcW w:w="576" w:type="dxa"/>
            <w:hideMark/>
          </w:tcPr>
          <w:p w14:paraId="1C30667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07D704E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3,913.66</w:t>
            </w:r>
          </w:p>
        </w:tc>
        <w:tc>
          <w:tcPr>
            <w:tcW w:w="536" w:type="dxa"/>
            <w:hideMark/>
          </w:tcPr>
          <w:p w14:paraId="5EE3AB1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5F2792C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0C35EA8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0B74076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19,248.38</w:t>
            </w:r>
          </w:p>
        </w:tc>
        <w:tc>
          <w:tcPr>
            <w:tcW w:w="540" w:type="dxa"/>
            <w:hideMark/>
          </w:tcPr>
          <w:p w14:paraId="7D4CCEA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1,260.67</w:t>
            </w:r>
          </w:p>
        </w:tc>
        <w:tc>
          <w:tcPr>
            <w:tcW w:w="581" w:type="dxa"/>
            <w:hideMark/>
          </w:tcPr>
          <w:p w14:paraId="06A0235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397.58</w:t>
            </w:r>
          </w:p>
        </w:tc>
        <w:tc>
          <w:tcPr>
            <w:tcW w:w="581" w:type="dxa"/>
            <w:hideMark/>
          </w:tcPr>
          <w:p w14:paraId="4878E8F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1,256.84</w:t>
            </w:r>
          </w:p>
        </w:tc>
        <w:tc>
          <w:tcPr>
            <w:tcW w:w="604" w:type="dxa"/>
            <w:hideMark/>
          </w:tcPr>
          <w:p w14:paraId="618E518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2BDB77C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2,915.09</w:t>
            </w:r>
          </w:p>
        </w:tc>
        <w:tc>
          <w:tcPr>
            <w:tcW w:w="725" w:type="dxa"/>
            <w:hideMark/>
          </w:tcPr>
          <w:p w14:paraId="1D8FA45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16,333.30</w:t>
            </w:r>
          </w:p>
        </w:tc>
      </w:tr>
      <w:tr w:rsidR="00484291" w:rsidRPr="006D5846" w14:paraId="3A7CFB9F" w14:textId="77777777" w:rsidTr="00484291">
        <w:trPr>
          <w:trHeight w:val="271"/>
          <w:jc w:val="center"/>
        </w:trPr>
        <w:tc>
          <w:tcPr>
            <w:tcW w:w="457" w:type="dxa"/>
            <w:hideMark/>
          </w:tcPr>
          <w:p w14:paraId="548C8E7E"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600</w:t>
            </w:r>
          </w:p>
        </w:tc>
        <w:tc>
          <w:tcPr>
            <w:tcW w:w="1060" w:type="dxa"/>
            <w:hideMark/>
          </w:tcPr>
          <w:p w14:paraId="2F435F40"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JEFE DE UNIDAD "B"</w:t>
            </w:r>
          </w:p>
        </w:tc>
        <w:tc>
          <w:tcPr>
            <w:tcW w:w="580" w:type="dxa"/>
            <w:hideMark/>
          </w:tcPr>
          <w:p w14:paraId="46A9EE2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7,951.50</w:t>
            </w:r>
          </w:p>
        </w:tc>
        <w:tc>
          <w:tcPr>
            <w:tcW w:w="616" w:type="dxa"/>
            <w:hideMark/>
          </w:tcPr>
          <w:p w14:paraId="0022D24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52E8809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C99380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2,500.00</w:t>
            </w:r>
          </w:p>
        </w:tc>
        <w:tc>
          <w:tcPr>
            <w:tcW w:w="576" w:type="dxa"/>
            <w:hideMark/>
          </w:tcPr>
          <w:p w14:paraId="5D076EB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012F13D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3,913.66</w:t>
            </w:r>
          </w:p>
        </w:tc>
        <w:tc>
          <w:tcPr>
            <w:tcW w:w="536" w:type="dxa"/>
            <w:hideMark/>
          </w:tcPr>
          <w:p w14:paraId="0619AD4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221A164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DD6573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02DC4E8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16,438.56</w:t>
            </w:r>
          </w:p>
        </w:tc>
        <w:tc>
          <w:tcPr>
            <w:tcW w:w="540" w:type="dxa"/>
            <w:hideMark/>
          </w:tcPr>
          <w:p w14:paraId="58BD711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1,260.67</w:t>
            </w:r>
          </w:p>
        </w:tc>
        <w:tc>
          <w:tcPr>
            <w:tcW w:w="581" w:type="dxa"/>
            <w:hideMark/>
          </w:tcPr>
          <w:p w14:paraId="76A8C70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397.58</w:t>
            </w:r>
          </w:p>
        </w:tc>
        <w:tc>
          <w:tcPr>
            <w:tcW w:w="581" w:type="dxa"/>
            <w:hideMark/>
          </w:tcPr>
          <w:p w14:paraId="43E8BE3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1,256.84</w:t>
            </w:r>
          </w:p>
        </w:tc>
        <w:tc>
          <w:tcPr>
            <w:tcW w:w="604" w:type="dxa"/>
            <w:hideMark/>
          </w:tcPr>
          <w:p w14:paraId="52D75B3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2AD32F2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2,915.09</w:t>
            </w:r>
          </w:p>
        </w:tc>
        <w:tc>
          <w:tcPr>
            <w:tcW w:w="725" w:type="dxa"/>
            <w:hideMark/>
          </w:tcPr>
          <w:p w14:paraId="02C4299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13,523.48</w:t>
            </w:r>
          </w:p>
        </w:tc>
      </w:tr>
      <w:tr w:rsidR="00484291" w:rsidRPr="006D5846" w14:paraId="0AAF03A0" w14:textId="77777777" w:rsidTr="00484291">
        <w:trPr>
          <w:trHeight w:val="271"/>
          <w:jc w:val="center"/>
        </w:trPr>
        <w:tc>
          <w:tcPr>
            <w:tcW w:w="457" w:type="dxa"/>
            <w:hideMark/>
          </w:tcPr>
          <w:p w14:paraId="67CDD436"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600</w:t>
            </w:r>
          </w:p>
        </w:tc>
        <w:tc>
          <w:tcPr>
            <w:tcW w:w="1060" w:type="dxa"/>
            <w:hideMark/>
          </w:tcPr>
          <w:p w14:paraId="5E52F71A"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JEFE DE UNIDAD "C"</w:t>
            </w:r>
          </w:p>
        </w:tc>
        <w:tc>
          <w:tcPr>
            <w:tcW w:w="580" w:type="dxa"/>
            <w:hideMark/>
          </w:tcPr>
          <w:p w14:paraId="2FDE985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7,951.50</w:t>
            </w:r>
          </w:p>
        </w:tc>
        <w:tc>
          <w:tcPr>
            <w:tcW w:w="616" w:type="dxa"/>
            <w:hideMark/>
          </w:tcPr>
          <w:p w14:paraId="0986C05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118D535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75C3485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1,500.00</w:t>
            </w:r>
          </w:p>
        </w:tc>
        <w:tc>
          <w:tcPr>
            <w:tcW w:w="576" w:type="dxa"/>
            <w:hideMark/>
          </w:tcPr>
          <w:p w14:paraId="5FBADE4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1EED941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3,913.66</w:t>
            </w:r>
          </w:p>
        </w:tc>
        <w:tc>
          <w:tcPr>
            <w:tcW w:w="536" w:type="dxa"/>
            <w:hideMark/>
          </w:tcPr>
          <w:p w14:paraId="1B56475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57FA9A8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4408394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0A89ACF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15,438.56</w:t>
            </w:r>
          </w:p>
        </w:tc>
        <w:tc>
          <w:tcPr>
            <w:tcW w:w="540" w:type="dxa"/>
            <w:hideMark/>
          </w:tcPr>
          <w:p w14:paraId="5EBD293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1,260.67</w:t>
            </w:r>
          </w:p>
        </w:tc>
        <w:tc>
          <w:tcPr>
            <w:tcW w:w="581" w:type="dxa"/>
            <w:hideMark/>
          </w:tcPr>
          <w:p w14:paraId="19E3FB2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397.58</w:t>
            </w:r>
          </w:p>
        </w:tc>
        <w:tc>
          <w:tcPr>
            <w:tcW w:w="581" w:type="dxa"/>
            <w:hideMark/>
          </w:tcPr>
          <w:p w14:paraId="5A25DF0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1,256.84</w:t>
            </w:r>
          </w:p>
        </w:tc>
        <w:tc>
          <w:tcPr>
            <w:tcW w:w="604" w:type="dxa"/>
            <w:hideMark/>
          </w:tcPr>
          <w:p w14:paraId="79E9F8A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1FF58BE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2,915.09</w:t>
            </w:r>
          </w:p>
        </w:tc>
        <w:tc>
          <w:tcPr>
            <w:tcW w:w="725" w:type="dxa"/>
            <w:hideMark/>
          </w:tcPr>
          <w:p w14:paraId="2A0486A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12,523.48</w:t>
            </w:r>
          </w:p>
        </w:tc>
      </w:tr>
      <w:tr w:rsidR="00484291" w:rsidRPr="006D5846" w14:paraId="05A793CE" w14:textId="77777777" w:rsidTr="00484291">
        <w:trPr>
          <w:trHeight w:val="271"/>
          <w:jc w:val="center"/>
        </w:trPr>
        <w:tc>
          <w:tcPr>
            <w:tcW w:w="457" w:type="dxa"/>
            <w:hideMark/>
          </w:tcPr>
          <w:p w14:paraId="772AB8C2"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700</w:t>
            </w:r>
          </w:p>
        </w:tc>
        <w:tc>
          <w:tcPr>
            <w:tcW w:w="1060" w:type="dxa"/>
            <w:hideMark/>
          </w:tcPr>
          <w:p w14:paraId="3CFEEE0D"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PROFESIONISTA</w:t>
            </w:r>
          </w:p>
        </w:tc>
        <w:tc>
          <w:tcPr>
            <w:tcW w:w="580" w:type="dxa"/>
            <w:hideMark/>
          </w:tcPr>
          <w:p w14:paraId="1AFF411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7,895.26</w:t>
            </w:r>
          </w:p>
        </w:tc>
        <w:tc>
          <w:tcPr>
            <w:tcW w:w="616" w:type="dxa"/>
            <w:hideMark/>
          </w:tcPr>
          <w:p w14:paraId="4D6FE29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5853DA1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23E3C45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1,500.00</w:t>
            </w:r>
          </w:p>
        </w:tc>
        <w:tc>
          <w:tcPr>
            <w:tcW w:w="576" w:type="dxa"/>
            <w:hideMark/>
          </w:tcPr>
          <w:p w14:paraId="73F0C2E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76711A2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2,500.00</w:t>
            </w:r>
          </w:p>
        </w:tc>
        <w:tc>
          <w:tcPr>
            <w:tcW w:w="536" w:type="dxa"/>
            <w:hideMark/>
          </w:tcPr>
          <w:p w14:paraId="6C06855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5137509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21AE0C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6C2D45A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13,968.66</w:t>
            </w:r>
          </w:p>
        </w:tc>
        <w:tc>
          <w:tcPr>
            <w:tcW w:w="540" w:type="dxa"/>
            <w:hideMark/>
          </w:tcPr>
          <w:p w14:paraId="1FD5BC9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1,104.50</w:t>
            </w:r>
          </w:p>
        </w:tc>
        <w:tc>
          <w:tcPr>
            <w:tcW w:w="581" w:type="dxa"/>
            <w:hideMark/>
          </w:tcPr>
          <w:p w14:paraId="65B1754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394.76</w:t>
            </w:r>
          </w:p>
        </w:tc>
        <w:tc>
          <w:tcPr>
            <w:tcW w:w="581" w:type="dxa"/>
            <w:hideMark/>
          </w:tcPr>
          <w:p w14:paraId="63ECFF0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994.00</w:t>
            </w:r>
          </w:p>
        </w:tc>
        <w:tc>
          <w:tcPr>
            <w:tcW w:w="604" w:type="dxa"/>
            <w:hideMark/>
          </w:tcPr>
          <w:p w14:paraId="15FFBDE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0F24258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2,493.26</w:t>
            </w:r>
          </w:p>
        </w:tc>
        <w:tc>
          <w:tcPr>
            <w:tcW w:w="725" w:type="dxa"/>
            <w:hideMark/>
          </w:tcPr>
          <w:p w14:paraId="78C055C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11,475.40</w:t>
            </w:r>
          </w:p>
        </w:tc>
      </w:tr>
      <w:tr w:rsidR="00484291" w:rsidRPr="006D5846" w14:paraId="17B1CE1A" w14:textId="77777777" w:rsidTr="00484291">
        <w:trPr>
          <w:trHeight w:val="271"/>
          <w:jc w:val="center"/>
        </w:trPr>
        <w:tc>
          <w:tcPr>
            <w:tcW w:w="457" w:type="dxa"/>
            <w:hideMark/>
          </w:tcPr>
          <w:p w14:paraId="08DDF784"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800</w:t>
            </w:r>
          </w:p>
        </w:tc>
        <w:tc>
          <w:tcPr>
            <w:tcW w:w="1060" w:type="dxa"/>
            <w:hideMark/>
          </w:tcPr>
          <w:p w14:paraId="466D46D7"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ANALISTA PROFESIONAL</w:t>
            </w:r>
          </w:p>
        </w:tc>
        <w:tc>
          <w:tcPr>
            <w:tcW w:w="580" w:type="dxa"/>
            <w:hideMark/>
          </w:tcPr>
          <w:p w14:paraId="69436F4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6,953.42</w:t>
            </w:r>
          </w:p>
        </w:tc>
        <w:tc>
          <w:tcPr>
            <w:tcW w:w="616" w:type="dxa"/>
            <w:hideMark/>
          </w:tcPr>
          <w:p w14:paraId="5B12154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5FC7D82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10BC3E5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1,500.00</w:t>
            </w:r>
          </w:p>
        </w:tc>
        <w:tc>
          <w:tcPr>
            <w:tcW w:w="576" w:type="dxa"/>
            <w:hideMark/>
          </w:tcPr>
          <w:p w14:paraId="20AF5D5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029D1AD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1,064.00</w:t>
            </w:r>
          </w:p>
        </w:tc>
        <w:tc>
          <w:tcPr>
            <w:tcW w:w="536" w:type="dxa"/>
            <w:hideMark/>
          </w:tcPr>
          <w:p w14:paraId="601A849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745D655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3E053B8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69C8A49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11,590.82</w:t>
            </w:r>
          </w:p>
        </w:tc>
        <w:tc>
          <w:tcPr>
            <w:tcW w:w="540" w:type="dxa"/>
            <w:hideMark/>
          </w:tcPr>
          <w:p w14:paraId="515F482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851.85</w:t>
            </w:r>
          </w:p>
        </w:tc>
        <w:tc>
          <w:tcPr>
            <w:tcW w:w="581" w:type="dxa"/>
            <w:hideMark/>
          </w:tcPr>
          <w:p w14:paraId="4F60512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347.67</w:t>
            </w:r>
          </w:p>
        </w:tc>
        <w:tc>
          <w:tcPr>
            <w:tcW w:w="581" w:type="dxa"/>
            <w:hideMark/>
          </w:tcPr>
          <w:p w14:paraId="3D15C2C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629.50</w:t>
            </w:r>
          </w:p>
        </w:tc>
        <w:tc>
          <w:tcPr>
            <w:tcW w:w="604" w:type="dxa"/>
            <w:hideMark/>
          </w:tcPr>
          <w:p w14:paraId="06DDE09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08FE300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1,829.02</w:t>
            </w:r>
          </w:p>
        </w:tc>
        <w:tc>
          <w:tcPr>
            <w:tcW w:w="725" w:type="dxa"/>
            <w:hideMark/>
          </w:tcPr>
          <w:p w14:paraId="1A85BD0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9,761.80</w:t>
            </w:r>
          </w:p>
        </w:tc>
      </w:tr>
      <w:tr w:rsidR="00484291" w:rsidRPr="006D5846" w14:paraId="45B2CCDD" w14:textId="77777777" w:rsidTr="00484291">
        <w:trPr>
          <w:trHeight w:val="271"/>
          <w:jc w:val="center"/>
        </w:trPr>
        <w:tc>
          <w:tcPr>
            <w:tcW w:w="457" w:type="dxa"/>
            <w:hideMark/>
          </w:tcPr>
          <w:p w14:paraId="1B3C6808"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900</w:t>
            </w:r>
          </w:p>
        </w:tc>
        <w:tc>
          <w:tcPr>
            <w:tcW w:w="1060" w:type="dxa"/>
            <w:hideMark/>
          </w:tcPr>
          <w:p w14:paraId="776FB14D"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AUXILIAR ADMINISTRATIVO</w:t>
            </w:r>
          </w:p>
        </w:tc>
        <w:tc>
          <w:tcPr>
            <w:tcW w:w="580" w:type="dxa"/>
            <w:hideMark/>
          </w:tcPr>
          <w:p w14:paraId="12F1D23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5,996.14</w:t>
            </w:r>
          </w:p>
        </w:tc>
        <w:tc>
          <w:tcPr>
            <w:tcW w:w="616" w:type="dxa"/>
            <w:hideMark/>
          </w:tcPr>
          <w:p w14:paraId="621AF3A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3F014B4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2FB253F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1,500.00</w:t>
            </w:r>
          </w:p>
        </w:tc>
        <w:tc>
          <w:tcPr>
            <w:tcW w:w="576" w:type="dxa"/>
            <w:hideMark/>
          </w:tcPr>
          <w:p w14:paraId="674CDF4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0B1ECD3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36" w:type="dxa"/>
            <w:hideMark/>
          </w:tcPr>
          <w:p w14:paraId="37B3545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75B7E25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2A727DF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05584C3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9,569.54</w:t>
            </w:r>
          </w:p>
        </w:tc>
        <w:tc>
          <w:tcPr>
            <w:tcW w:w="540" w:type="dxa"/>
            <w:hideMark/>
          </w:tcPr>
          <w:p w14:paraId="2770DD1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637.09</w:t>
            </w:r>
          </w:p>
        </w:tc>
        <w:tc>
          <w:tcPr>
            <w:tcW w:w="581" w:type="dxa"/>
            <w:hideMark/>
          </w:tcPr>
          <w:p w14:paraId="2FDF29B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299.81</w:t>
            </w:r>
          </w:p>
        </w:tc>
        <w:tc>
          <w:tcPr>
            <w:tcW w:w="581" w:type="dxa"/>
            <w:hideMark/>
          </w:tcPr>
          <w:p w14:paraId="1F4FB08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118.88</w:t>
            </w:r>
          </w:p>
        </w:tc>
        <w:tc>
          <w:tcPr>
            <w:tcW w:w="604" w:type="dxa"/>
            <w:hideMark/>
          </w:tcPr>
          <w:p w14:paraId="4F336E6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0320277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1,055.78</w:t>
            </w:r>
          </w:p>
        </w:tc>
        <w:tc>
          <w:tcPr>
            <w:tcW w:w="725" w:type="dxa"/>
            <w:hideMark/>
          </w:tcPr>
          <w:p w14:paraId="0396A7D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8,513.76</w:t>
            </w:r>
          </w:p>
        </w:tc>
      </w:tr>
      <w:tr w:rsidR="00484291" w:rsidRPr="006D5846" w14:paraId="51151BC2" w14:textId="77777777" w:rsidTr="00484291">
        <w:trPr>
          <w:trHeight w:val="271"/>
          <w:jc w:val="center"/>
        </w:trPr>
        <w:tc>
          <w:tcPr>
            <w:tcW w:w="457" w:type="dxa"/>
            <w:hideMark/>
          </w:tcPr>
          <w:p w14:paraId="776A0341"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1000</w:t>
            </w:r>
          </w:p>
        </w:tc>
        <w:tc>
          <w:tcPr>
            <w:tcW w:w="1060" w:type="dxa"/>
            <w:hideMark/>
          </w:tcPr>
          <w:p w14:paraId="390BC262"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OPERADOR DE MANTENIMIENTO</w:t>
            </w:r>
          </w:p>
        </w:tc>
        <w:tc>
          <w:tcPr>
            <w:tcW w:w="580" w:type="dxa"/>
            <w:hideMark/>
          </w:tcPr>
          <w:p w14:paraId="132D077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5,060.50</w:t>
            </w:r>
          </w:p>
        </w:tc>
        <w:tc>
          <w:tcPr>
            <w:tcW w:w="616" w:type="dxa"/>
            <w:hideMark/>
          </w:tcPr>
          <w:p w14:paraId="418510B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28E003B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34FA7FC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1,500.00</w:t>
            </w:r>
          </w:p>
        </w:tc>
        <w:tc>
          <w:tcPr>
            <w:tcW w:w="576" w:type="dxa"/>
            <w:hideMark/>
          </w:tcPr>
          <w:p w14:paraId="090402E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1,263.40</w:t>
            </w:r>
          </w:p>
        </w:tc>
        <w:tc>
          <w:tcPr>
            <w:tcW w:w="581" w:type="dxa"/>
            <w:hideMark/>
          </w:tcPr>
          <w:p w14:paraId="79EF3D9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36" w:type="dxa"/>
            <w:hideMark/>
          </w:tcPr>
          <w:p w14:paraId="6A19B69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777FCE9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7D259F7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12.92</w:t>
            </w:r>
          </w:p>
        </w:tc>
        <w:tc>
          <w:tcPr>
            <w:tcW w:w="707" w:type="dxa"/>
            <w:hideMark/>
          </w:tcPr>
          <w:p w14:paraId="2762A69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8,646.82</w:t>
            </w:r>
          </w:p>
        </w:tc>
        <w:tc>
          <w:tcPr>
            <w:tcW w:w="540" w:type="dxa"/>
            <w:hideMark/>
          </w:tcPr>
          <w:p w14:paraId="0E9CCD8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537.68</w:t>
            </w:r>
          </w:p>
        </w:tc>
        <w:tc>
          <w:tcPr>
            <w:tcW w:w="581" w:type="dxa"/>
            <w:hideMark/>
          </w:tcPr>
          <w:p w14:paraId="3085D7D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253.03</w:t>
            </w:r>
          </w:p>
        </w:tc>
        <w:tc>
          <w:tcPr>
            <w:tcW w:w="581" w:type="dxa"/>
            <w:hideMark/>
          </w:tcPr>
          <w:p w14:paraId="19B6092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04" w:type="dxa"/>
            <w:hideMark/>
          </w:tcPr>
          <w:p w14:paraId="77890F6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6020C92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790.71</w:t>
            </w:r>
          </w:p>
        </w:tc>
        <w:tc>
          <w:tcPr>
            <w:tcW w:w="725" w:type="dxa"/>
            <w:hideMark/>
          </w:tcPr>
          <w:p w14:paraId="64D16B7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7,856.12</w:t>
            </w:r>
          </w:p>
        </w:tc>
      </w:tr>
      <w:tr w:rsidR="00484291" w:rsidRPr="006D5846" w14:paraId="2278D10D" w14:textId="77777777" w:rsidTr="00484291">
        <w:trPr>
          <w:trHeight w:val="346"/>
          <w:jc w:val="center"/>
        </w:trPr>
        <w:tc>
          <w:tcPr>
            <w:tcW w:w="457" w:type="dxa"/>
            <w:hideMark/>
          </w:tcPr>
          <w:p w14:paraId="31D6C5A8"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1100</w:t>
            </w:r>
          </w:p>
        </w:tc>
        <w:tc>
          <w:tcPr>
            <w:tcW w:w="1060" w:type="dxa"/>
            <w:hideMark/>
          </w:tcPr>
          <w:p w14:paraId="17699241"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AUXILIAR DE MANTENIMIENTO / SECRETARIA</w:t>
            </w:r>
          </w:p>
        </w:tc>
        <w:tc>
          <w:tcPr>
            <w:tcW w:w="580" w:type="dxa"/>
            <w:hideMark/>
          </w:tcPr>
          <w:p w14:paraId="481C816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4,301.90</w:t>
            </w:r>
          </w:p>
        </w:tc>
        <w:tc>
          <w:tcPr>
            <w:tcW w:w="616" w:type="dxa"/>
            <w:hideMark/>
          </w:tcPr>
          <w:p w14:paraId="089C682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7354EBB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1BE4EC1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1,500.00</w:t>
            </w:r>
          </w:p>
        </w:tc>
        <w:tc>
          <w:tcPr>
            <w:tcW w:w="576" w:type="dxa"/>
            <w:hideMark/>
          </w:tcPr>
          <w:p w14:paraId="3841B87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763.40</w:t>
            </w:r>
          </w:p>
        </w:tc>
        <w:tc>
          <w:tcPr>
            <w:tcW w:w="581" w:type="dxa"/>
            <w:hideMark/>
          </w:tcPr>
          <w:p w14:paraId="4C4EC17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36" w:type="dxa"/>
            <w:hideMark/>
          </w:tcPr>
          <w:p w14:paraId="045FCA7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69E71CD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6249FCE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127.52</w:t>
            </w:r>
          </w:p>
        </w:tc>
        <w:tc>
          <w:tcPr>
            <w:tcW w:w="707" w:type="dxa"/>
            <w:hideMark/>
          </w:tcPr>
          <w:p w14:paraId="4B782ED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7,502.82</w:t>
            </w:r>
          </w:p>
        </w:tc>
        <w:tc>
          <w:tcPr>
            <w:tcW w:w="540" w:type="dxa"/>
            <w:hideMark/>
          </w:tcPr>
          <w:p w14:paraId="5CA9D0C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457.08</w:t>
            </w:r>
          </w:p>
        </w:tc>
        <w:tc>
          <w:tcPr>
            <w:tcW w:w="581" w:type="dxa"/>
            <w:hideMark/>
          </w:tcPr>
          <w:p w14:paraId="79BB915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215.10</w:t>
            </w:r>
          </w:p>
        </w:tc>
        <w:tc>
          <w:tcPr>
            <w:tcW w:w="581" w:type="dxa"/>
            <w:hideMark/>
          </w:tcPr>
          <w:p w14:paraId="2BC302F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04" w:type="dxa"/>
            <w:hideMark/>
          </w:tcPr>
          <w:p w14:paraId="73562B5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4BC90EA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672.18</w:t>
            </w:r>
          </w:p>
        </w:tc>
        <w:tc>
          <w:tcPr>
            <w:tcW w:w="725" w:type="dxa"/>
            <w:hideMark/>
          </w:tcPr>
          <w:p w14:paraId="7B45090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6,830.65</w:t>
            </w:r>
          </w:p>
        </w:tc>
      </w:tr>
      <w:tr w:rsidR="00484291" w:rsidRPr="006D5846" w14:paraId="59981350" w14:textId="77777777" w:rsidTr="00484291">
        <w:trPr>
          <w:trHeight w:val="271"/>
          <w:jc w:val="center"/>
        </w:trPr>
        <w:tc>
          <w:tcPr>
            <w:tcW w:w="457" w:type="dxa"/>
            <w:tcBorders>
              <w:bottom w:val="single" w:sz="4" w:space="0" w:color="auto"/>
            </w:tcBorders>
            <w:hideMark/>
          </w:tcPr>
          <w:p w14:paraId="0FF8A27D"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1200</w:t>
            </w:r>
          </w:p>
        </w:tc>
        <w:tc>
          <w:tcPr>
            <w:tcW w:w="1060" w:type="dxa"/>
            <w:tcBorders>
              <w:bottom w:val="single" w:sz="4" w:space="0" w:color="auto"/>
            </w:tcBorders>
            <w:hideMark/>
          </w:tcPr>
          <w:p w14:paraId="507E42D1"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AUXILIAR</w:t>
            </w:r>
          </w:p>
        </w:tc>
        <w:tc>
          <w:tcPr>
            <w:tcW w:w="580" w:type="dxa"/>
            <w:tcBorders>
              <w:bottom w:val="single" w:sz="4" w:space="0" w:color="auto"/>
            </w:tcBorders>
            <w:hideMark/>
          </w:tcPr>
          <w:p w14:paraId="16D6289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3,634.76</w:t>
            </w:r>
          </w:p>
        </w:tc>
        <w:tc>
          <w:tcPr>
            <w:tcW w:w="616" w:type="dxa"/>
            <w:tcBorders>
              <w:bottom w:val="single" w:sz="4" w:space="0" w:color="auto"/>
            </w:tcBorders>
            <w:hideMark/>
          </w:tcPr>
          <w:p w14:paraId="30E0DCF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tcBorders>
              <w:bottom w:val="single" w:sz="4" w:space="0" w:color="auto"/>
            </w:tcBorders>
            <w:hideMark/>
          </w:tcPr>
          <w:p w14:paraId="3D899F9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tcBorders>
              <w:bottom w:val="single" w:sz="4" w:space="0" w:color="auto"/>
            </w:tcBorders>
            <w:hideMark/>
          </w:tcPr>
          <w:p w14:paraId="63BD002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576" w:type="dxa"/>
            <w:tcBorders>
              <w:bottom w:val="single" w:sz="4" w:space="0" w:color="auto"/>
            </w:tcBorders>
            <w:hideMark/>
          </w:tcPr>
          <w:p w14:paraId="64BAF7B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763.40</w:t>
            </w:r>
          </w:p>
        </w:tc>
        <w:tc>
          <w:tcPr>
            <w:tcW w:w="581" w:type="dxa"/>
            <w:tcBorders>
              <w:bottom w:val="single" w:sz="4" w:space="0" w:color="auto"/>
            </w:tcBorders>
            <w:hideMark/>
          </w:tcPr>
          <w:p w14:paraId="73BEC9E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36" w:type="dxa"/>
            <w:tcBorders>
              <w:bottom w:val="single" w:sz="4" w:space="0" w:color="auto"/>
            </w:tcBorders>
            <w:hideMark/>
          </w:tcPr>
          <w:p w14:paraId="79547E4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tcBorders>
              <w:bottom w:val="single" w:sz="4" w:space="0" w:color="auto"/>
            </w:tcBorders>
            <w:hideMark/>
          </w:tcPr>
          <w:p w14:paraId="397C6DA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tcBorders>
              <w:bottom w:val="single" w:sz="4" w:space="0" w:color="auto"/>
            </w:tcBorders>
            <w:hideMark/>
          </w:tcPr>
          <w:p w14:paraId="7586E0F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170.22</w:t>
            </w:r>
          </w:p>
        </w:tc>
        <w:tc>
          <w:tcPr>
            <w:tcW w:w="707" w:type="dxa"/>
            <w:tcBorders>
              <w:bottom w:val="single" w:sz="4" w:space="0" w:color="auto"/>
            </w:tcBorders>
            <w:hideMark/>
          </w:tcPr>
          <w:p w14:paraId="5270C93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5,878.38</w:t>
            </w:r>
          </w:p>
        </w:tc>
        <w:tc>
          <w:tcPr>
            <w:tcW w:w="540" w:type="dxa"/>
            <w:tcBorders>
              <w:bottom w:val="single" w:sz="4" w:space="0" w:color="auto"/>
            </w:tcBorders>
            <w:hideMark/>
          </w:tcPr>
          <w:p w14:paraId="4BE3C4B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386.19</w:t>
            </w:r>
          </w:p>
        </w:tc>
        <w:tc>
          <w:tcPr>
            <w:tcW w:w="581" w:type="dxa"/>
            <w:tcBorders>
              <w:bottom w:val="single" w:sz="4" w:space="0" w:color="auto"/>
            </w:tcBorders>
            <w:hideMark/>
          </w:tcPr>
          <w:p w14:paraId="7BFE0E0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181.74</w:t>
            </w:r>
          </w:p>
        </w:tc>
        <w:tc>
          <w:tcPr>
            <w:tcW w:w="581" w:type="dxa"/>
            <w:tcBorders>
              <w:bottom w:val="single" w:sz="4" w:space="0" w:color="auto"/>
            </w:tcBorders>
            <w:hideMark/>
          </w:tcPr>
          <w:p w14:paraId="5C6DC85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04" w:type="dxa"/>
            <w:tcBorders>
              <w:bottom w:val="single" w:sz="4" w:space="0" w:color="auto"/>
            </w:tcBorders>
            <w:hideMark/>
          </w:tcPr>
          <w:p w14:paraId="7AAB6D5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tcBorders>
              <w:bottom w:val="single" w:sz="4" w:space="0" w:color="auto"/>
            </w:tcBorders>
            <w:hideMark/>
          </w:tcPr>
          <w:p w14:paraId="1D8DDA1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567.93</w:t>
            </w:r>
          </w:p>
        </w:tc>
        <w:tc>
          <w:tcPr>
            <w:tcW w:w="725" w:type="dxa"/>
            <w:tcBorders>
              <w:bottom w:val="single" w:sz="4" w:space="0" w:color="auto"/>
            </w:tcBorders>
            <w:hideMark/>
          </w:tcPr>
          <w:p w14:paraId="65F3EB5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5,310.45</w:t>
            </w:r>
          </w:p>
        </w:tc>
      </w:tr>
      <w:tr w:rsidR="00484291" w:rsidRPr="006D5846" w14:paraId="717AB527" w14:textId="77777777" w:rsidTr="00484291">
        <w:trPr>
          <w:trHeight w:val="131"/>
          <w:jc w:val="center"/>
        </w:trPr>
        <w:tc>
          <w:tcPr>
            <w:tcW w:w="11190" w:type="dxa"/>
            <w:gridSpan w:val="18"/>
            <w:tcBorders>
              <w:top w:val="single" w:sz="4" w:space="0" w:color="auto"/>
              <w:bottom w:val="single" w:sz="4" w:space="0" w:color="auto"/>
            </w:tcBorders>
            <w:shd w:val="clear" w:color="auto" w:fill="E7E6E6" w:themeFill="background2"/>
            <w:hideMark/>
          </w:tcPr>
          <w:p w14:paraId="3A29D26F"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lastRenderedPageBreak/>
              <w:t>B   A   S   E</w:t>
            </w:r>
          </w:p>
        </w:tc>
      </w:tr>
      <w:tr w:rsidR="00484291" w:rsidRPr="006D5846" w14:paraId="302FFF23" w14:textId="77777777" w:rsidTr="00484291">
        <w:trPr>
          <w:trHeight w:val="271"/>
          <w:jc w:val="center"/>
        </w:trPr>
        <w:tc>
          <w:tcPr>
            <w:tcW w:w="457" w:type="dxa"/>
            <w:tcBorders>
              <w:top w:val="single" w:sz="4" w:space="0" w:color="auto"/>
            </w:tcBorders>
            <w:hideMark/>
          </w:tcPr>
          <w:p w14:paraId="0B84884A"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2100</w:t>
            </w:r>
          </w:p>
        </w:tc>
        <w:tc>
          <w:tcPr>
            <w:tcW w:w="1060" w:type="dxa"/>
            <w:tcBorders>
              <w:top w:val="single" w:sz="4" w:space="0" w:color="auto"/>
            </w:tcBorders>
            <w:hideMark/>
          </w:tcPr>
          <w:p w14:paraId="766D40BE"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OPERADOR DE MANTENIMIENTO</w:t>
            </w:r>
          </w:p>
        </w:tc>
        <w:tc>
          <w:tcPr>
            <w:tcW w:w="580" w:type="dxa"/>
            <w:tcBorders>
              <w:top w:val="single" w:sz="4" w:space="0" w:color="auto"/>
            </w:tcBorders>
            <w:hideMark/>
          </w:tcPr>
          <w:p w14:paraId="5859AC4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4,728.90</w:t>
            </w:r>
          </w:p>
        </w:tc>
        <w:tc>
          <w:tcPr>
            <w:tcW w:w="616" w:type="dxa"/>
            <w:tcBorders>
              <w:top w:val="single" w:sz="4" w:space="0" w:color="auto"/>
            </w:tcBorders>
            <w:hideMark/>
          </w:tcPr>
          <w:p w14:paraId="03326E4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tcBorders>
              <w:top w:val="single" w:sz="4" w:space="0" w:color="auto"/>
            </w:tcBorders>
            <w:hideMark/>
          </w:tcPr>
          <w:p w14:paraId="40BCFE1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tcBorders>
              <w:top w:val="single" w:sz="4" w:space="0" w:color="auto"/>
            </w:tcBorders>
            <w:hideMark/>
          </w:tcPr>
          <w:p w14:paraId="2D6BCA7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1,411.00</w:t>
            </w:r>
          </w:p>
        </w:tc>
        <w:tc>
          <w:tcPr>
            <w:tcW w:w="576" w:type="dxa"/>
            <w:tcBorders>
              <w:top w:val="single" w:sz="4" w:space="0" w:color="auto"/>
            </w:tcBorders>
            <w:hideMark/>
          </w:tcPr>
          <w:p w14:paraId="1B4209A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1,436.00</w:t>
            </w:r>
          </w:p>
        </w:tc>
        <w:tc>
          <w:tcPr>
            <w:tcW w:w="581" w:type="dxa"/>
            <w:tcBorders>
              <w:top w:val="single" w:sz="4" w:space="0" w:color="auto"/>
            </w:tcBorders>
            <w:hideMark/>
          </w:tcPr>
          <w:p w14:paraId="4F77F7E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625.12</w:t>
            </w:r>
          </w:p>
        </w:tc>
        <w:tc>
          <w:tcPr>
            <w:tcW w:w="536" w:type="dxa"/>
            <w:tcBorders>
              <w:top w:val="single" w:sz="4" w:space="0" w:color="auto"/>
            </w:tcBorders>
            <w:hideMark/>
          </w:tcPr>
          <w:p w14:paraId="486EE66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tcBorders>
              <w:top w:val="single" w:sz="4" w:space="0" w:color="auto"/>
            </w:tcBorders>
            <w:hideMark/>
          </w:tcPr>
          <w:p w14:paraId="618B180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tcBorders>
              <w:top w:val="single" w:sz="4" w:space="0" w:color="auto"/>
            </w:tcBorders>
            <w:hideMark/>
          </w:tcPr>
          <w:p w14:paraId="3025870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tcBorders>
              <w:top w:val="single" w:sz="4" w:space="0" w:color="auto"/>
            </w:tcBorders>
            <w:hideMark/>
          </w:tcPr>
          <w:p w14:paraId="2AB90FA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9,011.02</w:t>
            </w:r>
          </w:p>
        </w:tc>
        <w:tc>
          <w:tcPr>
            <w:tcW w:w="540" w:type="dxa"/>
            <w:tcBorders>
              <w:top w:val="single" w:sz="4" w:space="0" w:color="auto"/>
            </w:tcBorders>
            <w:hideMark/>
          </w:tcPr>
          <w:p w14:paraId="189933E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568.86</w:t>
            </w:r>
          </w:p>
        </w:tc>
        <w:tc>
          <w:tcPr>
            <w:tcW w:w="581" w:type="dxa"/>
            <w:tcBorders>
              <w:top w:val="single" w:sz="4" w:space="0" w:color="auto"/>
            </w:tcBorders>
            <w:hideMark/>
          </w:tcPr>
          <w:p w14:paraId="486A244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236.45</w:t>
            </w:r>
          </w:p>
        </w:tc>
        <w:tc>
          <w:tcPr>
            <w:tcW w:w="581" w:type="dxa"/>
            <w:tcBorders>
              <w:top w:val="single" w:sz="4" w:space="0" w:color="auto"/>
            </w:tcBorders>
            <w:hideMark/>
          </w:tcPr>
          <w:p w14:paraId="2AFD8F9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49.02</w:t>
            </w:r>
          </w:p>
        </w:tc>
        <w:tc>
          <w:tcPr>
            <w:tcW w:w="604" w:type="dxa"/>
            <w:tcBorders>
              <w:top w:val="single" w:sz="4" w:space="0" w:color="auto"/>
            </w:tcBorders>
            <w:hideMark/>
          </w:tcPr>
          <w:p w14:paraId="5C7A02E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94.58</w:t>
            </w:r>
          </w:p>
        </w:tc>
        <w:tc>
          <w:tcPr>
            <w:tcW w:w="581" w:type="dxa"/>
            <w:tcBorders>
              <w:top w:val="single" w:sz="4" w:space="0" w:color="auto"/>
            </w:tcBorders>
            <w:hideMark/>
          </w:tcPr>
          <w:p w14:paraId="4FCEEFA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948.91</w:t>
            </w:r>
          </w:p>
        </w:tc>
        <w:tc>
          <w:tcPr>
            <w:tcW w:w="725" w:type="dxa"/>
            <w:tcBorders>
              <w:top w:val="single" w:sz="4" w:space="0" w:color="auto"/>
            </w:tcBorders>
            <w:hideMark/>
          </w:tcPr>
          <w:p w14:paraId="50CBA97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8,062.11</w:t>
            </w:r>
          </w:p>
        </w:tc>
      </w:tr>
      <w:tr w:rsidR="00484291" w:rsidRPr="006D5846" w14:paraId="36E01FBB" w14:textId="77777777" w:rsidTr="00484291">
        <w:trPr>
          <w:trHeight w:val="271"/>
          <w:jc w:val="center"/>
        </w:trPr>
        <w:tc>
          <w:tcPr>
            <w:tcW w:w="457" w:type="dxa"/>
            <w:hideMark/>
          </w:tcPr>
          <w:p w14:paraId="3C5BA633"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2200</w:t>
            </w:r>
          </w:p>
        </w:tc>
        <w:tc>
          <w:tcPr>
            <w:tcW w:w="1060" w:type="dxa"/>
            <w:hideMark/>
          </w:tcPr>
          <w:p w14:paraId="2303CD1E"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ASISTENTE OPERATIVO</w:t>
            </w:r>
          </w:p>
        </w:tc>
        <w:tc>
          <w:tcPr>
            <w:tcW w:w="580" w:type="dxa"/>
            <w:hideMark/>
          </w:tcPr>
          <w:p w14:paraId="63E0C28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4,932.60</w:t>
            </w:r>
          </w:p>
        </w:tc>
        <w:tc>
          <w:tcPr>
            <w:tcW w:w="616" w:type="dxa"/>
            <w:hideMark/>
          </w:tcPr>
          <w:p w14:paraId="40938B9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775ECB7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0AB0632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1,411.00</w:t>
            </w:r>
          </w:p>
        </w:tc>
        <w:tc>
          <w:tcPr>
            <w:tcW w:w="576" w:type="dxa"/>
            <w:hideMark/>
          </w:tcPr>
          <w:p w14:paraId="2BD7CD2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1,436.00</w:t>
            </w:r>
          </w:p>
        </w:tc>
        <w:tc>
          <w:tcPr>
            <w:tcW w:w="581" w:type="dxa"/>
            <w:hideMark/>
          </w:tcPr>
          <w:p w14:paraId="10E6BED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797.54</w:t>
            </w:r>
          </w:p>
        </w:tc>
        <w:tc>
          <w:tcPr>
            <w:tcW w:w="536" w:type="dxa"/>
            <w:hideMark/>
          </w:tcPr>
          <w:p w14:paraId="7F341E3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0D78E5B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7211C2D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2E6CD41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9,387.14</w:t>
            </w:r>
          </w:p>
        </w:tc>
        <w:tc>
          <w:tcPr>
            <w:tcW w:w="540" w:type="dxa"/>
            <w:hideMark/>
          </w:tcPr>
          <w:p w14:paraId="2011B83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608.83</w:t>
            </w:r>
          </w:p>
        </w:tc>
        <w:tc>
          <w:tcPr>
            <w:tcW w:w="581" w:type="dxa"/>
            <w:hideMark/>
          </w:tcPr>
          <w:p w14:paraId="62D42C5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246.63</w:t>
            </w:r>
          </w:p>
        </w:tc>
        <w:tc>
          <w:tcPr>
            <w:tcW w:w="581" w:type="dxa"/>
            <w:hideMark/>
          </w:tcPr>
          <w:p w14:paraId="00B58E6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89.94</w:t>
            </w:r>
          </w:p>
        </w:tc>
        <w:tc>
          <w:tcPr>
            <w:tcW w:w="604" w:type="dxa"/>
            <w:hideMark/>
          </w:tcPr>
          <w:p w14:paraId="5023B60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98.65</w:t>
            </w:r>
          </w:p>
        </w:tc>
        <w:tc>
          <w:tcPr>
            <w:tcW w:w="581" w:type="dxa"/>
            <w:hideMark/>
          </w:tcPr>
          <w:p w14:paraId="050A99B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1,044.05</w:t>
            </w:r>
          </w:p>
        </w:tc>
        <w:tc>
          <w:tcPr>
            <w:tcW w:w="725" w:type="dxa"/>
            <w:hideMark/>
          </w:tcPr>
          <w:p w14:paraId="02B6B8E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8,343.09</w:t>
            </w:r>
          </w:p>
        </w:tc>
      </w:tr>
      <w:tr w:rsidR="00484291" w:rsidRPr="006D5846" w14:paraId="4D9D4A05" w14:textId="77777777" w:rsidTr="00484291">
        <w:trPr>
          <w:trHeight w:val="271"/>
          <w:jc w:val="center"/>
        </w:trPr>
        <w:tc>
          <w:tcPr>
            <w:tcW w:w="457" w:type="dxa"/>
            <w:hideMark/>
          </w:tcPr>
          <w:p w14:paraId="4F2E0A0C"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2300</w:t>
            </w:r>
          </w:p>
        </w:tc>
        <w:tc>
          <w:tcPr>
            <w:tcW w:w="1060" w:type="dxa"/>
            <w:hideMark/>
          </w:tcPr>
          <w:p w14:paraId="34445948"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AUXILIAR ADMINISTRATIVO</w:t>
            </w:r>
          </w:p>
        </w:tc>
        <w:tc>
          <w:tcPr>
            <w:tcW w:w="580" w:type="dxa"/>
            <w:hideMark/>
          </w:tcPr>
          <w:p w14:paraId="3D2200B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6,051.90</w:t>
            </w:r>
          </w:p>
        </w:tc>
        <w:tc>
          <w:tcPr>
            <w:tcW w:w="616" w:type="dxa"/>
            <w:hideMark/>
          </w:tcPr>
          <w:p w14:paraId="5C8232F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09EAEAD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143F957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1,411.00</w:t>
            </w:r>
          </w:p>
        </w:tc>
        <w:tc>
          <w:tcPr>
            <w:tcW w:w="576" w:type="dxa"/>
            <w:hideMark/>
          </w:tcPr>
          <w:p w14:paraId="6655D6E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1,436.00</w:t>
            </w:r>
          </w:p>
        </w:tc>
        <w:tc>
          <w:tcPr>
            <w:tcW w:w="581" w:type="dxa"/>
            <w:hideMark/>
          </w:tcPr>
          <w:p w14:paraId="0621A87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1,666.02</w:t>
            </w:r>
          </w:p>
        </w:tc>
        <w:tc>
          <w:tcPr>
            <w:tcW w:w="536" w:type="dxa"/>
            <w:hideMark/>
          </w:tcPr>
          <w:p w14:paraId="5447D90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635EDE6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4986F9F9"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5A30962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11,374.92</w:t>
            </w:r>
          </w:p>
        </w:tc>
        <w:tc>
          <w:tcPr>
            <w:tcW w:w="540" w:type="dxa"/>
            <w:hideMark/>
          </w:tcPr>
          <w:p w14:paraId="14FD481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820.03</w:t>
            </w:r>
          </w:p>
        </w:tc>
        <w:tc>
          <w:tcPr>
            <w:tcW w:w="581" w:type="dxa"/>
            <w:hideMark/>
          </w:tcPr>
          <w:p w14:paraId="53C244E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302.60</w:t>
            </w:r>
          </w:p>
        </w:tc>
        <w:tc>
          <w:tcPr>
            <w:tcW w:w="581" w:type="dxa"/>
            <w:hideMark/>
          </w:tcPr>
          <w:p w14:paraId="5ED97F5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597.04</w:t>
            </w:r>
          </w:p>
        </w:tc>
        <w:tc>
          <w:tcPr>
            <w:tcW w:w="604" w:type="dxa"/>
            <w:hideMark/>
          </w:tcPr>
          <w:p w14:paraId="58F74CB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121.04</w:t>
            </w:r>
          </w:p>
        </w:tc>
        <w:tc>
          <w:tcPr>
            <w:tcW w:w="581" w:type="dxa"/>
            <w:hideMark/>
          </w:tcPr>
          <w:p w14:paraId="22475BC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1,840.71</w:t>
            </w:r>
          </w:p>
        </w:tc>
        <w:tc>
          <w:tcPr>
            <w:tcW w:w="725" w:type="dxa"/>
            <w:hideMark/>
          </w:tcPr>
          <w:p w14:paraId="2698C3D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9,534.21</w:t>
            </w:r>
          </w:p>
        </w:tc>
      </w:tr>
      <w:tr w:rsidR="00484291" w:rsidRPr="006D5846" w14:paraId="12BD18AD" w14:textId="77777777" w:rsidTr="00484291">
        <w:trPr>
          <w:trHeight w:val="271"/>
          <w:jc w:val="center"/>
        </w:trPr>
        <w:tc>
          <w:tcPr>
            <w:tcW w:w="457" w:type="dxa"/>
            <w:hideMark/>
          </w:tcPr>
          <w:p w14:paraId="262D8FE3"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2400</w:t>
            </w:r>
          </w:p>
        </w:tc>
        <w:tc>
          <w:tcPr>
            <w:tcW w:w="1060" w:type="dxa"/>
            <w:hideMark/>
          </w:tcPr>
          <w:p w14:paraId="3CF5CAC9"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AUXILIAR ESPECIALIZADO</w:t>
            </w:r>
          </w:p>
        </w:tc>
        <w:tc>
          <w:tcPr>
            <w:tcW w:w="580" w:type="dxa"/>
            <w:hideMark/>
          </w:tcPr>
          <w:p w14:paraId="3C715A4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6,901.80</w:t>
            </w:r>
          </w:p>
        </w:tc>
        <w:tc>
          <w:tcPr>
            <w:tcW w:w="616" w:type="dxa"/>
            <w:hideMark/>
          </w:tcPr>
          <w:p w14:paraId="63A07CA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1EDA007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2C51604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1,411.00</w:t>
            </w:r>
          </w:p>
        </w:tc>
        <w:tc>
          <w:tcPr>
            <w:tcW w:w="576" w:type="dxa"/>
            <w:hideMark/>
          </w:tcPr>
          <w:p w14:paraId="48E7455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1,436.00</w:t>
            </w:r>
          </w:p>
        </w:tc>
        <w:tc>
          <w:tcPr>
            <w:tcW w:w="581" w:type="dxa"/>
            <w:hideMark/>
          </w:tcPr>
          <w:p w14:paraId="6B5C8B6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2,233.84</w:t>
            </w:r>
          </w:p>
        </w:tc>
        <w:tc>
          <w:tcPr>
            <w:tcW w:w="536" w:type="dxa"/>
            <w:hideMark/>
          </w:tcPr>
          <w:p w14:paraId="585DA67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1BC91E2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0D963A4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5746582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12,792.64</w:t>
            </w:r>
          </w:p>
        </w:tc>
        <w:tc>
          <w:tcPr>
            <w:tcW w:w="540" w:type="dxa"/>
            <w:hideMark/>
          </w:tcPr>
          <w:p w14:paraId="40B1EB3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970.66</w:t>
            </w:r>
          </w:p>
        </w:tc>
        <w:tc>
          <w:tcPr>
            <w:tcW w:w="581" w:type="dxa"/>
            <w:hideMark/>
          </w:tcPr>
          <w:p w14:paraId="0499D5F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345.09</w:t>
            </w:r>
          </w:p>
        </w:tc>
        <w:tc>
          <w:tcPr>
            <w:tcW w:w="581" w:type="dxa"/>
            <w:hideMark/>
          </w:tcPr>
          <w:p w14:paraId="1CB2C3B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782.88</w:t>
            </w:r>
          </w:p>
        </w:tc>
        <w:tc>
          <w:tcPr>
            <w:tcW w:w="604" w:type="dxa"/>
            <w:hideMark/>
          </w:tcPr>
          <w:p w14:paraId="110B32E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138.04</w:t>
            </w:r>
          </w:p>
        </w:tc>
        <w:tc>
          <w:tcPr>
            <w:tcW w:w="581" w:type="dxa"/>
            <w:hideMark/>
          </w:tcPr>
          <w:p w14:paraId="75AC7F36"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2,236.67</w:t>
            </w:r>
          </w:p>
        </w:tc>
        <w:tc>
          <w:tcPr>
            <w:tcW w:w="725" w:type="dxa"/>
            <w:hideMark/>
          </w:tcPr>
          <w:p w14:paraId="75993CC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10,555.97</w:t>
            </w:r>
          </w:p>
        </w:tc>
      </w:tr>
      <w:tr w:rsidR="00484291" w:rsidRPr="006D5846" w14:paraId="0016D4C3" w14:textId="77777777" w:rsidTr="00484291">
        <w:trPr>
          <w:trHeight w:val="271"/>
          <w:jc w:val="center"/>
        </w:trPr>
        <w:tc>
          <w:tcPr>
            <w:tcW w:w="457" w:type="dxa"/>
            <w:hideMark/>
          </w:tcPr>
          <w:p w14:paraId="7B6866DB"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2500</w:t>
            </w:r>
          </w:p>
        </w:tc>
        <w:tc>
          <w:tcPr>
            <w:tcW w:w="1060" w:type="dxa"/>
            <w:hideMark/>
          </w:tcPr>
          <w:p w14:paraId="6F3EE0BB"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ADMINISTRATIVO ESPECIALIZADO</w:t>
            </w:r>
          </w:p>
        </w:tc>
        <w:tc>
          <w:tcPr>
            <w:tcW w:w="580" w:type="dxa"/>
            <w:hideMark/>
          </w:tcPr>
          <w:p w14:paraId="5A406BD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7,826.10</w:t>
            </w:r>
          </w:p>
        </w:tc>
        <w:tc>
          <w:tcPr>
            <w:tcW w:w="616" w:type="dxa"/>
            <w:hideMark/>
          </w:tcPr>
          <w:p w14:paraId="747594A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5DD3E4E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2501CBB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1,411.00</w:t>
            </w:r>
          </w:p>
        </w:tc>
        <w:tc>
          <w:tcPr>
            <w:tcW w:w="576" w:type="dxa"/>
            <w:hideMark/>
          </w:tcPr>
          <w:p w14:paraId="50F1C64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1,436.00</w:t>
            </w:r>
          </w:p>
        </w:tc>
        <w:tc>
          <w:tcPr>
            <w:tcW w:w="581" w:type="dxa"/>
            <w:hideMark/>
          </w:tcPr>
          <w:p w14:paraId="664FBF72"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2,766.18</w:t>
            </w:r>
          </w:p>
        </w:tc>
        <w:tc>
          <w:tcPr>
            <w:tcW w:w="536" w:type="dxa"/>
            <w:hideMark/>
          </w:tcPr>
          <w:p w14:paraId="1C7060B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1E3B205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5D53F3C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78BD160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14,249.28</w:t>
            </w:r>
          </w:p>
        </w:tc>
        <w:tc>
          <w:tcPr>
            <w:tcW w:w="540" w:type="dxa"/>
            <w:hideMark/>
          </w:tcPr>
          <w:p w14:paraId="0901FAF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1,125.43</w:t>
            </w:r>
          </w:p>
        </w:tc>
        <w:tc>
          <w:tcPr>
            <w:tcW w:w="581" w:type="dxa"/>
            <w:hideMark/>
          </w:tcPr>
          <w:p w14:paraId="2C064820"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391.31</w:t>
            </w:r>
          </w:p>
        </w:tc>
        <w:tc>
          <w:tcPr>
            <w:tcW w:w="581" w:type="dxa"/>
            <w:hideMark/>
          </w:tcPr>
          <w:p w14:paraId="0809BE6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1,028.32</w:t>
            </w:r>
          </w:p>
        </w:tc>
        <w:tc>
          <w:tcPr>
            <w:tcW w:w="604" w:type="dxa"/>
            <w:hideMark/>
          </w:tcPr>
          <w:p w14:paraId="78DA59E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156.52</w:t>
            </w:r>
          </w:p>
        </w:tc>
        <w:tc>
          <w:tcPr>
            <w:tcW w:w="581" w:type="dxa"/>
            <w:hideMark/>
          </w:tcPr>
          <w:p w14:paraId="6BB79648"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2,701.58</w:t>
            </w:r>
          </w:p>
        </w:tc>
        <w:tc>
          <w:tcPr>
            <w:tcW w:w="725" w:type="dxa"/>
            <w:hideMark/>
          </w:tcPr>
          <w:p w14:paraId="7D0D3E2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11,547.70</w:t>
            </w:r>
          </w:p>
        </w:tc>
      </w:tr>
      <w:tr w:rsidR="00484291" w:rsidRPr="006D5846" w14:paraId="778C93B4" w14:textId="77777777" w:rsidTr="00484291">
        <w:trPr>
          <w:trHeight w:val="271"/>
          <w:jc w:val="center"/>
        </w:trPr>
        <w:tc>
          <w:tcPr>
            <w:tcW w:w="457" w:type="dxa"/>
            <w:hideMark/>
          </w:tcPr>
          <w:p w14:paraId="06ECE7ED" w14:textId="77777777" w:rsidR="00484291" w:rsidRPr="006D5846" w:rsidRDefault="00484291" w:rsidP="00367929">
            <w:pPr>
              <w:spacing w:after="0" w:line="240" w:lineRule="auto"/>
              <w:jc w:val="center"/>
              <w:rPr>
                <w:rFonts w:ascii="Arial" w:eastAsia="Arial Narrow" w:hAnsi="Arial" w:cs="Arial"/>
                <w:color w:val="000000"/>
                <w:sz w:val="10"/>
                <w:szCs w:val="10"/>
              </w:rPr>
            </w:pPr>
            <w:r w:rsidRPr="006D5846">
              <w:rPr>
                <w:rFonts w:ascii="Arial" w:eastAsia="Arial Narrow" w:hAnsi="Arial" w:cs="Arial"/>
                <w:color w:val="000000"/>
                <w:sz w:val="10"/>
                <w:szCs w:val="10"/>
              </w:rPr>
              <w:t>2600</w:t>
            </w:r>
          </w:p>
        </w:tc>
        <w:tc>
          <w:tcPr>
            <w:tcW w:w="1060" w:type="dxa"/>
            <w:hideMark/>
          </w:tcPr>
          <w:p w14:paraId="498A3395" w14:textId="77777777" w:rsidR="00484291" w:rsidRPr="006D5846" w:rsidRDefault="00484291" w:rsidP="00367929">
            <w:pPr>
              <w:spacing w:after="0" w:line="240" w:lineRule="auto"/>
              <w:rPr>
                <w:rFonts w:ascii="Arial" w:eastAsia="Arial Narrow" w:hAnsi="Arial" w:cs="Arial"/>
                <w:color w:val="000000"/>
                <w:sz w:val="10"/>
                <w:szCs w:val="10"/>
              </w:rPr>
            </w:pPr>
            <w:r w:rsidRPr="006D5846">
              <w:rPr>
                <w:rFonts w:ascii="Arial" w:eastAsia="Arial Narrow" w:hAnsi="Arial" w:cs="Arial"/>
                <w:color w:val="000000"/>
                <w:sz w:val="10"/>
                <w:szCs w:val="10"/>
              </w:rPr>
              <w:t>ESPECIALIZADO "A"</w:t>
            </w:r>
          </w:p>
        </w:tc>
        <w:tc>
          <w:tcPr>
            <w:tcW w:w="580" w:type="dxa"/>
            <w:hideMark/>
          </w:tcPr>
          <w:p w14:paraId="55E9C35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8,521.36</w:t>
            </w:r>
          </w:p>
        </w:tc>
        <w:tc>
          <w:tcPr>
            <w:tcW w:w="616" w:type="dxa"/>
            <w:hideMark/>
          </w:tcPr>
          <w:p w14:paraId="03F8FEE3"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500.00</w:t>
            </w:r>
          </w:p>
        </w:tc>
        <w:tc>
          <w:tcPr>
            <w:tcW w:w="667" w:type="dxa"/>
            <w:hideMark/>
          </w:tcPr>
          <w:p w14:paraId="0257091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310.00</w:t>
            </w:r>
          </w:p>
        </w:tc>
        <w:tc>
          <w:tcPr>
            <w:tcW w:w="604" w:type="dxa"/>
            <w:hideMark/>
          </w:tcPr>
          <w:p w14:paraId="600524F4"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1,411.00</w:t>
            </w:r>
          </w:p>
        </w:tc>
        <w:tc>
          <w:tcPr>
            <w:tcW w:w="576" w:type="dxa"/>
            <w:hideMark/>
          </w:tcPr>
          <w:p w14:paraId="40677DCF"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1,436.00</w:t>
            </w:r>
          </w:p>
        </w:tc>
        <w:tc>
          <w:tcPr>
            <w:tcW w:w="581" w:type="dxa"/>
            <w:hideMark/>
          </w:tcPr>
          <w:p w14:paraId="5D523E8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3,757.30</w:t>
            </w:r>
          </w:p>
        </w:tc>
        <w:tc>
          <w:tcPr>
            <w:tcW w:w="536" w:type="dxa"/>
            <w:hideMark/>
          </w:tcPr>
          <w:p w14:paraId="373569BB"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581" w:type="dxa"/>
            <w:hideMark/>
          </w:tcPr>
          <w:p w14:paraId="1725F69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613" w:type="dxa"/>
            <w:hideMark/>
          </w:tcPr>
          <w:p w14:paraId="2672AA0C"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0.00</w:t>
            </w:r>
          </w:p>
        </w:tc>
        <w:tc>
          <w:tcPr>
            <w:tcW w:w="707" w:type="dxa"/>
            <w:hideMark/>
          </w:tcPr>
          <w:p w14:paraId="17F24D01"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15,935.66</w:t>
            </w:r>
          </w:p>
        </w:tc>
        <w:tc>
          <w:tcPr>
            <w:tcW w:w="540" w:type="dxa"/>
            <w:hideMark/>
          </w:tcPr>
          <w:p w14:paraId="4580CD25"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1,304.61</w:t>
            </w:r>
          </w:p>
        </w:tc>
        <w:tc>
          <w:tcPr>
            <w:tcW w:w="581" w:type="dxa"/>
            <w:hideMark/>
          </w:tcPr>
          <w:p w14:paraId="794ADD9A"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426.07</w:t>
            </w:r>
          </w:p>
        </w:tc>
        <w:tc>
          <w:tcPr>
            <w:tcW w:w="581" w:type="dxa"/>
            <w:hideMark/>
          </w:tcPr>
          <w:p w14:paraId="482462F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1,345.18</w:t>
            </w:r>
          </w:p>
        </w:tc>
        <w:tc>
          <w:tcPr>
            <w:tcW w:w="604" w:type="dxa"/>
            <w:hideMark/>
          </w:tcPr>
          <w:p w14:paraId="36F68277"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170.43</w:t>
            </w:r>
          </w:p>
        </w:tc>
        <w:tc>
          <w:tcPr>
            <w:tcW w:w="581" w:type="dxa"/>
            <w:hideMark/>
          </w:tcPr>
          <w:p w14:paraId="29F7E10E"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3,246.29</w:t>
            </w:r>
          </w:p>
        </w:tc>
        <w:tc>
          <w:tcPr>
            <w:tcW w:w="725" w:type="dxa"/>
            <w:hideMark/>
          </w:tcPr>
          <w:p w14:paraId="2581970D" w14:textId="77777777" w:rsidR="00484291" w:rsidRPr="006D5846" w:rsidRDefault="00484291" w:rsidP="00367929">
            <w:pPr>
              <w:spacing w:after="0" w:line="240" w:lineRule="auto"/>
              <w:jc w:val="right"/>
              <w:rPr>
                <w:rFonts w:ascii="Arial" w:eastAsia="Arial Narrow" w:hAnsi="Arial" w:cs="Arial"/>
                <w:color w:val="000000"/>
                <w:sz w:val="10"/>
                <w:szCs w:val="10"/>
              </w:rPr>
            </w:pPr>
            <w:r w:rsidRPr="006D5846">
              <w:rPr>
                <w:rFonts w:ascii="Arial" w:eastAsia="Arial Narrow" w:hAnsi="Arial" w:cs="Arial"/>
                <w:color w:val="000000"/>
                <w:sz w:val="10"/>
                <w:szCs w:val="10"/>
              </w:rPr>
              <w:t>12,689.37</w:t>
            </w:r>
          </w:p>
        </w:tc>
      </w:tr>
    </w:tbl>
    <w:p w14:paraId="3885CFFC" w14:textId="77777777" w:rsidR="00484291" w:rsidRDefault="00484291" w:rsidP="00484291">
      <w:pPr>
        <w:pStyle w:val="Ttulo2"/>
        <w:spacing w:before="240" w:after="240" w:line="360" w:lineRule="auto"/>
        <w:rPr>
          <w:rFonts w:ascii="Arial" w:eastAsia="Arial" w:hAnsi="Arial" w:cs="Arial"/>
          <w:b/>
          <w:color w:val="000000"/>
          <w:sz w:val="24"/>
          <w:szCs w:val="24"/>
        </w:rPr>
      </w:pPr>
      <w:bookmarkStart w:id="36" w:name="_heading=h.1v1yuxt"/>
      <w:bookmarkEnd w:id="36"/>
      <w:r>
        <w:rPr>
          <w:rFonts w:ascii="Arial" w:eastAsia="Arial" w:hAnsi="Arial" w:cs="Arial"/>
          <w:b/>
          <w:color w:val="000000"/>
          <w:sz w:val="24"/>
          <w:szCs w:val="24"/>
        </w:rPr>
        <w:t>5.9. ADEUDOS DE EJERCICIOS FISCALES ANTERIORES</w:t>
      </w:r>
    </w:p>
    <w:p w14:paraId="0088DB8E" w14:textId="77777777" w:rsidR="00484291" w:rsidRDefault="00484291" w:rsidP="00484291">
      <w:pPr>
        <w:spacing w:after="240" w:line="360" w:lineRule="auto"/>
        <w:jc w:val="both"/>
        <w:rPr>
          <w:rFonts w:ascii="Arial" w:eastAsia="Arial" w:hAnsi="Arial" w:cs="Arial"/>
          <w:b/>
          <w:sz w:val="24"/>
          <w:szCs w:val="24"/>
        </w:rPr>
      </w:pPr>
      <w:r>
        <w:rPr>
          <w:rFonts w:ascii="Arial" w:eastAsia="Arial" w:hAnsi="Arial" w:cs="Arial"/>
          <w:sz w:val="24"/>
          <w:szCs w:val="24"/>
        </w:rPr>
        <w:t>En lo que respecta a este rubro se señala que en el Presupuesto de Egresos de este Poder Legislativo del Estado de Quintana Roo para el ejercicio fiscal 2021, no se contempla adeudos de ejercicios fiscales anteriores (ADEFAS).</w:t>
      </w:r>
    </w:p>
    <w:p w14:paraId="1D5B845F" w14:textId="77777777" w:rsidR="00484291" w:rsidRDefault="00484291" w:rsidP="00484291">
      <w:pPr>
        <w:pStyle w:val="Ttulo2"/>
        <w:spacing w:after="240" w:line="360" w:lineRule="auto"/>
        <w:rPr>
          <w:rFonts w:ascii="Arial" w:eastAsia="Arial" w:hAnsi="Arial" w:cs="Arial"/>
          <w:b/>
          <w:color w:val="000000"/>
          <w:sz w:val="24"/>
          <w:szCs w:val="24"/>
        </w:rPr>
      </w:pPr>
      <w:bookmarkStart w:id="37" w:name="_heading=h.4f1mdlm"/>
      <w:bookmarkEnd w:id="37"/>
      <w:r>
        <w:rPr>
          <w:rFonts w:ascii="Arial" w:eastAsia="Arial" w:hAnsi="Arial" w:cs="Arial"/>
          <w:b/>
          <w:color w:val="000000"/>
          <w:sz w:val="24"/>
          <w:szCs w:val="24"/>
        </w:rPr>
        <w:t>5.10 FUENTES DE FINANCIAMIENTO PARA EL EJERCICIO FISCAL 2021</w:t>
      </w:r>
    </w:p>
    <w:p w14:paraId="5AF1E350" w14:textId="6C794899" w:rsidR="00484291" w:rsidRDefault="00484291" w:rsidP="00484291">
      <w:pPr>
        <w:spacing w:after="240" w:line="360" w:lineRule="auto"/>
        <w:jc w:val="both"/>
        <w:rPr>
          <w:rFonts w:ascii="Arial" w:eastAsia="Arial" w:hAnsi="Arial" w:cs="Arial"/>
          <w:color w:val="000000"/>
        </w:rPr>
      </w:pPr>
      <w:r>
        <w:rPr>
          <w:rFonts w:ascii="Arial" w:eastAsia="Arial" w:hAnsi="Arial" w:cs="Arial"/>
          <w:color w:val="000000"/>
        </w:rPr>
        <w:t>La fuente de ingresos del Presupuesto del Poder Legislativo está constituida por un gran rubro: Recursos Fiscales de Libre Disposición que representan el 100 por ciento del total del presupuesto.</w:t>
      </w:r>
    </w:p>
    <w:tbl>
      <w:tblPr>
        <w:tblStyle w:val="TableNormal"/>
        <w:tblW w:w="834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99"/>
        <w:gridCol w:w="1441"/>
      </w:tblGrid>
      <w:tr w:rsidR="00484291" w:rsidRPr="00716ECB" w14:paraId="1E67F513" w14:textId="77777777" w:rsidTr="00484291">
        <w:trPr>
          <w:trHeight w:val="925"/>
          <w:jc w:val="center"/>
        </w:trPr>
        <w:tc>
          <w:tcPr>
            <w:tcW w:w="8340" w:type="dxa"/>
            <w:gridSpan w:val="2"/>
            <w:tcBorders>
              <w:top w:val="single" w:sz="4" w:space="0" w:color="auto"/>
            </w:tcBorders>
            <w:shd w:val="clear" w:color="auto" w:fill="DAEEF3"/>
            <w:vAlign w:val="center"/>
            <w:hideMark/>
          </w:tcPr>
          <w:p w14:paraId="0CAA5F40"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7F14DAAF"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PRESUPUESTO DE EGRESOS PARA EL EJERCICIO FISCAL 2021</w:t>
            </w:r>
          </w:p>
          <w:p w14:paraId="5E1673DE"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FUENTE DE FINANCIAMIENTO</w:t>
            </w:r>
          </w:p>
        </w:tc>
      </w:tr>
      <w:tr w:rsidR="00484291" w:rsidRPr="00716ECB" w14:paraId="49868937" w14:textId="77777777" w:rsidTr="00484291">
        <w:trPr>
          <w:trHeight w:val="315"/>
          <w:jc w:val="center"/>
        </w:trPr>
        <w:tc>
          <w:tcPr>
            <w:tcW w:w="6899" w:type="dxa"/>
            <w:tcBorders>
              <w:top w:val="single" w:sz="4" w:space="0" w:color="auto"/>
              <w:bottom w:val="single" w:sz="4" w:space="0" w:color="auto"/>
              <w:right w:val="single" w:sz="4" w:space="0" w:color="auto"/>
            </w:tcBorders>
            <w:shd w:val="clear" w:color="auto" w:fill="EBF6F9"/>
            <w:hideMark/>
          </w:tcPr>
          <w:p w14:paraId="1531A32F" w14:textId="77777777" w:rsidR="00484291" w:rsidRPr="00716ECB" w:rsidRDefault="00484291" w:rsidP="00367929">
            <w:pPr>
              <w:spacing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w:t>
            </w:r>
          </w:p>
        </w:tc>
        <w:tc>
          <w:tcPr>
            <w:tcW w:w="1441" w:type="dxa"/>
            <w:tcBorders>
              <w:top w:val="single" w:sz="4" w:space="0" w:color="auto"/>
              <w:left w:val="single" w:sz="4" w:space="0" w:color="auto"/>
              <w:bottom w:val="single" w:sz="4" w:space="0" w:color="auto"/>
            </w:tcBorders>
            <w:shd w:val="clear" w:color="auto" w:fill="EBF6F9"/>
            <w:hideMark/>
          </w:tcPr>
          <w:p w14:paraId="2C4E0E47" w14:textId="77777777" w:rsidR="00484291" w:rsidRPr="00716ECB" w:rsidRDefault="00484291" w:rsidP="00367929">
            <w:pPr>
              <w:spacing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IMPORTE</w:t>
            </w:r>
          </w:p>
        </w:tc>
      </w:tr>
      <w:tr w:rsidR="00484291" w:rsidRPr="00716ECB" w14:paraId="653B2194" w14:textId="77777777" w:rsidTr="00484291">
        <w:trPr>
          <w:trHeight w:val="315"/>
          <w:jc w:val="center"/>
        </w:trPr>
        <w:tc>
          <w:tcPr>
            <w:tcW w:w="6899"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494AF180" w14:textId="77777777" w:rsidR="00484291" w:rsidRPr="00716ECB" w:rsidRDefault="00484291" w:rsidP="00367929">
            <w:pPr>
              <w:spacing w:line="240" w:lineRule="auto"/>
              <w:jc w:val="center"/>
              <w:rPr>
                <w:rFonts w:ascii="Arial" w:eastAsia="Arial" w:hAnsi="Arial" w:cs="Arial"/>
                <w:color w:val="000000"/>
                <w:sz w:val="18"/>
                <w:szCs w:val="18"/>
                <w:lang w:val="es-MX"/>
              </w:rPr>
            </w:pPr>
            <w:r w:rsidRPr="00716ECB">
              <w:rPr>
                <w:rFonts w:ascii="Arial" w:eastAsia="Arial" w:hAnsi="Arial" w:cs="Arial"/>
                <w:color w:val="000000"/>
                <w:sz w:val="18"/>
                <w:szCs w:val="18"/>
                <w:lang w:val="es-MX"/>
              </w:rPr>
              <w:t>TOTAL</w:t>
            </w:r>
          </w:p>
        </w:tc>
        <w:tc>
          <w:tcPr>
            <w:tcW w:w="1441" w:type="dxa"/>
            <w:tcBorders>
              <w:top w:val="single" w:sz="4" w:space="0" w:color="auto"/>
              <w:left w:val="single" w:sz="4" w:space="0" w:color="auto"/>
              <w:bottom w:val="single" w:sz="4" w:space="0" w:color="auto"/>
            </w:tcBorders>
            <w:shd w:val="clear" w:color="auto" w:fill="D9D9D9" w:themeFill="background1" w:themeFillShade="D9"/>
            <w:vAlign w:val="center"/>
            <w:hideMark/>
          </w:tcPr>
          <w:p w14:paraId="5B1F9244" w14:textId="77777777" w:rsidR="00484291" w:rsidRPr="00716ECB" w:rsidRDefault="00484291" w:rsidP="00367929">
            <w:pPr>
              <w:spacing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xml:space="preserve">485,622,930 </w:t>
            </w:r>
          </w:p>
        </w:tc>
      </w:tr>
      <w:tr w:rsidR="00484291" w:rsidRPr="00716ECB" w14:paraId="28D0BD99" w14:textId="77777777" w:rsidTr="00484291">
        <w:trPr>
          <w:trHeight w:val="300"/>
          <w:jc w:val="center"/>
        </w:trPr>
        <w:tc>
          <w:tcPr>
            <w:tcW w:w="6899" w:type="dxa"/>
            <w:tcBorders>
              <w:top w:val="single" w:sz="4" w:space="0" w:color="auto"/>
            </w:tcBorders>
            <w:hideMark/>
          </w:tcPr>
          <w:p w14:paraId="288413AB" w14:textId="77777777" w:rsidR="00484291" w:rsidRPr="00716ECB" w:rsidRDefault="00484291" w:rsidP="00367929">
            <w:pPr>
              <w:spacing w:line="240" w:lineRule="auto"/>
              <w:jc w:val="both"/>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No Etiquetado</w:t>
            </w:r>
          </w:p>
        </w:tc>
        <w:tc>
          <w:tcPr>
            <w:tcW w:w="1441" w:type="dxa"/>
            <w:tcBorders>
              <w:top w:val="single" w:sz="4" w:space="0" w:color="auto"/>
            </w:tcBorders>
            <w:hideMark/>
          </w:tcPr>
          <w:p w14:paraId="6DF345FC" w14:textId="77777777" w:rsidR="00484291" w:rsidRPr="00716ECB" w:rsidRDefault="00484291" w:rsidP="00367929">
            <w:pPr>
              <w:spacing w:line="240" w:lineRule="auto"/>
              <w:jc w:val="right"/>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 xml:space="preserve">485,622,930 </w:t>
            </w:r>
          </w:p>
        </w:tc>
      </w:tr>
      <w:tr w:rsidR="00484291" w:rsidRPr="00716ECB" w14:paraId="042768A1" w14:textId="77777777" w:rsidTr="00484291">
        <w:trPr>
          <w:trHeight w:val="285"/>
          <w:jc w:val="center"/>
        </w:trPr>
        <w:tc>
          <w:tcPr>
            <w:tcW w:w="6899" w:type="dxa"/>
            <w:hideMark/>
          </w:tcPr>
          <w:p w14:paraId="6B066388"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Recursos Fiscales</w:t>
            </w:r>
          </w:p>
        </w:tc>
        <w:tc>
          <w:tcPr>
            <w:tcW w:w="1441" w:type="dxa"/>
            <w:hideMark/>
          </w:tcPr>
          <w:p w14:paraId="6F254726"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52,514,857.00</w:t>
            </w:r>
          </w:p>
        </w:tc>
      </w:tr>
      <w:tr w:rsidR="00484291" w:rsidRPr="00716ECB" w14:paraId="52736F87" w14:textId="77777777" w:rsidTr="00484291">
        <w:trPr>
          <w:trHeight w:val="285"/>
          <w:jc w:val="center"/>
        </w:trPr>
        <w:tc>
          <w:tcPr>
            <w:tcW w:w="6899" w:type="dxa"/>
            <w:hideMark/>
          </w:tcPr>
          <w:p w14:paraId="76E5AAA6"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Financiamientos Internos</w:t>
            </w:r>
          </w:p>
        </w:tc>
        <w:tc>
          <w:tcPr>
            <w:tcW w:w="1441" w:type="dxa"/>
            <w:hideMark/>
          </w:tcPr>
          <w:p w14:paraId="63D08B0D"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3C3C96BE" w14:textId="77777777" w:rsidTr="00484291">
        <w:trPr>
          <w:trHeight w:val="285"/>
          <w:jc w:val="center"/>
        </w:trPr>
        <w:tc>
          <w:tcPr>
            <w:tcW w:w="6899" w:type="dxa"/>
            <w:hideMark/>
          </w:tcPr>
          <w:p w14:paraId="318A66E9"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Financiamientos Externos</w:t>
            </w:r>
          </w:p>
        </w:tc>
        <w:tc>
          <w:tcPr>
            <w:tcW w:w="1441" w:type="dxa"/>
            <w:hideMark/>
          </w:tcPr>
          <w:p w14:paraId="259ABC75"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2F32B399" w14:textId="77777777" w:rsidTr="00484291">
        <w:trPr>
          <w:trHeight w:val="285"/>
          <w:jc w:val="center"/>
        </w:trPr>
        <w:tc>
          <w:tcPr>
            <w:tcW w:w="6899" w:type="dxa"/>
            <w:hideMark/>
          </w:tcPr>
          <w:p w14:paraId="7B6FC060"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Ingresos Propios</w:t>
            </w:r>
          </w:p>
        </w:tc>
        <w:tc>
          <w:tcPr>
            <w:tcW w:w="1441" w:type="dxa"/>
            <w:hideMark/>
          </w:tcPr>
          <w:p w14:paraId="09341C6A"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232FBE98" w14:textId="77777777" w:rsidTr="00484291">
        <w:trPr>
          <w:trHeight w:val="285"/>
          <w:jc w:val="center"/>
        </w:trPr>
        <w:tc>
          <w:tcPr>
            <w:tcW w:w="6899" w:type="dxa"/>
            <w:hideMark/>
          </w:tcPr>
          <w:p w14:paraId="4720CB0D"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Recursos Federales</w:t>
            </w:r>
          </w:p>
        </w:tc>
        <w:tc>
          <w:tcPr>
            <w:tcW w:w="1441" w:type="dxa"/>
            <w:hideMark/>
          </w:tcPr>
          <w:p w14:paraId="501A7CBA"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433,108,073.00</w:t>
            </w:r>
          </w:p>
        </w:tc>
      </w:tr>
      <w:tr w:rsidR="00484291" w:rsidRPr="00716ECB" w14:paraId="4DC09C59" w14:textId="77777777" w:rsidTr="00484291">
        <w:trPr>
          <w:trHeight w:val="285"/>
          <w:jc w:val="center"/>
        </w:trPr>
        <w:tc>
          <w:tcPr>
            <w:tcW w:w="6899" w:type="dxa"/>
            <w:hideMark/>
          </w:tcPr>
          <w:p w14:paraId="79AF8A95"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Recursos Estatales</w:t>
            </w:r>
          </w:p>
        </w:tc>
        <w:tc>
          <w:tcPr>
            <w:tcW w:w="1441" w:type="dxa"/>
            <w:hideMark/>
          </w:tcPr>
          <w:p w14:paraId="5E646D43"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6DA7F1EC" w14:textId="77777777" w:rsidTr="00484291">
        <w:trPr>
          <w:trHeight w:val="285"/>
          <w:jc w:val="center"/>
        </w:trPr>
        <w:tc>
          <w:tcPr>
            <w:tcW w:w="6899" w:type="dxa"/>
            <w:hideMark/>
          </w:tcPr>
          <w:p w14:paraId="713AE995"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Otros Recursos de Libre Disposición</w:t>
            </w:r>
          </w:p>
        </w:tc>
        <w:tc>
          <w:tcPr>
            <w:tcW w:w="1441" w:type="dxa"/>
            <w:hideMark/>
          </w:tcPr>
          <w:p w14:paraId="7C1FDE81"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4D887BF5" w14:textId="77777777" w:rsidTr="00484291">
        <w:trPr>
          <w:trHeight w:val="300"/>
          <w:jc w:val="center"/>
        </w:trPr>
        <w:tc>
          <w:tcPr>
            <w:tcW w:w="6899" w:type="dxa"/>
            <w:hideMark/>
          </w:tcPr>
          <w:p w14:paraId="5EF8DCB3" w14:textId="77777777" w:rsidR="00484291" w:rsidRPr="00716ECB" w:rsidRDefault="00484291" w:rsidP="00367929">
            <w:pPr>
              <w:spacing w:line="240" w:lineRule="auto"/>
              <w:jc w:val="both"/>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Etiquetado</w:t>
            </w:r>
          </w:p>
        </w:tc>
        <w:tc>
          <w:tcPr>
            <w:tcW w:w="1441" w:type="dxa"/>
            <w:hideMark/>
          </w:tcPr>
          <w:p w14:paraId="0C37A382" w14:textId="77777777" w:rsidR="00484291" w:rsidRPr="00716ECB" w:rsidRDefault="00484291" w:rsidP="00367929">
            <w:pPr>
              <w:spacing w:line="240" w:lineRule="auto"/>
              <w:jc w:val="right"/>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 xml:space="preserve">0 </w:t>
            </w:r>
          </w:p>
        </w:tc>
      </w:tr>
      <w:tr w:rsidR="00484291" w:rsidRPr="00716ECB" w14:paraId="0030E457" w14:textId="77777777" w:rsidTr="00484291">
        <w:trPr>
          <w:trHeight w:val="285"/>
          <w:jc w:val="center"/>
        </w:trPr>
        <w:tc>
          <w:tcPr>
            <w:tcW w:w="6899" w:type="dxa"/>
            <w:hideMark/>
          </w:tcPr>
          <w:p w14:paraId="080835A8"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Recursos Federales</w:t>
            </w:r>
          </w:p>
        </w:tc>
        <w:tc>
          <w:tcPr>
            <w:tcW w:w="1441" w:type="dxa"/>
            <w:hideMark/>
          </w:tcPr>
          <w:p w14:paraId="3DFF24BB"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225E3329" w14:textId="77777777" w:rsidTr="00484291">
        <w:trPr>
          <w:trHeight w:val="285"/>
          <w:jc w:val="center"/>
        </w:trPr>
        <w:tc>
          <w:tcPr>
            <w:tcW w:w="6899" w:type="dxa"/>
            <w:hideMark/>
          </w:tcPr>
          <w:p w14:paraId="6EB49F3D"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Recursos Estatales</w:t>
            </w:r>
          </w:p>
        </w:tc>
        <w:tc>
          <w:tcPr>
            <w:tcW w:w="1441" w:type="dxa"/>
            <w:hideMark/>
          </w:tcPr>
          <w:p w14:paraId="224DEBDD"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r w:rsidR="00484291" w:rsidRPr="00716ECB" w14:paraId="565F8DE5" w14:textId="77777777" w:rsidTr="00484291">
        <w:trPr>
          <w:trHeight w:val="300"/>
          <w:jc w:val="center"/>
        </w:trPr>
        <w:tc>
          <w:tcPr>
            <w:tcW w:w="6899" w:type="dxa"/>
            <w:hideMark/>
          </w:tcPr>
          <w:p w14:paraId="12DD7660" w14:textId="77777777" w:rsidR="00484291" w:rsidRPr="00716ECB" w:rsidRDefault="00484291" w:rsidP="00367929">
            <w:pPr>
              <w:spacing w:line="240" w:lineRule="auto"/>
              <w:ind w:firstLine="440"/>
              <w:rPr>
                <w:rFonts w:ascii="Arial" w:eastAsia="Arial" w:hAnsi="Arial" w:cs="Arial"/>
                <w:color w:val="000000"/>
                <w:sz w:val="18"/>
                <w:szCs w:val="18"/>
                <w:lang w:val="es-MX"/>
              </w:rPr>
            </w:pPr>
            <w:r w:rsidRPr="00716ECB">
              <w:rPr>
                <w:rFonts w:ascii="Arial" w:eastAsia="Arial" w:hAnsi="Arial" w:cs="Arial"/>
                <w:color w:val="000000"/>
                <w:sz w:val="18"/>
                <w:szCs w:val="18"/>
                <w:lang w:val="es-MX"/>
              </w:rPr>
              <w:t>Otros Recursos de Transferencias Federales Etiquetadas</w:t>
            </w:r>
          </w:p>
        </w:tc>
        <w:tc>
          <w:tcPr>
            <w:tcW w:w="1441" w:type="dxa"/>
            <w:hideMark/>
          </w:tcPr>
          <w:p w14:paraId="5513097B" w14:textId="77777777" w:rsidR="00484291" w:rsidRPr="00716ECB" w:rsidRDefault="00484291" w:rsidP="00367929">
            <w:pPr>
              <w:spacing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0 </w:t>
            </w:r>
          </w:p>
        </w:tc>
      </w:tr>
    </w:tbl>
    <w:p w14:paraId="20D3B098" w14:textId="77777777" w:rsidR="00484291" w:rsidRDefault="00484291" w:rsidP="00484291">
      <w:pPr>
        <w:pStyle w:val="Ttulo2"/>
        <w:spacing w:before="240" w:after="240" w:line="360" w:lineRule="auto"/>
        <w:rPr>
          <w:rFonts w:ascii="Arial" w:eastAsia="Arial" w:hAnsi="Arial" w:cs="Arial"/>
          <w:b/>
          <w:color w:val="000000"/>
          <w:sz w:val="24"/>
          <w:szCs w:val="24"/>
        </w:rPr>
      </w:pPr>
      <w:bookmarkStart w:id="38" w:name="_heading=h.2u6wntf"/>
      <w:bookmarkEnd w:id="38"/>
      <w:r>
        <w:rPr>
          <w:rFonts w:ascii="Arial" w:eastAsia="Arial" w:hAnsi="Arial" w:cs="Arial"/>
          <w:b/>
          <w:color w:val="000000"/>
          <w:sz w:val="24"/>
          <w:szCs w:val="24"/>
        </w:rPr>
        <w:lastRenderedPageBreak/>
        <w:t>5.11. FORMATOS LEY DE DISCIPLINA FINANCIERA</w:t>
      </w:r>
    </w:p>
    <w:p w14:paraId="742A7B1A" w14:textId="77777777" w:rsidR="00484291" w:rsidRDefault="00484291" w:rsidP="00484291">
      <w:pPr>
        <w:pStyle w:val="Ttulo3"/>
        <w:spacing w:after="240" w:line="360" w:lineRule="auto"/>
        <w:jc w:val="center"/>
        <w:rPr>
          <w:rFonts w:ascii="Arial" w:eastAsia="Arial" w:hAnsi="Arial" w:cs="Arial"/>
          <w:b w:val="0"/>
          <w:color w:val="000000"/>
          <w:sz w:val="24"/>
          <w:szCs w:val="24"/>
        </w:rPr>
      </w:pPr>
      <w:bookmarkStart w:id="39" w:name="_heading=h.19c6y18"/>
      <w:bookmarkEnd w:id="39"/>
      <w:r>
        <w:rPr>
          <w:rFonts w:ascii="Arial" w:eastAsia="Arial" w:hAnsi="Arial" w:cs="Arial"/>
          <w:b w:val="0"/>
          <w:color w:val="000000"/>
        </w:rPr>
        <w:t>PROYECCIONES DE LOS INGRESOS Y EGRESOS.</w:t>
      </w:r>
    </w:p>
    <w:p w14:paraId="1CC18404" w14:textId="77777777" w:rsidR="00484291" w:rsidRDefault="00484291" w:rsidP="00484291">
      <w:pPr>
        <w:pStyle w:val="Ttulo3"/>
        <w:numPr>
          <w:ilvl w:val="0"/>
          <w:numId w:val="8"/>
        </w:numPr>
        <w:spacing w:before="40" w:after="240" w:line="360" w:lineRule="auto"/>
        <w:jc w:val="center"/>
        <w:rPr>
          <w:rFonts w:ascii="Arial" w:eastAsia="Arial" w:hAnsi="Arial" w:cs="Arial"/>
          <w:color w:val="000000"/>
        </w:rPr>
      </w:pPr>
      <w:bookmarkStart w:id="40" w:name="_heading=h.3tbugp1"/>
      <w:bookmarkEnd w:id="40"/>
      <w:r>
        <w:rPr>
          <w:rFonts w:ascii="Arial" w:eastAsia="Arial" w:hAnsi="Arial" w:cs="Arial"/>
          <w:b w:val="0"/>
          <w:color w:val="000000"/>
        </w:rPr>
        <w:t>Formato 7 a) Proyecciones de Ingresos – LDF</w:t>
      </w:r>
    </w:p>
    <w:tbl>
      <w:tblPr>
        <w:tblStyle w:val="TableNormal"/>
        <w:tblW w:w="979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6"/>
        <w:gridCol w:w="994"/>
        <w:gridCol w:w="995"/>
        <w:gridCol w:w="995"/>
        <w:gridCol w:w="995"/>
        <w:gridCol w:w="995"/>
        <w:gridCol w:w="995"/>
      </w:tblGrid>
      <w:tr w:rsidR="00484291" w:rsidRPr="00716ECB" w14:paraId="38BF0082" w14:textId="77777777" w:rsidTr="00484291">
        <w:trPr>
          <w:trHeight w:val="927"/>
          <w:tblHeader/>
          <w:jc w:val="center"/>
        </w:trPr>
        <w:tc>
          <w:tcPr>
            <w:tcW w:w="9795" w:type="dxa"/>
            <w:gridSpan w:val="7"/>
            <w:tcBorders>
              <w:top w:val="single" w:sz="4" w:space="0" w:color="auto"/>
            </w:tcBorders>
            <w:shd w:val="clear" w:color="auto" w:fill="DAEEF3"/>
            <w:vAlign w:val="center"/>
            <w:hideMark/>
          </w:tcPr>
          <w:p w14:paraId="46F252C3"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595DDD5A"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PROYECCIONES DE INGRESOS 2021-2026 LDF</w:t>
            </w:r>
          </w:p>
          <w:p w14:paraId="0101AFB9"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(CIFRAS NOMINALES EN PESOS)</w:t>
            </w:r>
          </w:p>
        </w:tc>
      </w:tr>
      <w:tr w:rsidR="00484291" w:rsidRPr="00716ECB" w14:paraId="7623D0D5" w14:textId="77777777" w:rsidTr="00484291">
        <w:trPr>
          <w:trHeight w:val="267"/>
          <w:tblHeader/>
          <w:jc w:val="center"/>
        </w:trPr>
        <w:tc>
          <w:tcPr>
            <w:tcW w:w="3826" w:type="dxa"/>
            <w:tcBorders>
              <w:top w:val="single" w:sz="4" w:space="0" w:color="auto"/>
              <w:bottom w:val="single" w:sz="4" w:space="0" w:color="auto"/>
              <w:right w:val="single" w:sz="4" w:space="0" w:color="auto"/>
            </w:tcBorders>
            <w:shd w:val="clear" w:color="auto" w:fill="EBF6F9"/>
            <w:hideMark/>
          </w:tcPr>
          <w:p w14:paraId="12834CD4"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 xml:space="preserve">Concepto </w:t>
            </w:r>
          </w:p>
        </w:tc>
        <w:tc>
          <w:tcPr>
            <w:tcW w:w="994" w:type="dxa"/>
            <w:tcBorders>
              <w:top w:val="single" w:sz="4" w:space="0" w:color="auto"/>
              <w:left w:val="single" w:sz="4" w:space="0" w:color="auto"/>
              <w:bottom w:val="single" w:sz="4" w:space="0" w:color="auto"/>
              <w:right w:val="single" w:sz="4" w:space="0" w:color="auto"/>
            </w:tcBorders>
            <w:shd w:val="clear" w:color="auto" w:fill="EBF6F9"/>
            <w:hideMark/>
          </w:tcPr>
          <w:p w14:paraId="52271889"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2021</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40E53076"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2022</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3380FFE7"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2023</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76E5FD02"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2024</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7028297D"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2025</w:t>
            </w:r>
          </w:p>
        </w:tc>
        <w:tc>
          <w:tcPr>
            <w:tcW w:w="995" w:type="dxa"/>
            <w:tcBorders>
              <w:top w:val="single" w:sz="4" w:space="0" w:color="auto"/>
              <w:left w:val="single" w:sz="4" w:space="0" w:color="auto"/>
              <w:bottom w:val="single" w:sz="4" w:space="0" w:color="auto"/>
            </w:tcBorders>
            <w:shd w:val="clear" w:color="auto" w:fill="EBF6F9"/>
            <w:hideMark/>
          </w:tcPr>
          <w:p w14:paraId="4FCC92AD"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2026</w:t>
            </w:r>
          </w:p>
        </w:tc>
      </w:tr>
      <w:tr w:rsidR="00484291" w:rsidRPr="00716ECB" w14:paraId="008F4EDD" w14:textId="77777777" w:rsidTr="00484291">
        <w:trPr>
          <w:trHeight w:val="423"/>
          <w:jc w:val="center"/>
        </w:trPr>
        <w:tc>
          <w:tcPr>
            <w:tcW w:w="3826" w:type="dxa"/>
            <w:hideMark/>
          </w:tcPr>
          <w:p w14:paraId="570F8159"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1.   Ingresos de Libre Disposición (1=A+B+C+D+E+F+G+H+I+J+K+L)</w:t>
            </w:r>
          </w:p>
        </w:tc>
        <w:tc>
          <w:tcPr>
            <w:tcW w:w="994" w:type="dxa"/>
            <w:hideMark/>
          </w:tcPr>
          <w:p w14:paraId="08E22AD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c>
          <w:tcPr>
            <w:tcW w:w="995" w:type="dxa"/>
            <w:hideMark/>
          </w:tcPr>
          <w:p w14:paraId="67926F7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500,191,618</w:t>
            </w:r>
          </w:p>
        </w:tc>
        <w:tc>
          <w:tcPr>
            <w:tcW w:w="995" w:type="dxa"/>
            <w:hideMark/>
          </w:tcPr>
          <w:p w14:paraId="77CA2D1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515,197,367</w:t>
            </w:r>
          </w:p>
        </w:tc>
        <w:tc>
          <w:tcPr>
            <w:tcW w:w="995" w:type="dxa"/>
            <w:hideMark/>
          </w:tcPr>
          <w:p w14:paraId="2231EDC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530,653,288</w:t>
            </w:r>
          </w:p>
        </w:tc>
        <w:tc>
          <w:tcPr>
            <w:tcW w:w="995" w:type="dxa"/>
            <w:hideMark/>
          </w:tcPr>
          <w:p w14:paraId="707AE9B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546,572,886</w:t>
            </w:r>
          </w:p>
        </w:tc>
        <w:tc>
          <w:tcPr>
            <w:tcW w:w="995" w:type="dxa"/>
            <w:hideMark/>
          </w:tcPr>
          <w:p w14:paraId="3665F5B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562,970,073</w:t>
            </w:r>
          </w:p>
        </w:tc>
      </w:tr>
      <w:tr w:rsidR="00484291" w:rsidRPr="00716ECB" w14:paraId="5969CBD6" w14:textId="77777777" w:rsidTr="00484291">
        <w:trPr>
          <w:trHeight w:val="285"/>
          <w:jc w:val="center"/>
        </w:trPr>
        <w:tc>
          <w:tcPr>
            <w:tcW w:w="3826" w:type="dxa"/>
            <w:hideMark/>
          </w:tcPr>
          <w:p w14:paraId="14D1134F"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A.     Impuestos</w:t>
            </w:r>
          </w:p>
        </w:tc>
        <w:tc>
          <w:tcPr>
            <w:tcW w:w="994" w:type="dxa"/>
            <w:hideMark/>
          </w:tcPr>
          <w:p w14:paraId="33DE78D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8CDDB5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C640F3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5A80C7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AF4060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E97321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1B2D745D" w14:textId="77777777" w:rsidTr="00484291">
        <w:trPr>
          <w:trHeight w:val="285"/>
          <w:jc w:val="center"/>
        </w:trPr>
        <w:tc>
          <w:tcPr>
            <w:tcW w:w="3826" w:type="dxa"/>
            <w:hideMark/>
          </w:tcPr>
          <w:p w14:paraId="4ABDBA04"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B.     Cuotas y Aportaciones de Seguridad Social</w:t>
            </w:r>
          </w:p>
        </w:tc>
        <w:tc>
          <w:tcPr>
            <w:tcW w:w="994" w:type="dxa"/>
            <w:hideMark/>
          </w:tcPr>
          <w:p w14:paraId="6B960D2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683B25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55D825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F5EB34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F116D6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AA01AB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4AB0B55D" w14:textId="77777777" w:rsidTr="00484291">
        <w:trPr>
          <w:trHeight w:val="285"/>
          <w:jc w:val="center"/>
        </w:trPr>
        <w:tc>
          <w:tcPr>
            <w:tcW w:w="3826" w:type="dxa"/>
            <w:hideMark/>
          </w:tcPr>
          <w:p w14:paraId="39D5C8C3"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C.    Contribuciones de Mejoras</w:t>
            </w:r>
          </w:p>
        </w:tc>
        <w:tc>
          <w:tcPr>
            <w:tcW w:w="994" w:type="dxa"/>
            <w:hideMark/>
          </w:tcPr>
          <w:p w14:paraId="5983A46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A47BD4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D35BBF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178C4C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121DC2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B07F0E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014270B" w14:textId="77777777" w:rsidTr="00484291">
        <w:trPr>
          <w:trHeight w:val="285"/>
          <w:jc w:val="center"/>
        </w:trPr>
        <w:tc>
          <w:tcPr>
            <w:tcW w:w="3826" w:type="dxa"/>
            <w:hideMark/>
          </w:tcPr>
          <w:p w14:paraId="782A9D04"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D.    Derechos</w:t>
            </w:r>
          </w:p>
        </w:tc>
        <w:tc>
          <w:tcPr>
            <w:tcW w:w="994" w:type="dxa"/>
            <w:hideMark/>
          </w:tcPr>
          <w:p w14:paraId="15D69E1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57B80B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E06CF3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647604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B4600C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797A7F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C703606" w14:textId="77777777" w:rsidTr="00484291">
        <w:trPr>
          <w:trHeight w:val="285"/>
          <w:jc w:val="center"/>
        </w:trPr>
        <w:tc>
          <w:tcPr>
            <w:tcW w:w="3826" w:type="dxa"/>
            <w:hideMark/>
          </w:tcPr>
          <w:p w14:paraId="302AA930"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E.     Productos</w:t>
            </w:r>
          </w:p>
        </w:tc>
        <w:tc>
          <w:tcPr>
            <w:tcW w:w="994" w:type="dxa"/>
            <w:hideMark/>
          </w:tcPr>
          <w:p w14:paraId="6FA9684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111934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A4CDD6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1D63F2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341EF1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37D63F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C8E883E" w14:textId="77777777" w:rsidTr="00484291">
        <w:trPr>
          <w:trHeight w:val="285"/>
          <w:jc w:val="center"/>
        </w:trPr>
        <w:tc>
          <w:tcPr>
            <w:tcW w:w="3826" w:type="dxa"/>
            <w:hideMark/>
          </w:tcPr>
          <w:p w14:paraId="37D5485E"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F.     Aprovechamientos</w:t>
            </w:r>
          </w:p>
        </w:tc>
        <w:tc>
          <w:tcPr>
            <w:tcW w:w="994" w:type="dxa"/>
            <w:hideMark/>
          </w:tcPr>
          <w:p w14:paraId="0C45FCD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402856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FC46F1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DE6F23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FE7038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C7FC3F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16A5F1D" w14:textId="77777777" w:rsidTr="00484291">
        <w:trPr>
          <w:trHeight w:val="285"/>
          <w:jc w:val="center"/>
        </w:trPr>
        <w:tc>
          <w:tcPr>
            <w:tcW w:w="3826" w:type="dxa"/>
            <w:hideMark/>
          </w:tcPr>
          <w:p w14:paraId="630D895D"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G.    Ingresos por Ventas de Bienes y Servicios</w:t>
            </w:r>
          </w:p>
        </w:tc>
        <w:tc>
          <w:tcPr>
            <w:tcW w:w="994" w:type="dxa"/>
            <w:hideMark/>
          </w:tcPr>
          <w:p w14:paraId="195BA2A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B7ADF4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3D4194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ADBAAD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836BED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744472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8C774A5" w14:textId="77777777" w:rsidTr="00484291">
        <w:trPr>
          <w:trHeight w:val="285"/>
          <w:jc w:val="center"/>
        </w:trPr>
        <w:tc>
          <w:tcPr>
            <w:tcW w:w="3826" w:type="dxa"/>
            <w:hideMark/>
          </w:tcPr>
          <w:p w14:paraId="68CF9AFF"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H.    Participaciones</w:t>
            </w:r>
          </w:p>
        </w:tc>
        <w:tc>
          <w:tcPr>
            <w:tcW w:w="994" w:type="dxa"/>
            <w:hideMark/>
          </w:tcPr>
          <w:p w14:paraId="7F7A231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BA0473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ED84B7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AD3E93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EA6229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68AE03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00458CE" w14:textId="77777777" w:rsidTr="00484291">
        <w:trPr>
          <w:trHeight w:val="285"/>
          <w:jc w:val="center"/>
        </w:trPr>
        <w:tc>
          <w:tcPr>
            <w:tcW w:w="3826" w:type="dxa"/>
            <w:hideMark/>
          </w:tcPr>
          <w:p w14:paraId="56D2A44C"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I.      Incentivos Derivados de la Colaboración Fiscal</w:t>
            </w:r>
          </w:p>
        </w:tc>
        <w:tc>
          <w:tcPr>
            <w:tcW w:w="994" w:type="dxa"/>
            <w:hideMark/>
          </w:tcPr>
          <w:p w14:paraId="69F5E6F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9A9F55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8359DC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BF3150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77B057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58E529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328FD5F" w14:textId="77777777" w:rsidTr="00484291">
        <w:trPr>
          <w:trHeight w:val="285"/>
          <w:jc w:val="center"/>
        </w:trPr>
        <w:tc>
          <w:tcPr>
            <w:tcW w:w="3826" w:type="dxa"/>
            <w:hideMark/>
          </w:tcPr>
          <w:p w14:paraId="31CFB5C5"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J.     Transferencias</w:t>
            </w:r>
          </w:p>
        </w:tc>
        <w:tc>
          <w:tcPr>
            <w:tcW w:w="994" w:type="dxa"/>
            <w:hideMark/>
          </w:tcPr>
          <w:p w14:paraId="087D25B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41D1E4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C1F24C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1D25C0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E2156C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00BE3A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0752AE0" w14:textId="77777777" w:rsidTr="00484291">
        <w:trPr>
          <w:trHeight w:val="285"/>
          <w:jc w:val="center"/>
        </w:trPr>
        <w:tc>
          <w:tcPr>
            <w:tcW w:w="3826" w:type="dxa"/>
            <w:hideMark/>
          </w:tcPr>
          <w:p w14:paraId="568CE37A"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K.     Convenios</w:t>
            </w:r>
          </w:p>
        </w:tc>
        <w:tc>
          <w:tcPr>
            <w:tcW w:w="994" w:type="dxa"/>
            <w:hideMark/>
          </w:tcPr>
          <w:p w14:paraId="75FFA17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AE2B43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628753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926046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284484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7D48EC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29D9ED31" w14:textId="77777777" w:rsidTr="00484291">
        <w:trPr>
          <w:trHeight w:val="285"/>
          <w:jc w:val="center"/>
        </w:trPr>
        <w:tc>
          <w:tcPr>
            <w:tcW w:w="3826" w:type="dxa"/>
            <w:hideMark/>
          </w:tcPr>
          <w:p w14:paraId="39FAA606"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L.     Otros Ingresos de Libre Disposición</w:t>
            </w:r>
          </w:p>
        </w:tc>
        <w:tc>
          <w:tcPr>
            <w:tcW w:w="994" w:type="dxa"/>
            <w:hideMark/>
          </w:tcPr>
          <w:p w14:paraId="5FBFF51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c>
          <w:tcPr>
            <w:tcW w:w="995" w:type="dxa"/>
            <w:hideMark/>
          </w:tcPr>
          <w:p w14:paraId="6229728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500,191,618</w:t>
            </w:r>
          </w:p>
        </w:tc>
        <w:tc>
          <w:tcPr>
            <w:tcW w:w="995" w:type="dxa"/>
            <w:hideMark/>
          </w:tcPr>
          <w:p w14:paraId="6B1C823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515,197,367</w:t>
            </w:r>
          </w:p>
        </w:tc>
        <w:tc>
          <w:tcPr>
            <w:tcW w:w="995" w:type="dxa"/>
            <w:hideMark/>
          </w:tcPr>
          <w:p w14:paraId="3FBC162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530,653,288</w:t>
            </w:r>
          </w:p>
        </w:tc>
        <w:tc>
          <w:tcPr>
            <w:tcW w:w="995" w:type="dxa"/>
            <w:hideMark/>
          </w:tcPr>
          <w:p w14:paraId="2DAB9DF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546,572,886</w:t>
            </w:r>
          </w:p>
        </w:tc>
        <w:tc>
          <w:tcPr>
            <w:tcW w:w="995" w:type="dxa"/>
            <w:hideMark/>
          </w:tcPr>
          <w:p w14:paraId="2BD873A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562,970,073</w:t>
            </w:r>
          </w:p>
        </w:tc>
      </w:tr>
      <w:tr w:rsidR="00484291" w:rsidRPr="00716ECB" w14:paraId="5573CB69" w14:textId="77777777" w:rsidTr="00484291">
        <w:trPr>
          <w:trHeight w:val="255"/>
          <w:jc w:val="center"/>
        </w:trPr>
        <w:tc>
          <w:tcPr>
            <w:tcW w:w="3826" w:type="dxa"/>
            <w:hideMark/>
          </w:tcPr>
          <w:p w14:paraId="286D3FA1"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2.   Transferencias Federales Etiquetadas </w:t>
            </w:r>
            <w:r w:rsidRPr="00716ECB">
              <w:rPr>
                <w:rFonts w:ascii="Arial" w:eastAsia="Arial" w:hAnsi="Arial" w:cs="Arial"/>
                <w:color w:val="000000"/>
                <w:sz w:val="18"/>
                <w:szCs w:val="18"/>
                <w:lang w:val="es-MX"/>
              </w:rPr>
              <w:lastRenderedPageBreak/>
              <w:t>(2=A+B+C+D+E)</w:t>
            </w:r>
          </w:p>
        </w:tc>
        <w:tc>
          <w:tcPr>
            <w:tcW w:w="994" w:type="dxa"/>
            <w:hideMark/>
          </w:tcPr>
          <w:p w14:paraId="022EBA4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lastRenderedPageBreak/>
              <w:t>0</w:t>
            </w:r>
          </w:p>
        </w:tc>
        <w:tc>
          <w:tcPr>
            <w:tcW w:w="995" w:type="dxa"/>
            <w:hideMark/>
          </w:tcPr>
          <w:p w14:paraId="55AC6DB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2F9C30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2BAA65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D8C8BE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3DF37F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7ADB6F01" w14:textId="77777777" w:rsidTr="00484291">
        <w:trPr>
          <w:trHeight w:val="285"/>
          <w:jc w:val="center"/>
        </w:trPr>
        <w:tc>
          <w:tcPr>
            <w:tcW w:w="3826" w:type="dxa"/>
            <w:hideMark/>
          </w:tcPr>
          <w:p w14:paraId="564F6791"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A.     Aportaciones</w:t>
            </w:r>
          </w:p>
        </w:tc>
        <w:tc>
          <w:tcPr>
            <w:tcW w:w="994" w:type="dxa"/>
            <w:hideMark/>
          </w:tcPr>
          <w:p w14:paraId="3F44F92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416E79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DC076D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B9AB7F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98F831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1A53B2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A3D6A86" w14:textId="77777777" w:rsidTr="00484291">
        <w:trPr>
          <w:trHeight w:val="285"/>
          <w:jc w:val="center"/>
        </w:trPr>
        <w:tc>
          <w:tcPr>
            <w:tcW w:w="3826" w:type="dxa"/>
            <w:hideMark/>
          </w:tcPr>
          <w:p w14:paraId="4F3E74C5"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B.    Convenios</w:t>
            </w:r>
          </w:p>
        </w:tc>
        <w:tc>
          <w:tcPr>
            <w:tcW w:w="994" w:type="dxa"/>
            <w:hideMark/>
          </w:tcPr>
          <w:p w14:paraId="2A1289B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439739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B14405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2F55DA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A17199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33DF06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6273431D" w14:textId="77777777" w:rsidTr="00484291">
        <w:trPr>
          <w:trHeight w:val="285"/>
          <w:jc w:val="center"/>
        </w:trPr>
        <w:tc>
          <w:tcPr>
            <w:tcW w:w="3826" w:type="dxa"/>
            <w:hideMark/>
          </w:tcPr>
          <w:p w14:paraId="012C8A39"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C.    Fondos Distintos de Aportaciones</w:t>
            </w:r>
          </w:p>
        </w:tc>
        <w:tc>
          <w:tcPr>
            <w:tcW w:w="994" w:type="dxa"/>
            <w:hideMark/>
          </w:tcPr>
          <w:p w14:paraId="24BF63A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D5DF6C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8D1D73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53B7A0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5C55F5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FE7960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0A94ABB" w14:textId="77777777" w:rsidTr="00484291">
        <w:trPr>
          <w:trHeight w:val="385"/>
          <w:jc w:val="center"/>
        </w:trPr>
        <w:tc>
          <w:tcPr>
            <w:tcW w:w="3826" w:type="dxa"/>
            <w:hideMark/>
          </w:tcPr>
          <w:p w14:paraId="7AE28EB1"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D.    Transferencias, Subsidios y Subvenciones, y Pensiones y Jubilaciones</w:t>
            </w:r>
          </w:p>
        </w:tc>
        <w:tc>
          <w:tcPr>
            <w:tcW w:w="994" w:type="dxa"/>
            <w:hideMark/>
          </w:tcPr>
          <w:p w14:paraId="6089105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545A79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C3A08B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96E3B2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4E0817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3D294F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1A5CD14D" w14:textId="77777777" w:rsidTr="00484291">
        <w:trPr>
          <w:trHeight w:val="285"/>
          <w:jc w:val="center"/>
        </w:trPr>
        <w:tc>
          <w:tcPr>
            <w:tcW w:w="3826" w:type="dxa"/>
            <w:hideMark/>
          </w:tcPr>
          <w:p w14:paraId="79A4A599"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E.    Otras Transferencias Federales Etiquetadas</w:t>
            </w:r>
          </w:p>
        </w:tc>
        <w:tc>
          <w:tcPr>
            <w:tcW w:w="994" w:type="dxa"/>
            <w:hideMark/>
          </w:tcPr>
          <w:p w14:paraId="3C71CB3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48E63F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59E945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FAC8BE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9807B7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10CFD4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7AC46CA" w14:textId="77777777" w:rsidTr="00484291">
        <w:trPr>
          <w:trHeight w:val="300"/>
          <w:jc w:val="center"/>
        </w:trPr>
        <w:tc>
          <w:tcPr>
            <w:tcW w:w="3826" w:type="dxa"/>
            <w:hideMark/>
          </w:tcPr>
          <w:p w14:paraId="75D6486B"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3.   Ingresos Derivados de Financiamientos (3=A)</w:t>
            </w:r>
          </w:p>
        </w:tc>
        <w:tc>
          <w:tcPr>
            <w:tcW w:w="994" w:type="dxa"/>
            <w:hideMark/>
          </w:tcPr>
          <w:p w14:paraId="38A51BB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1253C9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C91F8B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6FE92F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F58E08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FAA69D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2C2B2FCB" w14:textId="77777777" w:rsidTr="00484291">
        <w:trPr>
          <w:trHeight w:val="285"/>
          <w:jc w:val="center"/>
        </w:trPr>
        <w:tc>
          <w:tcPr>
            <w:tcW w:w="3826" w:type="dxa"/>
            <w:hideMark/>
          </w:tcPr>
          <w:p w14:paraId="77245E63"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A.    Ingresos Derivados de Financiamientos</w:t>
            </w:r>
          </w:p>
        </w:tc>
        <w:tc>
          <w:tcPr>
            <w:tcW w:w="994" w:type="dxa"/>
            <w:hideMark/>
          </w:tcPr>
          <w:p w14:paraId="4946063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E68FE0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CE696D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536258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949867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4B7D9C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623D9412" w14:textId="77777777" w:rsidTr="00484291">
        <w:trPr>
          <w:trHeight w:val="300"/>
          <w:jc w:val="center"/>
        </w:trPr>
        <w:tc>
          <w:tcPr>
            <w:tcW w:w="3826" w:type="dxa"/>
            <w:hideMark/>
          </w:tcPr>
          <w:p w14:paraId="0FD53991"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4.   Total de Ingresos Proyectados (4=1+2+3)</w:t>
            </w:r>
          </w:p>
        </w:tc>
        <w:tc>
          <w:tcPr>
            <w:tcW w:w="994" w:type="dxa"/>
            <w:hideMark/>
          </w:tcPr>
          <w:p w14:paraId="020E39B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c>
          <w:tcPr>
            <w:tcW w:w="995" w:type="dxa"/>
            <w:hideMark/>
          </w:tcPr>
          <w:p w14:paraId="76C899E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500,191,618</w:t>
            </w:r>
          </w:p>
        </w:tc>
        <w:tc>
          <w:tcPr>
            <w:tcW w:w="995" w:type="dxa"/>
            <w:hideMark/>
          </w:tcPr>
          <w:p w14:paraId="08C5729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515,197,367</w:t>
            </w:r>
          </w:p>
        </w:tc>
        <w:tc>
          <w:tcPr>
            <w:tcW w:w="995" w:type="dxa"/>
            <w:hideMark/>
          </w:tcPr>
          <w:p w14:paraId="19C9C77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530,653,288</w:t>
            </w:r>
          </w:p>
        </w:tc>
        <w:tc>
          <w:tcPr>
            <w:tcW w:w="995" w:type="dxa"/>
            <w:hideMark/>
          </w:tcPr>
          <w:p w14:paraId="6CF644C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546,572,886</w:t>
            </w:r>
          </w:p>
        </w:tc>
        <w:tc>
          <w:tcPr>
            <w:tcW w:w="995" w:type="dxa"/>
            <w:hideMark/>
          </w:tcPr>
          <w:p w14:paraId="3EB9354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562,970,073</w:t>
            </w:r>
          </w:p>
        </w:tc>
      </w:tr>
      <w:tr w:rsidR="00484291" w:rsidRPr="00716ECB" w14:paraId="6E52BE1F" w14:textId="77777777" w:rsidTr="00484291">
        <w:trPr>
          <w:trHeight w:val="315"/>
          <w:jc w:val="center"/>
        </w:trPr>
        <w:tc>
          <w:tcPr>
            <w:tcW w:w="3826" w:type="dxa"/>
            <w:hideMark/>
          </w:tcPr>
          <w:p w14:paraId="6F6667F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Datos Informativos</w:t>
            </w:r>
          </w:p>
        </w:tc>
        <w:tc>
          <w:tcPr>
            <w:tcW w:w="994" w:type="dxa"/>
            <w:hideMark/>
          </w:tcPr>
          <w:p w14:paraId="46AFE22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648491A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4CD5253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2802600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7E2A3E8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35ADF9B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r>
      <w:tr w:rsidR="00484291" w:rsidRPr="00716ECB" w14:paraId="4230CBAC" w14:textId="77777777" w:rsidTr="00484291">
        <w:trPr>
          <w:trHeight w:val="407"/>
          <w:jc w:val="center"/>
        </w:trPr>
        <w:tc>
          <w:tcPr>
            <w:tcW w:w="3826" w:type="dxa"/>
            <w:hideMark/>
          </w:tcPr>
          <w:p w14:paraId="77548BC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1. Ingresos Derivados de Financiamientos con Fuente de Pago de Recursos de Libre Disposición</w:t>
            </w:r>
          </w:p>
        </w:tc>
        <w:tc>
          <w:tcPr>
            <w:tcW w:w="994" w:type="dxa"/>
            <w:hideMark/>
          </w:tcPr>
          <w:p w14:paraId="0182DC9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45610A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4C8E70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A53C42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A99152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DCCBB0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48073885" w14:textId="77777777" w:rsidTr="00484291">
        <w:trPr>
          <w:trHeight w:val="435"/>
          <w:jc w:val="center"/>
        </w:trPr>
        <w:tc>
          <w:tcPr>
            <w:tcW w:w="3826" w:type="dxa"/>
            <w:hideMark/>
          </w:tcPr>
          <w:p w14:paraId="6502592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2. Ingresos derivados de Financiamientos con Fuente de Pago de Transferencias Federales Etiquetadas</w:t>
            </w:r>
          </w:p>
        </w:tc>
        <w:tc>
          <w:tcPr>
            <w:tcW w:w="994" w:type="dxa"/>
            <w:hideMark/>
          </w:tcPr>
          <w:p w14:paraId="26240F6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070C10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0A93F9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7F98A3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B37BA8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3FB3AB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686ACA2E" w14:textId="77777777" w:rsidTr="00484291">
        <w:trPr>
          <w:trHeight w:val="315"/>
          <w:jc w:val="center"/>
        </w:trPr>
        <w:tc>
          <w:tcPr>
            <w:tcW w:w="3826" w:type="dxa"/>
            <w:hideMark/>
          </w:tcPr>
          <w:p w14:paraId="5810243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3. Ingresos Derivados de Financiamiento (3 = 1 + 2)</w:t>
            </w:r>
          </w:p>
        </w:tc>
        <w:tc>
          <w:tcPr>
            <w:tcW w:w="994" w:type="dxa"/>
            <w:hideMark/>
          </w:tcPr>
          <w:p w14:paraId="7E49A93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AEDAA6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AAE076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15EF53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2F280B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C41EE9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bl>
    <w:p w14:paraId="63DB30CF" w14:textId="77777777" w:rsidR="00484291" w:rsidRDefault="00484291" w:rsidP="00484291">
      <w:pPr>
        <w:pStyle w:val="Ttulo3"/>
        <w:numPr>
          <w:ilvl w:val="0"/>
          <w:numId w:val="8"/>
        </w:numPr>
        <w:spacing w:after="240" w:line="256" w:lineRule="auto"/>
        <w:jc w:val="center"/>
        <w:rPr>
          <w:rFonts w:ascii="Arial" w:eastAsia="Arial" w:hAnsi="Arial" w:cs="Arial"/>
          <w:color w:val="000000"/>
          <w:sz w:val="24"/>
          <w:szCs w:val="24"/>
        </w:rPr>
      </w:pPr>
      <w:bookmarkStart w:id="41" w:name="_heading=h.28h4qwu"/>
      <w:bookmarkEnd w:id="41"/>
      <w:r>
        <w:rPr>
          <w:rFonts w:ascii="Arial" w:eastAsia="Arial" w:hAnsi="Arial" w:cs="Arial"/>
          <w:b w:val="0"/>
          <w:color w:val="000000"/>
        </w:rPr>
        <w:lastRenderedPageBreak/>
        <w:t>Formato 7 b) Proyecciones de Egresos – LDF</w:t>
      </w:r>
    </w:p>
    <w:tbl>
      <w:tblPr>
        <w:tblStyle w:val="TableNormal"/>
        <w:tblW w:w="9510"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8"/>
        <w:gridCol w:w="996"/>
        <w:gridCol w:w="996"/>
        <w:gridCol w:w="995"/>
        <w:gridCol w:w="995"/>
        <w:gridCol w:w="995"/>
        <w:gridCol w:w="995"/>
      </w:tblGrid>
      <w:tr w:rsidR="00484291" w:rsidRPr="00716ECB" w14:paraId="7ECEEB9F" w14:textId="77777777" w:rsidTr="00484291">
        <w:trPr>
          <w:trHeight w:val="803"/>
          <w:tblHeader/>
          <w:jc w:val="center"/>
        </w:trPr>
        <w:tc>
          <w:tcPr>
            <w:tcW w:w="9510" w:type="dxa"/>
            <w:gridSpan w:val="7"/>
            <w:tcBorders>
              <w:top w:val="single" w:sz="4" w:space="0" w:color="auto"/>
            </w:tcBorders>
            <w:shd w:val="clear" w:color="auto" w:fill="DAEEF3"/>
            <w:vAlign w:val="center"/>
            <w:hideMark/>
          </w:tcPr>
          <w:p w14:paraId="6AEC56D4" w14:textId="77777777" w:rsidR="00484291" w:rsidRPr="00716ECB" w:rsidRDefault="00484291" w:rsidP="00367929">
            <w:pPr>
              <w:spacing w:line="240" w:lineRule="auto"/>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07CBF6DC" w14:textId="77777777" w:rsidR="00484291" w:rsidRPr="00716ECB" w:rsidRDefault="00484291" w:rsidP="00367929">
            <w:pPr>
              <w:spacing w:line="240" w:lineRule="auto"/>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PROYECCIONES DE EGRESOS 2021-2026 LDF</w:t>
            </w:r>
          </w:p>
          <w:p w14:paraId="36CA0281" w14:textId="77777777" w:rsidR="00484291" w:rsidRPr="00716ECB" w:rsidRDefault="00484291" w:rsidP="00367929">
            <w:pPr>
              <w:spacing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20"/>
                <w:szCs w:val="20"/>
                <w:lang w:val="es-MX"/>
              </w:rPr>
              <w:t>(CIFRAS NOMINALES EN PESOS)</w:t>
            </w:r>
          </w:p>
        </w:tc>
      </w:tr>
      <w:tr w:rsidR="00484291" w:rsidRPr="00716ECB" w14:paraId="2652BFE6" w14:textId="77777777" w:rsidTr="00484291">
        <w:trPr>
          <w:trHeight w:val="212"/>
          <w:tblHeader/>
          <w:jc w:val="center"/>
        </w:trPr>
        <w:tc>
          <w:tcPr>
            <w:tcW w:w="3538" w:type="dxa"/>
            <w:tcBorders>
              <w:top w:val="single" w:sz="4" w:space="0" w:color="auto"/>
              <w:bottom w:val="single" w:sz="4" w:space="0" w:color="auto"/>
              <w:right w:val="single" w:sz="4" w:space="0" w:color="auto"/>
            </w:tcBorders>
            <w:shd w:val="clear" w:color="auto" w:fill="EBF6F9"/>
            <w:hideMark/>
          </w:tcPr>
          <w:p w14:paraId="63322E04"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 (b)</w:t>
            </w:r>
          </w:p>
        </w:tc>
        <w:tc>
          <w:tcPr>
            <w:tcW w:w="996" w:type="dxa"/>
            <w:tcBorders>
              <w:top w:val="single" w:sz="4" w:space="0" w:color="auto"/>
              <w:left w:val="single" w:sz="4" w:space="0" w:color="auto"/>
              <w:bottom w:val="single" w:sz="4" w:space="0" w:color="auto"/>
              <w:right w:val="single" w:sz="4" w:space="0" w:color="auto"/>
            </w:tcBorders>
            <w:shd w:val="clear" w:color="auto" w:fill="EBF6F9"/>
            <w:hideMark/>
          </w:tcPr>
          <w:p w14:paraId="171C4804"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2021</w:t>
            </w:r>
          </w:p>
        </w:tc>
        <w:tc>
          <w:tcPr>
            <w:tcW w:w="996" w:type="dxa"/>
            <w:tcBorders>
              <w:top w:val="single" w:sz="4" w:space="0" w:color="auto"/>
              <w:left w:val="single" w:sz="4" w:space="0" w:color="auto"/>
              <w:bottom w:val="single" w:sz="4" w:space="0" w:color="auto"/>
              <w:right w:val="single" w:sz="4" w:space="0" w:color="auto"/>
            </w:tcBorders>
            <w:shd w:val="clear" w:color="auto" w:fill="EBF6F9"/>
            <w:hideMark/>
          </w:tcPr>
          <w:p w14:paraId="33037EE5"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2022</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2827EEEF"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2023</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1F061534"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2024</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47681F37"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2025</w:t>
            </w:r>
          </w:p>
        </w:tc>
        <w:tc>
          <w:tcPr>
            <w:tcW w:w="995" w:type="dxa"/>
            <w:tcBorders>
              <w:top w:val="single" w:sz="4" w:space="0" w:color="auto"/>
              <w:left w:val="single" w:sz="4" w:space="0" w:color="auto"/>
              <w:bottom w:val="single" w:sz="4" w:space="0" w:color="auto"/>
            </w:tcBorders>
            <w:shd w:val="clear" w:color="auto" w:fill="EBF6F9"/>
            <w:hideMark/>
          </w:tcPr>
          <w:p w14:paraId="00826B15"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2026</w:t>
            </w:r>
          </w:p>
        </w:tc>
      </w:tr>
      <w:tr w:rsidR="00484291" w:rsidRPr="00716ECB" w14:paraId="70AEE969" w14:textId="77777777" w:rsidTr="00484291">
        <w:trPr>
          <w:trHeight w:val="271"/>
          <w:jc w:val="center"/>
        </w:trPr>
        <w:tc>
          <w:tcPr>
            <w:tcW w:w="3538" w:type="dxa"/>
            <w:tcBorders>
              <w:top w:val="single" w:sz="4" w:space="0" w:color="auto"/>
            </w:tcBorders>
            <w:hideMark/>
          </w:tcPr>
          <w:p w14:paraId="4F98A808"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1.  Gasto No Etiquetado (1=A+B+C+D+E+F+G+H+I)</w:t>
            </w:r>
          </w:p>
        </w:tc>
        <w:tc>
          <w:tcPr>
            <w:tcW w:w="996" w:type="dxa"/>
            <w:tcBorders>
              <w:top w:val="single" w:sz="4" w:space="0" w:color="auto"/>
            </w:tcBorders>
            <w:hideMark/>
          </w:tcPr>
          <w:p w14:paraId="2E73193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c>
          <w:tcPr>
            <w:tcW w:w="996" w:type="dxa"/>
            <w:tcBorders>
              <w:top w:val="single" w:sz="4" w:space="0" w:color="auto"/>
            </w:tcBorders>
            <w:hideMark/>
          </w:tcPr>
          <w:p w14:paraId="109ABD6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500,191,618</w:t>
            </w:r>
          </w:p>
        </w:tc>
        <w:tc>
          <w:tcPr>
            <w:tcW w:w="995" w:type="dxa"/>
            <w:tcBorders>
              <w:top w:val="single" w:sz="4" w:space="0" w:color="auto"/>
            </w:tcBorders>
            <w:hideMark/>
          </w:tcPr>
          <w:p w14:paraId="1B60E64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515,197,367</w:t>
            </w:r>
          </w:p>
        </w:tc>
        <w:tc>
          <w:tcPr>
            <w:tcW w:w="995" w:type="dxa"/>
            <w:tcBorders>
              <w:top w:val="single" w:sz="4" w:space="0" w:color="auto"/>
            </w:tcBorders>
            <w:hideMark/>
          </w:tcPr>
          <w:p w14:paraId="6F6EB45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530,653,288</w:t>
            </w:r>
          </w:p>
        </w:tc>
        <w:tc>
          <w:tcPr>
            <w:tcW w:w="995" w:type="dxa"/>
            <w:tcBorders>
              <w:top w:val="single" w:sz="4" w:space="0" w:color="auto"/>
            </w:tcBorders>
            <w:hideMark/>
          </w:tcPr>
          <w:p w14:paraId="05094E3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546,572,886</w:t>
            </w:r>
          </w:p>
        </w:tc>
        <w:tc>
          <w:tcPr>
            <w:tcW w:w="995" w:type="dxa"/>
            <w:tcBorders>
              <w:top w:val="single" w:sz="4" w:space="0" w:color="auto"/>
            </w:tcBorders>
            <w:hideMark/>
          </w:tcPr>
          <w:p w14:paraId="5109668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562,970,073</w:t>
            </w:r>
          </w:p>
        </w:tc>
      </w:tr>
      <w:tr w:rsidR="00484291" w:rsidRPr="00716ECB" w14:paraId="480AD0E4" w14:textId="77777777" w:rsidTr="00484291">
        <w:trPr>
          <w:trHeight w:val="278"/>
          <w:jc w:val="center"/>
        </w:trPr>
        <w:tc>
          <w:tcPr>
            <w:tcW w:w="3538" w:type="dxa"/>
            <w:hideMark/>
          </w:tcPr>
          <w:p w14:paraId="013D4CF8"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A.     Servicios Personales</w:t>
            </w:r>
          </w:p>
        </w:tc>
        <w:tc>
          <w:tcPr>
            <w:tcW w:w="996" w:type="dxa"/>
            <w:hideMark/>
          </w:tcPr>
          <w:p w14:paraId="27BE884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313,792,813</w:t>
            </w:r>
          </w:p>
        </w:tc>
        <w:tc>
          <w:tcPr>
            <w:tcW w:w="996" w:type="dxa"/>
            <w:hideMark/>
          </w:tcPr>
          <w:p w14:paraId="537E0E5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323,206,598</w:t>
            </w:r>
          </w:p>
        </w:tc>
        <w:tc>
          <w:tcPr>
            <w:tcW w:w="995" w:type="dxa"/>
            <w:hideMark/>
          </w:tcPr>
          <w:p w14:paraId="25F9E89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332,902,796</w:t>
            </w:r>
          </w:p>
        </w:tc>
        <w:tc>
          <w:tcPr>
            <w:tcW w:w="995" w:type="dxa"/>
            <w:hideMark/>
          </w:tcPr>
          <w:p w14:paraId="7F5C4F6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342,889,880</w:t>
            </w:r>
          </w:p>
        </w:tc>
        <w:tc>
          <w:tcPr>
            <w:tcW w:w="995" w:type="dxa"/>
            <w:hideMark/>
          </w:tcPr>
          <w:p w14:paraId="135E1F5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353,176,576</w:t>
            </w:r>
          </w:p>
        </w:tc>
        <w:tc>
          <w:tcPr>
            <w:tcW w:w="995" w:type="dxa"/>
            <w:hideMark/>
          </w:tcPr>
          <w:p w14:paraId="1CE63EF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363,771,873</w:t>
            </w:r>
          </w:p>
        </w:tc>
      </w:tr>
      <w:tr w:rsidR="00484291" w:rsidRPr="00716ECB" w14:paraId="25CA3E47" w14:textId="77777777" w:rsidTr="00484291">
        <w:trPr>
          <w:trHeight w:val="278"/>
          <w:jc w:val="center"/>
        </w:trPr>
        <w:tc>
          <w:tcPr>
            <w:tcW w:w="3538" w:type="dxa"/>
            <w:hideMark/>
          </w:tcPr>
          <w:p w14:paraId="61FC8D06"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B.     Materiales y Suministros</w:t>
            </w:r>
          </w:p>
        </w:tc>
        <w:tc>
          <w:tcPr>
            <w:tcW w:w="996" w:type="dxa"/>
            <w:hideMark/>
          </w:tcPr>
          <w:p w14:paraId="30BB02F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22,095,768</w:t>
            </w:r>
          </w:p>
        </w:tc>
        <w:tc>
          <w:tcPr>
            <w:tcW w:w="996" w:type="dxa"/>
            <w:hideMark/>
          </w:tcPr>
          <w:p w14:paraId="116E554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22,758,641</w:t>
            </w:r>
          </w:p>
        </w:tc>
        <w:tc>
          <w:tcPr>
            <w:tcW w:w="995" w:type="dxa"/>
            <w:hideMark/>
          </w:tcPr>
          <w:p w14:paraId="50CAC64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23,441,400</w:t>
            </w:r>
          </w:p>
        </w:tc>
        <w:tc>
          <w:tcPr>
            <w:tcW w:w="995" w:type="dxa"/>
            <w:hideMark/>
          </w:tcPr>
          <w:p w14:paraId="0E24ABA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24,144,642</w:t>
            </w:r>
          </w:p>
        </w:tc>
        <w:tc>
          <w:tcPr>
            <w:tcW w:w="995" w:type="dxa"/>
            <w:hideMark/>
          </w:tcPr>
          <w:p w14:paraId="2FDA82D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24,868,982</w:t>
            </w:r>
          </w:p>
        </w:tc>
        <w:tc>
          <w:tcPr>
            <w:tcW w:w="995" w:type="dxa"/>
            <w:hideMark/>
          </w:tcPr>
          <w:p w14:paraId="6CDAED3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25,615,051</w:t>
            </w:r>
          </w:p>
        </w:tc>
      </w:tr>
      <w:tr w:rsidR="00484291" w:rsidRPr="00716ECB" w14:paraId="128152D9" w14:textId="77777777" w:rsidTr="00484291">
        <w:trPr>
          <w:trHeight w:val="278"/>
          <w:jc w:val="center"/>
        </w:trPr>
        <w:tc>
          <w:tcPr>
            <w:tcW w:w="3538" w:type="dxa"/>
            <w:hideMark/>
          </w:tcPr>
          <w:p w14:paraId="5AC3FCBD"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C.    Servicios Generales</w:t>
            </w:r>
          </w:p>
        </w:tc>
        <w:tc>
          <w:tcPr>
            <w:tcW w:w="996" w:type="dxa"/>
            <w:hideMark/>
          </w:tcPr>
          <w:p w14:paraId="2BC3BB6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70,238,296</w:t>
            </w:r>
          </w:p>
        </w:tc>
        <w:tc>
          <w:tcPr>
            <w:tcW w:w="996" w:type="dxa"/>
            <w:hideMark/>
          </w:tcPr>
          <w:p w14:paraId="0EF9F32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72,345,445</w:t>
            </w:r>
          </w:p>
        </w:tc>
        <w:tc>
          <w:tcPr>
            <w:tcW w:w="995" w:type="dxa"/>
            <w:hideMark/>
          </w:tcPr>
          <w:p w14:paraId="25F10B1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74,515,808</w:t>
            </w:r>
          </w:p>
        </w:tc>
        <w:tc>
          <w:tcPr>
            <w:tcW w:w="995" w:type="dxa"/>
            <w:hideMark/>
          </w:tcPr>
          <w:p w14:paraId="2B440E0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76,751,282</w:t>
            </w:r>
          </w:p>
        </w:tc>
        <w:tc>
          <w:tcPr>
            <w:tcW w:w="995" w:type="dxa"/>
            <w:hideMark/>
          </w:tcPr>
          <w:p w14:paraId="6CDA3E9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79,053,821</w:t>
            </w:r>
          </w:p>
        </w:tc>
        <w:tc>
          <w:tcPr>
            <w:tcW w:w="995" w:type="dxa"/>
            <w:hideMark/>
          </w:tcPr>
          <w:p w14:paraId="0B9FF4D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81,425,436</w:t>
            </w:r>
          </w:p>
        </w:tc>
      </w:tr>
      <w:tr w:rsidR="00484291" w:rsidRPr="00716ECB" w14:paraId="01830E47" w14:textId="77777777" w:rsidTr="00484291">
        <w:trPr>
          <w:trHeight w:val="387"/>
          <w:jc w:val="center"/>
        </w:trPr>
        <w:tc>
          <w:tcPr>
            <w:tcW w:w="3538" w:type="dxa"/>
            <w:hideMark/>
          </w:tcPr>
          <w:p w14:paraId="065407C8"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D.    Transferencias, Asignaciones, Subsidios y Otras Ayudas</w:t>
            </w:r>
          </w:p>
        </w:tc>
        <w:tc>
          <w:tcPr>
            <w:tcW w:w="996" w:type="dxa"/>
            <w:hideMark/>
          </w:tcPr>
          <w:p w14:paraId="60BB38E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75,504,223</w:t>
            </w:r>
          </w:p>
        </w:tc>
        <w:tc>
          <w:tcPr>
            <w:tcW w:w="996" w:type="dxa"/>
            <w:hideMark/>
          </w:tcPr>
          <w:p w14:paraId="0983E1E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77,769,350</w:t>
            </w:r>
          </w:p>
        </w:tc>
        <w:tc>
          <w:tcPr>
            <w:tcW w:w="995" w:type="dxa"/>
            <w:hideMark/>
          </w:tcPr>
          <w:p w14:paraId="237EDDF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80,102,430</w:t>
            </w:r>
          </w:p>
        </w:tc>
        <w:tc>
          <w:tcPr>
            <w:tcW w:w="995" w:type="dxa"/>
            <w:hideMark/>
          </w:tcPr>
          <w:p w14:paraId="5515642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82,505,503</w:t>
            </w:r>
          </w:p>
        </w:tc>
        <w:tc>
          <w:tcPr>
            <w:tcW w:w="995" w:type="dxa"/>
            <w:hideMark/>
          </w:tcPr>
          <w:p w14:paraId="30AF305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84,980,668</w:t>
            </w:r>
          </w:p>
        </w:tc>
        <w:tc>
          <w:tcPr>
            <w:tcW w:w="995" w:type="dxa"/>
            <w:hideMark/>
          </w:tcPr>
          <w:p w14:paraId="4BDD3D3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87,530,088</w:t>
            </w:r>
          </w:p>
        </w:tc>
      </w:tr>
      <w:tr w:rsidR="00484291" w:rsidRPr="00716ECB" w14:paraId="05F52EA4" w14:textId="77777777" w:rsidTr="00484291">
        <w:trPr>
          <w:trHeight w:val="278"/>
          <w:jc w:val="center"/>
        </w:trPr>
        <w:tc>
          <w:tcPr>
            <w:tcW w:w="3538" w:type="dxa"/>
            <w:hideMark/>
          </w:tcPr>
          <w:p w14:paraId="1BC7675A"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E.     Bienes Muebles, Inmuebles e Intangibles</w:t>
            </w:r>
          </w:p>
        </w:tc>
        <w:tc>
          <w:tcPr>
            <w:tcW w:w="996" w:type="dxa"/>
            <w:hideMark/>
          </w:tcPr>
          <w:p w14:paraId="4BD4ABF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3,991,830</w:t>
            </w:r>
          </w:p>
        </w:tc>
        <w:tc>
          <w:tcPr>
            <w:tcW w:w="996" w:type="dxa"/>
            <w:hideMark/>
          </w:tcPr>
          <w:p w14:paraId="38D5A73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4,111,585</w:t>
            </w:r>
          </w:p>
        </w:tc>
        <w:tc>
          <w:tcPr>
            <w:tcW w:w="995" w:type="dxa"/>
            <w:hideMark/>
          </w:tcPr>
          <w:p w14:paraId="777BC20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4,234,932</w:t>
            </w:r>
          </w:p>
        </w:tc>
        <w:tc>
          <w:tcPr>
            <w:tcW w:w="995" w:type="dxa"/>
            <w:hideMark/>
          </w:tcPr>
          <w:p w14:paraId="61CFDF2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4,361,980</w:t>
            </w:r>
          </w:p>
        </w:tc>
        <w:tc>
          <w:tcPr>
            <w:tcW w:w="995" w:type="dxa"/>
            <w:hideMark/>
          </w:tcPr>
          <w:p w14:paraId="7EB1068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4,492,840</w:t>
            </w:r>
          </w:p>
        </w:tc>
        <w:tc>
          <w:tcPr>
            <w:tcW w:w="995" w:type="dxa"/>
            <w:hideMark/>
          </w:tcPr>
          <w:p w14:paraId="685452B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4,627,625</w:t>
            </w:r>
          </w:p>
        </w:tc>
      </w:tr>
      <w:tr w:rsidR="00484291" w:rsidRPr="00716ECB" w14:paraId="4431631D" w14:textId="77777777" w:rsidTr="00484291">
        <w:trPr>
          <w:trHeight w:val="278"/>
          <w:jc w:val="center"/>
        </w:trPr>
        <w:tc>
          <w:tcPr>
            <w:tcW w:w="3538" w:type="dxa"/>
            <w:hideMark/>
          </w:tcPr>
          <w:p w14:paraId="2A0AF0FE"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F.     Inversión Pública</w:t>
            </w:r>
          </w:p>
        </w:tc>
        <w:tc>
          <w:tcPr>
            <w:tcW w:w="996" w:type="dxa"/>
            <w:hideMark/>
          </w:tcPr>
          <w:p w14:paraId="00CC089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2E71FA7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5A2AC3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CB6223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24BAB2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BF1540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21C049AB" w14:textId="77777777" w:rsidTr="00484291">
        <w:trPr>
          <w:trHeight w:val="287"/>
          <w:jc w:val="center"/>
        </w:trPr>
        <w:tc>
          <w:tcPr>
            <w:tcW w:w="3538" w:type="dxa"/>
            <w:hideMark/>
          </w:tcPr>
          <w:p w14:paraId="35B42FD2"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G.    Inversiones Financieras y Otras Provisiones</w:t>
            </w:r>
          </w:p>
        </w:tc>
        <w:tc>
          <w:tcPr>
            <w:tcW w:w="996" w:type="dxa"/>
            <w:hideMark/>
          </w:tcPr>
          <w:p w14:paraId="5C9B4E6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4D1C7BD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8C7FBE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B180FC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5233CD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3E19FE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52C0A47" w14:textId="77777777" w:rsidTr="00484291">
        <w:trPr>
          <w:trHeight w:val="278"/>
          <w:jc w:val="center"/>
        </w:trPr>
        <w:tc>
          <w:tcPr>
            <w:tcW w:w="3538" w:type="dxa"/>
            <w:hideMark/>
          </w:tcPr>
          <w:p w14:paraId="68D6FC69"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H.    Participaciones y Aportaciones </w:t>
            </w:r>
          </w:p>
        </w:tc>
        <w:tc>
          <w:tcPr>
            <w:tcW w:w="996" w:type="dxa"/>
            <w:hideMark/>
          </w:tcPr>
          <w:p w14:paraId="1A9E397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430E49B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62FBF8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0D2D4F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341C3E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D06490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7EC7A5B7" w14:textId="77777777" w:rsidTr="00484291">
        <w:trPr>
          <w:trHeight w:val="278"/>
          <w:jc w:val="center"/>
        </w:trPr>
        <w:tc>
          <w:tcPr>
            <w:tcW w:w="3538" w:type="dxa"/>
            <w:hideMark/>
          </w:tcPr>
          <w:p w14:paraId="759307E0"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I.      Deuda Pública</w:t>
            </w:r>
          </w:p>
        </w:tc>
        <w:tc>
          <w:tcPr>
            <w:tcW w:w="996" w:type="dxa"/>
            <w:hideMark/>
          </w:tcPr>
          <w:p w14:paraId="24A2248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7B5FDDC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7CCF95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D8709D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092ACD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5FDA59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69CBCA6D" w14:textId="77777777" w:rsidTr="00484291">
        <w:trPr>
          <w:trHeight w:val="259"/>
          <w:jc w:val="center"/>
        </w:trPr>
        <w:tc>
          <w:tcPr>
            <w:tcW w:w="3538" w:type="dxa"/>
            <w:hideMark/>
          </w:tcPr>
          <w:p w14:paraId="4C2D5F55"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2.  Gasto Etiquetado (2=A+B+C+D+E+F+G+H+I)</w:t>
            </w:r>
          </w:p>
        </w:tc>
        <w:tc>
          <w:tcPr>
            <w:tcW w:w="996" w:type="dxa"/>
            <w:hideMark/>
          </w:tcPr>
          <w:p w14:paraId="03AF117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6E3E47B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653165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C8E05F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F87AB3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2BF8E8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26AD9530" w14:textId="77777777" w:rsidTr="00484291">
        <w:trPr>
          <w:trHeight w:val="278"/>
          <w:jc w:val="center"/>
        </w:trPr>
        <w:tc>
          <w:tcPr>
            <w:tcW w:w="3538" w:type="dxa"/>
            <w:hideMark/>
          </w:tcPr>
          <w:p w14:paraId="4A219B54"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A.     Servicios Personales</w:t>
            </w:r>
          </w:p>
        </w:tc>
        <w:tc>
          <w:tcPr>
            <w:tcW w:w="996" w:type="dxa"/>
            <w:hideMark/>
          </w:tcPr>
          <w:p w14:paraId="0650B64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616E076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51DED8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82F27D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418595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52850B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71C63E1B" w14:textId="77777777" w:rsidTr="00484291">
        <w:trPr>
          <w:trHeight w:val="278"/>
          <w:jc w:val="center"/>
        </w:trPr>
        <w:tc>
          <w:tcPr>
            <w:tcW w:w="3538" w:type="dxa"/>
            <w:hideMark/>
          </w:tcPr>
          <w:p w14:paraId="6C410D1B"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B.     Materiales y Suministros</w:t>
            </w:r>
          </w:p>
        </w:tc>
        <w:tc>
          <w:tcPr>
            <w:tcW w:w="996" w:type="dxa"/>
            <w:hideMark/>
          </w:tcPr>
          <w:p w14:paraId="16A0A74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2C3DA94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492FC6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5E8DFF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1E3FE0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29679A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08F3922" w14:textId="77777777" w:rsidTr="00484291">
        <w:trPr>
          <w:trHeight w:val="278"/>
          <w:jc w:val="center"/>
        </w:trPr>
        <w:tc>
          <w:tcPr>
            <w:tcW w:w="3538" w:type="dxa"/>
            <w:hideMark/>
          </w:tcPr>
          <w:p w14:paraId="5D49795C"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C.    Servicios Generales</w:t>
            </w:r>
          </w:p>
        </w:tc>
        <w:tc>
          <w:tcPr>
            <w:tcW w:w="996" w:type="dxa"/>
            <w:hideMark/>
          </w:tcPr>
          <w:p w14:paraId="66C1997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2C2911F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EA22EB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EE7902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492084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1554D9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7B84AB7" w14:textId="77777777" w:rsidTr="00484291">
        <w:trPr>
          <w:trHeight w:val="389"/>
          <w:jc w:val="center"/>
        </w:trPr>
        <w:tc>
          <w:tcPr>
            <w:tcW w:w="3538" w:type="dxa"/>
            <w:hideMark/>
          </w:tcPr>
          <w:p w14:paraId="018F9091"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D.    Transferencias, Asignaciones, Subsidios y Otras Ayudas</w:t>
            </w:r>
          </w:p>
        </w:tc>
        <w:tc>
          <w:tcPr>
            <w:tcW w:w="996" w:type="dxa"/>
            <w:hideMark/>
          </w:tcPr>
          <w:p w14:paraId="7BA9BB8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398C145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DF635E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97FFF3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E6EE8A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FE10CE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7F50AC92" w14:textId="77777777" w:rsidTr="00484291">
        <w:trPr>
          <w:trHeight w:val="278"/>
          <w:jc w:val="center"/>
        </w:trPr>
        <w:tc>
          <w:tcPr>
            <w:tcW w:w="3538" w:type="dxa"/>
            <w:hideMark/>
          </w:tcPr>
          <w:p w14:paraId="341717B0"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E.     Bienes Muebles, Inmuebles e </w:t>
            </w:r>
            <w:r w:rsidRPr="00716ECB">
              <w:rPr>
                <w:rFonts w:ascii="Arial" w:eastAsia="Arial" w:hAnsi="Arial" w:cs="Arial"/>
                <w:color w:val="000000"/>
                <w:sz w:val="18"/>
                <w:szCs w:val="18"/>
                <w:lang w:val="es-MX"/>
              </w:rPr>
              <w:lastRenderedPageBreak/>
              <w:t>Intangibles</w:t>
            </w:r>
          </w:p>
        </w:tc>
        <w:tc>
          <w:tcPr>
            <w:tcW w:w="996" w:type="dxa"/>
            <w:hideMark/>
          </w:tcPr>
          <w:p w14:paraId="74F4802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lastRenderedPageBreak/>
              <w:t>0</w:t>
            </w:r>
          </w:p>
        </w:tc>
        <w:tc>
          <w:tcPr>
            <w:tcW w:w="996" w:type="dxa"/>
            <w:hideMark/>
          </w:tcPr>
          <w:p w14:paraId="62E5EB8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989884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C3D539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7BCE59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4C0462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61DE953C" w14:textId="77777777" w:rsidTr="00484291">
        <w:trPr>
          <w:trHeight w:val="278"/>
          <w:jc w:val="center"/>
        </w:trPr>
        <w:tc>
          <w:tcPr>
            <w:tcW w:w="3538" w:type="dxa"/>
            <w:hideMark/>
          </w:tcPr>
          <w:p w14:paraId="54F94BC8"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F.     Inversión Pública</w:t>
            </w:r>
          </w:p>
        </w:tc>
        <w:tc>
          <w:tcPr>
            <w:tcW w:w="996" w:type="dxa"/>
            <w:hideMark/>
          </w:tcPr>
          <w:p w14:paraId="7ADD237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10A6E7C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E16527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967BB7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B906CD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EAD854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2ED7C18" w14:textId="77777777" w:rsidTr="00484291">
        <w:trPr>
          <w:trHeight w:val="261"/>
          <w:jc w:val="center"/>
        </w:trPr>
        <w:tc>
          <w:tcPr>
            <w:tcW w:w="3538" w:type="dxa"/>
            <w:hideMark/>
          </w:tcPr>
          <w:p w14:paraId="331011AA"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G.    Inversiones Financieras y Otras Provisiones</w:t>
            </w:r>
          </w:p>
        </w:tc>
        <w:tc>
          <w:tcPr>
            <w:tcW w:w="996" w:type="dxa"/>
            <w:hideMark/>
          </w:tcPr>
          <w:p w14:paraId="0A826BB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486A435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FA6128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120DE0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4F222A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82873C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278C515E" w14:textId="77777777" w:rsidTr="00484291">
        <w:trPr>
          <w:trHeight w:val="278"/>
          <w:jc w:val="center"/>
        </w:trPr>
        <w:tc>
          <w:tcPr>
            <w:tcW w:w="3538" w:type="dxa"/>
            <w:hideMark/>
          </w:tcPr>
          <w:p w14:paraId="7BBE7B68"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H.    Participaciones y Aportaciones</w:t>
            </w:r>
          </w:p>
        </w:tc>
        <w:tc>
          <w:tcPr>
            <w:tcW w:w="996" w:type="dxa"/>
            <w:hideMark/>
          </w:tcPr>
          <w:p w14:paraId="55914B0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41F91EB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D1D43E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6C1D4F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513295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B250DB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360739E" w14:textId="77777777" w:rsidTr="00484291">
        <w:trPr>
          <w:trHeight w:val="278"/>
          <w:jc w:val="center"/>
        </w:trPr>
        <w:tc>
          <w:tcPr>
            <w:tcW w:w="3538" w:type="dxa"/>
            <w:hideMark/>
          </w:tcPr>
          <w:p w14:paraId="4D1A50D9" w14:textId="77777777" w:rsidR="00484291" w:rsidRPr="00716ECB" w:rsidRDefault="00484291" w:rsidP="00367929">
            <w:pPr>
              <w:spacing w:after="0" w:line="240" w:lineRule="auto"/>
              <w:ind w:firstLine="422"/>
              <w:rPr>
                <w:rFonts w:ascii="Arial" w:eastAsia="Arial" w:hAnsi="Arial" w:cs="Arial"/>
                <w:color w:val="000000"/>
                <w:sz w:val="18"/>
                <w:szCs w:val="18"/>
                <w:lang w:val="es-MX"/>
              </w:rPr>
            </w:pPr>
            <w:r w:rsidRPr="00716ECB">
              <w:rPr>
                <w:rFonts w:ascii="Arial" w:eastAsia="Arial" w:hAnsi="Arial" w:cs="Arial"/>
                <w:color w:val="000000"/>
                <w:sz w:val="18"/>
                <w:szCs w:val="18"/>
                <w:lang w:val="es-MX"/>
              </w:rPr>
              <w:t>I.      Deuda Pública</w:t>
            </w:r>
          </w:p>
        </w:tc>
        <w:tc>
          <w:tcPr>
            <w:tcW w:w="996" w:type="dxa"/>
            <w:hideMark/>
          </w:tcPr>
          <w:p w14:paraId="059C7C8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5F62563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A92F3B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29BBA7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B4D806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74313E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6943DB68" w14:textId="77777777" w:rsidTr="00484291">
        <w:trPr>
          <w:trHeight w:val="292"/>
          <w:jc w:val="center"/>
        </w:trPr>
        <w:tc>
          <w:tcPr>
            <w:tcW w:w="3538" w:type="dxa"/>
            <w:hideMark/>
          </w:tcPr>
          <w:p w14:paraId="36404C4A"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3.  Total de Egresos Proyectados (3 = 1 + 2)</w:t>
            </w:r>
          </w:p>
        </w:tc>
        <w:tc>
          <w:tcPr>
            <w:tcW w:w="996" w:type="dxa"/>
            <w:hideMark/>
          </w:tcPr>
          <w:p w14:paraId="5BBB8F3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c>
          <w:tcPr>
            <w:tcW w:w="996" w:type="dxa"/>
            <w:hideMark/>
          </w:tcPr>
          <w:p w14:paraId="4571429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500,191,618</w:t>
            </w:r>
          </w:p>
        </w:tc>
        <w:tc>
          <w:tcPr>
            <w:tcW w:w="995" w:type="dxa"/>
            <w:hideMark/>
          </w:tcPr>
          <w:p w14:paraId="2515458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515,197,367</w:t>
            </w:r>
          </w:p>
        </w:tc>
        <w:tc>
          <w:tcPr>
            <w:tcW w:w="995" w:type="dxa"/>
            <w:hideMark/>
          </w:tcPr>
          <w:p w14:paraId="3C18D9E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530,653,288</w:t>
            </w:r>
          </w:p>
        </w:tc>
        <w:tc>
          <w:tcPr>
            <w:tcW w:w="995" w:type="dxa"/>
            <w:hideMark/>
          </w:tcPr>
          <w:p w14:paraId="206C63E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546,572,886</w:t>
            </w:r>
          </w:p>
        </w:tc>
        <w:tc>
          <w:tcPr>
            <w:tcW w:w="995" w:type="dxa"/>
            <w:hideMark/>
          </w:tcPr>
          <w:p w14:paraId="7941B82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562,970,073</w:t>
            </w:r>
          </w:p>
        </w:tc>
      </w:tr>
    </w:tbl>
    <w:p w14:paraId="6B451A31" w14:textId="77777777" w:rsidR="00484291" w:rsidRDefault="00484291" w:rsidP="00484291">
      <w:pPr>
        <w:pStyle w:val="Ttulo3"/>
        <w:spacing w:after="240"/>
        <w:jc w:val="center"/>
        <w:rPr>
          <w:rFonts w:ascii="Arial" w:eastAsia="Arial" w:hAnsi="Arial" w:cs="Arial"/>
          <w:color w:val="000000"/>
        </w:rPr>
      </w:pPr>
      <w:bookmarkStart w:id="42" w:name="_heading=h.nmf14n"/>
      <w:bookmarkEnd w:id="42"/>
      <w:r>
        <w:rPr>
          <w:rFonts w:ascii="Arial" w:eastAsia="Arial" w:hAnsi="Arial" w:cs="Arial"/>
          <w:b w:val="0"/>
          <w:color w:val="000000"/>
        </w:rPr>
        <w:t>RESULTADOS DE LOS INGRESOS Y EGRESOS.</w:t>
      </w:r>
    </w:p>
    <w:p w14:paraId="550ABBD7" w14:textId="77777777" w:rsidR="00484291" w:rsidRDefault="00484291" w:rsidP="00484291">
      <w:pPr>
        <w:pStyle w:val="Ttulo3"/>
        <w:numPr>
          <w:ilvl w:val="0"/>
          <w:numId w:val="8"/>
        </w:numPr>
        <w:spacing w:before="0" w:after="240"/>
        <w:jc w:val="center"/>
        <w:rPr>
          <w:rFonts w:ascii="Arial" w:eastAsia="Arial" w:hAnsi="Arial" w:cs="Arial"/>
          <w:color w:val="000000"/>
          <w:sz w:val="24"/>
          <w:szCs w:val="24"/>
        </w:rPr>
      </w:pPr>
      <w:bookmarkStart w:id="43" w:name="_heading=h.37m2jsg"/>
      <w:bookmarkEnd w:id="43"/>
      <w:r>
        <w:rPr>
          <w:rFonts w:ascii="Arial" w:eastAsia="Arial" w:hAnsi="Arial" w:cs="Arial"/>
          <w:b w:val="0"/>
          <w:color w:val="000000"/>
        </w:rPr>
        <w:t>Formato 7 c) Resultados de Ingresos – LDF</w:t>
      </w:r>
    </w:p>
    <w:tbl>
      <w:tblPr>
        <w:tblStyle w:val="TableNormal"/>
        <w:tblW w:w="979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39"/>
        <w:gridCol w:w="1080"/>
        <w:gridCol w:w="995"/>
        <w:gridCol w:w="996"/>
        <w:gridCol w:w="995"/>
        <w:gridCol w:w="995"/>
        <w:gridCol w:w="995"/>
      </w:tblGrid>
      <w:tr w:rsidR="00484291" w:rsidRPr="00716ECB" w14:paraId="5FE3402E" w14:textId="77777777" w:rsidTr="00484291">
        <w:trPr>
          <w:trHeight w:val="837"/>
          <w:tblHeader/>
          <w:jc w:val="center"/>
        </w:trPr>
        <w:tc>
          <w:tcPr>
            <w:tcW w:w="9795" w:type="dxa"/>
            <w:gridSpan w:val="7"/>
            <w:tcBorders>
              <w:top w:val="single" w:sz="4" w:space="0" w:color="auto"/>
            </w:tcBorders>
            <w:shd w:val="clear" w:color="auto" w:fill="DAEEF3"/>
            <w:vAlign w:val="center"/>
            <w:hideMark/>
          </w:tcPr>
          <w:p w14:paraId="17D512A1"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64387710"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RESULTADOS DE INGRESOS 2015-2020 LDF</w:t>
            </w:r>
          </w:p>
          <w:p w14:paraId="653C9314" w14:textId="77777777" w:rsidR="00484291" w:rsidRPr="00716ECB" w:rsidRDefault="00484291" w:rsidP="00367929">
            <w:pPr>
              <w:spacing w:after="0"/>
              <w:jc w:val="center"/>
              <w:rPr>
                <w:rFonts w:ascii="Arial" w:eastAsia="Arial" w:hAnsi="Arial" w:cs="Arial"/>
                <w:b/>
                <w:bCs/>
                <w:color w:val="000000"/>
                <w:sz w:val="18"/>
                <w:szCs w:val="18"/>
                <w:lang w:val="es-MX"/>
              </w:rPr>
            </w:pPr>
            <w:r w:rsidRPr="00716ECB">
              <w:rPr>
                <w:rFonts w:ascii="Arial" w:eastAsia="Arial" w:hAnsi="Arial" w:cs="Arial"/>
                <w:b/>
                <w:bCs/>
                <w:color w:val="000000"/>
                <w:sz w:val="20"/>
                <w:szCs w:val="20"/>
                <w:lang w:val="es-MX"/>
              </w:rPr>
              <w:t>(CIFRAS NOMINALES EN PESOS)</w:t>
            </w:r>
          </w:p>
        </w:tc>
      </w:tr>
      <w:tr w:rsidR="00484291" w:rsidRPr="00716ECB" w14:paraId="0F132D3F" w14:textId="77777777" w:rsidTr="00484291">
        <w:trPr>
          <w:trHeight w:val="191"/>
          <w:tblHeader/>
          <w:jc w:val="center"/>
        </w:trPr>
        <w:tc>
          <w:tcPr>
            <w:tcW w:w="3739" w:type="dxa"/>
            <w:tcBorders>
              <w:top w:val="single" w:sz="4" w:space="0" w:color="auto"/>
              <w:bottom w:val="single" w:sz="4" w:space="0" w:color="auto"/>
              <w:right w:val="single" w:sz="4" w:space="0" w:color="auto"/>
            </w:tcBorders>
            <w:shd w:val="clear" w:color="auto" w:fill="EBF6F9"/>
            <w:hideMark/>
          </w:tcPr>
          <w:p w14:paraId="2C21FD5A"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w:t>
            </w:r>
          </w:p>
        </w:tc>
        <w:tc>
          <w:tcPr>
            <w:tcW w:w="1080" w:type="dxa"/>
            <w:tcBorders>
              <w:top w:val="single" w:sz="4" w:space="0" w:color="auto"/>
              <w:left w:val="single" w:sz="4" w:space="0" w:color="auto"/>
              <w:bottom w:val="single" w:sz="4" w:space="0" w:color="auto"/>
              <w:right w:val="single" w:sz="4" w:space="0" w:color="auto"/>
            </w:tcBorders>
            <w:shd w:val="clear" w:color="auto" w:fill="EBF6F9"/>
            <w:hideMark/>
          </w:tcPr>
          <w:p w14:paraId="2F013AF7"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2015</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5D3FE454"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2016</w:t>
            </w:r>
          </w:p>
        </w:tc>
        <w:tc>
          <w:tcPr>
            <w:tcW w:w="996" w:type="dxa"/>
            <w:tcBorders>
              <w:top w:val="single" w:sz="4" w:space="0" w:color="auto"/>
              <w:left w:val="single" w:sz="4" w:space="0" w:color="auto"/>
              <w:bottom w:val="single" w:sz="4" w:space="0" w:color="auto"/>
              <w:right w:val="single" w:sz="4" w:space="0" w:color="auto"/>
            </w:tcBorders>
            <w:shd w:val="clear" w:color="auto" w:fill="EBF6F9"/>
            <w:hideMark/>
          </w:tcPr>
          <w:p w14:paraId="7727591B"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2017</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3B9264E8"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2018</w:t>
            </w:r>
          </w:p>
        </w:tc>
        <w:tc>
          <w:tcPr>
            <w:tcW w:w="995" w:type="dxa"/>
            <w:tcBorders>
              <w:top w:val="single" w:sz="4" w:space="0" w:color="auto"/>
              <w:left w:val="single" w:sz="4" w:space="0" w:color="auto"/>
              <w:bottom w:val="single" w:sz="4" w:space="0" w:color="auto"/>
              <w:right w:val="single" w:sz="4" w:space="0" w:color="auto"/>
            </w:tcBorders>
            <w:shd w:val="clear" w:color="auto" w:fill="EBF6F9"/>
            <w:hideMark/>
          </w:tcPr>
          <w:p w14:paraId="7A35FB1C"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2019</w:t>
            </w:r>
          </w:p>
        </w:tc>
        <w:tc>
          <w:tcPr>
            <w:tcW w:w="995" w:type="dxa"/>
            <w:tcBorders>
              <w:top w:val="single" w:sz="4" w:space="0" w:color="auto"/>
              <w:left w:val="single" w:sz="4" w:space="0" w:color="auto"/>
              <w:bottom w:val="single" w:sz="4" w:space="0" w:color="auto"/>
            </w:tcBorders>
            <w:shd w:val="clear" w:color="auto" w:fill="EBF6F9"/>
            <w:hideMark/>
          </w:tcPr>
          <w:p w14:paraId="03EF516B"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xml:space="preserve">2020 </w:t>
            </w:r>
          </w:p>
        </w:tc>
      </w:tr>
      <w:tr w:rsidR="00484291" w:rsidRPr="00716ECB" w14:paraId="7630CDCA" w14:textId="77777777" w:rsidTr="00484291">
        <w:trPr>
          <w:trHeight w:val="397"/>
          <w:jc w:val="center"/>
        </w:trPr>
        <w:tc>
          <w:tcPr>
            <w:tcW w:w="3739" w:type="dxa"/>
            <w:hideMark/>
          </w:tcPr>
          <w:p w14:paraId="6DBB8647"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1.  Ingresos de Libre Disposición (1=A+B+C+D+E+F+G+H+I+J+K+L)</w:t>
            </w:r>
          </w:p>
        </w:tc>
        <w:tc>
          <w:tcPr>
            <w:tcW w:w="1080" w:type="dxa"/>
            <w:hideMark/>
          </w:tcPr>
          <w:p w14:paraId="4E1B3B1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347,767,863</w:t>
            </w:r>
          </w:p>
        </w:tc>
        <w:tc>
          <w:tcPr>
            <w:tcW w:w="995" w:type="dxa"/>
            <w:hideMark/>
          </w:tcPr>
          <w:p w14:paraId="05B5DCF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340,737,010</w:t>
            </w:r>
          </w:p>
        </w:tc>
        <w:tc>
          <w:tcPr>
            <w:tcW w:w="996" w:type="dxa"/>
            <w:hideMark/>
          </w:tcPr>
          <w:p w14:paraId="2CEA7E6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435,872,332</w:t>
            </w:r>
          </w:p>
        </w:tc>
        <w:tc>
          <w:tcPr>
            <w:tcW w:w="995" w:type="dxa"/>
            <w:hideMark/>
          </w:tcPr>
          <w:p w14:paraId="3B00996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468,858,458</w:t>
            </w:r>
          </w:p>
        </w:tc>
        <w:tc>
          <w:tcPr>
            <w:tcW w:w="995" w:type="dxa"/>
            <w:hideMark/>
          </w:tcPr>
          <w:p w14:paraId="210ABA2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468,858,458</w:t>
            </w:r>
          </w:p>
        </w:tc>
        <w:tc>
          <w:tcPr>
            <w:tcW w:w="995" w:type="dxa"/>
            <w:hideMark/>
          </w:tcPr>
          <w:p w14:paraId="3395001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r>
      <w:tr w:rsidR="00484291" w:rsidRPr="00716ECB" w14:paraId="559E4B16" w14:textId="77777777" w:rsidTr="00484291">
        <w:trPr>
          <w:trHeight w:val="265"/>
          <w:jc w:val="center"/>
        </w:trPr>
        <w:tc>
          <w:tcPr>
            <w:tcW w:w="3739" w:type="dxa"/>
            <w:hideMark/>
          </w:tcPr>
          <w:p w14:paraId="4953A60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A.    Impuestos</w:t>
            </w:r>
          </w:p>
        </w:tc>
        <w:tc>
          <w:tcPr>
            <w:tcW w:w="1080" w:type="dxa"/>
            <w:hideMark/>
          </w:tcPr>
          <w:p w14:paraId="29147CA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1FF226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03D6CBE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259A05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368ABE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198952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E1214F2" w14:textId="77777777" w:rsidTr="00484291">
        <w:trPr>
          <w:trHeight w:val="265"/>
          <w:jc w:val="center"/>
        </w:trPr>
        <w:tc>
          <w:tcPr>
            <w:tcW w:w="3739" w:type="dxa"/>
            <w:hideMark/>
          </w:tcPr>
          <w:p w14:paraId="34B36FFF"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B.    Cuotas y Aportaciones de Seguridad Social</w:t>
            </w:r>
          </w:p>
        </w:tc>
        <w:tc>
          <w:tcPr>
            <w:tcW w:w="1080" w:type="dxa"/>
            <w:hideMark/>
          </w:tcPr>
          <w:p w14:paraId="62DC693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CBE670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6F83933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5B49C9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CE862C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A22A49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1E6F46FA" w14:textId="77777777" w:rsidTr="00484291">
        <w:trPr>
          <w:trHeight w:val="265"/>
          <w:jc w:val="center"/>
        </w:trPr>
        <w:tc>
          <w:tcPr>
            <w:tcW w:w="3739" w:type="dxa"/>
            <w:hideMark/>
          </w:tcPr>
          <w:p w14:paraId="56BA4FB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    Contribuciones de Mejoras</w:t>
            </w:r>
          </w:p>
        </w:tc>
        <w:tc>
          <w:tcPr>
            <w:tcW w:w="1080" w:type="dxa"/>
            <w:hideMark/>
          </w:tcPr>
          <w:p w14:paraId="449039F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C0C1AC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276B6B8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F08046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19E141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875E8C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5E9F112" w14:textId="77777777" w:rsidTr="00484291">
        <w:trPr>
          <w:trHeight w:val="265"/>
          <w:jc w:val="center"/>
        </w:trPr>
        <w:tc>
          <w:tcPr>
            <w:tcW w:w="3739" w:type="dxa"/>
            <w:hideMark/>
          </w:tcPr>
          <w:p w14:paraId="2E0298E6"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D.    Derechos</w:t>
            </w:r>
          </w:p>
        </w:tc>
        <w:tc>
          <w:tcPr>
            <w:tcW w:w="1080" w:type="dxa"/>
            <w:hideMark/>
          </w:tcPr>
          <w:p w14:paraId="34B06C3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F358BA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743C16B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03FF3B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074DAB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DF688C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3A24769" w14:textId="77777777" w:rsidTr="00484291">
        <w:trPr>
          <w:trHeight w:val="265"/>
          <w:jc w:val="center"/>
        </w:trPr>
        <w:tc>
          <w:tcPr>
            <w:tcW w:w="3739" w:type="dxa"/>
            <w:hideMark/>
          </w:tcPr>
          <w:p w14:paraId="7AD1EA8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    Productos</w:t>
            </w:r>
          </w:p>
        </w:tc>
        <w:tc>
          <w:tcPr>
            <w:tcW w:w="1080" w:type="dxa"/>
            <w:hideMark/>
          </w:tcPr>
          <w:p w14:paraId="621FE0B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BFD917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49C193A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249AA2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F11A77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353098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17D540C5" w14:textId="77777777" w:rsidTr="00484291">
        <w:trPr>
          <w:trHeight w:val="265"/>
          <w:jc w:val="center"/>
        </w:trPr>
        <w:tc>
          <w:tcPr>
            <w:tcW w:w="3739" w:type="dxa"/>
            <w:hideMark/>
          </w:tcPr>
          <w:p w14:paraId="039A2AD0"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lastRenderedPageBreak/>
              <w:t>F.    Aprovechamientos</w:t>
            </w:r>
          </w:p>
        </w:tc>
        <w:tc>
          <w:tcPr>
            <w:tcW w:w="1080" w:type="dxa"/>
            <w:hideMark/>
          </w:tcPr>
          <w:p w14:paraId="4C6932B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ACBAFC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73237DE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3A2A0B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0FCB8E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A4DDAF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701890B9" w14:textId="77777777" w:rsidTr="00484291">
        <w:trPr>
          <w:trHeight w:val="265"/>
          <w:jc w:val="center"/>
        </w:trPr>
        <w:tc>
          <w:tcPr>
            <w:tcW w:w="3739" w:type="dxa"/>
            <w:hideMark/>
          </w:tcPr>
          <w:p w14:paraId="6B229643"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G.    Ingresos por Ventas de Bienes y Servicios</w:t>
            </w:r>
          </w:p>
        </w:tc>
        <w:tc>
          <w:tcPr>
            <w:tcW w:w="1080" w:type="dxa"/>
            <w:hideMark/>
          </w:tcPr>
          <w:p w14:paraId="28EB7A3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6CBD06D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2ABD5FE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E14A7B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973C57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96A5A5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27B87137" w14:textId="77777777" w:rsidTr="00484291">
        <w:trPr>
          <w:trHeight w:val="265"/>
          <w:jc w:val="center"/>
        </w:trPr>
        <w:tc>
          <w:tcPr>
            <w:tcW w:w="3739" w:type="dxa"/>
            <w:hideMark/>
          </w:tcPr>
          <w:p w14:paraId="7974F03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H.    Participaciones</w:t>
            </w:r>
          </w:p>
        </w:tc>
        <w:tc>
          <w:tcPr>
            <w:tcW w:w="1080" w:type="dxa"/>
            <w:hideMark/>
          </w:tcPr>
          <w:p w14:paraId="1630FE5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09A59F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6C7B784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7C24AA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53B7DE0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FCDDD8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AB2679A" w14:textId="77777777" w:rsidTr="00484291">
        <w:trPr>
          <w:trHeight w:val="265"/>
          <w:jc w:val="center"/>
        </w:trPr>
        <w:tc>
          <w:tcPr>
            <w:tcW w:w="3739" w:type="dxa"/>
            <w:hideMark/>
          </w:tcPr>
          <w:p w14:paraId="69DC1768"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I.     Incentivos Derivados de la Colaboración Fiscal</w:t>
            </w:r>
          </w:p>
        </w:tc>
        <w:tc>
          <w:tcPr>
            <w:tcW w:w="1080" w:type="dxa"/>
            <w:hideMark/>
          </w:tcPr>
          <w:p w14:paraId="3B7AD51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24E755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46F7EF6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0A8452B"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42725B0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81B4EF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0602166B" w14:textId="77777777" w:rsidTr="00484291">
        <w:trPr>
          <w:trHeight w:val="265"/>
          <w:jc w:val="center"/>
        </w:trPr>
        <w:tc>
          <w:tcPr>
            <w:tcW w:w="3739" w:type="dxa"/>
            <w:hideMark/>
          </w:tcPr>
          <w:p w14:paraId="793D460D"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J.     Transferencias </w:t>
            </w:r>
          </w:p>
        </w:tc>
        <w:tc>
          <w:tcPr>
            <w:tcW w:w="1080" w:type="dxa"/>
            <w:hideMark/>
          </w:tcPr>
          <w:p w14:paraId="3EB5490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347,767,863</w:t>
            </w:r>
          </w:p>
        </w:tc>
        <w:tc>
          <w:tcPr>
            <w:tcW w:w="995" w:type="dxa"/>
            <w:hideMark/>
          </w:tcPr>
          <w:p w14:paraId="4BBF3F0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340,737,010</w:t>
            </w:r>
          </w:p>
        </w:tc>
        <w:tc>
          <w:tcPr>
            <w:tcW w:w="996" w:type="dxa"/>
            <w:hideMark/>
          </w:tcPr>
          <w:p w14:paraId="02E1ACD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435,872,332</w:t>
            </w:r>
          </w:p>
        </w:tc>
        <w:tc>
          <w:tcPr>
            <w:tcW w:w="995" w:type="dxa"/>
            <w:hideMark/>
          </w:tcPr>
          <w:p w14:paraId="26B0578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468,858,458</w:t>
            </w:r>
          </w:p>
        </w:tc>
        <w:tc>
          <w:tcPr>
            <w:tcW w:w="995" w:type="dxa"/>
            <w:hideMark/>
          </w:tcPr>
          <w:p w14:paraId="561B6C7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468,858,458</w:t>
            </w:r>
          </w:p>
        </w:tc>
        <w:tc>
          <w:tcPr>
            <w:tcW w:w="995" w:type="dxa"/>
            <w:hideMark/>
          </w:tcPr>
          <w:p w14:paraId="751D744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r>
      <w:tr w:rsidR="00484291" w:rsidRPr="00716ECB" w14:paraId="3638F3F1" w14:textId="77777777" w:rsidTr="00484291">
        <w:trPr>
          <w:trHeight w:val="280"/>
          <w:jc w:val="center"/>
        </w:trPr>
        <w:tc>
          <w:tcPr>
            <w:tcW w:w="3739" w:type="dxa"/>
            <w:hideMark/>
          </w:tcPr>
          <w:p w14:paraId="1922C5E3"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K.    Convenios</w:t>
            </w:r>
          </w:p>
        </w:tc>
        <w:tc>
          <w:tcPr>
            <w:tcW w:w="1080" w:type="dxa"/>
            <w:hideMark/>
          </w:tcPr>
          <w:p w14:paraId="660E661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tcPr>
          <w:p w14:paraId="516F44E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p>
        </w:tc>
        <w:tc>
          <w:tcPr>
            <w:tcW w:w="996" w:type="dxa"/>
            <w:hideMark/>
          </w:tcPr>
          <w:p w14:paraId="34B3A691"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tcPr>
          <w:p w14:paraId="6B09CF2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p>
        </w:tc>
        <w:tc>
          <w:tcPr>
            <w:tcW w:w="995" w:type="dxa"/>
            <w:hideMark/>
          </w:tcPr>
          <w:p w14:paraId="725E14F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1E5822B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r>
      <w:tr w:rsidR="00484291" w:rsidRPr="00716ECB" w14:paraId="1FFB4878" w14:textId="77777777" w:rsidTr="00484291">
        <w:trPr>
          <w:trHeight w:val="265"/>
          <w:jc w:val="center"/>
        </w:trPr>
        <w:tc>
          <w:tcPr>
            <w:tcW w:w="3739" w:type="dxa"/>
            <w:hideMark/>
          </w:tcPr>
          <w:p w14:paraId="41F32B2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L.     Otros Ingresos de Libre Disposición</w:t>
            </w:r>
          </w:p>
        </w:tc>
        <w:tc>
          <w:tcPr>
            <w:tcW w:w="1080" w:type="dxa"/>
            <w:hideMark/>
          </w:tcPr>
          <w:p w14:paraId="28CA953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7ECC0F7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757B0F70"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D0C449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AAFDC9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37ADC21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3F14591D" w14:textId="77777777" w:rsidTr="00484291">
        <w:trPr>
          <w:trHeight w:val="471"/>
          <w:jc w:val="center"/>
        </w:trPr>
        <w:tc>
          <w:tcPr>
            <w:tcW w:w="3739" w:type="dxa"/>
            <w:hideMark/>
          </w:tcPr>
          <w:p w14:paraId="0617D6D9"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2.  Transferencias Federales Etiquetadas (2=A+B+C+D+E)</w:t>
            </w:r>
          </w:p>
        </w:tc>
        <w:tc>
          <w:tcPr>
            <w:tcW w:w="1080" w:type="dxa"/>
            <w:hideMark/>
          </w:tcPr>
          <w:p w14:paraId="5B99FF99"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3DEF7656"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269B8E58"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38B09C49"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6A687FF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4601688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5B635A18" w14:textId="77777777" w:rsidTr="00484291">
        <w:trPr>
          <w:trHeight w:val="265"/>
          <w:jc w:val="center"/>
        </w:trPr>
        <w:tc>
          <w:tcPr>
            <w:tcW w:w="3739" w:type="dxa"/>
            <w:hideMark/>
          </w:tcPr>
          <w:p w14:paraId="0AAB855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A.    Aportaciones</w:t>
            </w:r>
          </w:p>
        </w:tc>
        <w:tc>
          <w:tcPr>
            <w:tcW w:w="1080" w:type="dxa"/>
            <w:hideMark/>
          </w:tcPr>
          <w:p w14:paraId="7127A309"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18A68C34"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485D6B26"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42E47CD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52968E30"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4D99CD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2DDE88F6" w14:textId="77777777" w:rsidTr="00484291">
        <w:trPr>
          <w:trHeight w:val="265"/>
          <w:jc w:val="center"/>
        </w:trPr>
        <w:tc>
          <w:tcPr>
            <w:tcW w:w="3739" w:type="dxa"/>
            <w:hideMark/>
          </w:tcPr>
          <w:p w14:paraId="0D843126"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B.    Convenios</w:t>
            </w:r>
          </w:p>
        </w:tc>
        <w:tc>
          <w:tcPr>
            <w:tcW w:w="1080" w:type="dxa"/>
            <w:hideMark/>
          </w:tcPr>
          <w:p w14:paraId="235E3DE5"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17951C8"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56434C75"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6ED9066F"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16D8B9AD"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1357E450"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6E338548" w14:textId="77777777" w:rsidTr="00484291">
        <w:trPr>
          <w:trHeight w:val="265"/>
          <w:jc w:val="center"/>
        </w:trPr>
        <w:tc>
          <w:tcPr>
            <w:tcW w:w="3739" w:type="dxa"/>
            <w:hideMark/>
          </w:tcPr>
          <w:p w14:paraId="4D390C2D"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C.    Fondos Distintos de Aportaciones</w:t>
            </w:r>
          </w:p>
        </w:tc>
        <w:tc>
          <w:tcPr>
            <w:tcW w:w="1080" w:type="dxa"/>
            <w:hideMark/>
          </w:tcPr>
          <w:p w14:paraId="2094E6C7"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0B661E43"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67A3AC21"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0D0F6C3F"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23B862D6"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3B47D30"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57C88B21" w14:textId="77777777" w:rsidTr="00484291">
        <w:trPr>
          <w:trHeight w:val="447"/>
          <w:jc w:val="center"/>
        </w:trPr>
        <w:tc>
          <w:tcPr>
            <w:tcW w:w="3739" w:type="dxa"/>
            <w:hideMark/>
          </w:tcPr>
          <w:p w14:paraId="498D1C42"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D.    Transferencias, Subsidios y Subvenciones, y Pensiones y Jubilaciones</w:t>
            </w:r>
          </w:p>
        </w:tc>
        <w:tc>
          <w:tcPr>
            <w:tcW w:w="1080" w:type="dxa"/>
            <w:hideMark/>
          </w:tcPr>
          <w:p w14:paraId="4581E89E"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23C5CAAB"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75FCD0B8"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EE0116F"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509D36B"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1500B911"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1CC1A501" w14:textId="77777777" w:rsidTr="00484291">
        <w:trPr>
          <w:trHeight w:val="265"/>
          <w:jc w:val="center"/>
        </w:trPr>
        <w:tc>
          <w:tcPr>
            <w:tcW w:w="3739" w:type="dxa"/>
            <w:hideMark/>
          </w:tcPr>
          <w:p w14:paraId="438E558B"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E.    Otras Transferencias Federales Etiquetadas</w:t>
            </w:r>
          </w:p>
        </w:tc>
        <w:tc>
          <w:tcPr>
            <w:tcW w:w="1080" w:type="dxa"/>
            <w:hideMark/>
          </w:tcPr>
          <w:p w14:paraId="4674863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F4CF7B0"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46C71EBC"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5FF2FF9E"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08452AC4"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608656ED"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25A13321" w14:textId="77777777" w:rsidTr="00484291">
        <w:trPr>
          <w:trHeight w:val="280"/>
          <w:jc w:val="center"/>
        </w:trPr>
        <w:tc>
          <w:tcPr>
            <w:tcW w:w="3739" w:type="dxa"/>
            <w:hideMark/>
          </w:tcPr>
          <w:p w14:paraId="4BE3E836"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3.  Ingresos Derivados de Financiamientos (3=A)</w:t>
            </w:r>
          </w:p>
        </w:tc>
        <w:tc>
          <w:tcPr>
            <w:tcW w:w="1080" w:type="dxa"/>
            <w:hideMark/>
          </w:tcPr>
          <w:p w14:paraId="01503916"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7DAAAFD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hideMark/>
          </w:tcPr>
          <w:p w14:paraId="1827F94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50933D69"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3BA7C175"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hideMark/>
          </w:tcPr>
          <w:p w14:paraId="2DB576F4"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25F84D67" w14:textId="77777777" w:rsidTr="00484291">
        <w:trPr>
          <w:trHeight w:val="280"/>
          <w:jc w:val="center"/>
        </w:trPr>
        <w:tc>
          <w:tcPr>
            <w:tcW w:w="3739" w:type="dxa"/>
            <w:hideMark/>
          </w:tcPr>
          <w:p w14:paraId="34332D37" w14:textId="77777777" w:rsidR="00484291" w:rsidRPr="00716ECB" w:rsidRDefault="00484291" w:rsidP="00367929">
            <w:pPr>
              <w:spacing w:after="0" w:line="240" w:lineRule="auto"/>
              <w:jc w:val="both"/>
              <w:rPr>
                <w:rFonts w:ascii="Arial" w:eastAsia="Arial" w:hAnsi="Arial" w:cs="Arial"/>
                <w:color w:val="000000"/>
                <w:sz w:val="18"/>
                <w:szCs w:val="18"/>
                <w:lang w:val="es-MX"/>
              </w:rPr>
            </w:pPr>
            <w:r w:rsidRPr="00716ECB">
              <w:rPr>
                <w:rFonts w:ascii="Arial" w:eastAsia="Arial" w:hAnsi="Arial" w:cs="Arial"/>
                <w:color w:val="000000"/>
                <w:sz w:val="18"/>
                <w:szCs w:val="18"/>
                <w:lang w:val="es-MX"/>
              </w:rPr>
              <w:t>A. Ingresos Derivados de Financiamientos</w:t>
            </w:r>
          </w:p>
        </w:tc>
        <w:tc>
          <w:tcPr>
            <w:tcW w:w="1080" w:type="dxa"/>
            <w:hideMark/>
          </w:tcPr>
          <w:p w14:paraId="2A5A619C"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995" w:type="dxa"/>
          </w:tcPr>
          <w:p w14:paraId="685F7436" w14:textId="77777777" w:rsidR="00484291" w:rsidRPr="00716ECB" w:rsidRDefault="00484291" w:rsidP="00367929">
            <w:pPr>
              <w:spacing w:after="0" w:line="240" w:lineRule="auto"/>
              <w:jc w:val="right"/>
              <w:rPr>
                <w:rFonts w:ascii="Arial" w:eastAsia="Arial" w:hAnsi="Arial" w:cs="Arial"/>
                <w:b/>
                <w:color w:val="000000"/>
                <w:sz w:val="18"/>
                <w:szCs w:val="18"/>
                <w:lang w:val="es-MX"/>
              </w:rPr>
            </w:pPr>
          </w:p>
        </w:tc>
        <w:tc>
          <w:tcPr>
            <w:tcW w:w="996" w:type="dxa"/>
            <w:hideMark/>
          </w:tcPr>
          <w:p w14:paraId="30FA33F4"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995" w:type="dxa"/>
          </w:tcPr>
          <w:p w14:paraId="09A7E68B" w14:textId="77777777" w:rsidR="00484291" w:rsidRPr="00716ECB" w:rsidRDefault="00484291" w:rsidP="00367929">
            <w:pPr>
              <w:spacing w:after="0" w:line="240" w:lineRule="auto"/>
              <w:jc w:val="right"/>
              <w:rPr>
                <w:rFonts w:ascii="Arial" w:eastAsia="Arial" w:hAnsi="Arial" w:cs="Arial"/>
                <w:b/>
                <w:color w:val="000000"/>
                <w:sz w:val="18"/>
                <w:szCs w:val="18"/>
                <w:lang w:val="es-MX"/>
              </w:rPr>
            </w:pPr>
          </w:p>
        </w:tc>
        <w:tc>
          <w:tcPr>
            <w:tcW w:w="995" w:type="dxa"/>
            <w:hideMark/>
          </w:tcPr>
          <w:p w14:paraId="0944203E"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995" w:type="dxa"/>
            <w:hideMark/>
          </w:tcPr>
          <w:p w14:paraId="1595916A"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r w:rsidR="00484291" w:rsidRPr="00716ECB" w14:paraId="4FBE4ACE" w14:textId="77777777" w:rsidTr="00484291">
        <w:trPr>
          <w:trHeight w:val="280"/>
          <w:jc w:val="center"/>
        </w:trPr>
        <w:tc>
          <w:tcPr>
            <w:tcW w:w="3739" w:type="dxa"/>
            <w:hideMark/>
          </w:tcPr>
          <w:p w14:paraId="41BE1D3E" w14:textId="77777777" w:rsidR="00484291" w:rsidRPr="00716ECB" w:rsidRDefault="00484291" w:rsidP="00367929">
            <w:pPr>
              <w:spacing w:after="0" w:line="240" w:lineRule="auto"/>
              <w:ind w:firstLine="141"/>
              <w:rPr>
                <w:rFonts w:ascii="Arial" w:eastAsia="Arial" w:hAnsi="Arial" w:cs="Arial"/>
                <w:color w:val="000000"/>
                <w:sz w:val="18"/>
                <w:szCs w:val="18"/>
                <w:lang w:val="es-MX"/>
              </w:rPr>
            </w:pPr>
            <w:r w:rsidRPr="00716ECB">
              <w:rPr>
                <w:rFonts w:ascii="Arial" w:eastAsia="Arial" w:hAnsi="Arial" w:cs="Arial"/>
                <w:color w:val="000000"/>
                <w:sz w:val="18"/>
                <w:szCs w:val="18"/>
                <w:lang w:val="es-MX"/>
              </w:rPr>
              <w:t>4.  Total de Resultados de Ingresos (4=1+2+3)</w:t>
            </w:r>
          </w:p>
        </w:tc>
        <w:tc>
          <w:tcPr>
            <w:tcW w:w="1080" w:type="dxa"/>
            <w:hideMark/>
          </w:tcPr>
          <w:p w14:paraId="3574AF89"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347,767,863</w:t>
            </w:r>
          </w:p>
        </w:tc>
        <w:tc>
          <w:tcPr>
            <w:tcW w:w="995" w:type="dxa"/>
            <w:hideMark/>
          </w:tcPr>
          <w:p w14:paraId="587EF6B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340,737,010</w:t>
            </w:r>
          </w:p>
        </w:tc>
        <w:tc>
          <w:tcPr>
            <w:tcW w:w="996" w:type="dxa"/>
            <w:hideMark/>
          </w:tcPr>
          <w:p w14:paraId="19CB52B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435,872,332</w:t>
            </w:r>
          </w:p>
        </w:tc>
        <w:tc>
          <w:tcPr>
            <w:tcW w:w="995" w:type="dxa"/>
            <w:hideMark/>
          </w:tcPr>
          <w:p w14:paraId="28315C4C"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468,858,458</w:t>
            </w:r>
          </w:p>
        </w:tc>
        <w:tc>
          <w:tcPr>
            <w:tcW w:w="995" w:type="dxa"/>
            <w:hideMark/>
          </w:tcPr>
          <w:p w14:paraId="08AEA85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468,858,458</w:t>
            </w:r>
          </w:p>
        </w:tc>
        <w:tc>
          <w:tcPr>
            <w:tcW w:w="995" w:type="dxa"/>
            <w:hideMark/>
          </w:tcPr>
          <w:p w14:paraId="2F7C546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485,622,930</w:t>
            </w:r>
          </w:p>
        </w:tc>
      </w:tr>
      <w:tr w:rsidR="00484291" w:rsidRPr="00716ECB" w14:paraId="3C64BCEA" w14:textId="77777777" w:rsidTr="00484291">
        <w:trPr>
          <w:trHeight w:val="315"/>
          <w:jc w:val="center"/>
        </w:trPr>
        <w:tc>
          <w:tcPr>
            <w:tcW w:w="3739" w:type="dxa"/>
            <w:hideMark/>
          </w:tcPr>
          <w:p w14:paraId="5248AFC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Datos Informativos</w:t>
            </w:r>
          </w:p>
        </w:tc>
        <w:tc>
          <w:tcPr>
            <w:tcW w:w="1080" w:type="dxa"/>
            <w:hideMark/>
          </w:tcPr>
          <w:p w14:paraId="498D4C0D"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tcPr>
          <w:p w14:paraId="4CAB5CDF"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p>
        </w:tc>
        <w:tc>
          <w:tcPr>
            <w:tcW w:w="996" w:type="dxa"/>
            <w:hideMark/>
          </w:tcPr>
          <w:p w14:paraId="6516C22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tcPr>
          <w:p w14:paraId="35236EFE"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p>
        </w:tc>
        <w:tc>
          <w:tcPr>
            <w:tcW w:w="995" w:type="dxa"/>
            <w:hideMark/>
          </w:tcPr>
          <w:p w14:paraId="2B65E6C8"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c>
          <w:tcPr>
            <w:tcW w:w="995" w:type="dxa"/>
            <w:hideMark/>
          </w:tcPr>
          <w:p w14:paraId="7F535EB2"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 </w:t>
            </w:r>
          </w:p>
        </w:tc>
      </w:tr>
      <w:tr w:rsidR="00484291" w:rsidRPr="00716ECB" w14:paraId="71258EEF" w14:textId="77777777" w:rsidTr="00484291">
        <w:trPr>
          <w:trHeight w:val="531"/>
          <w:jc w:val="center"/>
        </w:trPr>
        <w:tc>
          <w:tcPr>
            <w:tcW w:w="3739" w:type="dxa"/>
            <w:hideMark/>
          </w:tcPr>
          <w:p w14:paraId="7FB0265C"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lastRenderedPageBreak/>
              <w:t>1. Ingresos Derivados de Financiamientos con Fuente de Pago de Recursos de Libre Disposición</w:t>
            </w:r>
          </w:p>
        </w:tc>
        <w:tc>
          <w:tcPr>
            <w:tcW w:w="1080" w:type="dxa"/>
            <w:hideMark/>
          </w:tcPr>
          <w:p w14:paraId="23BC90F5"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1411D276"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6" w:type="dxa"/>
            <w:hideMark/>
          </w:tcPr>
          <w:p w14:paraId="0AC3A8FA"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F362377"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2AFB38E4"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c>
          <w:tcPr>
            <w:tcW w:w="995" w:type="dxa"/>
            <w:hideMark/>
          </w:tcPr>
          <w:p w14:paraId="02C24033" w14:textId="77777777" w:rsidR="00484291" w:rsidRPr="00716ECB" w:rsidRDefault="00484291" w:rsidP="00367929">
            <w:pPr>
              <w:spacing w:after="0" w:line="240" w:lineRule="auto"/>
              <w:jc w:val="right"/>
              <w:rPr>
                <w:rFonts w:ascii="Arial" w:eastAsia="Arial" w:hAnsi="Arial" w:cs="Arial"/>
                <w:bCs/>
                <w:color w:val="000000"/>
                <w:sz w:val="18"/>
                <w:szCs w:val="18"/>
                <w:lang w:val="es-MX"/>
              </w:rPr>
            </w:pPr>
            <w:r w:rsidRPr="00716ECB">
              <w:rPr>
                <w:rFonts w:ascii="Arial" w:eastAsia="Arial" w:hAnsi="Arial" w:cs="Arial"/>
                <w:bCs/>
                <w:color w:val="000000"/>
                <w:sz w:val="18"/>
                <w:szCs w:val="18"/>
                <w:lang w:val="es-MX"/>
              </w:rPr>
              <w:t>0</w:t>
            </w:r>
          </w:p>
        </w:tc>
      </w:tr>
      <w:tr w:rsidR="00484291" w:rsidRPr="00716ECB" w14:paraId="5C4306EF" w14:textId="77777777" w:rsidTr="00484291">
        <w:trPr>
          <w:trHeight w:val="531"/>
          <w:jc w:val="center"/>
        </w:trPr>
        <w:tc>
          <w:tcPr>
            <w:tcW w:w="3739" w:type="dxa"/>
            <w:tcBorders>
              <w:bottom w:val="nil"/>
            </w:tcBorders>
            <w:hideMark/>
          </w:tcPr>
          <w:p w14:paraId="48E95FB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2. Ingresos derivados de Financiamientos con Fuente de Pago de Transferencias Federales Etiquetadas</w:t>
            </w:r>
          </w:p>
        </w:tc>
        <w:tc>
          <w:tcPr>
            <w:tcW w:w="1080" w:type="dxa"/>
            <w:tcBorders>
              <w:bottom w:val="nil"/>
            </w:tcBorders>
            <w:hideMark/>
          </w:tcPr>
          <w:p w14:paraId="3C08ACE4"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tcBorders>
              <w:bottom w:val="nil"/>
            </w:tcBorders>
            <w:hideMark/>
          </w:tcPr>
          <w:p w14:paraId="33DD8B6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6" w:type="dxa"/>
            <w:tcBorders>
              <w:bottom w:val="nil"/>
            </w:tcBorders>
            <w:hideMark/>
          </w:tcPr>
          <w:p w14:paraId="5538FF4C"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tcBorders>
              <w:bottom w:val="nil"/>
            </w:tcBorders>
            <w:hideMark/>
          </w:tcPr>
          <w:p w14:paraId="06A6F881"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tcBorders>
              <w:bottom w:val="nil"/>
            </w:tcBorders>
            <w:hideMark/>
          </w:tcPr>
          <w:p w14:paraId="4E9823EF"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995" w:type="dxa"/>
            <w:tcBorders>
              <w:bottom w:val="nil"/>
            </w:tcBorders>
            <w:hideMark/>
          </w:tcPr>
          <w:p w14:paraId="3DA7751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r>
      <w:tr w:rsidR="00484291" w:rsidRPr="00716ECB" w14:paraId="41502405" w14:textId="77777777" w:rsidTr="00484291">
        <w:trPr>
          <w:trHeight w:val="385"/>
          <w:jc w:val="center"/>
        </w:trPr>
        <w:tc>
          <w:tcPr>
            <w:tcW w:w="3739" w:type="dxa"/>
            <w:tcBorders>
              <w:top w:val="nil"/>
              <w:bottom w:val="single" w:sz="4" w:space="0" w:color="auto"/>
            </w:tcBorders>
            <w:hideMark/>
          </w:tcPr>
          <w:p w14:paraId="126DDF09"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3. Ingresos Derivados de Financiamiento (3 = 1 + 2)</w:t>
            </w:r>
          </w:p>
        </w:tc>
        <w:tc>
          <w:tcPr>
            <w:tcW w:w="1080" w:type="dxa"/>
            <w:tcBorders>
              <w:top w:val="nil"/>
              <w:bottom w:val="single" w:sz="4" w:space="0" w:color="auto"/>
            </w:tcBorders>
            <w:hideMark/>
          </w:tcPr>
          <w:p w14:paraId="1C121871"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995" w:type="dxa"/>
            <w:tcBorders>
              <w:top w:val="nil"/>
              <w:bottom w:val="single" w:sz="4" w:space="0" w:color="auto"/>
            </w:tcBorders>
            <w:hideMark/>
          </w:tcPr>
          <w:p w14:paraId="7D40550E"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996" w:type="dxa"/>
            <w:tcBorders>
              <w:top w:val="nil"/>
              <w:bottom w:val="single" w:sz="4" w:space="0" w:color="auto"/>
            </w:tcBorders>
            <w:hideMark/>
          </w:tcPr>
          <w:p w14:paraId="280BE828"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995" w:type="dxa"/>
            <w:tcBorders>
              <w:top w:val="nil"/>
              <w:bottom w:val="single" w:sz="4" w:space="0" w:color="auto"/>
            </w:tcBorders>
            <w:hideMark/>
          </w:tcPr>
          <w:p w14:paraId="6BD619ED"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995" w:type="dxa"/>
            <w:tcBorders>
              <w:top w:val="nil"/>
              <w:bottom w:val="single" w:sz="4" w:space="0" w:color="auto"/>
            </w:tcBorders>
            <w:hideMark/>
          </w:tcPr>
          <w:p w14:paraId="0FAD794F"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995" w:type="dxa"/>
            <w:tcBorders>
              <w:top w:val="nil"/>
              <w:bottom w:val="single" w:sz="4" w:space="0" w:color="auto"/>
            </w:tcBorders>
            <w:hideMark/>
          </w:tcPr>
          <w:p w14:paraId="0D1387DF"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r>
      <w:tr w:rsidR="00484291" w:rsidRPr="00716ECB" w14:paraId="3F953700" w14:textId="77777777" w:rsidTr="00484291">
        <w:trPr>
          <w:trHeight w:val="265"/>
          <w:jc w:val="center"/>
        </w:trPr>
        <w:tc>
          <w:tcPr>
            <w:tcW w:w="9795" w:type="dxa"/>
            <w:gridSpan w:val="7"/>
            <w:tcBorders>
              <w:top w:val="single" w:sz="4" w:space="0" w:color="auto"/>
              <w:left w:val="nil"/>
              <w:bottom w:val="nil"/>
              <w:right w:val="nil"/>
            </w:tcBorders>
            <w:hideMark/>
          </w:tcPr>
          <w:p w14:paraId="3A829B8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vertAlign w:val="superscript"/>
                <w:lang w:val="es-MX"/>
              </w:rPr>
              <w:t>1</w:t>
            </w:r>
            <w:r w:rsidRPr="00716ECB">
              <w:rPr>
                <w:rFonts w:ascii="Arial" w:eastAsia="Arial" w:hAnsi="Arial" w:cs="Arial"/>
                <w:color w:val="000000"/>
                <w:sz w:val="18"/>
                <w:szCs w:val="18"/>
                <w:lang w:val="es-MX"/>
              </w:rPr>
              <w:t>. Los importes corresponden al momento contable de los ingresos devengados.</w:t>
            </w:r>
          </w:p>
        </w:tc>
      </w:tr>
      <w:tr w:rsidR="00484291" w:rsidRPr="00716ECB" w14:paraId="75BA0ECF" w14:textId="77777777" w:rsidTr="00484291">
        <w:trPr>
          <w:trHeight w:val="265"/>
          <w:jc w:val="center"/>
        </w:trPr>
        <w:tc>
          <w:tcPr>
            <w:tcW w:w="9795" w:type="dxa"/>
            <w:gridSpan w:val="7"/>
            <w:tcBorders>
              <w:top w:val="nil"/>
              <w:left w:val="nil"/>
              <w:bottom w:val="nil"/>
              <w:right w:val="nil"/>
            </w:tcBorders>
            <w:hideMark/>
          </w:tcPr>
          <w:p w14:paraId="5A6BD43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vertAlign w:val="superscript"/>
                <w:lang w:val="es-MX"/>
              </w:rPr>
              <w:t>2</w:t>
            </w:r>
            <w:r w:rsidRPr="00716ECB">
              <w:rPr>
                <w:rFonts w:ascii="Arial" w:eastAsia="Arial" w:hAnsi="Arial" w:cs="Arial"/>
                <w:color w:val="000000"/>
                <w:sz w:val="18"/>
                <w:szCs w:val="18"/>
                <w:lang w:val="es-MX"/>
              </w:rPr>
              <w:t xml:space="preserve">. Los importes corresponden a los ingresos devengados al cierre trimestral más reciente disponible y estimados para el resto del ejercicio. </w:t>
            </w:r>
          </w:p>
        </w:tc>
      </w:tr>
    </w:tbl>
    <w:p w14:paraId="7DD7158E" w14:textId="77777777" w:rsidR="00484291" w:rsidRDefault="00484291" w:rsidP="00484291">
      <w:pPr>
        <w:pStyle w:val="Ttulo3"/>
        <w:numPr>
          <w:ilvl w:val="0"/>
          <w:numId w:val="8"/>
        </w:numPr>
        <w:spacing w:after="240" w:line="254" w:lineRule="auto"/>
        <w:jc w:val="center"/>
        <w:rPr>
          <w:rFonts w:ascii="Arial" w:eastAsia="Arial" w:hAnsi="Arial" w:cs="Arial"/>
          <w:color w:val="000000"/>
          <w:sz w:val="24"/>
          <w:szCs w:val="24"/>
        </w:rPr>
      </w:pPr>
      <w:bookmarkStart w:id="44" w:name="_heading=h.1mrcu09"/>
      <w:bookmarkEnd w:id="44"/>
      <w:r>
        <w:rPr>
          <w:rFonts w:ascii="Arial" w:eastAsia="Arial" w:hAnsi="Arial" w:cs="Arial"/>
          <w:b w:val="0"/>
          <w:color w:val="000000"/>
        </w:rPr>
        <w:t>Formato 7 d) Resultados de Egresos – LDF</w:t>
      </w:r>
    </w:p>
    <w:tbl>
      <w:tblPr>
        <w:tblStyle w:val="TableNormal"/>
        <w:tblW w:w="958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93"/>
        <w:gridCol w:w="1121"/>
        <w:gridCol w:w="995"/>
        <w:gridCol w:w="994"/>
        <w:gridCol w:w="994"/>
        <w:gridCol w:w="994"/>
        <w:gridCol w:w="994"/>
      </w:tblGrid>
      <w:tr w:rsidR="00484291" w:rsidRPr="004E0D2D" w14:paraId="1DE93A1A" w14:textId="77777777" w:rsidTr="00484291">
        <w:trPr>
          <w:trHeight w:val="793"/>
          <w:tblHeader/>
          <w:jc w:val="center"/>
        </w:trPr>
        <w:tc>
          <w:tcPr>
            <w:tcW w:w="9585" w:type="dxa"/>
            <w:gridSpan w:val="7"/>
            <w:tcBorders>
              <w:top w:val="single" w:sz="4" w:space="0" w:color="auto"/>
            </w:tcBorders>
            <w:shd w:val="clear" w:color="auto" w:fill="DAEEF3"/>
            <w:vAlign w:val="center"/>
            <w:hideMark/>
          </w:tcPr>
          <w:p w14:paraId="3F62DA41" w14:textId="77777777" w:rsidR="00484291" w:rsidRPr="004E0D2D" w:rsidRDefault="00484291" w:rsidP="00367929">
            <w:pPr>
              <w:spacing w:after="0"/>
              <w:jc w:val="center"/>
              <w:rPr>
                <w:rFonts w:ascii="Arial" w:eastAsia="Arial" w:hAnsi="Arial" w:cs="Arial"/>
                <w:b/>
                <w:bCs/>
                <w:color w:val="000000"/>
                <w:sz w:val="20"/>
                <w:szCs w:val="20"/>
                <w:lang w:val="es-MX"/>
              </w:rPr>
            </w:pPr>
            <w:r w:rsidRPr="004E0D2D">
              <w:rPr>
                <w:rFonts w:ascii="Arial" w:eastAsia="Arial" w:hAnsi="Arial" w:cs="Arial"/>
                <w:b/>
                <w:bCs/>
                <w:color w:val="000000"/>
                <w:sz w:val="20"/>
                <w:szCs w:val="20"/>
                <w:lang w:val="es-MX"/>
              </w:rPr>
              <w:t>PODER LEGISLATIVO DEL ESTADO DE QUINTANA ROO</w:t>
            </w:r>
          </w:p>
          <w:p w14:paraId="4E5BB838" w14:textId="77777777" w:rsidR="00484291" w:rsidRPr="004E0D2D" w:rsidRDefault="00484291" w:rsidP="00367929">
            <w:pPr>
              <w:spacing w:after="0"/>
              <w:jc w:val="center"/>
              <w:rPr>
                <w:rFonts w:ascii="Arial" w:eastAsia="Arial" w:hAnsi="Arial" w:cs="Arial"/>
                <w:b/>
                <w:bCs/>
                <w:color w:val="000000"/>
                <w:sz w:val="20"/>
                <w:szCs w:val="20"/>
                <w:lang w:val="es-MX"/>
              </w:rPr>
            </w:pPr>
            <w:r w:rsidRPr="004E0D2D">
              <w:rPr>
                <w:rFonts w:ascii="Arial" w:eastAsia="Arial" w:hAnsi="Arial" w:cs="Arial"/>
                <w:b/>
                <w:bCs/>
                <w:color w:val="000000"/>
                <w:sz w:val="20"/>
                <w:szCs w:val="20"/>
                <w:lang w:val="es-MX"/>
              </w:rPr>
              <w:t>RESULTADOS DE EGRESOS 2015-2020 LDF</w:t>
            </w:r>
          </w:p>
          <w:p w14:paraId="2FB7168F" w14:textId="77777777" w:rsidR="00484291" w:rsidRPr="004E0D2D" w:rsidRDefault="00484291" w:rsidP="00367929">
            <w:pPr>
              <w:spacing w:after="0"/>
              <w:jc w:val="center"/>
              <w:rPr>
                <w:rFonts w:ascii="Arial" w:eastAsia="Arial" w:hAnsi="Arial" w:cs="Arial"/>
                <w:b/>
                <w:bCs/>
                <w:color w:val="000000"/>
                <w:sz w:val="20"/>
                <w:szCs w:val="20"/>
                <w:lang w:val="es-MX"/>
              </w:rPr>
            </w:pPr>
            <w:r w:rsidRPr="004E0D2D">
              <w:rPr>
                <w:rFonts w:ascii="Arial" w:eastAsia="Arial" w:hAnsi="Arial" w:cs="Arial"/>
                <w:b/>
                <w:bCs/>
                <w:color w:val="000000"/>
                <w:sz w:val="20"/>
                <w:szCs w:val="20"/>
                <w:lang w:val="es-MX"/>
              </w:rPr>
              <w:t>(CIFRAS NOMINALES EN PESOS)</w:t>
            </w:r>
          </w:p>
        </w:tc>
      </w:tr>
      <w:tr w:rsidR="00484291" w:rsidRPr="00BC2294" w14:paraId="4DCFC3A7" w14:textId="77777777" w:rsidTr="00484291">
        <w:trPr>
          <w:trHeight w:val="297"/>
          <w:tblHeader/>
          <w:jc w:val="center"/>
        </w:trPr>
        <w:tc>
          <w:tcPr>
            <w:tcW w:w="3493" w:type="dxa"/>
            <w:tcBorders>
              <w:top w:val="single" w:sz="4" w:space="0" w:color="auto"/>
              <w:bottom w:val="single" w:sz="4" w:space="0" w:color="auto"/>
              <w:right w:val="single" w:sz="4" w:space="0" w:color="auto"/>
            </w:tcBorders>
            <w:shd w:val="clear" w:color="auto" w:fill="EBF6F9"/>
            <w:vAlign w:val="center"/>
            <w:hideMark/>
          </w:tcPr>
          <w:p w14:paraId="1766BC3B" w14:textId="77777777" w:rsidR="00484291" w:rsidRPr="004E0D2D" w:rsidRDefault="00484291" w:rsidP="00367929">
            <w:pPr>
              <w:spacing w:after="0" w:line="240" w:lineRule="auto"/>
              <w:jc w:val="center"/>
              <w:rPr>
                <w:rFonts w:ascii="Arial" w:eastAsia="Arial" w:hAnsi="Arial" w:cs="Arial"/>
                <w:b/>
                <w:bCs/>
                <w:color w:val="000000"/>
                <w:sz w:val="18"/>
                <w:szCs w:val="18"/>
              </w:rPr>
            </w:pPr>
            <w:proofErr w:type="spellStart"/>
            <w:r w:rsidRPr="004E0D2D">
              <w:rPr>
                <w:rFonts w:ascii="Arial" w:eastAsia="Arial" w:hAnsi="Arial" w:cs="Arial"/>
                <w:b/>
                <w:bCs/>
                <w:color w:val="000000"/>
                <w:sz w:val="18"/>
                <w:szCs w:val="18"/>
              </w:rPr>
              <w:t>Concepto</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B4FF388" w14:textId="77777777" w:rsidR="00484291" w:rsidRPr="00BC2294" w:rsidRDefault="00484291" w:rsidP="00367929">
            <w:pPr>
              <w:spacing w:after="0" w:line="240" w:lineRule="auto"/>
              <w:jc w:val="center"/>
              <w:rPr>
                <w:rFonts w:ascii="Arial" w:eastAsia="Arial" w:hAnsi="Arial" w:cs="Arial"/>
                <w:b/>
                <w:color w:val="000000"/>
                <w:sz w:val="18"/>
                <w:szCs w:val="18"/>
              </w:rPr>
            </w:pPr>
            <w:r w:rsidRPr="00BC2294">
              <w:rPr>
                <w:rFonts w:ascii="Arial" w:eastAsia="Arial" w:hAnsi="Arial" w:cs="Arial"/>
                <w:b/>
                <w:color w:val="000000"/>
                <w:sz w:val="18"/>
                <w:szCs w:val="18"/>
              </w:rPr>
              <w:t>2015</w:t>
            </w:r>
          </w:p>
        </w:tc>
        <w:tc>
          <w:tcPr>
            <w:tcW w:w="99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53E88EA" w14:textId="77777777" w:rsidR="00484291" w:rsidRPr="00BC2294" w:rsidRDefault="00484291" w:rsidP="00367929">
            <w:pPr>
              <w:spacing w:after="0" w:line="240" w:lineRule="auto"/>
              <w:jc w:val="center"/>
              <w:rPr>
                <w:rFonts w:ascii="Arial" w:eastAsia="Arial" w:hAnsi="Arial" w:cs="Arial"/>
                <w:b/>
                <w:color w:val="000000"/>
                <w:sz w:val="18"/>
                <w:szCs w:val="18"/>
              </w:rPr>
            </w:pPr>
            <w:r w:rsidRPr="00BC2294">
              <w:rPr>
                <w:rFonts w:ascii="Arial" w:eastAsia="Arial" w:hAnsi="Arial" w:cs="Arial"/>
                <w:b/>
                <w:color w:val="000000"/>
                <w:sz w:val="18"/>
                <w:szCs w:val="18"/>
              </w:rPr>
              <w:t>2016</w:t>
            </w:r>
          </w:p>
        </w:tc>
        <w:tc>
          <w:tcPr>
            <w:tcW w:w="99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B17510C" w14:textId="77777777" w:rsidR="00484291" w:rsidRPr="00BC2294" w:rsidRDefault="00484291" w:rsidP="00367929">
            <w:pPr>
              <w:spacing w:after="0" w:line="240" w:lineRule="auto"/>
              <w:jc w:val="center"/>
              <w:rPr>
                <w:rFonts w:ascii="Arial" w:eastAsia="Arial" w:hAnsi="Arial" w:cs="Arial"/>
                <w:b/>
                <w:color w:val="000000"/>
                <w:sz w:val="18"/>
                <w:szCs w:val="18"/>
              </w:rPr>
            </w:pPr>
            <w:r w:rsidRPr="00BC2294">
              <w:rPr>
                <w:rFonts w:ascii="Arial" w:eastAsia="Arial" w:hAnsi="Arial" w:cs="Arial"/>
                <w:b/>
                <w:color w:val="000000"/>
                <w:sz w:val="18"/>
                <w:szCs w:val="18"/>
              </w:rPr>
              <w:t>2017</w:t>
            </w:r>
          </w:p>
        </w:tc>
        <w:tc>
          <w:tcPr>
            <w:tcW w:w="99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88D239B" w14:textId="77777777" w:rsidR="00484291" w:rsidRPr="00BC2294" w:rsidRDefault="00484291" w:rsidP="00367929">
            <w:pPr>
              <w:spacing w:after="0" w:line="240" w:lineRule="auto"/>
              <w:jc w:val="center"/>
              <w:rPr>
                <w:rFonts w:ascii="Arial" w:eastAsia="Arial" w:hAnsi="Arial" w:cs="Arial"/>
                <w:b/>
                <w:color w:val="000000"/>
                <w:sz w:val="18"/>
                <w:szCs w:val="18"/>
              </w:rPr>
            </w:pPr>
            <w:r w:rsidRPr="00BC2294">
              <w:rPr>
                <w:rFonts w:ascii="Arial" w:eastAsia="Arial" w:hAnsi="Arial" w:cs="Arial"/>
                <w:b/>
                <w:color w:val="000000"/>
                <w:sz w:val="18"/>
                <w:szCs w:val="18"/>
              </w:rPr>
              <w:t>2018</w:t>
            </w:r>
          </w:p>
        </w:tc>
        <w:tc>
          <w:tcPr>
            <w:tcW w:w="99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99BE107" w14:textId="77777777" w:rsidR="00484291" w:rsidRPr="00BC2294" w:rsidRDefault="00484291" w:rsidP="00367929">
            <w:pPr>
              <w:spacing w:after="0" w:line="240" w:lineRule="auto"/>
              <w:jc w:val="center"/>
              <w:rPr>
                <w:rFonts w:ascii="Arial" w:eastAsia="Arial" w:hAnsi="Arial" w:cs="Arial"/>
                <w:b/>
                <w:color w:val="000000"/>
                <w:sz w:val="18"/>
                <w:szCs w:val="18"/>
              </w:rPr>
            </w:pPr>
            <w:r w:rsidRPr="00BC2294">
              <w:rPr>
                <w:rFonts w:ascii="Arial" w:eastAsia="Arial" w:hAnsi="Arial" w:cs="Arial"/>
                <w:b/>
                <w:color w:val="000000"/>
                <w:sz w:val="18"/>
                <w:szCs w:val="18"/>
              </w:rPr>
              <w:t>2019</w:t>
            </w:r>
          </w:p>
        </w:tc>
        <w:tc>
          <w:tcPr>
            <w:tcW w:w="994" w:type="dxa"/>
            <w:tcBorders>
              <w:top w:val="single" w:sz="4" w:space="0" w:color="auto"/>
              <w:left w:val="single" w:sz="4" w:space="0" w:color="auto"/>
              <w:bottom w:val="single" w:sz="4" w:space="0" w:color="auto"/>
            </w:tcBorders>
            <w:shd w:val="clear" w:color="auto" w:fill="EBF6F9"/>
            <w:vAlign w:val="center"/>
            <w:hideMark/>
          </w:tcPr>
          <w:p w14:paraId="4C149CCA" w14:textId="77777777" w:rsidR="00484291" w:rsidRPr="00BC2294" w:rsidRDefault="00484291" w:rsidP="00367929">
            <w:pPr>
              <w:spacing w:after="0" w:line="240" w:lineRule="auto"/>
              <w:jc w:val="center"/>
              <w:rPr>
                <w:rFonts w:ascii="Arial" w:eastAsia="Arial" w:hAnsi="Arial" w:cs="Arial"/>
                <w:b/>
                <w:color w:val="000000"/>
                <w:sz w:val="18"/>
                <w:szCs w:val="18"/>
              </w:rPr>
            </w:pPr>
            <w:r w:rsidRPr="00BC2294">
              <w:rPr>
                <w:rFonts w:ascii="Arial" w:eastAsia="Arial" w:hAnsi="Arial" w:cs="Arial"/>
                <w:b/>
                <w:color w:val="000000"/>
                <w:sz w:val="18"/>
                <w:szCs w:val="18"/>
              </w:rPr>
              <w:t>2020</w:t>
            </w:r>
          </w:p>
        </w:tc>
      </w:tr>
      <w:tr w:rsidR="00484291" w:rsidRPr="00BC2294" w14:paraId="10A26B96" w14:textId="77777777" w:rsidTr="00484291">
        <w:trPr>
          <w:trHeight w:val="523"/>
          <w:jc w:val="center"/>
        </w:trPr>
        <w:tc>
          <w:tcPr>
            <w:tcW w:w="3493" w:type="dxa"/>
            <w:tcBorders>
              <w:top w:val="single" w:sz="4" w:space="0" w:color="auto"/>
            </w:tcBorders>
            <w:hideMark/>
          </w:tcPr>
          <w:p w14:paraId="3691C871" w14:textId="77777777" w:rsidR="00484291" w:rsidRPr="00EA4271" w:rsidRDefault="00484291" w:rsidP="00367929">
            <w:pPr>
              <w:spacing w:after="0" w:line="240" w:lineRule="auto"/>
              <w:jc w:val="both"/>
              <w:rPr>
                <w:rFonts w:ascii="Arial" w:eastAsia="Arial" w:hAnsi="Arial" w:cs="Arial"/>
                <w:color w:val="000000"/>
                <w:sz w:val="18"/>
                <w:szCs w:val="18"/>
                <w:lang w:val="es-MX"/>
              </w:rPr>
            </w:pPr>
            <w:r w:rsidRPr="00EA4271">
              <w:rPr>
                <w:rFonts w:ascii="Arial" w:eastAsia="Arial" w:hAnsi="Arial" w:cs="Arial"/>
                <w:color w:val="000000"/>
                <w:sz w:val="18"/>
                <w:szCs w:val="18"/>
                <w:lang w:val="es-MX"/>
              </w:rPr>
              <w:t>1.  Gasto No Etiquetado (1=A+B+C+D+E+F+G+H+I)</w:t>
            </w:r>
          </w:p>
        </w:tc>
        <w:tc>
          <w:tcPr>
            <w:tcW w:w="1121" w:type="dxa"/>
            <w:tcBorders>
              <w:top w:val="single" w:sz="4" w:space="0" w:color="auto"/>
            </w:tcBorders>
            <w:hideMark/>
          </w:tcPr>
          <w:p w14:paraId="11C36AA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350,934,123</w:t>
            </w:r>
          </w:p>
        </w:tc>
        <w:tc>
          <w:tcPr>
            <w:tcW w:w="995" w:type="dxa"/>
            <w:tcBorders>
              <w:top w:val="single" w:sz="4" w:space="0" w:color="auto"/>
            </w:tcBorders>
            <w:hideMark/>
          </w:tcPr>
          <w:p w14:paraId="10E0173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354,161,293</w:t>
            </w:r>
          </w:p>
        </w:tc>
        <w:tc>
          <w:tcPr>
            <w:tcW w:w="994" w:type="dxa"/>
            <w:tcBorders>
              <w:top w:val="single" w:sz="4" w:space="0" w:color="auto"/>
            </w:tcBorders>
            <w:hideMark/>
          </w:tcPr>
          <w:p w14:paraId="7FE82EF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452,904,474</w:t>
            </w:r>
          </w:p>
        </w:tc>
        <w:tc>
          <w:tcPr>
            <w:tcW w:w="994" w:type="dxa"/>
            <w:tcBorders>
              <w:top w:val="single" w:sz="4" w:space="0" w:color="auto"/>
            </w:tcBorders>
            <w:hideMark/>
          </w:tcPr>
          <w:p w14:paraId="095E8F3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462,084,330</w:t>
            </w:r>
          </w:p>
        </w:tc>
        <w:tc>
          <w:tcPr>
            <w:tcW w:w="994" w:type="dxa"/>
            <w:tcBorders>
              <w:top w:val="single" w:sz="4" w:space="0" w:color="auto"/>
            </w:tcBorders>
            <w:hideMark/>
          </w:tcPr>
          <w:p w14:paraId="0BA9614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466,681,428</w:t>
            </w:r>
          </w:p>
        </w:tc>
        <w:tc>
          <w:tcPr>
            <w:tcW w:w="994" w:type="dxa"/>
            <w:tcBorders>
              <w:top w:val="single" w:sz="4" w:space="0" w:color="auto"/>
            </w:tcBorders>
            <w:hideMark/>
          </w:tcPr>
          <w:p w14:paraId="7C0616B7"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472,601,493</w:t>
            </w:r>
          </w:p>
        </w:tc>
      </w:tr>
      <w:tr w:rsidR="00484291" w:rsidRPr="00BC2294" w14:paraId="2C15CE5A" w14:textId="77777777" w:rsidTr="00484291">
        <w:trPr>
          <w:trHeight w:val="247"/>
          <w:jc w:val="center"/>
        </w:trPr>
        <w:tc>
          <w:tcPr>
            <w:tcW w:w="3493" w:type="dxa"/>
            <w:hideMark/>
          </w:tcPr>
          <w:p w14:paraId="42060BC5"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A.     </w:t>
            </w:r>
            <w:proofErr w:type="spellStart"/>
            <w:r w:rsidRPr="00BC2294">
              <w:rPr>
                <w:rFonts w:ascii="Arial" w:eastAsia="Arial" w:hAnsi="Arial" w:cs="Arial"/>
                <w:color w:val="000000"/>
                <w:sz w:val="18"/>
                <w:szCs w:val="18"/>
              </w:rPr>
              <w:t>Servicios</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Personales</w:t>
            </w:r>
            <w:proofErr w:type="spellEnd"/>
          </w:p>
        </w:tc>
        <w:tc>
          <w:tcPr>
            <w:tcW w:w="1121" w:type="dxa"/>
            <w:hideMark/>
          </w:tcPr>
          <w:p w14:paraId="7CFE59D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220,248,276</w:t>
            </w:r>
          </w:p>
        </w:tc>
        <w:tc>
          <w:tcPr>
            <w:tcW w:w="995" w:type="dxa"/>
            <w:hideMark/>
          </w:tcPr>
          <w:p w14:paraId="44C93558"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232,444,492</w:t>
            </w:r>
          </w:p>
        </w:tc>
        <w:tc>
          <w:tcPr>
            <w:tcW w:w="994" w:type="dxa"/>
            <w:hideMark/>
          </w:tcPr>
          <w:p w14:paraId="7610394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216,417,828</w:t>
            </w:r>
          </w:p>
        </w:tc>
        <w:tc>
          <w:tcPr>
            <w:tcW w:w="994" w:type="dxa"/>
            <w:hideMark/>
          </w:tcPr>
          <w:p w14:paraId="6772172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300,384,788</w:t>
            </w:r>
          </w:p>
        </w:tc>
        <w:tc>
          <w:tcPr>
            <w:tcW w:w="994" w:type="dxa"/>
            <w:hideMark/>
          </w:tcPr>
          <w:p w14:paraId="1EEE51F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313,595,730</w:t>
            </w:r>
          </w:p>
        </w:tc>
        <w:tc>
          <w:tcPr>
            <w:tcW w:w="994" w:type="dxa"/>
            <w:hideMark/>
          </w:tcPr>
          <w:p w14:paraId="37CC1A3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312,215,129</w:t>
            </w:r>
          </w:p>
        </w:tc>
      </w:tr>
      <w:tr w:rsidR="00484291" w:rsidRPr="00BC2294" w14:paraId="2705B3C3" w14:textId="77777777" w:rsidTr="00484291">
        <w:trPr>
          <w:trHeight w:val="247"/>
          <w:jc w:val="center"/>
        </w:trPr>
        <w:tc>
          <w:tcPr>
            <w:tcW w:w="3493" w:type="dxa"/>
            <w:hideMark/>
          </w:tcPr>
          <w:p w14:paraId="5B9A1288"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B.     </w:t>
            </w:r>
            <w:proofErr w:type="spellStart"/>
            <w:r w:rsidRPr="00BC2294">
              <w:rPr>
                <w:rFonts w:ascii="Arial" w:eastAsia="Arial" w:hAnsi="Arial" w:cs="Arial"/>
                <w:color w:val="000000"/>
                <w:sz w:val="18"/>
                <w:szCs w:val="18"/>
              </w:rPr>
              <w:t>Materiales</w:t>
            </w:r>
            <w:proofErr w:type="spellEnd"/>
            <w:r w:rsidRPr="00BC2294">
              <w:rPr>
                <w:rFonts w:ascii="Arial" w:eastAsia="Arial" w:hAnsi="Arial" w:cs="Arial"/>
                <w:color w:val="000000"/>
                <w:sz w:val="18"/>
                <w:szCs w:val="18"/>
              </w:rPr>
              <w:t xml:space="preserve"> y </w:t>
            </w:r>
            <w:proofErr w:type="spellStart"/>
            <w:r w:rsidRPr="00BC2294">
              <w:rPr>
                <w:rFonts w:ascii="Arial" w:eastAsia="Arial" w:hAnsi="Arial" w:cs="Arial"/>
                <w:color w:val="000000"/>
                <w:sz w:val="18"/>
                <w:szCs w:val="18"/>
              </w:rPr>
              <w:t>Suministros</w:t>
            </w:r>
            <w:proofErr w:type="spellEnd"/>
          </w:p>
        </w:tc>
        <w:tc>
          <w:tcPr>
            <w:tcW w:w="1121" w:type="dxa"/>
            <w:hideMark/>
          </w:tcPr>
          <w:p w14:paraId="40C5E25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13,668,368</w:t>
            </w:r>
          </w:p>
        </w:tc>
        <w:tc>
          <w:tcPr>
            <w:tcW w:w="995" w:type="dxa"/>
            <w:hideMark/>
          </w:tcPr>
          <w:p w14:paraId="0288216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19,162,413</w:t>
            </w:r>
          </w:p>
        </w:tc>
        <w:tc>
          <w:tcPr>
            <w:tcW w:w="994" w:type="dxa"/>
            <w:hideMark/>
          </w:tcPr>
          <w:p w14:paraId="3B756BE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19,411,259</w:t>
            </w:r>
          </w:p>
        </w:tc>
        <w:tc>
          <w:tcPr>
            <w:tcW w:w="994" w:type="dxa"/>
            <w:hideMark/>
          </w:tcPr>
          <w:p w14:paraId="22B9DC8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16,422,154</w:t>
            </w:r>
          </w:p>
        </w:tc>
        <w:tc>
          <w:tcPr>
            <w:tcW w:w="994" w:type="dxa"/>
            <w:hideMark/>
          </w:tcPr>
          <w:p w14:paraId="4F4D324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11,922,153</w:t>
            </w:r>
          </w:p>
        </w:tc>
        <w:tc>
          <w:tcPr>
            <w:tcW w:w="994" w:type="dxa"/>
            <w:hideMark/>
          </w:tcPr>
          <w:p w14:paraId="5F8FB45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18,165,819</w:t>
            </w:r>
          </w:p>
        </w:tc>
      </w:tr>
      <w:tr w:rsidR="00484291" w:rsidRPr="00BC2294" w14:paraId="56AA9FAC" w14:textId="77777777" w:rsidTr="00484291">
        <w:trPr>
          <w:trHeight w:val="247"/>
          <w:jc w:val="center"/>
        </w:trPr>
        <w:tc>
          <w:tcPr>
            <w:tcW w:w="3493" w:type="dxa"/>
            <w:hideMark/>
          </w:tcPr>
          <w:p w14:paraId="20CE10FD"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C.    </w:t>
            </w:r>
            <w:proofErr w:type="spellStart"/>
            <w:r w:rsidRPr="00BC2294">
              <w:rPr>
                <w:rFonts w:ascii="Arial" w:eastAsia="Arial" w:hAnsi="Arial" w:cs="Arial"/>
                <w:color w:val="000000"/>
                <w:sz w:val="18"/>
                <w:szCs w:val="18"/>
              </w:rPr>
              <w:t>Servicios</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Generales</w:t>
            </w:r>
            <w:proofErr w:type="spellEnd"/>
          </w:p>
        </w:tc>
        <w:tc>
          <w:tcPr>
            <w:tcW w:w="1121" w:type="dxa"/>
            <w:hideMark/>
          </w:tcPr>
          <w:p w14:paraId="1C6E88E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67,001,887</w:t>
            </w:r>
          </w:p>
        </w:tc>
        <w:tc>
          <w:tcPr>
            <w:tcW w:w="995" w:type="dxa"/>
            <w:hideMark/>
          </w:tcPr>
          <w:p w14:paraId="5786312C"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43,980,615</w:t>
            </w:r>
          </w:p>
        </w:tc>
        <w:tc>
          <w:tcPr>
            <w:tcW w:w="994" w:type="dxa"/>
            <w:hideMark/>
          </w:tcPr>
          <w:p w14:paraId="5219547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113,194,212</w:t>
            </w:r>
          </w:p>
        </w:tc>
        <w:tc>
          <w:tcPr>
            <w:tcW w:w="994" w:type="dxa"/>
            <w:hideMark/>
          </w:tcPr>
          <w:p w14:paraId="30CAB0F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87,711,795</w:t>
            </w:r>
          </w:p>
        </w:tc>
        <w:tc>
          <w:tcPr>
            <w:tcW w:w="994" w:type="dxa"/>
            <w:hideMark/>
          </w:tcPr>
          <w:p w14:paraId="6AF331F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94,633,066</w:t>
            </w:r>
          </w:p>
        </w:tc>
        <w:tc>
          <w:tcPr>
            <w:tcW w:w="994" w:type="dxa"/>
            <w:hideMark/>
          </w:tcPr>
          <w:p w14:paraId="0ECFD85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52,092,000</w:t>
            </w:r>
          </w:p>
        </w:tc>
      </w:tr>
      <w:tr w:rsidR="00484291" w:rsidRPr="00BC2294" w14:paraId="2037F5C3" w14:textId="77777777" w:rsidTr="00484291">
        <w:trPr>
          <w:trHeight w:val="496"/>
          <w:jc w:val="center"/>
        </w:trPr>
        <w:tc>
          <w:tcPr>
            <w:tcW w:w="3493" w:type="dxa"/>
            <w:hideMark/>
          </w:tcPr>
          <w:p w14:paraId="6ABC7A2D" w14:textId="77777777" w:rsidR="00484291" w:rsidRPr="00EA4271" w:rsidRDefault="00484291" w:rsidP="00367929">
            <w:pPr>
              <w:spacing w:after="0" w:line="240" w:lineRule="auto"/>
              <w:jc w:val="both"/>
              <w:rPr>
                <w:rFonts w:ascii="Arial" w:eastAsia="Arial" w:hAnsi="Arial" w:cs="Arial"/>
                <w:color w:val="000000"/>
                <w:sz w:val="18"/>
                <w:szCs w:val="18"/>
                <w:lang w:val="es-MX"/>
              </w:rPr>
            </w:pPr>
            <w:r w:rsidRPr="00EA4271">
              <w:rPr>
                <w:rFonts w:ascii="Arial" w:eastAsia="Arial" w:hAnsi="Arial" w:cs="Arial"/>
                <w:color w:val="000000"/>
                <w:sz w:val="18"/>
                <w:szCs w:val="18"/>
                <w:lang w:val="es-MX"/>
              </w:rPr>
              <w:t>D.    Transferencias, Asignaciones, Subsidios y Otras Ayudas</w:t>
            </w:r>
          </w:p>
        </w:tc>
        <w:tc>
          <w:tcPr>
            <w:tcW w:w="1121" w:type="dxa"/>
            <w:hideMark/>
          </w:tcPr>
          <w:p w14:paraId="5BA7F16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49,462,725</w:t>
            </w:r>
          </w:p>
        </w:tc>
        <w:tc>
          <w:tcPr>
            <w:tcW w:w="995" w:type="dxa"/>
            <w:hideMark/>
          </w:tcPr>
          <w:p w14:paraId="54E3F8B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55,844,228</w:t>
            </w:r>
          </w:p>
        </w:tc>
        <w:tc>
          <w:tcPr>
            <w:tcW w:w="994" w:type="dxa"/>
            <w:hideMark/>
          </w:tcPr>
          <w:p w14:paraId="48C8921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87,053,998</w:t>
            </w:r>
          </w:p>
        </w:tc>
        <w:tc>
          <w:tcPr>
            <w:tcW w:w="994" w:type="dxa"/>
            <w:hideMark/>
          </w:tcPr>
          <w:p w14:paraId="5198620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56,770,237</w:t>
            </w:r>
          </w:p>
        </w:tc>
        <w:tc>
          <w:tcPr>
            <w:tcW w:w="994" w:type="dxa"/>
            <w:hideMark/>
          </w:tcPr>
          <w:p w14:paraId="5DF4934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45,649,026</w:t>
            </w:r>
          </w:p>
        </w:tc>
        <w:tc>
          <w:tcPr>
            <w:tcW w:w="994" w:type="dxa"/>
            <w:hideMark/>
          </w:tcPr>
          <w:p w14:paraId="0AC41A77"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88,637,902</w:t>
            </w:r>
          </w:p>
        </w:tc>
      </w:tr>
      <w:tr w:rsidR="00484291" w:rsidRPr="00BC2294" w14:paraId="3C0E39CE" w14:textId="77777777" w:rsidTr="00484291">
        <w:trPr>
          <w:trHeight w:val="496"/>
          <w:jc w:val="center"/>
        </w:trPr>
        <w:tc>
          <w:tcPr>
            <w:tcW w:w="3493" w:type="dxa"/>
            <w:hideMark/>
          </w:tcPr>
          <w:p w14:paraId="1DDC0BF7" w14:textId="77777777" w:rsidR="00484291" w:rsidRPr="00EA4271" w:rsidRDefault="00484291" w:rsidP="00367929">
            <w:pPr>
              <w:spacing w:after="0" w:line="240" w:lineRule="auto"/>
              <w:jc w:val="both"/>
              <w:rPr>
                <w:rFonts w:ascii="Arial" w:eastAsia="Arial" w:hAnsi="Arial" w:cs="Arial"/>
                <w:color w:val="000000"/>
                <w:sz w:val="18"/>
                <w:szCs w:val="18"/>
                <w:lang w:val="es-MX"/>
              </w:rPr>
            </w:pPr>
            <w:r w:rsidRPr="00EA4271">
              <w:rPr>
                <w:rFonts w:ascii="Arial" w:eastAsia="Arial" w:hAnsi="Arial" w:cs="Arial"/>
                <w:color w:val="000000"/>
                <w:sz w:val="18"/>
                <w:szCs w:val="18"/>
                <w:lang w:val="es-MX"/>
              </w:rPr>
              <w:lastRenderedPageBreak/>
              <w:t>E.     Bienes Muebles, Inmuebles e Intangibles</w:t>
            </w:r>
          </w:p>
        </w:tc>
        <w:tc>
          <w:tcPr>
            <w:tcW w:w="1121" w:type="dxa"/>
            <w:hideMark/>
          </w:tcPr>
          <w:p w14:paraId="1DC3B93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552,867</w:t>
            </w:r>
          </w:p>
        </w:tc>
        <w:tc>
          <w:tcPr>
            <w:tcW w:w="995" w:type="dxa"/>
            <w:hideMark/>
          </w:tcPr>
          <w:p w14:paraId="78A4DBC0"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2,729,546</w:t>
            </w:r>
          </w:p>
        </w:tc>
        <w:tc>
          <w:tcPr>
            <w:tcW w:w="994" w:type="dxa"/>
            <w:hideMark/>
          </w:tcPr>
          <w:p w14:paraId="678F491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16,827,178</w:t>
            </w:r>
          </w:p>
        </w:tc>
        <w:tc>
          <w:tcPr>
            <w:tcW w:w="994" w:type="dxa"/>
            <w:hideMark/>
          </w:tcPr>
          <w:p w14:paraId="7EF4BAD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795,356</w:t>
            </w:r>
          </w:p>
        </w:tc>
        <w:tc>
          <w:tcPr>
            <w:tcW w:w="994" w:type="dxa"/>
            <w:hideMark/>
          </w:tcPr>
          <w:p w14:paraId="0DAFE99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881,452</w:t>
            </w:r>
          </w:p>
        </w:tc>
        <w:tc>
          <w:tcPr>
            <w:tcW w:w="994" w:type="dxa"/>
            <w:hideMark/>
          </w:tcPr>
          <w:p w14:paraId="30A16E38"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1,490,643</w:t>
            </w:r>
          </w:p>
        </w:tc>
      </w:tr>
      <w:tr w:rsidR="00484291" w:rsidRPr="00BC2294" w14:paraId="278FA7D3" w14:textId="77777777" w:rsidTr="00484291">
        <w:trPr>
          <w:trHeight w:val="247"/>
          <w:jc w:val="center"/>
        </w:trPr>
        <w:tc>
          <w:tcPr>
            <w:tcW w:w="3493" w:type="dxa"/>
            <w:hideMark/>
          </w:tcPr>
          <w:p w14:paraId="08CC570D"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F.     </w:t>
            </w:r>
            <w:proofErr w:type="spellStart"/>
            <w:r w:rsidRPr="00BC2294">
              <w:rPr>
                <w:rFonts w:ascii="Arial" w:eastAsia="Arial" w:hAnsi="Arial" w:cs="Arial"/>
                <w:color w:val="000000"/>
                <w:sz w:val="18"/>
                <w:szCs w:val="18"/>
              </w:rPr>
              <w:t>Inversión</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Pública</w:t>
            </w:r>
            <w:proofErr w:type="spellEnd"/>
          </w:p>
        </w:tc>
        <w:tc>
          <w:tcPr>
            <w:tcW w:w="1121" w:type="dxa"/>
            <w:hideMark/>
          </w:tcPr>
          <w:p w14:paraId="22343E94"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495177B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56AEAB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1BC628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331B9C6C"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454C9F7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4148921E" w14:textId="77777777" w:rsidTr="00484291">
        <w:trPr>
          <w:trHeight w:val="496"/>
          <w:jc w:val="center"/>
        </w:trPr>
        <w:tc>
          <w:tcPr>
            <w:tcW w:w="3493" w:type="dxa"/>
            <w:hideMark/>
          </w:tcPr>
          <w:p w14:paraId="4D261794" w14:textId="77777777" w:rsidR="00484291" w:rsidRPr="00EA4271" w:rsidRDefault="00484291" w:rsidP="00367929">
            <w:pPr>
              <w:spacing w:after="0" w:line="240" w:lineRule="auto"/>
              <w:jc w:val="both"/>
              <w:rPr>
                <w:rFonts w:ascii="Arial" w:eastAsia="Arial" w:hAnsi="Arial" w:cs="Arial"/>
                <w:color w:val="000000"/>
                <w:sz w:val="18"/>
                <w:szCs w:val="18"/>
                <w:lang w:val="es-MX"/>
              </w:rPr>
            </w:pPr>
            <w:r w:rsidRPr="00EA4271">
              <w:rPr>
                <w:rFonts w:ascii="Arial" w:eastAsia="Arial" w:hAnsi="Arial" w:cs="Arial"/>
                <w:color w:val="000000"/>
                <w:sz w:val="18"/>
                <w:szCs w:val="18"/>
                <w:lang w:val="es-MX"/>
              </w:rPr>
              <w:t>G.    Inversiones Financieras y Otras Provisiones</w:t>
            </w:r>
          </w:p>
        </w:tc>
        <w:tc>
          <w:tcPr>
            <w:tcW w:w="1121" w:type="dxa"/>
            <w:hideMark/>
          </w:tcPr>
          <w:p w14:paraId="49635F0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0440AC3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401A8CD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59936E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71DBCA87"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7F586F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051816D7" w14:textId="77777777" w:rsidTr="00484291">
        <w:trPr>
          <w:trHeight w:val="247"/>
          <w:jc w:val="center"/>
        </w:trPr>
        <w:tc>
          <w:tcPr>
            <w:tcW w:w="3493" w:type="dxa"/>
            <w:hideMark/>
          </w:tcPr>
          <w:p w14:paraId="181A6C8E"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H.    </w:t>
            </w:r>
            <w:proofErr w:type="spellStart"/>
            <w:r w:rsidRPr="00BC2294">
              <w:rPr>
                <w:rFonts w:ascii="Arial" w:eastAsia="Arial" w:hAnsi="Arial" w:cs="Arial"/>
                <w:color w:val="000000"/>
                <w:sz w:val="18"/>
                <w:szCs w:val="18"/>
              </w:rPr>
              <w:t>Participaciones</w:t>
            </w:r>
            <w:proofErr w:type="spellEnd"/>
            <w:r w:rsidRPr="00BC2294">
              <w:rPr>
                <w:rFonts w:ascii="Arial" w:eastAsia="Arial" w:hAnsi="Arial" w:cs="Arial"/>
                <w:color w:val="000000"/>
                <w:sz w:val="18"/>
                <w:szCs w:val="18"/>
              </w:rPr>
              <w:t xml:space="preserve"> y </w:t>
            </w:r>
            <w:proofErr w:type="spellStart"/>
            <w:r w:rsidRPr="00BC2294">
              <w:rPr>
                <w:rFonts w:ascii="Arial" w:eastAsia="Arial" w:hAnsi="Arial" w:cs="Arial"/>
                <w:color w:val="000000"/>
                <w:sz w:val="18"/>
                <w:szCs w:val="18"/>
              </w:rPr>
              <w:t>Aportaciones</w:t>
            </w:r>
            <w:proofErr w:type="spellEnd"/>
            <w:r w:rsidRPr="00BC2294">
              <w:rPr>
                <w:rFonts w:ascii="Arial" w:eastAsia="Arial" w:hAnsi="Arial" w:cs="Arial"/>
                <w:color w:val="000000"/>
                <w:sz w:val="18"/>
                <w:szCs w:val="18"/>
              </w:rPr>
              <w:t xml:space="preserve"> </w:t>
            </w:r>
          </w:p>
        </w:tc>
        <w:tc>
          <w:tcPr>
            <w:tcW w:w="1121" w:type="dxa"/>
            <w:hideMark/>
          </w:tcPr>
          <w:p w14:paraId="48C34D64"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077CCBF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9A8DBD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3E072B5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341666B9"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A6F90E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612A5D52" w14:textId="77777777" w:rsidTr="00484291">
        <w:trPr>
          <w:trHeight w:val="247"/>
          <w:jc w:val="center"/>
        </w:trPr>
        <w:tc>
          <w:tcPr>
            <w:tcW w:w="3493" w:type="dxa"/>
            <w:hideMark/>
          </w:tcPr>
          <w:p w14:paraId="0830ECCF"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I.      </w:t>
            </w:r>
            <w:proofErr w:type="spellStart"/>
            <w:r w:rsidRPr="00BC2294">
              <w:rPr>
                <w:rFonts w:ascii="Arial" w:eastAsia="Arial" w:hAnsi="Arial" w:cs="Arial"/>
                <w:color w:val="000000"/>
                <w:sz w:val="18"/>
                <w:szCs w:val="18"/>
              </w:rPr>
              <w:t>Deuda</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Pública</w:t>
            </w:r>
            <w:proofErr w:type="spellEnd"/>
          </w:p>
        </w:tc>
        <w:tc>
          <w:tcPr>
            <w:tcW w:w="1121" w:type="dxa"/>
            <w:hideMark/>
          </w:tcPr>
          <w:p w14:paraId="57F9653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15ADBD2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453EAC3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062213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FA0DCE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79482E6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469C390D" w14:textId="77777777" w:rsidTr="00484291">
        <w:trPr>
          <w:trHeight w:val="523"/>
          <w:jc w:val="center"/>
        </w:trPr>
        <w:tc>
          <w:tcPr>
            <w:tcW w:w="3493" w:type="dxa"/>
            <w:hideMark/>
          </w:tcPr>
          <w:p w14:paraId="314AFC84" w14:textId="77777777" w:rsidR="00484291" w:rsidRPr="00EA4271" w:rsidRDefault="00484291" w:rsidP="00367929">
            <w:pPr>
              <w:spacing w:after="0" w:line="240" w:lineRule="auto"/>
              <w:jc w:val="both"/>
              <w:rPr>
                <w:rFonts w:ascii="Arial" w:eastAsia="Arial" w:hAnsi="Arial" w:cs="Arial"/>
                <w:color w:val="000000"/>
                <w:sz w:val="18"/>
                <w:szCs w:val="18"/>
                <w:lang w:val="es-MX"/>
              </w:rPr>
            </w:pPr>
            <w:r w:rsidRPr="00EA4271">
              <w:rPr>
                <w:rFonts w:ascii="Arial" w:eastAsia="Arial" w:hAnsi="Arial" w:cs="Arial"/>
                <w:color w:val="000000"/>
                <w:sz w:val="18"/>
                <w:szCs w:val="18"/>
                <w:lang w:val="es-MX"/>
              </w:rPr>
              <w:t>2.  Gasto Etiquetado (2=A+B+C+D+E+F+G+H+I)</w:t>
            </w:r>
          </w:p>
        </w:tc>
        <w:tc>
          <w:tcPr>
            <w:tcW w:w="1121" w:type="dxa"/>
            <w:hideMark/>
          </w:tcPr>
          <w:p w14:paraId="24C612B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5DC9E51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25670DBC"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25,841,421</w:t>
            </w:r>
          </w:p>
        </w:tc>
        <w:tc>
          <w:tcPr>
            <w:tcW w:w="994" w:type="dxa"/>
            <w:hideMark/>
          </w:tcPr>
          <w:p w14:paraId="7D869F5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18,623,644</w:t>
            </w:r>
          </w:p>
        </w:tc>
        <w:tc>
          <w:tcPr>
            <w:tcW w:w="994" w:type="dxa"/>
            <w:hideMark/>
          </w:tcPr>
          <w:p w14:paraId="309CAA39"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53B14D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0FE79E36" w14:textId="77777777" w:rsidTr="00484291">
        <w:trPr>
          <w:trHeight w:val="247"/>
          <w:jc w:val="center"/>
        </w:trPr>
        <w:tc>
          <w:tcPr>
            <w:tcW w:w="3493" w:type="dxa"/>
            <w:hideMark/>
          </w:tcPr>
          <w:p w14:paraId="72458E99"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A.     </w:t>
            </w:r>
            <w:proofErr w:type="spellStart"/>
            <w:r w:rsidRPr="00BC2294">
              <w:rPr>
                <w:rFonts w:ascii="Arial" w:eastAsia="Arial" w:hAnsi="Arial" w:cs="Arial"/>
                <w:color w:val="000000"/>
                <w:sz w:val="18"/>
                <w:szCs w:val="18"/>
              </w:rPr>
              <w:t>Servicios</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Personales</w:t>
            </w:r>
            <w:proofErr w:type="spellEnd"/>
          </w:p>
        </w:tc>
        <w:tc>
          <w:tcPr>
            <w:tcW w:w="1121" w:type="dxa"/>
            <w:hideMark/>
          </w:tcPr>
          <w:p w14:paraId="717C6C7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4D5A8FE9"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264FC6C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25,841,421</w:t>
            </w:r>
          </w:p>
        </w:tc>
        <w:tc>
          <w:tcPr>
            <w:tcW w:w="994" w:type="dxa"/>
            <w:hideMark/>
          </w:tcPr>
          <w:p w14:paraId="5D89475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15,597,578</w:t>
            </w:r>
          </w:p>
        </w:tc>
        <w:tc>
          <w:tcPr>
            <w:tcW w:w="994" w:type="dxa"/>
            <w:hideMark/>
          </w:tcPr>
          <w:p w14:paraId="76828AE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9189A64"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36448050" w14:textId="77777777" w:rsidTr="00484291">
        <w:trPr>
          <w:trHeight w:val="247"/>
          <w:jc w:val="center"/>
        </w:trPr>
        <w:tc>
          <w:tcPr>
            <w:tcW w:w="3493" w:type="dxa"/>
            <w:hideMark/>
          </w:tcPr>
          <w:p w14:paraId="43AD33B7"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B.     </w:t>
            </w:r>
            <w:proofErr w:type="spellStart"/>
            <w:r w:rsidRPr="00BC2294">
              <w:rPr>
                <w:rFonts w:ascii="Arial" w:eastAsia="Arial" w:hAnsi="Arial" w:cs="Arial"/>
                <w:color w:val="000000"/>
                <w:sz w:val="18"/>
                <w:szCs w:val="18"/>
              </w:rPr>
              <w:t>Materiales</w:t>
            </w:r>
            <w:proofErr w:type="spellEnd"/>
            <w:r w:rsidRPr="00BC2294">
              <w:rPr>
                <w:rFonts w:ascii="Arial" w:eastAsia="Arial" w:hAnsi="Arial" w:cs="Arial"/>
                <w:color w:val="000000"/>
                <w:sz w:val="18"/>
                <w:szCs w:val="18"/>
              </w:rPr>
              <w:t xml:space="preserve"> y </w:t>
            </w:r>
            <w:proofErr w:type="spellStart"/>
            <w:r w:rsidRPr="00BC2294">
              <w:rPr>
                <w:rFonts w:ascii="Arial" w:eastAsia="Arial" w:hAnsi="Arial" w:cs="Arial"/>
                <w:color w:val="000000"/>
                <w:sz w:val="18"/>
                <w:szCs w:val="18"/>
              </w:rPr>
              <w:t>Suministros</w:t>
            </w:r>
            <w:proofErr w:type="spellEnd"/>
          </w:p>
        </w:tc>
        <w:tc>
          <w:tcPr>
            <w:tcW w:w="1121" w:type="dxa"/>
            <w:hideMark/>
          </w:tcPr>
          <w:p w14:paraId="66A5D2D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02974AE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120E82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66777D3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500,000</w:t>
            </w:r>
          </w:p>
        </w:tc>
        <w:tc>
          <w:tcPr>
            <w:tcW w:w="994" w:type="dxa"/>
            <w:hideMark/>
          </w:tcPr>
          <w:p w14:paraId="110B44F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7860D7D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73623D3B" w14:textId="77777777" w:rsidTr="00484291">
        <w:trPr>
          <w:trHeight w:val="247"/>
          <w:jc w:val="center"/>
        </w:trPr>
        <w:tc>
          <w:tcPr>
            <w:tcW w:w="3493" w:type="dxa"/>
            <w:hideMark/>
          </w:tcPr>
          <w:p w14:paraId="7CFB3BA0"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C.    </w:t>
            </w:r>
            <w:proofErr w:type="spellStart"/>
            <w:r w:rsidRPr="00BC2294">
              <w:rPr>
                <w:rFonts w:ascii="Arial" w:eastAsia="Arial" w:hAnsi="Arial" w:cs="Arial"/>
                <w:color w:val="000000"/>
                <w:sz w:val="18"/>
                <w:szCs w:val="18"/>
              </w:rPr>
              <w:t>Servicios</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Generales</w:t>
            </w:r>
            <w:proofErr w:type="spellEnd"/>
          </w:p>
        </w:tc>
        <w:tc>
          <w:tcPr>
            <w:tcW w:w="1121" w:type="dxa"/>
            <w:hideMark/>
          </w:tcPr>
          <w:p w14:paraId="4D2B5CA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138EC33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66E31C0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31B7CBC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2,526,066</w:t>
            </w:r>
          </w:p>
        </w:tc>
        <w:tc>
          <w:tcPr>
            <w:tcW w:w="994" w:type="dxa"/>
            <w:hideMark/>
          </w:tcPr>
          <w:p w14:paraId="73108B5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CBDAB5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2C10628C" w14:textId="77777777" w:rsidTr="00484291">
        <w:trPr>
          <w:trHeight w:val="496"/>
          <w:jc w:val="center"/>
        </w:trPr>
        <w:tc>
          <w:tcPr>
            <w:tcW w:w="3493" w:type="dxa"/>
            <w:hideMark/>
          </w:tcPr>
          <w:p w14:paraId="1AD3F579" w14:textId="77777777" w:rsidR="00484291" w:rsidRPr="00EA4271" w:rsidRDefault="00484291" w:rsidP="00367929">
            <w:pPr>
              <w:spacing w:after="0" w:line="240" w:lineRule="auto"/>
              <w:jc w:val="both"/>
              <w:rPr>
                <w:rFonts w:ascii="Arial" w:eastAsia="Arial" w:hAnsi="Arial" w:cs="Arial"/>
                <w:color w:val="000000"/>
                <w:sz w:val="18"/>
                <w:szCs w:val="18"/>
                <w:lang w:val="es-MX"/>
              </w:rPr>
            </w:pPr>
            <w:r w:rsidRPr="00EA4271">
              <w:rPr>
                <w:rFonts w:ascii="Arial" w:eastAsia="Arial" w:hAnsi="Arial" w:cs="Arial"/>
                <w:color w:val="000000"/>
                <w:sz w:val="18"/>
                <w:szCs w:val="18"/>
                <w:lang w:val="es-MX"/>
              </w:rPr>
              <w:t>D.    Transferencias, Asignaciones, Subsidios y Otras Ayudas</w:t>
            </w:r>
          </w:p>
        </w:tc>
        <w:tc>
          <w:tcPr>
            <w:tcW w:w="1121" w:type="dxa"/>
            <w:hideMark/>
          </w:tcPr>
          <w:p w14:paraId="507CF24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646881E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84BBC5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2C85AF3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F9EFD9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317336F7"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6C3DF72F" w14:textId="77777777" w:rsidTr="00484291">
        <w:trPr>
          <w:trHeight w:val="496"/>
          <w:jc w:val="center"/>
        </w:trPr>
        <w:tc>
          <w:tcPr>
            <w:tcW w:w="3493" w:type="dxa"/>
            <w:hideMark/>
          </w:tcPr>
          <w:p w14:paraId="0BA14CE9"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E.     Bienes Muebles, Inmuebles e Intangibles</w:t>
            </w:r>
          </w:p>
        </w:tc>
        <w:tc>
          <w:tcPr>
            <w:tcW w:w="1121" w:type="dxa"/>
            <w:hideMark/>
          </w:tcPr>
          <w:p w14:paraId="4610350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76CF11BA"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0E7F1A7"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D2E487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39FE5C9"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383F376C"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34637666" w14:textId="77777777" w:rsidTr="00484291">
        <w:trPr>
          <w:trHeight w:val="247"/>
          <w:jc w:val="center"/>
        </w:trPr>
        <w:tc>
          <w:tcPr>
            <w:tcW w:w="3493" w:type="dxa"/>
            <w:hideMark/>
          </w:tcPr>
          <w:p w14:paraId="2040B4D2"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F.     </w:t>
            </w:r>
            <w:proofErr w:type="spellStart"/>
            <w:r w:rsidRPr="00BC2294">
              <w:rPr>
                <w:rFonts w:ascii="Arial" w:eastAsia="Arial" w:hAnsi="Arial" w:cs="Arial"/>
                <w:color w:val="000000"/>
                <w:sz w:val="18"/>
                <w:szCs w:val="18"/>
              </w:rPr>
              <w:t>Inversión</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Pública</w:t>
            </w:r>
            <w:proofErr w:type="spellEnd"/>
          </w:p>
        </w:tc>
        <w:tc>
          <w:tcPr>
            <w:tcW w:w="1121" w:type="dxa"/>
            <w:hideMark/>
          </w:tcPr>
          <w:p w14:paraId="6D65A1B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6EFB04D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2EF567A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7971AE9"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AF025ED"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9EBC14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13334128" w14:textId="77777777" w:rsidTr="00484291">
        <w:trPr>
          <w:trHeight w:val="496"/>
          <w:jc w:val="center"/>
        </w:trPr>
        <w:tc>
          <w:tcPr>
            <w:tcW w:w="3493" w:type="dxa"/>
            <w:hideMark/>
          </w:tcPr>
          <w:p w14:paraId="66C1EF35"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G.    Inversiones Financieras y Otras Provisiones</w:t>
            </w:r>
          </w:p>
        </w:tc>
        <w:tc>
          <w:tcPr>
            <w:tcW w:w="1121" w:type="dxa"/>
            <w:hideMark/>
          </w:tcPr>
          <w:p w14:paraId="3902C16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39C1B37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70F3838"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7DECA19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79FF4716"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1570A4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7F4CAFE5" w14:textId="77777777" w:rsidTr="00484291">
        <w:trPr>
          <w:trHeight w:val="247"/>
          <w:jc w:val="center"/>
        </w:trPr>
        <w:tc>
          <w:tcPr>
            <w:tcW w:w="3493" w:type="dxa"/>
            <w:hideMark/>
          </w:tcPr>
          <w:p w14:paraId="305767CF"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H.    </w:t>
            </w:r>
            <w:proofErr w:type="spellStart"/>
            <w:r w:rsidRPr="00BC2294">
              <w:rPr>
                <w:rFonts w:ascii="Arial" w:eastAsia="Arial" w:hAnsi="Arial" w:cs="Arial"/>
                <w:color w:val="000000"/>
                <w:sz w:val="18"/>
                <w:szCs w:val="18"/>
              </w:rPr>
              <w:t>Participaciones</w:t>
            </w:r>
            <w:proofErr w:type="spellEnd"/>
            <w:r w:rsidRPr="00BC2294">
              <w:rPr>
                <w:rFonts w:ascii="Arial" w:eastAsia="Arial" w:hAnsi="Arial" w:cs="Arial"/>
                <w:color w:val="000000"/>
                <w:sz w:val="18"/>
                <w:szCs w:val="18"/>
              </w:rPr>
              <w:t xml:space="preserve"> y </w:t>
            </w:r>
            <w:proofErr w:type="spellStart"/>
            <w:r w:rsidRPr="00BC2294">
              <w:rPr>
                <w:rFonts w:ascii="Arial" w:eastAsia="Arial" w:hAnsi="Arial" w:cs="Arial"/>
                <w:color w:val="000000"/>
                <w:sz w:val="18"/>
                <w:szCs w:val="18"/>
              </w:rPr>
              <w:t>Aportaciones</w:t>
            </w:r>
            <w:proofErr w:type="spellEnd"/>
          </w:p>
        </w:tc>
        <w:tc>
          <w:tcPr>
            <w:tcW w:w="1121" w:type="dxa"/>
            <w:hideMark/>
          </w:tcPr>
          <w:p w14:paraId="24364698"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hideMark/>
          </w:tcPr>
          <w:p w14:paraId="513EF94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77ED09C0"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5B9C1478"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0DCA140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hideMark/>
          </w:tcPr>
          <w:p w14:paraId="1C6F924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47230DEC" w14:textId="77777777" w:rsidTr="00484291">
        <w:trPr>
          <w:trHeight w:val="247"/>
          <w:jc w:val="center"/>
        </w:trPr>
        <w:tc>
          <w:tcPr>
            <w:tcW w:w="3493" w:type="dxa"/>
            <w:tcBorders>
              <w:bottom w:val="nil"/>
            </w:tcBorders>
            <w:hideMark/>
          </w:tcPr>
          <w:p w14:paraId="3C04E42B" w14:textId="77777777" w:rsidR="00484291" w:rsidRPr="00BC2294" w:rsidRDefault="00484291" w:rsidP="00367929">
            <w:pPr>
              <w:spacing w:after="0" w:line="240" w:lineRule="auto"/>
              <w:jc w:val="both"/>
              <w:rPr>
                <w:rFonts w:ascii="Arial" w:eastAsia="Arial" w:hAnsi="Arial" w:cs="Arial"/>
                <w:color w:val="000000"/>
                <w:sz w:val="18"/>
                <w:szCs w:val="18"/>
              </w:rPr>
            </w:pPr>
            <w:r w:rsidRPr="00BC2294">
              <w:rPr>
                <w:rFonts w:ascii="Arial" w:eastAsia="Arial" w:hAnsi="Arial" w:cs="Arial"/>
                <w:color w:val="000000"/>
                <w:sz w:val="18"/>
                <w:szCs w:val="18"/>
              </w:rPr>
              <w:t xml:space="preserve">I.      </w:t>
            </w:r>
            <w:proofErr w:type="spellStart"/>
            <w:r w:rsidRPr="00BC2294">
              <w:rPr>
                <w:rFonts w:ascii="Arial" w:eastAsia="Arial" w:hAnsi="Arial" w:cs="Arial"/>
                <w:color w:val="000000"/>
                <w:sz w:val="18"/>
                <w:szCs w:val="18"/>
              </w:rPr>
              <w:t>Deuda</w:t>
            </w:r>
            <w:proofErr w:type="spellEnd"/>
            <w:r w:rsidRPr="00BC2294">
              <w:rPr>
                <w:rFonts w:ascii="Arial" w:eastAsia="Arial" w:hAnsi="Arial" w:cs="Arial"/>
                <w:color w:val="000000"/>
                <w:sz w:val="18"/>
                <w:szCs w:val="18"/>
              </w:rPr>
              <w:t xml:space="preserve"> </w:t>
            </w:r>
            <w:proofErr w:type="spellStart"/>
            <w:r w:rsidRPr="00BC2294">
              <w:rPr>
                <w:rFonts w:ascii="Arial" w:eastAsia="Arial" w:hAnsi="Arial" w:cs="Arial"/>
                <w:color w:val="000000"/>
                <w:sz w:val="18"/>
                <w:szCs w:val="18"/>
              </w:rPr>
              <w:t>Pública</w:t>
            </w:r>
            <w:proofErr w:type="spellEnd"/>
          </w:p>
        </w:tc>
        <w:tc>
          <w:tcPr>
            <w:tcW w:w="1121" w:type="dxa"/>
            <w:tcBorders>
              <w:bottom w:val="nil"/>
            </w:tcBorders>
            <w:hideMark/>
          </w:tcPr>
          <w:p w14:paraId="22B228C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5" w:type="dxa"/>
            <w:tcBorders>
              <w:bottom w:val="nil"/>
            </w:tcBorders>
            <w:hideMark/>
          </w:tcPr>
          <w:p w14:paraId="27D23381"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tcBorders>
              <w:bottom w:val="nil"/>
            </w:tcBorders>
            <w:hideMark/>
          </w:tcPr>
          <w:p w14:paraId="460EA8F7"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tcBorders>
              <w:bottom w:val="nil"/>
            </w:tcBorders>
            <w:hideMark/>
          </w:tcPr>
          <w:p w14:paraId="3B74E20C"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tcBorders>
              <w:bottom w:val="nil"/>
            </w:tcBorders>
            <w:hideMark/>
          </w:tcPr>
          <w:p w14:paraId="0E10C9CB"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c>
          <w:tcPr>
            <w:tcW w:w="994" w:type="dxa"/>
            <w:tcBorders>
              <w:bottom w:val="nil"/>
            </w:tcBorders>
            <w:hideMark/>
          </w:tcPr>
          <w:p w14:paraId="351A25A5"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0</w:t>
            </w:r>
          </w:p>
        </w:tc>
      </w:tr>
      <w:tr w:rsidR="00484291" w:rsidRPr="00BC2294" w14:paraId="383359BF" w14:textId="77777777" w:rsidTr="00484291">
        <w:trPr>
          <w:trHeight w:val="476"/>
          <w:jc w:val="center"/>
        </w:trPr>
        <w:tc>
          <w:tcPr>
            <w:tcW w:w="3493" w:type="dxa"/>
            <w:tcBorders>
              <w:top w:val="nil"/>
              <w:bottom w:val="single" w:sz="4" w:space="0" w:color="auto"/>
            </w:tcBorders>
            <w:hideMark/>
          </w:tcPr>
          <w:p w14:paraId="26D9EE8D" w14:textId="77777777" w:rsidR="00484291" w:rsidRPr="00C16EC2" w:rsidRDefault="00484291" w:rsidP="00367929">
            <w:pPr>
              <w:spacing w:after="0" w:line="240" w:lineRule="auto"/>
              <w:jc w:val="both"/>
              <w:rPr>
                <w:rFonts w:ascii="Arial" w:eastAsia="Arial" w:hAnsi="Arial" w:cs="Arial"/>
                <w:color w:val="000000"/>
                <w:sz w:val="18"/>
                <w:szCs w:val="18"/>
                <w:lang w:val="es-MX"/>
              </w:rPr>
            </w:pPr>
            <w:r w:rsidRPr="00C16EC2">
              <w:rPr>
                <w:rFonts w:ascii="Arial" w:eastAsia="Arial" w:hAnsi="Arial" w:cs="Arial"/>
                <w:color w:val="000000"/>
                <w:sz w:val="18"/>
                <w:szCs w:val="18"/>
                <w:lang w:val="es-MX"/>
              </w:rPr>
              <w:t>3.  Total del Resultado de Egresos (3=1+2)</w:t>
            </w:r>
          </w:p>
        </w:tc>
        <w:tc>
          <w:tcPr>
            <w:tcW w:w="1121" w:type="dxa"/>
            <w:tcBorders>
              <w:top w:val="nil"/>
              <w:bottom w:val="single" w:sz="4" w:space="0" w:color="auto"/>
            </w:tcBorders>
            <w:hideMark/>
          </w:tcPr>
          <w:p w14:paraId="11A16C9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350,934,123</w:t>
            </w:r>
          </w:p>
        </w:tc>
        <w:tc>
          <w:tcPr>
            <w:tcW w:w="995" w:type="dxa"/>
            <w:tcBorders>
              <w:top w:val="nil"/>
              <w:bottom w:val="single" w:sz="4" w:space="0" w:color="auto"/>
            </w:tcBorders>
            <w:hideMark/>
          </w:tcPr>
          <w:p w14:paraId="78CECC3E"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354,161,293</w:t>
            </w:r>
          </w:p>
        </w:tc>
        <w:tc>
          <w:tcPr>
            <w:tcW w:w="994" w:type="dxa"/>
            <w:tcBorders>
              <w:top w:val="nil"/>
              <w:bottom w:val="single" w:sz="4" w:space="0" w:color="auto"/>
            </w:tcBorders>
            <w:hideMark/>
          </w:tcPr>
          <w:p w14:paraId="307E50F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478,745,895</w:t>
            </w:r>
          </w:p>
        </w:tc>
        <w:tc>
          <w:tcPr>
            <w:tcW w:w="994" w:type="dxa"/>
            <w:tcBorders>
              <w:top w:val="nil"/>
              <w:bottom w:val="single" w:sz="4" w:space="0" w:color="auto"/>
            </w:tcBorders>
            <w:hideMark/>
          </w:tcPr>
          <w:p w14:paraId="78F624D2"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480,707,974</w:t>
            </w:r>
          </w:p>
        </w:tc>
        <w:tc>
          <w:tcPr>
            <w:tcW w:w="994" w:type="dxa"/>
            <w:tcBorders>
              <w:top w:val="nil"/>
              <w:bottom w:val="single" w:sz="4" w:space="0" w:color="auto"/>
            </w:tcBorders>
            <w:hideMark/>
          </w:tcPr>
          <w:p w14:paraId="15EF727F"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466,681,428</w:t>
            </w:r>
          </w:p>
        </w:tc>
        <w:tc>
          <w:tcPr>
            <w:tcW w:w="994" w:type="dxa"/>
            <w:tcBorders>
              <w:top w:val="nil"/>
              <w:bottom w:val="single" w:sz="4" w:space="0" w:color="auto"/>
            </w:tcBorders>
            <w:hideMark/>
          </w:tcPr>
          <w:p w14:paraId="1E081C53" w14:textId="77777777" w:rsidR="00484291" w:rsidRPr="004E0D2D" w:rsidRDefault="00484291" w:rsidP="00367929">
            <w:pPr>
              <w:spacing w:after="0" w:line="240" w:lineRule="auto"/>
              <w:jc w:val="right"/>
              <w:rPr>
                <w:rFonts w:ascii="Arial" w:eastAsia="Arial" w:hAnsi="Arial" w:cs="Arial"/>
                <w:bCs/>
                <w:color w:val="000000"/>
                <w:sz w:val="18"/>
                <w:szCs w:val="18"/>
              </w:rPr>
            </w:pPr>
            <w:r w:rsidRPr="004E0D2D">
              <w:rPr>
                <w:rFonts w:ascii="Arial" w:eastAsia="Arial" w:hAnsi="Arial" w:cs="Arial"/>
                <w:bCs/>
                <w:color w:val="000000"/>
                <w:sz w:val="18"/>
                <w:szCs w:val="18"/>
              </w:rPr>
              <w:t>472,601,493</w:t>
            </w:r>
          </w:p>
        </w:tc>
      </w:tr>
      <w:tr w:rsidR="00484291" w:rsidRPr="00BC2294" w14:paraId="0D28C687" w14:textId="77777777" w:rsidTr="00484291">
        <w:trPr>
          <w:trHeight w:val="247"/>
          <w:jc w:val="center"/>
        </w:trPr>
        <w:tc>
          <w:tcPr>
            <w:tcW w:w="9585" w:type="dxa"/>
            <w:gridSpan w:val="7"/>
            <w:tcBorders>
              <w:top w:val="single" w:sz="4" w:space="0" w:color="auto"/>
              <w:left w:val="nil"/>
              <w:bottom w:val="nil"/>
              <w:right w:val="nil"/>
            </w:tcBorders>
            <w:hideMark/>
          </w:tcPr>
          <w:p w14:paraId="2506B3B4" w14:textId="77777777" w:rsidR="00484291" w:rsidRPr="00EA4271" w:rsidRDefault="00484291" w:rsidP="00367929">
            <w:pPr>
              <w:spacing w:after="0" w:line="240" w:lineRule="auto"/>
              <w:rPr>
                <w:rFonts w:ascii="Arial" w:eastAsia="Arial" w:hAnsi="Arial" w:cs="Arial"/>
                <w:color w:val="000000"/>
                <w:sz w:val="18"/>
                <w:szCs w:val="18"/>
                <w:lang w:val="es-MX"/>
              </w:rPr>
            </w:pPr>
            <w:r w:rsidRPr="00EA4271">
              <w:rPr>
                <w:rFonts w:ascii="Arial" w:eastAsia="Arial" w:hAnsi="Arial" w:cs="Arial"/>
                <w:color w:val="000000"/>
                <w:sz w:val="18"/>
                <w:szCs w:val="18"/>
                <w:vertAlign w:val="superscript"/>
                <w:lang w:val="es-MX"/>
              </w:rPr>
              <w:t>1</w:t>
            </w:r>
            <w:r w:rsidRPr="00EA4271">
              <w:rPr>
                <w:rFonts w:ascii="Arial" w:eastAsia="Arial" w:hAnsi="Arial" w:cs="Arial"/>
                <w:color w:val="000000"/>
                <w:sz w:val="18"/>
                <w:szCs w:val="18"/>
                <w:lang w:val="es-MX"/>
              </w:rPr>
              <w:t>. Los importes corresponden al momento contable de los egresos devengados.</w:t>
            </w:r>
          </w:p>
        </w:tc>
      </w:tr>
      <w:tr w:rsidR="00484291" w:rsidRPr="00BC2294" w14:paraId="02B3AAF5" w14:textId="77777777" w:rsidTr="00484291">
        <w:trPr>
          <w:trHeight w:val="431"/>
          <w:jc w:val="center"/>
        </w:trPr>
        <w:tc>
          <w:tcPr>
            <w:tcW w:w="9585" w:type="dxa"/>
            <w:gridSpan w:val="7"/>
            <w:tcBorders>
              <w:top w:val="nil"/>
              <w:left w:val="nil"/>
              <w:bottom w:val="nil"/>
              <w:right w:val="nil"/>
            </w:tcBorders>
            <w:hideMark/>
          </w:tcPr>
          <w:p w14:paraId="7054DD1E" w14:textId="77777777" w:rsidR="00484291" w:rsidRPr="00C16EC2" w:rsidRDefault="00484291" w:rsidP="00367929">
            <w:pPr>
              <w:spacing w:after="0" w:line="240" w:lineRule="auto"/>
              <w:rPr>
                <w:rFonts w:ascii="Arial" w:eastAsia="Arial" w:hAnsi="Arial" w:cs="Arial"/>
                <w:color w:val="000000"/>
                <w:sz w:val="18"/>
                <w:szCs w:val="18"/>
                <w:lang w:val="es-MX"/>
              </w:rPr>
            </w:pPr>
            <w:r w:rsidRPr="00C16EC2">
              <w:rPr>
                <w:rFonts w:ascii="Arial" w:eastAsia="Arial" w:hAnsi="Arial" w:cs="Arial"/>
                <w:color w:val="000000"/>
                <w:sz w:val="18"/>
                <w:szCs w:val="18"/>
                <w:vertAlign w:val="superscript"/>
                <w:lang w:val="es-MX"/>
              </w:rPr>
              <w:lastRenderedPageBreak/>
              <w:t>2</w:t>
            </w:r>
            <w:r w:rsidRPr="00C16EC2">
              <w:rPr>
                <w:rFonts w:ascii="Arial" w:eastAsia="Arial" w:hAnsi="Arial" w:cs="Arial"/>
                <w:color w:val="000000"/>
                <w:sz w:val="18"/>
                <w:szCs w:val="18"/>
                <w:lang w:val="es-MX"/>
              </w:rPr>
              <w:t xml:space="preserve">. Los importes corresponden a los egresos devengados al cierre trimestral más reciente disponible y estimados para el resto del ejercicio. </w:t>
            </w:r>
          </w:p>
        </w:tc>
      </w:tr>
    </w:tbl>
    <w:p w14:paraId="41B23193" w14:textId="77777777" w:rsidR="00484291" w:rsidRDefault="00484291" w:rsidP="00484291">
      <w:pPr>
        <w:pStyle w:val="Ttulo3"/>
        <w:numPr>
          <w:ilvl w:val="0"/>
          <w:numId w:val="8"/>
        </w:numPr>
        <w:spacing w:after="240" w:line="254" w:lineRule="auto"/>
        <w:jc w:val="center"/>
        <w:rPr>
          <w:rFonts w:ascii="Arial" w:eastAsia="Arial" w:hAnsi="Arial" w:cs="Arial"/>
          <w:color w:val="000000"/>
        </w:rPr>
      </w:pPr>
      <w:bookmarkStart w:id="45" w:name="_heading=h.46r0co2"/>
      <w:bookmarkEnd w:id="45"/>
      <w:r>
        <w:rPr>
          <w:rFonts w:ascii="Arial" w:eastAsia="Arial" w:hAnsi="Arial" w:cs="Arial"/>
          <w:b w:val="0"/>
          <w:color w:val="000000"/>
        </w:rPr>
        <w:t>Balance Presupuestario</w:t>
      </w:r>
    </w:p>
    <w:tbl>
      <w:tblPr>
        <w:tblStyle w:val="TableNormal"/>
        <w:tblW w:w="9671"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8"/>
        <w:gridCol w:w="1275"/>
        <w:gridCol w:w="1418"/>
        <w:gridCol w:w="1590"/>
      </w:tblGrid>
      <w:tr w:rsidR="00484291" w:rsidRPr="00716ECB" w14:paraId="48BA4DA4" w14:textId="77777777" w:rsidTr="00484291">
        <w:trPr>
          <w:trHeight w:val="797"/>
          <w:tblHeader/>
          <w:jc w:val="center"/>
        </w:trPr>
        <w:tc>
          <w:tcPr>
            <w:tcW w:w="9671" w:type="dxa"/>
            <w:gridSpan w:val="4"/>
            <w:tcBorders>
              <w:top w:val="single" w:sz="4" w:space="0" w:color="auto"/>
            </w:tcBorders>
            <w:shd w:val="clear" w:color="auto" w:fill="DAEEF3"/>
            <w:vAlign w:val="center"/>
            <w:hideMark/>
          </w:tcPr>
          <w:p w14:paraId="6C24B390"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PODER LEGISLATIVO DEL ESTADO DE QUINTANA ROO</w:t>
            </w:r>
          </w:p>
          <w:p w14:paraId="57098004" w14:textId="77777777" w:rsidR="00484291" w:rsidRPr="00716ECB" w:rsidRDefault="00484291" w:rsidP="00367929">
            <w:pPr>
              <w:spacing w:after="0"/>
              <w:jc w:val="center"/>
              <w:rPr>
                <w:rFonts w:ascii="Arial" w:eastAsia="Arial" w:hAnsi="Arial" w:cs="Arial"/>
                <w:b/>
                <w:bCs/>
                <w:color w:val="000000"/>
                <w:sz w:val="20"/>
                <w:szCs w:val="20"/>
                <w:lang w:val="es-MX"/>
              </w:rPr>
            </w:pPr>
            <w:r w:rsidRPr="00716ECB">
              <w:rPr>
                <w:rFonts w:ascii="Arial" w:eastAsia="Arial" w:hAnsi="Arial" w:cs="Arial"/>
                <w:b/>
                <w:bCs/>
                <w:color w:val="000000"/>
                <w:sz w:val="20"/>
                <w:szCs w:val="20"/>
                <w:lang w:val="es-MX"/>
              </w:rPr>
              <w:t>BALANCE PRESUPUESTARIO - LDF</w:t>
            </w:r>
          </w:p>
          <w:p w14:paraId="2280F817" w14:textId="77777777" w:rsidR="00484291" w:rsidRPr="00716ECB" w:rsidRDefault="00484291" w:rsidP="00367929">
            <w:pPr>
              <w:spacing w:after="0"/>
              <w:jc w:val="center"/>
              <w:rPr>
                <w:rFonts w:ascii="Arial" w:eastAsia="Arial" w:hAnsi="Arial" w:cs="Arial"/>
                <w:b/>
                <w:bCs/>
                <w:color w:val="000000"/>
                <w:sz w:val="18"/>
                <w:szCs w:val="18"/>
                <w:lang w:val="es-MX"/>
              </w:rPr>
            </w:pPr>
            <w:r w:rsidRPr="00716ECB">
              <w:rPr>
                <w:rFonts w:ascii="Arial" w:eastAsia="Arial" w:hAnsi="Arial" w:cs="Arial"/>
                <w:b/>
                <w:bCs/>
                <w:color w:val="000000"/>
                <w:sz w:val="20"/>
                <w:szCs w:val="20"/>
                <w:lang w:val="es-MX"/>
              </w:rPr>
              <w:t>Del 1 de enero al 31 de diciembre de 2021</w:t>
            </w:r>
          </w:p>
        </w:tc>
      </w:tr>
      <w:tr w:rsidR="00484291" w:rsidRPr="00716ECB" w14:paraId="3F3EC49B" w14:textId="77777777" w:rsidTr="00484291">
        <w:trPr>
          <w:trHeight w:val="395"/>
          <w:tblHeader/>
          <w:jc w:val="center"/>
        </w:trPr>
        <w:tc>
          <w:tcPr>
            <w:tcW w:w="5388" w:type="dxa"/>
            <w:tcBorders>
              <w:top w:val="single" w:sz="4" w:space="0" w:color="auto"/>
              <w:bottom w:val="single" w:sz="4" w:space="0" w:color="auto"/>
              <w:right w:val="single" w:sz="4" w:space="0" w:color="auto"/>
            </w:tcBorders>
            <w:shd w:val="clear" w:color="auto" w:fill="EBF6F9"/>
            <w:vAlign w:val="center"/>
            <w:hideMark/>
          </w:tcPr>
          <w:p w14:paraId="2E416AC4" w14:textId="77777777" w:rsidR="00484291" w:rsidRPr="00716ECB" w:rsidRDefault="00484291" w:rsidP="00367929">
            <w:pPr>
              <w:spacing w:after="0" w:line="240" w:lineRule="auto"/>
              <w:jc w:val="center"/>
              <w:rPr>
                <w:rFonts w:ascii="Arial" w:eastAsia="Arial" w:hAnsi="Arial" w:cs="Arial"/>
                <w:b/>
                <w:bCs/>
                <w:color w:val="000000"/>
                <w:sz w:val="18"/>
                <w:szCs w:val="18"/>
                <w:lang w:val="es-MX"/>
              </w:rPr>
            </w:pPr>
            <w:r w:rsidRPr="00716ECB">
              <w:rPr>
                <w:rFonts w:ascii="Arial" w:eastAsia="Arial" w:hAnsi="Arial" w:cs="Arial"/>
                <w:b/>
                <w:bCs/>
                <w:color w:val="000000"/>
                <w:sz w:val="18"/>
                <w:szCs w:val="18"/>
                <w:lang w:val="es-MX"/>
              </w:rPr>
              <w:t>CONCEPTO</w:t>
            </w:r>
          </w:p>
        </w:tc>
        <w:tc>
          <w:tcPr>
            <w:tcW w:w="127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EA9A10B"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ESTIMADO / APROBADO</w:t>
            </w:r>
          </w:p>
        </w:tc>
        <w:tc>
          <w:tcPr>
            <w:tcW w:w="1418"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C93F38B"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DEVENGADO</w:t>
            </w:r>
          </w:p>
        </w:tc>
        <w:tc>
          <w:tcPr>
            <w:tcW w:w="1590" w:type="dxa"/>
            <w:tcBorders>
              <w:top w:val="single" w:sz="4" w:space="0" w:color="auto"/>
              <w:left w:val="single" w:sz="4" w:space="0" w:color="auto"/>
              <w:bottom w:val="single" w:sz="4" w:space="0" w:color="auto"/>
            </w:tcBorders>
            <w:shd w:val="clear" w:color="auto" w:fill="EBF6F9"/>
            <w:vAlign w:val="center"/>
            <w:hideMark/>
          </w:tcPr>
          <w:p w14:paraId="02F2FF74" w14:textId="77777777" w:rsidR="00484291" w:rsidRPr="00716ECB" w:rsidRDefault="00484291" w:rsidP="00367929">
            <w:pPr>
              <w:spacing w:after="0" w:line="240" w:lineRule="auto"/>
              <w:jc w:val="center"/>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RECAUDADO / PAGADO</w:t>
            </w:r>
          </w:p>
        </w:tc>
      </w:tr>
      <w:tr w:rsidR="00484291" w:rsidRPr="00716ECB" w14:paraId="47D2E68F" w14:textId="77777777" w:rsidTr="00484291">
        <w:trPr>
          <w:trHeight w:val="297"/>
          <w:jc w:val="center"/>
        </w:trPr>
        <w:tc>
          <w:tcPr>
            <w:tcW w:w="5388" w:type="dxa"/>
            <w:tcBorders>
              <w:top w:val="single" w:sz="4" w:space="0" w:color="auto"/>
            </w:tcBorders>
            <w:hideMark/>
          </w:tcPr>
          <w:p w14:paraId="66094261"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 Ingresos Totales (A = A1+A2+A3)</w:t>
            </w:r>
          </w:p>
        </w:tc>
        <w:tc>
          <w:tcPr>
            <w:tcW w:w="1275" w:type="dxa"/>
            <w:tcBorders>
              <w:top w:val="single" w:sz="4" w:space="0" w:color="auto"/>
            </w:tcBorders>
            <w:hideMark/>
          </w:tcPr>
          <w:p w14:paraId="0C446C71"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485,622,930</w:t>
            </w:r>
          </w:p>
        </w:tc>
        <w:tc>
          <w:tcPr>
            <w:tcW w:w="1418" w:type="dxa"/>
            <w:tcBorders>
              <w:top w:val="single" w:sz="4" w:space="0" w:color="auto"/>
            </w:tcBorders>
            <w:hideMark/>
          </w:tcPr>
          <w:p w14:paraId="3800DF6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tcBorders>
              <w:top w:val="single" w:sz="4" w:space="0" w:color="auto"/>
            </w:tcBorders>
            <w:hideMark/>
          </w:tcPr>
          <w:p w14:paraId="1488312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FA1FEC6" w14:textId="77777777" w:rsidTr="00484291">
        <w:trPr>
          <w:trHeight w:val="282"/>
          <w:jc w:val="center"/>
        </w:trPr>
        <w:tc>
          <w:tcPr>
            <w:tcW w:w="5388" w:type="dxa"/>
            <w:hideMark/>
          </w:tcPr>
          <w:p w14:paraId="00E3CEA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A1. Ingresos de Libre Disposición</w:t>
            </w:r>
          </w:p>
        </w:tc>
        <w:tc>
          <w:tcPr>
            <w:tcW w:w="1275" w:type="dxa"/>
            <w:hideMark/>
          </w:tcPr>
          <w:p w14:paraId="3E7C6457"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485,622,930</w:t>
            </w:r>
          </w:p>
        </w:tc>
        <w:tc>
          <w:tcPr>
            <w:tcW w:w="1418" w:type="dxa"/>
            <w:hideMark/>
          </w:tcPr>
          <w:p w14:paraId="45223ED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4DD280B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26519EC7" w14:textId="77777777" w:rsidTr="00484291">
        <w:trPr>
          <w:trHeight w:val="282"/>
          <w:jc w:val="center"/>
        </w:trPr>
        <w:tc>
          <w:tcPr>
            <w:tcW w:w="5388" w:type="dxa"/>
            <w:hideMark/>
          </w:tcPr>
          <w:p w14:paraId="24B7AE2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A2. Transferencias Federales Etiquetadas</w:t>
            </w:r>
          </w:p>
        </w:tc>
        <w:tc>
          <w:tcPr>
            <w:tcW w:w="1275" w:type="dxa"/>
            <w:hideMark/>
          </w:tcPr>
          <w:p w14:paraId="35A1A953"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15E998B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D955E5B"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5AEC4C14" w14:textId="77777777" w:rsidTr="00484291">
        <w:trPr>
          <w:trHeight w:val="282"/>
          <w:jc w:val="center"/>
        </w:trPr>
        <w:tc>
          <w:tcPr>
            <w:tcW w:w="5388" w:type="dxa"/>
            <w:hideMark/>
          </w:tcPr>
          <w:p w14:paraId="24450A5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A3. Financiamiento Neto</w:t>
            </w:r>
          </w:p>
        </w:tc>
        <w:tc>
          <w:tcPr>
            <w:tcW w:w="1275" w:type="dxa"/>
            <w:hideMark/>
          </w:tcPr>
          <w:p w14:paraId="07AA817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3335DEF1"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4B6912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48474DD6" w14:textId="77777777" w:rsidTr="00484291">
        <w:trPr>
          <w:trHeight w:val="342"/>
          <w:jc w:val="center"/>
        </w:trPr>
        <w:tc>
          <w:tcPr>
            <w:tcW w:w="5388" w:type="dxa"/>
            <w:hideMark/>
          </w:tcPr>
          <w:p w14:paraId="362F883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B. Egresos Presupuestarios</w:t>
            </w:r>
            <w:r w:rsidRPr="00716ECB">
              <w:rPr>
                <w:rFonts w:ascii="Arial" w:eastAsia="Arial" w:hAnsi="Arial" w:cs="Arial"/>
                <w:color w:val="000000"/>
                <w:sz w:val="18"/>
                <w:szCs w:val="18"/>
                <w:vertAlign w:val="superscript"/>
                <w:lang w:val="es-MX"/>
              </w:rPr>
              <w:t>1</w:t>
            </w:r>
            <w:r w:rsidRPr="00716ECB">
              <w:rPr>
                <w:rFonts w:ascii="Arial" w:eastAsia="Arial" w:hAnsi="Arial" w:cs="Arial"/>
                <w:color w:val="000000"/>
                <w:sz w:val="18"/>
                <w:szCs w:val="18"/>
                <w:lang w:val="es-MX"/>
              </w:rPr>
              <w:t xml:space="preserve"> (B = B1+B2)</w:t>
            </w:r>
          </w:p>
        </w:tc>
        <w:tc>
          <w:tcPr>
            <w:tcW w:w="1275" w:type="dxa"/>
            <w:hideMark/>
          </w:tcPr>
          <w:p w14:paraId="58895D80"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485,622,930</w:t>
            </w:r>
          </w:p>
        </w:tc>
        <w:tc>
          <w:tcPr>
            <w:tcW w:w="1418" w:type="dxa"/>
            <w:hideMark/>
          </w:tcPr>
          <w:p w14:paraId="28D4E83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0ADC80D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682F17F5" w14:textId="77777777" w:rsidTr="00484291">
        <w:trPr>
          <w:trHeight w:val="282"/>
          <w:jc w:val="center"/>
        </w:trPr>
        <w:tc>
          <w:tcPr>
            <w:tcW w:w="5388" w:type="dxa"/>
            <w:hideMark/>
          </w:tcPr>
          <w:p w14:paraId="7281D82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B1. Gasto No Etiquetado (sin incluir Amortización de la Deuda Pública)</w:t>
            </w:r>
          </w:p>
        </w:tc>
        <w:tc>
          <w:tcPr>
            <w:tcW w:w="1275" w:type="dxa"/>
            <w:hideMark/>
          </w:tcPr>
          <w:p w14:paraId="7A4DCF44"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485,622,930</w:t>
            </w:r>
          </w:p>
        </w:tc>
        <w:tc>
          <w:tcPr>
            <w:tcW w:w="1418" w:type="dxa"/>
            <w:hideMark/>
          </w:tcPr>
          <w:p w14:paraId="16155D0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4C9E18E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60F892AA" w14:textId="77777777" w:rsidTr="00484291">
        <w:trPr>
          <w:trHeight w:val="282"/>
          <w:jc w:val="center"/>
        </w:trPr>
        <w:tc>
          <w:tcPr>
            <w:tcW w:w="5388" w:type="dxa"/>
            <w:hideMark/>
          </w:tcPr>
          <w:p w14:paraId="71B7065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B2. Gasto Etiquetado (sin incluir Amortización de la Deuda Pública) </w:t>
            </w:r>
          </w:p>
        </w:tc>
        <w:tc>
          <w:tcPr>
            <w:tcW w:w="1275" w:type="dxa"/>
            <w:hideMark/>
          </w:tcPr>
          <w:p w14:paraId="157C215D"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56189EC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098F7E9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02B07D85" w14:textId="77777777" w:rsidTr="00484291">
        <w:trPr>
          <w:trHeight w:val="297"/>
          <w:jc w:val="center"/>
        </w:trPr>
        <w:tc>
          <w:tcPr>
            <w:tcW w:w="5388" w:type="dxa"/>
            <w:hideMark/>
          </w:tcPr>
          <w:p w14:paraId="3B1F70DB"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C. Remanentes del Ejercicio Anterior (C = C1 + C2)</w:t>
            </w:r>
          </w:p>
        </w:tc>
        <w:tc>
          <w:tcPr>
            <w:tcW w:w="1275" w:type="dxa"/>
            <w:hideMark/>
          </w:tcPr>
          <w:p w14:paraId="40394704"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70664CE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1FA11BB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7BD745C5" w14:textId="77777777" w:rsidTr="00484291">
        <w:trPr>
          <w:trHeight w:val="282"/>
          <w:jc w:val="center"/>
        </w:trPr>
        <w:tc>
          <w:tcPr>
            <w:tcW w:w="5388" w:type="dxa"/>
            <w:hideMark/>
          </w:tcPr>
          <w:p w14:paraId="47CC027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C1. Remanentes de Ingresos de Libre Disposición aplicados en el periodo</w:t>
            </w:r>
          </w:p>
        </w:tc>
        <w:tc>
          <w:tcPr>
            <w:tcW w:w="1275" w:type="dxa"/>
            <w:hideMark/>
          </w:tcPr>
          <w:p w14:paraId="7887CDC6"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0CEE126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2444BB6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B06A898" w14:textId="77777777" w:rsidTr="00484291">
        <w:trPr>
          <w:trHeight w:val="231"/>
          <w:jc w:val="center"/>
        </w:trPr>
        <w:tc>
          <w:tcPr>
            <w:tcW w:w="5388" w:type="dxa"/>
            <w:hideMark/>
          </w:tcPr>
          <w:p w14:paraId="0C9C9C7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C2. Remanentes de Transferencias Federales Etiquetadas aplicados en el periodo</w:t>
            </w:r>
          </w:p>
        </w:tc>
        <w:tc>
          <w:tcPr>
            <w:tcW w:w="1275" w:type="dxa"/>
            <w:hideMark/>
          </w:tcPr>
          <w:p w14:paraId="6F2B4B7B"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6AFBAE1C"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54534EE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377D4816" w14:textId="77777777" w:rsidTr="00484291">
        <w:trPr>
          <w:trHeight w:val="297"/>
          <w:jc w:val="center"/>
        </w:trPr>
        <w:tc>
          <w:tcPr>
            <w:tcW w:w="5388" w:type="dxa"/>
            <w:hideMark/>
          </w:tcPr>
          <w:p w14:paraId="697E9D4B"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I. Balance Presupuestario (I = A – B + C)  </w:t>
            </w:r>
          </w:p>
        </w:tc>
        <w:tc>
          <w:tcPr>
            <w:tcW w:w="1275" w:type="dxa"/>
            <w:hideMark/>
          </w:tcPr>
          <w:p w14:paraId="39652A6D"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79196BD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5F4A110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5D6A545" w14:textId="77777777" w:rsidTr="00484291">
        <w:trPr>
          <w:trHeight w:val="297"/>
          <w:jc w:val="center"/>
        </w:trPr>
        <w:tc>
          <w:tcPr>
            <w:tcW w:w="5388" w:type="dxa"/>
            <w:hideMark/>
          </w:tcPr>
          <w:p w14:paraId="5C43537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II. Balance Presupuestario sin Financiamiento Neto (II = I - A3)</w:t>
            </w:r>
          </w:p>
        </w:tc>
        <w:tc>
          <w:tcPr>
            <w:tcW w:w="1275" w:type="dxa"/>
            <w:hideMark/>
          </w:tcPr>
          <w:p w14:paraId="1DE54C5B"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00AEEFEB"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5236A7F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4D9E6CCB" w14:textId="77777777" w:rsidTr="00484291">
        <w:trPr>
          <w:trHeight w:val="372"/>
          <w:jc w:val="center"/>
        </w:trPr>
        <w:tc>
          <w:tcPr>
            <w:tcW w:w="5388" w:type="dxa"/>
            <w:hideMark/>
          </w:tcPr>
          <w:p w14:paraId="668F14A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III. Balance Presupuestario sin Financiamiento Neto y sin Remanentes del Ejercicio Anterior (III= II - C)</w:t>
            </w:r>
          </w:p>
        </w:tc>
        <w:tc>
          <w:tcPr>
            <w:tcW w:w="1275" w:type="dxa"/>
            <w:hideMark/>
          </w:tcPr>
          <w:p w14:paraId="1A17C9D9"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1DA73D6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3EAB13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7E2342CE" w14:textId="77777777" w:rsidTr="00484291">
        <w:trPr>
          <w:trHeight w:val="297"/>
          <w:jc w:val="center"/>
        </w:trPr>
        <w:tc>
          <w:tcPr>
            <w:tcW w:w="5388" w:type="dxa"/>
            <w:hideMark/>
          </w:tcPr>
          <w:p w14:paraId="51C0765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E. Intereses, Comisiones y Gastos de la Deuda (E = E1+E2)</w:t>
            </w:r>
          </w:p>
        </w:tc>
        <w:tc>
          <w:tcPr>
            <w:tcW w:w="1275" w:type="dxa"/>
            <w:hideMark/>
          </w:tcPr>
          <w:p w14:paraId="5F88FC90"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254DFE0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C17F51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0B36DB9C" w14:textId="77777777" w:rsidTr="00484291">
        <w:trPr>
          <w:trHeight w:val="282"/>
          <w:jc w:val="center"/>
        </w:trPr>
        <w:tc>
          <w:tcPr>
            <w:tcW w:w="5388" w:type="dxa"/>
            <w:hideMark/>
          </w:tcPr>
          <w:p w14:paraId="29C6E0E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E1. Intereses, Comisiones y Gastos de la Deuda con Gasto No Etiquetado</w:t>
            </w:r>
          </w:p>
        </w:tc>
        <w:tc>
          <w:tcPr>
            <w:tcW w:w="1275" w:type="dxa"/>
            <w:hideMark/>
          </w:tcPr>
          <w:p w14:paraId="4DAEF8B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4C88C63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62A2E1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2F291C7A" w14:textId="77777777" w:rsidTr="00484291">
        <w:trPr>
          <w:trHeight w:val="282"/>
          <w:jc w:val="center"/>
        </w:trPr>
        <w:tc>
          <w:tcPr>
            <w:tcW w:w="5388" w:type="dxa"/>
            <w:hideMark/>
          </w:tcPr>
          <w:p w14:paraId="5293AC7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E2. Intereses, Comisiones y Gastos de la Deuda con Gasto Etiquetado</w:t>
            </w:r>
          </w:p>
        </w:tc>
        <w:tc>
          <w:tcPr>
            <w:tcW w:w="1275" w:type="dxa"/>
            <w:hideMark/>
          </w:tcPr>
          <w:p w14:paraId="064B2A7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0CA7FE2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23CDF47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5CAC992E" w14:textId="77777777" w:rsidTr="00484291">
        <w:trPr>
          <w:trHeight w:val="312"/>
          <w:jc w:val="center"/>
        </w:trPr>
        <w:tc>
          <w:tcPr>
            <w:tcW w:w="5388" w:type="dxa"/>
            <w:hideMark/>
          </w:tcPr>
          <w:p w14:paraId="57364F95"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IV. Balance Primario (IV = III + E)</w:t>
            </w:r>
          </w:p>
        </w:tc>
        <w:tc>
          <w:tcPr>
            <w:tcW w:w="1275" w:type="dxa"/>
            <w:hideMark/>
          </w:tcPr>
          <w:p w14:paraId="5997EA1C"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33FD0BFD"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1590" w:type="dxa"/>
            <w:hideMark/>
          </w:tcPr>
          <w:p w14:paraId="0DC1BE42"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r w:rsidR="00484291" w:rsidRPr="00716ECB" w14:paraId="46DE03E1" w14:textId="77777777" w:rsidTr="00484291">
        <w:trPr>
          <w:trHeight w:val="297"/>
          <w:jc w:val="center"/>
        </w:trPr>
        <w:tc>
          <w:tcPr>
            <w:tcW w:w="5388" w:type="dxa"/>
            <w:hideMark/>
          </w:tcPr>
          <w:p w14:paraId="647D642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F. Financiamiento (F = F1 + F2)</w:t>
            </w:r>
          </w:p>
        </w:tc>
        <w:tc>
          <w:tcPr>
            <w:tcW w:w="1275" w:type="dxa"/>
            <w:hideMark/>
          </w:tcPr>
          <w:p w14:paraId="39793D2F"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7B2D134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0B4A925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7822AFE0" w14:textId="77777777" w:rsidTr="00484291">
        <w:trPr>
          <w:trHeight w:val="282"/>
          <w:jc w:val="center"/>
        </w:trPr>
        <w:tc>
          <w:tcPr>
            <w:tcW w:w="5388" w:type="dxa"/>
            <w:hideMark/>
          </w:tcPr>
          <w:p w14:paraId="4E479F8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F1. Financiamiento con Fuente de Pago de Ingresos de Libre Disposición</w:t>
            </w:r>
          </w:p>
        </w:tc>
        <w:tc>
          <w:tcPr>
            <w:tcW w:w="1275" w:type="dxa"/>
            <w:hideMark/>
          </w:tcPr>
          <w:p w14:paraId="2CBF3716"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3EB1204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2C313DF5"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24F82F9F" w14:textId="77777777" w:rsidTr="00484291">
        <w:trPr>
          <w:trHeight w:val="282"/>
          <w:jc w:val="center"/>
        </w:trPr>
        <w:tc>
          <w:tcPr>
            <w:tcW w:w="5388" w:type="dxa"/>
            <w:hideMark/>
          </w:tcPr>
          <w:p w14:paraId="65C2165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F2. Financiamiento con Fuente de Pago de Transferencias Federales Etiquetadas</w:t>
            </w:r>
          </w:p>
        </w:tc>
        <w:tc>
          <w:tcPr>
            <w:tcW w:w="1275" w:type="dxa"/>
            <w:hideMark/>
          </w:tcPr>
          <w:p w14:paraId="61DFEC15"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6670D1B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112A75DC"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439346A" w14:textId="77777777" w:rsidTr="00484291">
        <w:trPr>
          <w:trHeight w:val="297"/>
          <w:jc w:val="center"/>
        </w:trPr>
        <w:tc>
          <w:tcPr>
            <w:tcW w:w="5388" w:type="dxa"/>
            <w:hideMark/>
          </w:tcPr>
          <w:p w14:paraId="6047B12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G. Amortización de la Deuda (G = G1 + G2)</w:t>
            </w:r>
          </w:p>
        </w:tc>
        <w:tc>
          <w:tcPr>
            <w:tcW w:w="1275" w:type="dxa"/>
            <w:hideMark/>
          </w:tcPr>
          <w:p w14:paraId="39648042"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5F99424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1591C4D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6308AFFA" w14:textId="77777777" w:rsidTr="00484291">
        <w:trPr>
          <w:trHeight w:val="282"/>
          <w:jc w:val="center"/>
        </w:trPr>
        <w:tc>
          <w:tcPr>
            <w:tcW w:w="5388" w:type="dxa"/>
            <w:hideMark/>
          </w:tcPr>
          <w:p w14:paraId="719C84D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G1. Amortización de la Deuda Pública con Gasto No Etiquetado</w:t>
            </w:r>
          </w:p>
        </w:tc>
        <w:tc>
          <w:tcPr>
            <w:tcW w:w="1275" w:type="dxa"/>
            <w:hideMark/>
          </w:tcPr>
          <w:p w14:paraId="1CA15778"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74A559F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0678CACC"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2228865" w14:textId="77777777" w:rsidTr="00484291">
        <w:trPr>
          <w:trHeight w:val="282"/>
          <w:jc w:val="center"/>
        </w:trPr>
        <w:tc>
          <w:tcPr>
            <w:tcW w:w="5388" w:type="dxa"/>
            <w:hideMark/>
          </w:tcPr>
          <w:p w14:paraId="5F53E8A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G2. Amortización de la Deuda Pública con Gasto Etiquetado</w:t>
            </w:r>
          </w:p>
        </w:tc>
        <w:tc>
          <w:tcPr>
            <w:tcW w:w="1275" w:type="dxa"/>
            <w:hideMark/>
          </w:tcPr>
          <w:p w14:paraId="31123367"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224AC83E"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29F0B37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3CA5A0D" w14:textId="77777777" w:rsidTr="00484291">
        <w:trPr>
          <w:trHeight w:val="312"/>
          <w:jc w:val="center"/>
        </w:trPr>
        <w:tc>
          <w:tcPr>
            <w:tcW w:w="5388" w:type="dxa"/>
            <w:hideMark/>
          </w:tcPr>
          <w:p w14:paraId="51D75731"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A3. Financiamiento Neto (A3 = F – G)</w:t>
            </w:r>
          </w:p>
        </w:tc>
        <w:tc>
          <w:tcPr>
            <w:tcW w:w="1275" w:type="dxa"/>
            <w:hideMark/>
          </w:tcPr>
          <w:p w14:paraId="4D38DE19"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19AD431F"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1590" w:type="dxa"/>
            <w:hideMark/>
          </w:tcPr>
          <w:p w14:paraId="26F4AE2A"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r w:rsidR="00484291" w:rsidRPr="00716ECB" w14:paraId="18FEFE76" w14:textId="77777777" w:rsidTr="00484291">
        <w:trPr>
          <w:trHeight w:val="297"/>
          <w:jc w:val="center"/>
        </w:trPr>
        <w:tc>
          <w:tcPr>
            <w:tcW w:w="5388" w:type="dxa"/>
            <w:hideMark/>
          </w:tcPr>
          <w:p w14:paraId="54ED619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xml:space="preserve">A1. Ingresos de Libre Disposición </w:t>
            </w:r>
          </w:p>
        </w:tc>
        <w:tc>
          <w:tcPr>
            <w:tcW w:w="1275" w:type="dxa"/>
            <w:hideMark/>
          </w:tcPr>
          <w:p w14:paraId="31C4BE09"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485,622,930</w:t>
            </w:r>
          </w:p>
        </w:tc>
        <w:tc>
          <w:tcPr>
            <w:tcW w:w="1418" w:type="dxa"/>
            <w:hideMark/>
          </w:tcPr>
          <w:p w14:paraId="63BB283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1E03F5F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60248501" w14:textId="77777777" w:rsidTr="00484291">
        <w:trPr>
          <w:trHeight w:val="472"/>
          <w:jc w:val="center"/>
        </w:trPr>
        <w:tc>
          <w:tcPr>
            <w:tcW w:w="5388" w:type="dxa"/>
            <w:hideMark/>
          </w:tcPr>
          <w:p w14:paraId="0974BB8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A3.1 Financiamiento Neto con Fuente de Pago de Ingresos de Libre Disposición (A3.1 = F1 – G1)</w:t>
            </w:r>
          </w:p>
        </w:tc>
        <w:tc>
          <w:tcPr>
            <w:tcW w:w="1275" w:type="dxa"/>
            <w:hideMark/>
          </w:tcPr>
          <w:p w14:paraId="5E4AE888"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7AC795F9"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55D1793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6FE3AB3D" w14:textId="77777777" w:rsidTr="00484291">
        <w:trPr>
          <w:trHeight w:val="282"/>
          <w:jc w:val="center"/>
        </w:trPr>
        <w:tc>
          <w:tcPr>
            <w:tcW w:w="5388" w:type="dxa"/>
            <w:hideMark/>
          </w:tcPr>
          <w:p w14:paraId="740F5685"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F1. Financiamiento con Fuente de Pago de Ingresos de Libre Disposición</w:t>
            </w:r>
          </w:p>
        </w:tc>
        <w:tc>
          <w:tcPr>
            <w:tcW w:w="1275" w:type="dxa"/>
            <w:hideMark/>
          </w:tcPr>
          <w:p w14:paraId="0B772062"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7422110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59F38FE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2DA9DE27" w14:textId="77777777" w:rsidTr="00484291">
        <w:trPr>
          <w:trHeight w:val="282"/>
          <w:jc w:val="center"/>
        </w:trPr>
        <w:tc>
          <w:tcPr>
            <w:tcW w:w="5388" w:type="dxa"/>
            <w:hideMark/>
          </w:tcPr>
          <w:p w14:paraId="0C2D30B5"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G1. Amortización de la Deuda Pública con Gasto No Etiquetado</w:t>
            </w:r>
          </w:p>
        </w:tc>
        <w:tc>
          <w:tcPr>
            <w:tcW w:w="1275" w:type="dxa"/>
            <w:hideMark/>
          </w:tcPr>
          <w:p w14:paraId="3CB258CF"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2105DAD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78AA05B5"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6FE65A4D" w14:textId="77777777" w:rsidTr="00484291">
        <w:trPr>
          <w:trHeight w:val="297"/>
          <w:jc w:val="center"/>
        </w:trPr>
        <w:tc>
          <w:tcPr>
            <w:tcW w:w="5388" w:type="dxa"/>
            <w:hideMark/>
          </w:tcPr>
          <w:p w14:paraId="68BC392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B1. Gasto No Etiquetado (sin incluir Amortización de la Deuda Pública)</w:t>
            </w:r>
          </w:p>
        </w:tc>
        <w:tc>
          <w:tcPr>
            <w:tcW w:w="1275" w:type="dxa"/>
            <w:hideMark/>
          </w:tcPr>
          <w:p w14:paraId="17E8CBAF"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485,622,930</w:t>
            </w:r>
          </w:p>
        </w:tc>
        <w:tc>
          <w:tcPr>
            <w:tcW w:w="1418" w:type="dxa"/>
            <w:hideMark/>
          </w:tcPr>
          <w:p w14:paraId="58DAB57D"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59717019"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210E7415" w14:textId="77777777" w:rsidTr="00484291">
        <w:trPr>
          <w:trHeight w:val="282"/>
          <w:jc w:val="center"/>
        </w:trPr>
        <w:tc>
          <w:tcPr>
            <w:tcW w:w="5388" w:type="dxa"/>
            <w:hideMark/>
          </w:tcPr>
          <w:p w14:paraId="7323396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C1. Remanentes de Ingresos de Libre Disposición aplicados en el periodo</w:t>
            </w:r>
          </w:p>
        </w:tc>
        <w:tc>
          <w:tcPr>
            <w:tcW w:w="1275" w:type="dxa"/>
            <w:hideMark/>
          </w:tcPr>
          <w:p w14:paraId="295E00F5"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1657771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47FACA1"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5BC71951" w14:textId="77777777" w:rsidTr="00484291">
        <w:trPr>
          <w:trHeight w:val="325"/>
          <w:jc w:val="center"/>
        </w:trPr>
        <w:tc>
          <w:tcPr>
            <w:tcW w:w="5388" w:type="dxa"/>
            <w:hideMark/>
          </w:tcPr>
          <w:p w14:paraId="42880A11"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V. Balance Presupuestario de Recursos Disponibles (V = A1 + A3.1 – B 1 + C1)</w:t>
            </w:r>
          </w:p>
        </w:tc>
        <w:tc>
          <w:tcPr>
            <w:tcW w:w="1275" w:type="dxa"/>
            <w:hideMark/>
          </w:tcPr>
          <w:p w14:paraId="77F7101B"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5C31C528"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1590" w:type="dxa"/>
            <w:hideMark/>
          </w:tcPr>
          <w:p w14:paraId="7C65785A"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r w:rsidR="00484291" w:rsidRPr="00716ECB" w14:paraId="61523752" w14:textId="77777777" w:rsidTr="00484291">
        <w:trPr>
          <w:trHeight w:val="259"/>
          <w:jc w:val="center"/>
        </w:trPr>
        <w:tc>
          <w:tcPr>
            <w:tcW w:w="5388" w:type="dxa"/>
            <w:hideMark/>
          </w:tcPr>
          <w:p w14:paraId="002325C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VI. Balance Presupuestario de Recursos Disponibles sin Financiamiento Neto (VI = V – A3.1)</w:t>
            </w:r>
          </w:p>
        </w:tc>
        <w:tc>
          <w:tcPr>
            <w:tcW w:w="1275" w:type="dxa"/>
            <w:hideMark/>
          </w:tcPr>
          <w:p w14:paraId="5F6BEAC0"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4A19A3D7"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1590" w:type="dxa"/>
            <w:hideMark/>
          </w:tcPr>
          <w:p w14:paraId="54AF3A08"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r w:rsidR="00484291" w:rsidRPr="00716ECB" w14:paraId="6CCE6924" w14:textId="77777777" w:rsidTr="00484291">
        <w:trPr>
          <w:trHeight w:val="282"/>
          <w:jc w:val="center"/>
        </w:trPr>
        <w:tc>
          <w:tcPr>
            <w:tcW w:w="5388" w:type="dxa"/>
            <w:hideMark/>
          </w:tcPr>
          <w:p w14:paraId="2A212CA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A2. Transferencias Federales Etiquetadas</w:t>
            </w:r>
          </w:p>
        </w:tc>
        <w:tc>
          <w:tcPr>
            <w:tcW w:w="1275" w:type="dxa"/>
            <w:hideMark/>
          </w:tcPr>
          <w:p w14:paraId="55BA5FFA"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6A00CFD6"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C3232A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41FF8E78" w14:textId="77777777" w:rsidTr="00484291">
        <w:trPr>
          <w:trHeight w:val="402"/>
          <w:jc w:val="center"/>
        </w:trPr>
        <w:tc>
          <w:tcPr>
            <w:tcW w:w="5388" w:type="dxa"/>
            <w:hideMark/>
          </w:tcPr>
          <w:p w14:paraId="45A46B8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A3.2 Financiamiento Neto con Fuente de Pago de Transferencias Federales Etiquetadas (A3.2 = F2 – G2)</w:t>
            </w:r>
          </w:p>
        </w:tc>
        <w:tc>
          <w:tcPr>
            <w:tcW w:w="1275" w:type="dxa"/>
            <w:hideMark/>
          </w:tcPr>
          <w:p w14:paraId="4FBF32ED"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7511901A"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3DD225C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0366479F" w14:textId="77777777" w:rsidTr="00484291">
        <w:trPr>
          <w:trHeight w:val="282"/>
          <w:jc w:val="center"/>
        </w:trPr>
        <w:tc>
          <w:tcPr>
            <w:tcW w:w="5388" w:type="dxa"/>
            <w:hideMark/>
          </w:tcPr>
          <w:p w14:paraId="0409694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F2. Financiamiento con Fuente de Pago de Transferencias Federales Etiquetadas</w:t>
            </w:r>
          </w:p>
        </w:tc>
        <w:tc>
          <w:tcPr>
            <w:tcW w:w="1275" w:type="dxa"/>
            <w:hideMark/>
          </w:tcPr>
          <w:p w14:paraId="7817F6BE"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4A61DB32"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2722F6E4"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6A08817" w14:textId="77777777" w:rsidTr="00484291">
        <w:trPr>
          <w:trHeight w:val="282"/>
          <w:jc w:val="center"/>
        </w:trPr>
        <w:tc>
          <w:tcPr>
            <w:tcW w:w="5388" w:type="dxa"/>
            <w:hideMark/>
          </w:tcPr>
          <w:p w14:paraId="05D65A7C"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G2. Amortización de la Deuda Pública con Gasto Etiquetado</w:t>
            </w:r>
          </w:p>
        </w:tc>
        <w:tc>
          <w:tcPr>
            <w:tcW w:w="1275" w:type="dxa"/>
            <w:hideMark/>
          </w:tcPr>
          <w:p w14:paraId="0B59F19C"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1496A7BF"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72ADF51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030A6821" w14:textId="77777777" w:rsidTr="00484291">
        <w:trPr>
          <w:trHeight w:val="282"/>
          <w:jc w:val="center"/>
        </w:trPr>
        <w:tc>
          <w:tcPr>
            <w:tcW w:w="5388" w:type="dxa"/>
            <w:hideMark/>
          </w:tcPr>
          <w:p w14:paraId="2791A34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B2. Gasto Etiquetado (sin incluir Amortización de la Deuda Pública)</w:t>
            </w:r>
          </w:p>
        </w:tc>
        <w:tc>
          <w:tcPr>
            <w:tcW w:w="1275" w:type="dxa"/>
            <w:hideMark/>
          </w:tcPr>
          <w:p w14:paraId="19311111"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0A6876D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64A402C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1F4D7A15" w14:textId="77777777" w:rsidTr="00484291">
        <w:trPr>
          <w:trHeight w:val="327"/>
          <w:jc w:val="center"/>
        </w:trPr>
        <w:tc>
          <w:tcPr>
            <w:tcW w:w="5388" w:type="dxa"/>
            <w:hideMark/>
          </w:tcPr>
          <w:p w14:paraId="41496E70"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C2. Remanentes de Transferencias Federales Etiquetadas aplicados en el periodo</w:t>
            </w:r>
          </w:p>
        </w:tc>
        <w:tc>
          <w:tcPr>
            <w:tcW w:w="1275" w:type="dxa"/>
            <w:hideMark/>
          </w:tcPr>
          <w:p w14:paraId="391E9E39" w14:textId="77777777" w:rsidR="00484291" w:rsidRPr="00716ECB" w:rsidRDefault="00484291" w:rsidP="00367929">
            <w:pPr>
              <w:spacing w:after="0" w:line="240" w:lineRule="auto"/>
              <w:jc w:val="right"/>
              <w:rPr>
                <w:rFonts w:ascii="Arial" w:eastAsia="Arial" w:hAnsi="Arial" w:cs="Arial"/>
                <w:color w:val="000000"/>
                <w:sz w:val="18"/>
                <w:szCs w:val="18"/>
                <w:lang w:val="es-MX"/>
              </w:rPr>
            </w:pPr>
            <w:r w:rsidRPr="00716ECB">
              <w:rPr>
                <w:rFonts w:ascii="Arial" w:eastAsia="Arial" w:hAnsi="Arial" w:cs="Arial"/>
                <w:color w:val="000000"/>
                <w:sz w:val="18"/>
                <w:szCs w:val="18"/>
                <w:lang w:val="es-MX"/>
              </w:rPr>
              <w:t>0</w:t>
            </w:r>
          </w:p>
        </w:tc>
        <w:tc>
          <w:tcPr>
            <w:tcW w:w="1418" w:type="dxa"/>
            <w:hideMark/>
          </w:tcPr>
          <w:p w14:paraId="66A8D1E3"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c>
          <w:tcPr>
            <w:tcW w:w="1590" w:type="dxa"/>
            <w:hideMark/>
          </w:tcPr>
          <w:p w14:paraId="7588E1DB"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 </w:t>
            </w:r>
          </w:p>
        </w:tc>
      </w:tr>
      <w:tr w:rsidR="00484291" w:rsidRPr="00716ECB" w14:paraId="2D77DC82" w14:textId="77777777" w:rsidTr="00484291">
        <w:trPr>
          <w:trHeight w:val="263"/>
          <w:jc w:val="center"/>
        </w:trPr>
        <w:tc>
          <w:tcPr>
            <w:tcW w:w="5388" w:type="dxa"/>
            <w:hideMark/>
          </w:tcPr>
          <w:p w14:paraId="7A514447"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VII. Balance Presupuestario de Recursos Etiquetados (VII = A2 + A3.2 – B2 + C2)</w:t>
            </w:r>
          </w:p>
        </w:tc>
        <w:tc>
          <w:tcPr>
            <w:tcW w:w="1275" w:type="dxa"/>
            <w:hideMark/>
          </w:tcPr>
          <w:p w14:paraId="1AB55108"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38F24F7D"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1590" w:type="dxa"/>
            <w:hideMark/>
          </w:tcPr>
          <w:p w14:paraId="42E02F00"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r w:rsidR="00484291" w:rsidRPr="00716ECB" w14:paraId="715D2271" w14:textId="77777777" w:rsidTr="00484291">
        <w:trPr>
          <w:trHeight w:val="422"/>
          <w:jc w:val="center"/>
        </w:trPr>
        <w:tc>
          <w:tcPr>
            <w:tcW w:w="5388" w:type="dxa"/>
            <w:hideMark/>
          </w:tcPr>
          <w:p w14:paraId="6A5321F8" w14:textId="77777777" w:rsidR="00484291" w:rsidRPr="00716ECB" w:rsidRDefault="00484291" w:rsidP="00367929">
            <w:pPr>
              <w:spacing w:after="0" w:line="240" w:lineRule="auto"/>
              <w:rPr>
                <w:rFonts w:ascii="Arial" w:eastAsia="Arial" w:hAnsi="Arial" w:cs="Arial"/>
                <w:color w:val="000000"/>
                <w:sz w:val="18"/>
                <w:szCs w:val="18"/>
                <w:lang w:val="es-MX"/>
              </w:rPr>
            </w:pPr>
            <w:r w:rsidRPr="00716ECB">
              <w:rPr>
                <w:rFonts w:ascii="Arial" w:eastAsia="Arial" w:hAnsi="Arial" w:cs="Arial"/>
                <w:color w:val="000000"/>
                <w:sz w:val="18"/>
                <w:szCs w:val="18"/>
                <w:lang w:val="es-MX"/>
              </w:rPr>
              <w:t>VIII. Balance Presupuestario de Recursos Etiquetados sin Financiamiento Neto (VIII = VII – A3.2)</w:t>
            </w:r>
          </w:p>
        </w:tc>
        <w:tc>
          <w:tcPr>
            <w:tcW w:w="1275" w:type="dxa"/>
            <w:hideMark/>
          </w:tcPr>
          <w:p w14:paraId="124B1085" w14:textId="77777777" w:rsidR="00484291" w:rsidRPr="00716ECB" w:rsidRDefault="00484291" w:rsidP="00367929">
            <w:pPr>
              <w:spacing w:after="0" w:line="240" w:lineRule="auto"/>
              <w:jc w:val="right"/>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0</w:t>
            </w:r>
          </w:p>
        </w:tc>
        <w:tc>
          <w:tcPr>
            <w:tcW w:w="1418" w:type="dxa"/>
            <w:hideMark/>
          </w:tcPr>
          <w:p w14:paraId="64C58798"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c>
          <w:tcPr>
            <w:tcW w:w="1590" w:type="dxa"/>
            <w:hideMark/>
          </w:tcPr>
          <w:p w14:paraId="08EFC4CA" w14:textId="77777777" w:rsidR="00484291" w:rsidRPr="00716ECB" w:rsidRDefault="00484291" w:rsidP="00367929">
            <w:pPr>
              <w:spacing w:after="0" w:line="240" w:lineRule="auto"/>
              <w:rPr>
                <w:rFonts w:ascii="Arial" w:eastAsia="Arial" w:hAnsi="Arial" w:cs="Arial"/>
                <w:b/>
                <w:color w:val="000000"/>
                <w:sz w:val="18"/>
                <w:szCs w:val="18"/>
                <w:lang w:val="es-MX"/>
              </w:rPr>
            </w:pPr>
            <w:r w:rsidRPr="00716ECB">
              <w:rPr>
                <w:rFonts w:ascii="Arial" w:eastAsia="Arial" w:hAnsi="Arial" w:cs="Arial"/>
                <w:b/>
                <w:color w:val="000000"/>
                <w:sz w:val="18"/>
                <w:szCs w:val="18"/>
                <w:lang w:val="es-MX"/>
              </w:rPr>
              <w:t> </w:t>
            </w:r>
          </w:p>
        </w:tc>
      </w:tr>
    </w:tbl>
    <w:p w14:paraId="1CFF3793" w14:textId="77777777" w:rsidR="00484291" w:rsidRDefault="00484291" w:rsidP="00484291">
      <w:pPr>
        <w:jc w:val="center"/>
        <w:rPr>
          <w:rFonts w:ascii="Arial" w:eastAsia="Arial" w:hAnsi="Arial" w:cs="Arial"/>
          <w:b/>
        </w:rPr>
      </w:pPr>
    </w:p>
    <w:p w14:paraId="0603B2E3" w14:textId="77777777" w:rsidR="00484291" w:rsidRDefault="00484291" w:rsidP="00484291">
      <w:pPr>
        <w:jc w:val="center"/>
        <w:rPr>
          <w:rFonts w:ascii="Arial" w:hAnsi="Arial" w:cs="Arial"/>
          <w:b/>
          <w:bCs/>
          <w:sz w:val="52"/>
          <w:szCs w:val="52"/>
        </w:rPr>
      </w:pPr>
    </w:p>
    <w:p w14:paraId="56F24F95" w14:textId="77777777" w:rsidR="00484291" w:rsidRDefault="00484291" w:rsidP="00484291">
      <w:pPr>
        <w:jc w:val="center"/>
        <w:rPr>
          <w:rFonts w:ascii="Arial" w:hAnsi="Arial" w:cs="Arial"/>
          <w:b/>
          <w:bCs/>
          <w:sz w:val="52"/>
          <w:szCs w:val="52"/>
        </w:rPr>
      </w:pPr>
    </w:p>
    <w:p w14:paraId="28E3EBE9" w14:textId="77777777" w:rsidR="00484291" w:rsidRDefault="00484291" w:rsidP="00484291">
      <w:pPr>
        <w:jc w:val="center"/>
        <w:rPr>
          <w:rFonts w:ascii="Arial" w:hAnsi="Arial" w:cs="Arial"/>
          <w:b/>
          <w:bCs/>
          <w:sz w:val="52"/>
          <w:szCs w:val="52"/>
        </w:rPr>
      </w:pPr>
    </w:p>
    <w:p w14:paraId="6D4198F5" w14:textId="77777777" w:rsidR="00484291" w:rsidRDefault="00484291"/>
    <w:sectPr w:rsidR="00484291" w:rsidSect="00484291">
      <w:pgSz w:w="12240" w:h="15840"/>
      <w:pgMar w:top="2835" w:right="141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Futura">
    <w:altName w:val="Times New Roman"/>
    <w:charset w:val="00"/>
    <w:family w:val="auto"/>
    <w:pitch w:val="variable"/>
    <w:sig w:usb0="00000001" w:usb1="4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496"/>
    <w:multiLevelType w:val="multilevel"/>
    <w:tmpl w:val="61406AA8"/>
    <w:lvl w:ilvl="0">
      <w:start w:val="4"/>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A11DD"/>
    <w:multiLevelType w:val="multilevel"/>
    <w:tmpl w:val="12D0F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DE710FA"/>
    <w:multiLevelType w:val="multilevel"/>
    <w:tmpl w:val="E2C2C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257775"/>
    <w:multiLevelType w:val="multilevel"/>
    <w:tmpl w:val="203AAD2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A46AF6"/>
    <w:multiLevelType w:val="multilevel"/>
    <w:tmpl w:val="4754F07C"/>
    <w:lvl w:ilvl="0">
      <w:start w:val="4"/>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AE04205"/>
    <w:multiLevelType w:val="multilevel"/>
    <w:tmpl w:val="182EF99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E96A6F"/>
    <w:multiLevelType w:val="multilevel"/>
    <w:tmpl w:val="FF7E3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91"/>
    <w:rsid w:val="000B4DC7"/>
    <w:rsid w:val="00367929"/>
    <w:rsid w:val="00484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7FD32C"/>
  <w15:chartTrackingRefBased/>
  <w15:docId w15:val="{5656C498-13C9-41D8-B9F0-36D106B1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91"/>
    <w:pPr>
      <w:spacing w:after="200" w:line="276" w:lineRule="auto"/>
    </w:pPr>
  </w:style>
  <w:style w:type="paragraph" w:styleId="Ttulo1">
    <w:name w:val="heading 1"/>
    <w:basedOn w:val="Normal"/>
    <w:next w:val="Normal"/>
    <w:link w:val="Ttulo1Car"/>
    <w:uiPriority w:val="9"/>
    <w:qFormat/>
    <w:rsid w:val="00484291"/>
    <w:pPr>
      <w:keepNext/>
      <w:spacing w:before="240" w:after="60"/>
      <w:outlineLvl w:val="0"/>
    </w:pPr>
    <w:rPr>
      <w:rFonts w:ascii="Cambria" w:eastAsia="Times New Roman" w:hAnsi="Cambria" w:cs="Times New Roman"/>
      <w:b/>
      <w:bCs/>
      <w:kern w:val="32"/>
      <w:sz w:val="32"/>
      <w:szCs w:val="32"/>
    </w:rPr>
  </w:style>
  <w:style w:type="paragraph" w:styleId="Ttulo2">
    <w:name w:val="heading 2"/>
    <w:aliases w:val="Título Secciones"/>
    <w:basedOn w:val="Normal"/>
    <w:next w:val="Normal"/>
    <w:link w:val="Ttulo2Car"/>
    <w:uiPriority w:val="9"/>
    <w:qFormat/>
    <w:rsid w:val="00484291"/>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nhideWhenUsed/>
    <w:qFormat/>
    <w:rsid w:val="00484291"/>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nhideWhenUsed/>
    <w:qFormat/>
    <w:rsid w:val="00484291"/>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qFormat/>
    <w:rsid w:val="00484291"/>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paragraph" w:styleId="Ttulo6">
    <w:name w:val="heading 6"/>
    <w:basedOn w:val="Normal"/>
    <w:next w:val="Normal"/>
    <w:link w:val="Ttulo6Car"/>
    <w:semiHidden/>
    <w:unhideWhenUsed/>
    <w:qFormat/>
    <w:rsid w:val="00484291"/>
    <w:pPr>
      <w:keepNext/>
      <w:keepLines/>
      <w:spacing w:before="200" w:after="40" w:line="254" w:lineRule="auto"/>
      <w:outlineLvl w:val="5"/>
    </w:pPr>
    <w:rPr>
      <w:rFonts w:ascii="Calibri" w:eastAsia="Calibri" w:hAnsi="Calibri" w:cs="Times New Roman"/>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291"/>
    <w:rPr>
      <w:rFonts w:ascii="Cambria" w:eastAsia="Times New Roman" w:hAnsi="Cambria" w:cs="Times New Roman"/>
      <w:b/>
      <w:bCs/>
      <w:kern w:val="32"/>
      <w:sz w:val="32"/>
      <w:szCs w:val="32"/>
    </w:rPr>
  </w:style>
  <w:style w:type="character" w:customStyle="1" w:styleId="Ttulo2Car">
    <w:name w:val="Título 2 Car"/>
    <w:aliases w:val="Título Secciones Car"/>
    <w:basedOn w:val="Fuentedeprrafopredeter"/>
    <w:link w:val="Ttulo2"/>
    <w:uiPriority w:val="9"/>
    <w:rsid w:val="00484291"/>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rsid w:val="00484291"/>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rsid w:val="00484291"/>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rsid w:val="00484291"/>
    <w:rPr>
      <w:rFonts w:ascii="Kabel Bk BT" w:eastAsia="Times New Roman" w:hAnsi="Kabel Bk BT" w:cs="Times New Roman"/>
      <w:sz w:val="24"/>
      <w:szCs w:val="20"/>
      <w:lang w:val="es-ES" w:eastAsia="es-ES"/>
    </w:rPr>
  </w:style>
  <w:style w:type="character" w:customStyle="1" w:styleId="Ttulo6Car">
    <w:name w:val="Título 6 Car"/>
    <w:basedOn w:val="Fuentedeprrafopredeter"/>
    <w:link w:val="Ttulo6"/>
    <w:semiHidden/>
    <w:rsid w:val="00484291"/>
    <w:rPr>
      <w:rFonts w:ascii="Calibri" w:eastAsia="Calibri" w:hAnsi="Calibri" w:cs="Times New Roman"/>
      <w:b/>
      <w:sz w:val="20"/>
      <w:szCs w:val="20"/>
      <w:lang w:eastAsia="es-MX"/>
    </w:rPr>
  </w:style>
  <w:style w:type="paragraph" w:styleId="Prrafodelista">
    <w:name w:val="List Paragraph"/>
    <w:basedOn w:val="Normal"/>
    <w:uiPriority w:val="34"/>
    <w:qFormat/>
    <w:rsid w:val="00484291"/>
    <w:pPr>
      <w:ind w:left="720"/>
      <w:contextualSpacing/>
    </w:pPr>
  </w:style>
  <w:style w:type="paragraph" w:styleId="Textodeglobo">
    <w:name w:val="Balloon Text"/>
    <w:basedOn w:val="Normal"/>
    <w:link w:val="TextodegloboCar"/>
    <w:uiPriority w:val="99"/>
    <w:semiHidden/>
    <w:unhideWhenUsed/>
    <w:rsid w:val="004842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291"/>
    <w:rPr>
      <w:rFonts w:ascii="Tahoma" w:hAnsi="Tahoma" w:cs="Tahoma"/>
      <w:sz w:val="16"/>
      <w:szCs w:val="16"/>
    </w:rPr>
  </w:style>
  <w:style w:type="paragraph" w:styleId="Encabezado">
    <w:name w:val="header"/>
    <w:basedOn w:val="Normal"/>
    <w:link w:val="EncabezadoCar"/>
    <w:uiPriority w:val="99"/>
    <w:unhideWhenUsed/>
    <w:rsid w:val="004842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291"/>
  </w:style>
  <w:style w:type="paragraph" w:styleId="Piedepgina">
    <w:name w:val="footer"/>
    <w:basedOn w:val="Normal"/>
    <w:link w:val="PiedepginaCar"/>
    <w:uiPriority w:val="99"/>
    <w:unhideWhenUsed/>
    <w:rsid w:val="004842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291"/>
  </w:style>
  <w:style w:type="numbering" w:customStyle="1" w:styleId="Sinlista1">
    <w:name w:val="Sin lista1"/>
    <w:next w:val="Sinlista"/>
    <w:uiPriority w:val="99"/>
    <w:semiHidden/>
    <w:unhideWhenUsed/>
    <w:rsid w:val="00484291"/>
  </w:style>
  <w:style w:type="paragraph" w:styleId="Textonotapie">
    <w:name w:val="footnote text"/>
    <w:basedOn w:val="Normal"/>
    <w:link w:val="TextonotapieCar"/>
    <w:uiPriority w:val="99"/>
    <w:unhideWhenUsed/>
    <w:rsid w:val="0048429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84291"/>
    <w:rPr>
      <w:rFonts w:ascii="Calibri" w:eastAsia="Calibri" w:hAnsi="Calibri" w:cs="Times New Roman"/>
      <w:sz w:val="20"/>
      <w:szCs w:val="20"/>
    </w:rPr>
  </w:style>
  <w:style w:type="character" w:styleId="Refdenotaalpie">
    <w:name w:val="footnote reference"/>
    <w:uiPriority w:val="99"/>
    <w:semiHidden/>
    <w:unhideWhenUsed/>
    <w:rsid w:val="00484291"/>
    <w:rPr>
      <w:vertAlign w:val="superscript"/>
    </w:rPr>
  </w:style>
  <w:style w:type="table" w:styleId="Tablaconcuadrcula">
    <w:name w:val="Table Grid"/>
    <w:basedOn w:val="Tablanormal"/>
    <w:uiPriority w:val="59"/>
    <w:rsid w:val="0048429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484291"/>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484291"/>
    <w:rPr>
      <w:rFonts w:ascii="Cambria" w:eastAsia="Times New Roman" w:hAnsi="Cambria" w:cs="Times New Roman"/>
      <w:sz w:val="24"/>
      <w:szCs w:val="24"/>
    </w:rPr>
  </w:style>
  <w:style w:type="paragraph" w:styleId="TtuloTDC">
    <w:name w:val="TOC Heading"/>
    <w:basedOn w:val="Ttulo1"/>
    <w:next w:val="Normal"/>
    <w:uiPriority w:val="39"/>
    <w:unhideWhenUsed/>
    <w:qFormat/>
    <w:rsid w:val="00484291"/>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484291"/>
    <w:rPr>
      <w:rFonts w:ascii="Calibri" w:eastAsia="Calibri" w:hAnsi="Calibri" w:cs="Times New Roman"/>
    </w:rPr>
  </w:style>
  <w:style w:type="paragraph" w:styleId="TDC2">
    <w:name w:val="toc 2"/>
    <w:basedOn w:val="Normal"/>
    <w:next w:val="Normal"/>
    <w:autoRedefine/>
    <w:uiPriority w:val="39"/>
    <w:unhideWhenUsed/>
    <w:rsid w:val="00484291"/>
    <w:pPr>
      <w:tabs>
        <w:tab w:val="right" w:leader="dot" w:pos="8828"/>
      </w:tabs>
    </w:pPr>
    <w:rPr>
      <w:rFonts w:ascii="Arial" w:eastAsia="Calibri" w:hAnsi="Arial" w:cs="Arial"/>
      <w:noProof/>
      <w:sz w:val="24"/>
    </w:rPr>
  </w:style>
  <w:style w:type="character" w:styleId="Hipervnculo">
    <w:name w:val="Hyperlink"/>
    <w:uiPriority w:val="99"/>
    <w:unhideWhenUsed/>
    <w:rsid w:val="00484291"/>
    <w:rPr>
      <w:color w:val="0000FF"/>
      <w:u w:val="single"/>
    </w:rPr>
  </w:style>
  <w:style w:type="paragraph" w:styleId="Textoindependiente">
    <w:name w:val="Body Text"/>
    <w:basedOn w:val="Normal"/>
    <w:link w:val="TextoindependienteCar"/>
    <w:uiPriority w:val="1"/>
    <w:qFormat/>
    <w:rsid w:val="00484291"/>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uiPriority w:val="1"/>
    <w:rsid w:val="00484291"/>
    <w:rPr>
      <w:rFonts w:ascii="Verdana" w:eastAsia="Times New Roman" w:hAnsi="Verdana" w:cs="Times New Roman"/>
      <w:color w:val="000000"/>
      <w:sz w:val="24"/>
      <w:szCs w:val="24"/>
      <w:lang w:val="es-ES" w:eastAsia="es-ES"/>
    </w:rPr>
  </w:style>
  <w:style w:type="paragraph" w:customStyle="1" w:styleId="Texto">
    <w:name w:val="Texto"/>
    <w:basedOn w:val="Normal"/>
    <w:qFormat/>
    <w:rsid w:val="00484291"/>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484291"/>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484291"/>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484291"/>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484291"/>
    <w:pPr>
      <w:tabs>
        <w:tab w:val="left" w:pos="1260"/>
      </w:tabs>
      <w:spacing w:after="0" w:line="240" w:lineRule="exact"/>
      <w:ind w:left="1260" w:hanging="126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uiPriority w:val="99"/>
    <w:rsid w:val="00484291"/>
    <w:rPr>
      <w:rFonts w:ascii="Arial" w:eastAsia="Times New Roman" w:hAnsi="Arial" w:cs="Times New Roman"/>
      <w:sz w:val="24"/>
      <w:szCs w:val="24"/>
      <w:lang w:eastAsia="es-ES"/>
    </w:rPr>
  </w:style>
  <w:style w:type="paragraph" w:styleId="Sangra2detindependiente">
    <w:name w:val="Body Text Indent 2"/>
    <w:basedOn w:val="Normal"/>
    <w:link w:val="Sangra2detindependienteCar"/>
    <w:uiPriority w:val="99"/>
    <w:rsid w:val="00484291"/>
    <w:pPr>
      <w:spacing w:after="0" w:line="240" w:lineRule="auto"/>
      <w:ind w:left="1440" w:hanging="1260"/>
      <w:jc w:val="both"/>
    </w:pPr>
    <w:rPr>
      <w:rFonts w:ascii="Arial" w:eastAsia="Times New Roman" w:hAnsi="Arial"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484291"/>
    <w:rPr>
      <w:rFonts w:ascii="Arial" w:eastAsia="Times New Roman" w:hAnsi="Arial" w:cs="Times New Roman"/>
      <w:sz w:val="24"/>
      <w:szCs w:val="24"/>
      <w:lang w:eastAsia="es-ES"/>
    </w:rPr>
  </w:style>
  <w:style w:type="paragraph" w:customStyle="1" w:styleId="BodyText21">
    <w:name w:val="Body Text 21"/>
    <w:basedOn w:val="Normal"/>
    <w:rsid w:val="00484291"/>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484291"/>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484291"/>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484291"/>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484291"/>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484291"/>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484291"/>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484291"/>
    <w:pPr>
      <w:spacing w:after="0" w:line="240" w:lineRule="auto"/>
    </w:pPr>
    <w:rPr>
      <w:rFonts w:ascii="Calibri" w:eastAsia="Times New Roman" w:hAnsi="Calibri" w:cs="Times New Roman"/>
      <w:lang w:eastAsia="es-MX"/>
    </w:rPr>
  </w:style>
  <w:style w:type="paragraph" w:styleId="Textodebloque">
    <w:name w:val="Block Text"/>
    <w:basedOn w:val="Normal"/>
    <w:rsid w:val="00484291"/>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484291"/>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484291"/>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484291"/>
    <w:rPr>
      <w:rFonts w:ascii="Verdana" w:eastAsia="Times New Roman" w:hAnsi="Verdana" w:cs="Times New Roman"/>
      <w:color w:val="000000"/>
      <w:sz w:val="24"/>
      <w:szCs w:val="24"/>
      <w:lang w:val="es-ES" w:eastAsia="es-ES"/>
    </w:rPr>
  </w:style>
  <w:style w:type="paragraph" w:customStyle="1" w:styleId="Default">
    <w:name w:val="Default"/>
    <w:rsid w:val="00484291"/>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484291"/>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484291"/>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484291"/>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uiPriority w:val="99"/>
    <w:rsid w:val="00484291"/>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484291"/>
  </w:style>
  <w:style w:type="paragraph" w:customStyle="1" w:styleId="sino">
    <w:name w:val="sino"/>
    <w:basedOn w:val="Texto"/>
    <w:rsid w:val="00484291"/>
    <w:pPr>
      <w:numPr>
        <w:ilvl w:val="1"/>
        <w:numId w:val="1"/>
      </w:numPr>
      <w:tabs>
        <w:tab w:val="clear" w:pos="1728"/>
        <w:tab w:val="left" w:pos="720"/>
      </w:tabs>
      <w:ind w:left="1152" w:hanging="864"/>
    </w:pPr>
    <w:rPr>
      <w:b/>
      <w:szCs w:val="22"/>
      <w:lang w:val="es-MX"/>
    </w:rPr>
  </w:style>
  <w:style w:type="paragraph" w:customStyle="1" w:styleId="no">
    <w:name w:val="no"/>
    <w:basedOn w:val="Texto"/>
    <w:rsid w:val="00484291"/>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484291"/>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48429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84291"/>
    <w:rPr>
      <w:rFonts w:ascii="Courier New" w:eastAsia="Times New Roman" w:hAnsi="Courier New" w:cs="Times New Roman"/>
      <w:sz w:val="20"/>
      <w:szCs w:val="20"/>
      <w:lang w:val="es-ES" w:eastAsia="es-ES"/>
    </w:rPr>
  </w:style>
  <w:style w:type="paragraph" w:customStyle="1" w:styleId="TextoCar">
    <w:name w:val="Texto Car"/>
    <w:basedOn w:val="Normal"/>
    <w:rsid w:val="00484291"/>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4842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484291"/>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484291"/>
    <w:rPr>
      <w:rFonts w:ascii="Calibri" w:eastAsia="Calibri" w:hAnsi="Calibri" w:cs="Times New Roman"/>
    </w:rPr>
  </w:style>
  <w:style w:type="character" w:styleId="Refdecomentario">
    <w:name w:val="annotation reference"/>
    <w:uiPriority w:val="99"/>
    <w:semiHidden/>
    <w:unhideWhenUsed/>
    <w:rsid w:val="00484291"/>
    <w:rPr>
      <w:sz w:val="16"/>
      <w:szCs w:val="16"/>
    </w:rPr>
  </w:style>
  <w:style w:type="paragraph" w:styleId="Textocomentario">
    <w:name w:val="annotation text"/>
    <w:basedOn w:val="Normal"/>
    <w:link w:val="TextocomentarioCar"/>
    <w:uiPriority w:val="99"/>
    <w:unhideWhenUsed/>
    <w:rsid w:val="00484291"/>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48429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84291"/>
    <w:rPr>
      <w:b/>
      <w:bCs/>
    </w:rPr>
  </w:style>
  <w:style w:type="character" w:customStyle="1" w:styleId="AsuntodelcomentarioCar">
    <w:name w:val="Asunto del comentario Car"/>
    <w:basedOn w:val="TextocomentarioCar"/>
    <w:link w:val="Asuntodelcomentario"/>
    <w:uiPriority w:val="99"/>
    <w:semiHidden/>
    <w:rsid w:val="00484291"/>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48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84291"/>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484291"/>
    <w:rPr>
      <w:color w:val="800080"/>
      <w:u w:val="single"/>
    </w:rPr>
  </w:style>
  <w:style w:type="paragraph" w:customStyle="1" w:styleId="xl63">
    <w:name w:val="xl63"/>
    <w:basedOn w:val="Normal"/>
    <w:uiPriority w:val="99"/>
    <w:rsid w:val="00484291"/>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uiPriority w:val="99"/>
    <w:rsid w:val="00484291"/>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uiPriority w:val="99"/>
    <w:rsid w:val="00484291"/>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uiPriority w:val="99"/>
    <w:rsid w:val="00484291"/>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uiPriority w:val="99"/>
    <w:rsid w:val="00484291"/>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uiPriority w:val="99"/>
    <w:rsid w:val="00484291"/>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uiPriority w:val="99"/>
    <w:rsid w:val="00484291"/>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uiPriority w:val="99"/>
    <w:rsid w:val="00484291"/>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uiPriority w:val="99"/>
    <w:rsid w:val="00484291"/>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uiPriority w:val="99"/>
    <w:rsid w:val="00484291"/>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uiPriority w:val="99"/>
    <w:rsid w:val="00484291"/>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uiPriority w:val="99"/>
    <w:rsid w:val="00484291"/>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uiPriority w:val="99"/>
    <w:rsid w:val="00484291"/>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uiPriority w:val="99"/>
    <w:rsid w:val="00484291"/>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uiPriority w:val="99"/>
    <w:rsid w:val="00484291"/>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uiPriority w:val="99"/>
    <w:rsid w:val="00484291"/>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uiPriority w:val="99"/>
    <w:rsid w:val="00484291"/>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484291"/>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484291"/>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uiPriority w:val="99"/>
    <w:rsid w:val="00484291"/>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uiPriority w:val="99"/>
    <w:rsid w:val="00484291"/>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uiPriority w:val="99"/>
    <w:rsid w:val="00484291"/>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uiPriority w:val="99"/>
    <w:rsid w:val="00484291"/>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uiPriority w:val="99"/>
    <w:rsid w:val="00484291"/>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uiPriority w:val="99"/>
    <w:rsid w:val="004842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uiPriority w:val="99"/>
    <w:rsid w:val="00484291"/>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uiPriority w:val="99"/>
    <w:rsid w:val="00484291"/>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uiPriority w:val="99"/>
    <w:rsid w:val="00484291"/>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uiPriority w:val="99"/>
    <w:rsid w:val="00484291"/>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uiPriority w:val="99"/>
    <w:rsid w:val="00484291"/>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uiPriority w:val="99"/>
    <w:rsid w:val="00484291"/>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uiPriority w:val="99"/>
    <w:rsid w:val="0048429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uiPriority w:val="99"/>
    <w:rsid w:val="00484291"/>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uiPriority w:val="99"/>
    <w:rsid w:val="00484291"/>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uiPriority w:val="99"/>
    <w:rsid w:val="00484291"/>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uiPriority w:val="99"/>
    <w:rsid w:val="00484291"/>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uiPriority w:val="99"/>
    <w:rsid w:val="00484291"/>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uiPriority w:val="99"/>
    <w:rsid w:val="00484291"/>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uiPriority w:val="99"/>
    <w:rsid w:val="00484291"/>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uiPriority w:val="99"/>
    <w:rsid w:val="00484291"/>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484291"/>
    <w:pPr>
      <w:widowControl w:val="0"/>
      <w:spacing w:after="0" w:line="240" w:lineRule="auto"/>
    </w:pPr>
    <w:rPr>
      <w:lang w:val="en-US"/>
    </w:rPr>
  </w:style>
  <w:style w:type="character" w:customStyle="1" w:styleId="apple-converted-space">
    <w:name w:val="apple-converted-space"/>
    <w:basedOn w:val="Fuentedeprrafopredeter"/>
    <w:rsid w:val="00484291"/>
  </w:style>
  <w:style w:type="table" w:customStyle="1" w:styleId="TableNormal">
    <w:name w:val="Table Normal"/>
    <w:qFormat/>
    <w:rsid w:val="00484291"/>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484291"/>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48429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51">
    <w:name w:val="Tabla de lista 3 - Énfasis 51"/>
    <w:basedOn w:val="Tablanormal"/>
    <w:uiPriority w:val="48"/>
    <w:rsid w:val="0048429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lista31">
    <w:name w:val="Tabla de lista 31"/>
    <w:basedOn w:val="Tablanormal"/>
    <w:uiPriority w:val="48"/>
    <w:rsid w:val="0048429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484291"/>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484291"/>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484291"/>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uiPriority w:val="99"/>
    <w:rsid w:val="0048429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48429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uiPriority w:val="99"/>
    <w:rsid w:val="00484291"/>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uiPriority w:val="99"/>
    <w:rsid w:val="00484291"/>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uiPriority w:val="99"/>
    <w:rsid w:val="0048429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uiPriority w:val="35"/>
    <w:unhideWhenUsed/>
    <w:qFormat/>
    <w:rsid w:val="00484291"/>
    <w:pPr>
      <w:spacing w:line="240" w:lineRule="auto"/>
    </w:pPr>
    <w:rPr>
      <w:rFonts w:eastAsiaTheme="minorEastAsia"/>
      <w:i/>
      <w:iCs/>
      <w:color w:val="44546A" w:themeColor="text2"/>
      <w:sz w:val="18"/>
      <w:szCs w:val="18"/>
      <w:lang w:eastAsia="es-MX"/>
    </w:rPr>
  </w:style>
  <w:style w:type="table" w:customStyle="1" w:styleId="Tabladecuadrcula41">
    <w:name w:val="Tabla de cuadrícula 41"/>
    <w:basedOn w:val="Tablanormal"/>
    <w:uiPriority w:val="49"/>
    <w:rsid w:val="00484291"/>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484291"/>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484291"/>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uiPriority w:val="99"/>
    <w:rsid w:val="00484291"/>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4842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4842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484291"/>
    <w:pPr>
      <w:spacing w:after="100" w:line="256" w:lineRule="auto"/>
      <w:ind w:left="440"/>
    </w:pPr>
  </w:style>
  <w:style w:type="character" w:customStyle="1" w:styleId="textosbold">
    <w:name w:val="textosbold"/>
    <w:basedOn w:val="Fuentedeprrafopredeter"/>
    <w:rsid w:val="00484291"/>
  </w:style>
  <w:style w:type="table" w:customStyle="1" w:styleId="Tabladecuadrcula2-nfasis61">
    <w:name w:val="Tabla de cuadrícula 2 - Énfasis 61"/>
    <w:basedOn w:val="Tablanormal"/>
    <w:next w:val="Tablaconcuadrcula2-nfasis61"/>
    <w:uiPriority w:val="47"/>
    <w:rsid w:val="00484291"/>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nfasis61">
    <w:name w:val="Tabla con cuadrícula 2 - Énfasis 61"/>
    <w:basedOn w:val="Tablanormal"/>
    <w:uiPriority w:val="47"/>
    <w:rsid w:val="00484291"/>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484291"/>
    <w:rPr>
      <w:b/>
      <w:bCs/>
    </w:rPr>
  </w:style>
  <w:style w:type="paragraph" w:customStyle="1" w:styleId="EmptyCellLayoutStyle">
    <w:name w:val="EmptyCellLayoutStyle"/>
    <w:rsid w:val="00484291"/>
    <w:pPr>
      <w:spacing w:line="256" w:lineRule="auto"/>
    </w:pPr>
    <w:rPr>
      <w:rFonts w:ascii="Times New Roman" w:eastAsia="Times New Roman" w:hAnsi="Times New Roman" w:cs="Times New Roman"/>
      <w:sz w:val="2"/>
      <w:szCs w:val="20"/>
      <w:lang w:eastAsia="es-MX"/>
    </w:rPr>
  </w:style>
  <w:style w:type="paragraph" w:styleId="TDC7">
    <w:name w:val="toc 7"/>
    <w:basedOn w:val="Normal"/>
    <w:next w:val="Normal"/>
    <w:autoRedefine/>
    <w:uiPriority w:val="39"/>
    <w:semiHidden/>
    <w:unhideWhenUsed/>
    <w:rsid w:val="00484291"/>
    <w:pPr>
      <w:spacing w:after="100" w:line="254" w:lineRule="auto"/>
      <w:ind w:left="1320"/>
    </w:pPr>
    <w:rPr>
      <w:rFonts w:ascii="Calibri" w:eastAsia="Calibri" w:hAnsi="Calibri" w:cs="Times New Roman"/>
      <w:lang w:eastAsia="es-MX"/>
    </w:rPr>
  </w:style>
  <w:style w:type="table" w:customStyle="1" w:styleId="Tablaconcuadrcula4-nfasis31">
    <w:name w:val="Tabla con cuadrícula 4 - Énfasis 31"/>
    <w:basedOn w:val="Tablanormal"/>
    <w:uiPriority w:val="49"/>
    <w:rsid w:val="00484291"/>
    <w:pPr>
      <w:spacing w:after="0" w:line="240" w:lineRule="auto"/>
    </w:pPr>
    <w:rPr>
      <w:rFonts w:ascii="Calibri" w:eastAsia="Calibri" w:hAnsi="Calibri" w:cs="Calibri"/>
      <w:lang w:eastAsia="es-MX"/>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Tabladelista4-nfasis31">
    <w:name w:val="Tabla de lista 4 - Énfasis 31"/>
    <w:basedOn w:val="Tablanormal"/>
    <w:uiPriority w:val="49"/>
    <w:rsid w:val="00484291"/>
    <w:pPr>
      <w:spacing w:after="0" w:line="240" w:lineRule="auto"/>
    </w:pPr>
    <w:rPr>
      <w:rFonts w:ascii="Calibri" w:eastAsia="Calibri" w:hAnsi="Calibri" w:cs="Calibri"/>
      <w:sz w:val="20"/>
      <w:szCs w:val="20"/>
      <w:lang w:eastAsia="es-MX"/>
    </w:rPr>
    <w:tblPr/>
    <w:tblStylePr w:type="band1Horz">
      <w:tblPr/>
      <w:tcPr>
        <w:shd w:val="clear" w:color="auto" w:fill="EDEDED" w:themeFill="accent3" w:themeFillTint="33"/>
      </w:tcPr>
    </w:tblStylePr>
  </w:style>
  <w:style w:type="table" w:styleId="Tablanormal1">
    <w:name w:val="Plain Table 1"/>
    <w:basedOn w:val="Tablanormal"/>
    <w:uiPriority w:val="41"/>
    <w:rsid w:val="004842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484291"/>
    <w:pPr>
      <w:spacing w:after="0" w:line="240" w:lineRule="auto"/>
    </w:pPr>
    <w:rPr>
      <w:rFonts w:ascii="Calibri" w:eastAsia="Calibri" w:hAnsi="Calibri" w:cs="Calibri"/>
      <w:lang w:eastAsia="es-MX"/>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Ttulo2Car1">
    <w:name w:val="Título 2 Car1"/>
    <w:aliases w:val="Título Secciones Car1"/>
    <w:basedOn w:val="Fuentedeprrafopredeter"/>
    <w:uiPriority w:val="9"/>
    <w:semiHidden/>
    <w:rsid w:val="00484291"/>
    <w:rPr>
      <w:rFonts w:asciiTheme="majorHAnsi" w:eastAsiaTheme="majorEastAsia" w:hAnsiTheme="majorHAnsi" w:cstheme="majorBidi"/>
      <w:color w:val="2F5496" w:themeColor="accent1" w:themeShade="BF"/>
      <w:sz w:val="26"/>
      <w:szCs w:val="26"/>
    </w:rPr>
  </w:style>
  <w:style w:type="character" w:customStyle="1" w:styleId="TtuloCar1">
    <w:name w:val="Título Car1"/>
    <w:aliases w:val="Titulares Car1"/>
    <w:basedOn w:val="Fuentedeprrafopredeter"/>
    <w:rsid w:val="00484291"/>
    <w:rPr>
      <w:rFonts w:asciiTheme="majorHAnsi" w:eastAsiaTheme="majorEastAsia" w:hAnsiTheme="majorHAnsi" w:cstheme="majorBidi"/>
      <w:spacing w:val="-10"/>
      <w:kern w:val="28"/>
      <w:sz w:val="56"/>
      <w:szCs w:val="56"/>
      <w:lang w:eastAsia="es-MX"/>
    </w:rPr>
  </w:style>
  <w:style w:type="character" w:customStyle="1" w:styleId="Mencinsinresolver1">
    <w:name w:val="Mención sin resolver1"/>
    <w:basedOn w:val="Fuentedeprrafopredeter"/>
    <w:uiPriority w:val="99"/>
    <w:semiHidden/>
    <w:rsid w:val="00484291"/>
    <w:rPr>
      <w:color w:val="605E5C"/>
      <w:shd w:val="clear" w:color="auto" w:fill="E1DFDD"/>
    </w:rPr>
  </w:style>
  <w:style w:type="table" w:styleId="Tablaconcuadrcula2-nfasis6">
    <w:name w:val="Grid Table 2 Accent 6"/>
    <w:basedOn w:val="Tablanormal"/>
    <w:uiPriority w:val="47"/>
    <w:rsid w:val="00484291"/>
    <w:pPr>
      <w:spacing w:after="0" w:line="240" w:lineRule="auto"/>
    </w:pPr>
    <w:rPr>
      <w:rFonts w:ascii="Calibri" w:eastAsia="Calibri" w:hAnsi="Calibri" w:cs="Calibri"/>
      <w:lang w:val="es-ES" w:eastAsia="es-MX"/>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484291"/>
    <w:pPr>
      <w:spacing w:after="0" w:line="240" w:lineRule="auto"/>
    </w:pPr>
    <w:rPr>
      <w:rFonts w:ascii="Calibri" w:eastAsia="Calibri" w:hAnsi="Calibri" w:cs="Calibri"/>
      <w:lang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484291"/>
    <w:pPr>
      <w:spacing w:after="0" w:line="240" w:lineRule="auto"/>
    </w:pPr>
    <w:rPr>
      <w:rFonts w:ascii="Calibri" w:eastAsia="Calibri" w:hAnsi="Calibri" w:cs="Calibri"/>
      <w:lang w:eastAsia="es-MX"/>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484291"/>
    <w:pPr>
      <w:spacing w:after="0" w:line="240" w:lineRule="auto"/>
    </w:pPr>
    <w:rPr>
      <w:rFonts w:ascii="Calibri" w:eastAsia="Calibri" w:hAnsi="Calibri" w:cs="Calibri"/>
      <w:lang w:eastAsia="es-MX"/>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2-nfasis62">
    <w:name w:val="Tabla de cuadrícula 2 - Énfasis 62"/>
    <w:basedOn w:val="Tablanormal"/>
    <w:uiPriority w:val="47"/>
    <w:rsid w:val="00484291"/>
    <w:pPr>
      <w:spacing w:after="0" w:line="240" w:lineRule="auto"/>
    </w:pPr>
    <w:rPr>
      <w:sz w:val="20"/>
      <w:szCs w:val="20"/>
    </w:rPr>
    <w:tbl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table" w:customStyle="1" w:styleId="Tablaconcuadrcula2">
    <w:name w:val="Tabla con cuadrícula2"/>
    <w:basedOn w:val="Tablanormal"/>
    <w:uiPriority w:val="59"/>
    <w:rsid w:val="00484291"/>
    <w:pPr>
      <w:spacing w:after="0" w:line="240" w:lineRule="auto"/>
    </w:pPr>
    <w:rPr>
      <w:rFonts w:eastAsiaTheme="minorEastAsia"/>
      <w:bCs/>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484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35</Pages>
  <Words>9151</Words>
  <Characters>50335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Sefiplan</dc:creator>
  <cp:keywords/>
  <dc:description/>
  <cp:lastModifiedBy>Sefiplan</cp:lastModifiedBy>
  <cp:revision>1</cp:revision>
  <dcterms:created xsi:type="dcterms:W3CDTF">2021-01-14T15:45:00Z</dcterms:created>
  <dcterms:modified xsi:type="dcterms:W3CDTF">2021-01-14T16:22:00Z</dcterms:modified>
</cp:coreProperties>
</file>