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80657" w14:textId="33DA9823" w:rsidR="000B30A3" w:rsidRPr="00BE42ED" w:rsidRDefault="00265D48" w:rsidP="00C23E0E">
      <w:pPr>
        <w:tabs>
          <w:tab w:val="left" w:pos="5670"/>
        </w:tabs>
        <w:spacing w:after="0" w:line="360" w:lineRule="auto"/>
        <w:ind w:right="-93"/>
        <w:contextualSpacing/>
        <w:jc w:val="both"/>
        <w:rPr>
          <w:rFonts w:ascii="Century Gothic" w:hAnsi="Century Gothic"/>
          <w:b/>
          <w:sz w:val="24"/>
          <w:szCs w:val="24"/>
          <w:lang w:val="es-MX"/>
        </w:rPr>
      </w:pPr>
      <w:bookmarkStart w:id="0" w:name="_GoBack"/>
      <w:bookmarkEnd w:id="0"/>
      <w:r w:rsidRPr="00BE42ED">
        <w:rPr>
          <w:rFonts w:ascii="Century Gothic" w:hAnsi="Century Gothic"/>
          <w:b/>
          <w:sz w:val="24"/>
          <w:szCs w:val="24"/>
          <w:lang w:val="es-MX"/>
        </w:rPr>
        <w:t>H</w:t>
      </w:r>
      <w:r w:rsidR="008008BD" w:rsidRPr="00BE42ED">
        <w:rPr>
          <w:rFonts w:ascii="Century Gothic" w:hAnsi="Century Gothic"/>
          <w:b/>
          <w:sz w:val="24"/>
          <w:szCs w:val="24"/>
          <w:lang w:val="es-MX"/>
        </w:rPr>
        <w:t>ONORABLE PLENO LEGISLATIVO</w:t>
      </w:r>
      <w:r w:rsidR="00AA7B5C" w:rsidRPr="00BE42ED">
        <w:rPr>
          <w:rFonts w:ascii="Century Gothic" w:hAnsi="Century Gothic"/>
          <w:b/>
          <w:sz w:val="24"/>
          <w:szCs w:val="24"/>
          <w:lang w:val="es-MX"/>
        </w:rPr>
        <w:t>:</w:t>
      </w:r>
    </w:p>
    <w:p w14:paraId="166835F0" w14:textId="77777777" w:rsidR="00AA7B5C" w:rsidRPr="00BE42ED" w:rsidRDefault="00AA7B5C" w:rsidP="00D529F7">
      <w:pPr>
        <w:spacing w:after="0" w:line="360" w:lineRule="auto"/>
        <w:contextualSpacing/>
        <w:jc w:val="both"/>
        <w:rPr>
          <w:rFonts w:ascii="Century Gothic" w:hAnsi="Century Gothic"/>
          <w:sz w:val="24"/>
          <w:szCs w:val="24"/>
        </w:rPr>
      </w:pPr>
    </w:p>
    <w:p w14:paraId="36E9F541" w14:textId="4D7D9407" w:rsidR="001D77A9" w:rsidRPr="00BE42ED" w:rsidRDefault="008008BD"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Los integrantes de la Comisión de Hacienda, Presupues</w:t>
      </w:r>
      <w:r w:rsidR="00CE6D14" w:rsidRPr="00BE42ED">
        <w:rPr>
          <w:rFonts w:ascii="Century Gothic" w:hAnsi="Century Gothic"/>
          <w:sz w:val="24"/>
          <w:szCs w:val="24"/>
        </w:rPr>
        <w:t>to y Cuenta de esta Honorable X</w:t>
      </w:r>
      <w:r w:rsidRPr="00BE42ED">
        <w:rPr>
          <w:rFonts w:ascii="Century Gothic" w:hAnsi="Century Gothic"/>
          <w:sz w:val="24"/>
          <w:szCs w:val="24"/>
        </w:rPr>
        <w:t>V</w:t>
      </w:r>
      <w:r w:rsidR="001D77A9" w:rsidRPr="00BE42ED">
        <w:rPr>
          <w:rFonts w:ascii="Century Gothic" w:hAnsi="Century Gothic"/>
          <w:sz w:val="24"/>
          <w:szCs w:val="24"/>
        </w:rPr>
        <w:t>I</w:t>
      </w:r>
      <w:r w:rsidRPr="00BE42ED">
        <w:rPr>
          <w:rFonts w:ascii="Century Gothic" w:hAnsi="Century Gothic"/>
          <w:sz w:val="24"/>
          <w:szCs w:val="24"/>
        </w:rPr>
        <w:t xml:space="preserve"> Legislatura del Estado Libre y Soberano de Quintana Roo, </w:t>
      </w:r>
      <w:r w:rsidR="001D77A9" w:rsidRPr="00BE42ED">
        <w:rPr>
          <w:rFonts w:ascii="Century Gothic" w:hAnsi="Century Gothic"/>
          <w:sz w:val="24"/>
          <w:szCs w:val="24"/>
        </w:rPr>
        <w:t xml:space="preserve">con fundamento en lo dispuesto por los 70, 71, 72, 74, 149 y 151 de la Ley Orgánica del Poder Legislativo, así como los numerales 3, 4, 8, 50 y 55 del Reglamento de Comisiones del Poder Legislativo, nos permitimos someter a su consideración el siguiente </w:t>
      </w:r>
      <w:r w:rsidR="001D77A9" w:rsidRPr="00BE42ED">
        <w:rPr>
          <w:rFonts w:ascii="Century Gothic" w:hAnsi="Century Gothic"/>
          <w:b/>
          <w:bCs/>
          <w:sz w:val="24"/>
          <w:szCs w:val="24"/>
        </w:rPr>
        <w:t>DICTAMEN CON MINUTA DE DECRETO POR EL QUE SE APRUEBA EL PRESUPUESTO DE EGRESOS DEL GOBIERNO DEL ESTADO DE QUINTANA ROO, PARA EL EJERCICIO FISCAL 202</w:t>
      </w:r>
      <w:r w:rsidR="0032670D" w:rsidRPr="00BE42ED">
        <w:rPr>
          <w:rFonts w:ascii="Century Gothic" w:hAnsi="Century Gothic"/>
          <w:b/>
          <w:bCs/>
          <w:sz w:val="24"/>
          <w:szCs w:val="24"/>
        </w:rPr>
        <w:t>1</w:t>
      </w:r>
      <w:r w:rsidR="001D77A9" w:rsidRPr="00BE42ED">
        <w:rPr>
          <w:rFonts w:ascii="Century Gothic" w:hAnsi="Century Gothic"/>
          <w:sz w:val="24"/>
          <w:szCs w:val="24"/>
        </w:rPr>
        <w:t>, conforme a los siguientes apartados.</w:t>
      </w:r>
    </w:p>
    <w:p w14:paraId="487299E0" w14:textId="77777777" w:rsidR="008008BD" w:rsidRPr="00BE42ED" w:rsidRDefault="008008BD" w:rsidP="00D529F7">
      <w:pPr>
        <w:spacing w:after="0" w:line="360" w:lineRule="auto"/>
        <w:contextualSpacing/>
        <w:jc w:val="both"/>
        <w:rPr>
          <w:rFonts w:ascii="Century Gothic" w:hAnsi="Century Gothic"/>
          <w:sz w:val="24"/>
          <w:szCs w:val="24"/>
        </w:rPr>
      </w:pPr>
    </w:p>
    <w:p w14:paraId="6F86095A" w14:textId="77777777" w:rsidR="008008BD" w:rsidRPr="00BE42ED" w:rsidRDefault="008008BD" w:rsidP="00D529F7">
      <w:pPr>
        <w:spacing w:after="0" w:line="360" w:lineRule="auto"/>
        <w:contextualSpacing/>
        <w:jc w:val="center"/>
        <w:rPr>
          <w:rFonts w:ascii="Century Gothic" w:hAnsi="Century Gothic"/>
          <w:b/>
          <w:sz w:val="24"/>
          <w:szCs w:val="24"/>
        </w:rPr>
      </w:pPr>
      <w:r w:rsidRPr="00BE42ED">
        <w:rPr>
          <w:rFonts w:ascii="Century Gothic" w:hAnsi="Century Gothic"/>
          <w:b/>
          <w:sz w:val="24"/>
          <w:szCs w:val="24"/>
        </w:rPr>
        <w:t xml:space="preserve">ANTECEDENTES </w:t>
      </w:r>
    </w:p>
    <w:p w14:paraId="0421BFE1" w14:textId="77777777" w:rsidR="00AA7B5C" w:rsidRPr="00BE42ED" w:rsidRDefault="00AA7B5C" w:rsidP="00D529F7">
      <w:pPr>
        <w:spacing w:after="0" w:line="360" w:lineRule="auto"/>
        <w:contextualSpacing/>
        <w:jc w:val="center"/>
        <w:rPr>
          <w:rFonts w:ascii="Century Gothic" w:hAnsi="Century Gothic"/>
          <w:b/>
          <w:sz w:val="24"/>
          <w:szCs w:val="24"/>
        </w:rPr>
      </w:pPr>
    </w:p>
    <w:p w14:paraId="1DCAC9B9" w14:textId="25FACC5F" w:rsidR="00840D58" w:rsidRPr="00BE42ED" w:rsidRDefault="00627970"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En Sesión número 26 del Primer Periodo Ordinario del Segundo Año de Ejercicio Constitucional de la H. XVI Legislatura del Estado de Quintana Roo celebrada en fecha 24 de noviembre del año 2020</w:t>
      </w:r>
      <w:r w:rsidR="00840D58" w:rsidRPr="00BE42ED">
        <w:rPr>
          <w:rFonts w:ascii="Century Gothic" w:hAnsi="Century Gothic"/>
          <w:sz w:val="24"/>
          <w:szCs w:val="24"/>
        </w:rPr>
        <w:t xml:space="preserve">, </w:t>
      </w:r>
      <w:r w:rsidR="002A4E56" w:rsidRPr="00BE42ED">
        <w:rPr>
          <w:rFonts w:ascii="Century Gothic" w:hAnsi="Century Gothic"/>
          <w:sz w:val="24"/>
          <w:szCs w:val="24"/>
        </w:rPr>
        <w:t xml:space="preserve">se dio lectura </w:t>
      </w:r>
      <w:r w:rsidRPr="00BE42ED">
        <w:rPr>
          <w:rFonts w:ascii="Century Gothic" w:hAnsi="Century Gothic"/>
          <w:sz w:val="24"/>
          <w:szCs w:val="24"/>
        </w:rPr>
        <w:t>iniciativa con Proyecto de Presupuesto de Egresos del Gobierno del Estado de Quintana Roo, para el Ejercicio Fiscal 2021</w:t>
      </w:r>
      <w:r w:rsidR="001A3983" w:rsidRPr="00BE42ED">
        <w:rPr>
          <w:rFonts w:ascii="Century Gothic" w:hAnsi="Century Gothic"/>
          <w:sz w:val="24"/>
          <w:szCs w:val="24"/>
        </w:rPr>
        <w:t>,</w:t>
      </w:r>
      <w:r w:rsidR="001D77A9" w:rsidRPr="00BE42ED">
        <w:rPr>
          <w:rFonts w:ascii="Century Gothic" w:hAnsi="Century Gothic"/>
          <w:sz w:val="24"/>
          <w:szCs w:val="24"/>
        </w:rPr>
        <w:t xml:space="preserve"> presentada por el C.P. Carlos Manuel Joaquín González, Gobernador del Estado de Quintana Roo</w:t>
      </w:r>
      <w:r w:rsidR="00840D58" w:rsidRPr="00BE42ED">
        <w:rPr>
          <w:rFonts w:ascii="Century Gothic" w:hAnsi="Century Gothic"/>
          <w:sz w:val="24"/>
          <w:szCs w:val="24"/>
        </w:rPr>
        <w:t xml:space="preserve">, en ejercicio de la facultad que le confiere el artículo 68, fracción I de la Constitución Política del Estado Libre y Soberano de Quintana Roo. </w:t>
      </w:r>
    </w:p>
    <w:p w14:paraId="07A96D6A" w14:textId="77777777" w:rsidR="00AA7B5C" w:rsidRPr="00BE42ED" w:rsidRDefault="00AA7B5C" w:rsidP="00D529F7">
      <w:pPr>
        <w:spacing w:after="0" w:line="360" w:lineRule="auto"/>
        <w:ind w:left="567" w:hanging="567"/>
        <w:contextualSpacing/>
        <w:jc w:val="both"/>
        <w:rPr>
          <w:rFonts w:ascii="Century Gothic" w:hAnsi="Century Gothic"/>
          <w:sz w:val="24"/>
          <w:szCs w:val="24"/>
        </w:rPr>
      </w:pPr>
    </w:p>
    <w:p w14:paraId="09D73F9F" w14:textId="217F2265" w:rsidR="001D77A9" w:rsidRPr="00BE42ED" w:rsidRDefault="001D77A9"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La Presidencia de la Mesa Directiva, turnó la iniciativa de decreto mencionada a la Comisión de Hacienda, Presupuesto y Cuenta</w:t>
      </w:r>
      <w:r w:rsidR="001A3983" w:rsidRPr="00BE42ED">
        <w:rPr>
          <w:rFonts w:ascii="Century Gothic" w:hAnsi="Century Gothic"/>
          <w:sz w:val="24"/>
          <w:szCs w:val="24"/>
        </w:rPr>
        <w:t xml:space="preserve"> de la H. XVI Legislatura del Estado</w:t>
      </w:r>
      <w:r w:rsidRPr="00BE42ED">
        <w:rPr>
          <w:rFonts w:ascii="Century Gothic" w:hAnsi="Century Gothic"/>
          <w:sz w:val="24"/>
          <w:szCs w:val="24"/>
        </w:rPr>
        <w:t xml:space="preserve">, de conformidad con lo dispuesto por los artículos 146 y 149 de la Ley </w:t>
      </w:r>
      <w:r w:rsidRPr="00BE42ED">
        <w:rPr>
          <w:rFonts w:ascii="Century Gothic" w:hAnsi="Century Gothic"/>
          <w:sz w:val="24"/>
          <w:szCs w:val="24"/>
        </w:rPr>
        <w:lastRenderedPageBreak/>
        <w:t>Orgánica del Poder Legislativo, por lo que esta Comisión es competente para realizar el estudio análisis y dictamen del presente asunto</w:t>
      </w:r>
      <w:r w:rsidR="00B83E2A" w:rsidRPr="00BE42ED">
        <w:rPr>
          <w:rFonts w:ascii="Century Gothic" w:hAnsi="Century Gothic"/>
          <w:sz w:val="24"/>
          <w:szCs w:val="24"/>
        </w:rPr>
        <w:t>.</w:t>
      </w:r>
    </w:p>
    <w:p w14:paraId="21B06E83" w14:textId="77777777" w:rsidR="00883CD7" w:rsidRPr="00BE42ED" w:rsidRDefault="00883CD7" w:rsidP="00D529F7">
      <w:pPr>
        <w:pStyle w:val="Prrafodelista"/>
        <w:spacing w:after="0" w:line="360" w:lineRule="auto"/>
        <w:ind w:left="0"/>
        <w:jc w:val="both"/>
        <w:rPr>
          <w:rFonts w:ascii="Century Gothic" w:hAnsi="Century Gothic"/>
          <w:sz w:val="24"/>
          <w:szCs w:val="24"/>
        </w:rPr>
      </w:pPr>
    </w:p>
    <w:p w14:paraId="088C5077" w14:textId="1D8A42AA" w:rsidR="00A9592A" w:rsidRPr="00BE42ED" w:rsidRDefault="00682BA1" w:rsidP="00D529F7">
      <w:pPr>
        <w:pStyle w:val="Prrafodelista"/>
        <w:spacing w:after="0" w:line="360" w:lineRule="auto"/>
        <w:ind w:left="0"/>
        <w:jc w:val="both"/>
        <w:rPr>
          <w:rFonts w:ascii="Century Gothic" w:hAnsi="Century Gothic"/>
          <w:sz w:val="24"/>
          <w:szCs w:val="24"/>
        </w:rPr>
      </w:pPr>
      <w:r w:rsidRPr="00BE42ED">
        <w:rPr>
          <w:rFonts w:ascii="Century Gothic" w:hAnsi="Century Gothic"/>
          <w:sz w:val="24"/>
          <w:szCs w:val="24"/>
        </w:rPr>
        <w:t>Por otra parte</w:t>
      </w:r>
      <w:r w:rsidR="00A9592A" w:rsidRPr="00BE42ED">
        <w:rPr>
          <w:rFonts w:ascii="Century Gothic" w:hAnsi="Century Gothic"/>
          <w:sz w:val="24"/>
          <w:szCs w:val="24"/>
        </w:rPr>
        <w:t>,</w:t>
      </w:r>
      <w:r w:rsidRPr="00BE42ED">
        <w:rPr>
          <w:rFonts w:ascii="Century Gothic" w:hAnsi="Century Gothic"/>
          <w:sz w:val="24"/>
          <w:szCs w:val="24"/>
        </w:rPr>
        <w:t xml:space="preserve"> en términos de lo que establecen diversos numerales de la Constitución Política del Estado,</w:t>
      </w:r>
      <w:r w:rsidR="00A9592A" w:rsidRPr="00BE42ED">
        <w:rPr>
          <w:rFonts w:ascii="Century Gothic" w:hAnsi="Century Gothic"/>
          <w:sz w:val="24"/>
          <w:szCs w:val="24"/>
        </w:rPr>
        <w:t xml:space="preserve"> el Poder Judicial del Estado, la Comisión de los Derechos Humanos del Estado, la Fiscalía General del Estado, el Instituto de Acceso a la Información y Protección de Datos Personales del Estado, </w:t>
      </w:r>
      <w:r w:rsidR="000C244F" w:rsidRPr="00BE42ED">
        <w:rPr>
          <w:rFonts w:ascii="Century Gothic" w:hAnsi="Century Gothic"/>
          <w:sz w:val="24"/>
          <w:szCs w:val="24"/>
        </w:rPr>
        <w:t>la Auditoría</w:t>
      </w:r>
      <w:r w:rsidR="00A9592A" w:rsidRPr="00BE42ED">
        <w:rPr>
          <w:rFonts w:ascii="Century Gothic" w:hAnsi="Century Gothic"/>
          <w:sz w:val="24"/>
          <w:szCs w:val="24"/>
        </w:rPr>
        <w:t xml:space="preserve"> Superior </w:t>
      </w:r>
      <w:r w:rsidR="000C244F" w:rsidRPr="00BE42ED">
        <w:rPr>
          <w:rFonts w:ascii="Century Gothic" w:hAnsi="Century Gothic"/>
          <w:sz w:val="24"/>
          <w:szCs w:val="24"/>
        </w:rPr>
        <w:t>del Estado</w:t>
      </w:r>
      <w:r w:rsidR="00AD6FD0" w:rsidRPr="00BE42ED">
        <w:rPr>
          <w:rFonts w:ascii="Century Gothic" w:hAnsi="Century Gothic"/>
          <w:sz w:val="24"/>
          <w:szCs w:val="24"/>
        </w:rPr>
        <w:t>,</w:t>
      </w:r>
      <w:r w:rsidR="00A9592A" w:rsidRPr="00BE42ED">
        <w:rPr>
          <w:rFonts w:ascii="Century Gothic" w:hAnsi="Century Gothic"/>
          <w:sz w:val="24"/>
          <w:szCs w:val="24"/>
        </w:rPr>
        <w:t xml:space="preserve"> el Tribunal Electoral del Estado</w:t>
      </w:r>
      <w:r w:rsidR="00AD6FD0" w:rsidRPr="00BE42ED">
        <w:rPr>
          <w:rFonts w:ascii="Century Gothic" w:hAnsi="Century Gothic"/>
          <w:sz w:val="24"/>
          <w:szCs w:val="24"/>
        </w:rPr>
        <w:t xml:space="preserve"> y el Tribunal de Justicia Administrativa</w:t>
      </w:r>
      <w:r w:rsidR="00A9592A" w:rsidRPr="00BE42ED">
        <w:rPr>
          <w:rFonts w:ascii="Century Gothic" w:hAnsi="Century Gothic"/>
          <w:sz w:val="24"/>
          <w:szCs w:val="24"/>
        </w:rPr>
        <w:t xml:space="preserve">, presentaron ante esta H. XV Legislatura su proyecto de presupuesto de egresos, en cumplimiento </w:t>
      </w:r>
      <w:r w:rsidR="006A5A61" w:rsidRPr="00BE42ED">
        <w:rPr>
          <w:rFonts w:ascii="Century Gothic" w:hAnsi="Century Gothic"/>
          <w:sz w:val="24"/>
          <w:szCs w:val="24"/>
        </w:rPr>
        <w:t>a lo establecido en</w:t>
      </w:r>
      <w:r w:rsidR="00A9592A" w:rsidRPr="00BE42ED">
        <w:rPr>
          <w:rFonts w:ascii="Century Gothic" w:hAnsi="Century Gothic"/>
          <w:sz w:val="24"/>
          <w:szCs w:val="24"/>
        </w:rPr>
        <w:t xml:space="preserve"> la Constitución Política del Estado Libre y Soberano de Quintana Roo. Dichos proyectos fueron </w:t>
      </w:r>
      <w:r w:rsidR="00236BAD" w:rsidRPr="00BE42ED">
        <w:rPr>
          <w:rFonts w:ascii="Century Gothic" w:hAnsi="Century Gothic"/>
          <w:sz w:val="24"/>
          <w:szCs w:val="24"/>
        </w:rPr>
        <w:t>remitido</w:t>
      </w:r>
      <w:r w:rsidR="00A9592A" w:rsidRPr="00BE42ED">
        <w:rPr>
          <w:rFonts w:ascii="Century Gothic" w:hAnsi="Century Gothic"/>
          <w:sz w:val="24"/>
          <w:szCs w:val="24"/>
        </w:rPr>
        <w:t>s a esta Comisión de Hacienda, Presupuesto y Cuenta para su inclusión en el Presupuesto de Egresos del Gobierno del Estado, para el ejercicio fiscal 20</w:t>
      </w:r>
      <w:r w:rsidR="001D77A9" w:rsidRPr="00BE42ED">
        <w:rPr>
          <w:rFonts w:ascii="Century Gothic" w:hAnsi="Century Gothic"/>
          <w:sz w:val="24"/>
          <w:szCs w:val="24"/>
        </w:rPr>
        <w:t>2</w:t>
      </w:r>
      <w:r w:rsidR="00D47EB5" w:rsidRPr="00BE42ED">
        <w:rPr>
          <w:rFonts w:ascii="Century Gothic" w:hAnsi="Century Gothic"/>
          <w:sz w:val="24"/>
          <w:szCs w:val="24"/>
        </w:rPr>
        <w:t>1</w:t>
      </w:r>
      <w:r w:rsidR="00A9592A" w:rsidRPr="00BE42ED">
        <w:rPr>
          <w:rFonts w:ascii="Century Gothic" w:hAnsi="Century Gothic"/>
          <w:sz w:val="24"/>
          <w:szCs w:val="24"/>
        </w:rPr>
        <w:t>.</w:t>
      </w:r>
    </w:p>
    <w:p w14:paraId="09F7938A" w14:textId="77777777" w:rsidR="00A9592A" w:rsidRPr="00BE42ED" w:rsidRDefault="00A9592A" w:rsidP="00D529F7">
      <w:pPr>
        <w:spacing w:after="0" w:line="360" w:lineRule="auto"/>
        <w:contextualSpacing/>
        <w:jc w:val="both"/>
        <w:rPr>
          <w:rFonts w:ascii="Century Gothic" w:hAnsi="Century Gothic"/>
          <w:sz w:val="24"/>
          <w:szCs w:val="24"/>
        </w:rPr>
      </w:pPr>
    </w:p>
    <w:p w14:paraId="79E3D259" w14:textId="0ADB6E95" w:rsidR="00A131D0" w:rsidRPr="00BE42ED" w:rsidRDefault="00A131D0"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 xml:space="preserve">En virtud de lo anterior, la Secretaría de Finanzas y Planeación del Gobierno del Estado, </w:t>
      </w:r>
      <w:r w:rsidR="00C94AF9" w:rsidRPr="00BE42ED">
        <w:rPr>
          <w:rFonts w:ascii="Century Gothic" w:hAnsi="Century Gothic"/>
          <w:sz w:val="24"/>
          <w:szCs w:val="24"/>
        </w:rPr>
        <w:t xml:space="preserve">asistió ante esta Comisión </w:t>
      </w:r>
      <w:r w:rsidR="00561D6F" w:rsidRPr="00BE42ED">
        <w:rPr>
          <w:rFonts w:ascii="Century Gothic" w:hAnsi="Century Gothic"/>
          <w:sz w:val="24"/>
          <w:szCs w:val="24"/>
        </w:rPr>
        <w:t>en fecha</w:t>
      </w:r>
      <w:r w:rsidR="00C94AF9" w:rsidRPr="00BE42ED">
        <w:rPr>
          <w:rFonts w:ascii="Century Gothic" w:hAnsi="Century Gothic"/>
          <w:sz w:val="24"/>
          <w:szCs w:val="24"/>
        </w:rPr>
        <w:t xml:space="preserve"> 02 de diciembre del presente año, </w:t>
      </w:r>
      <w:r w:rsidRPr="00BE42ED">
        <w:rPr>
          <w:rFonts w:ascii="Century Gothic" w:hAnsi="Century Gothic"/>
          <w:sz w:val="24"/>
          <w:szCs w:val="24"/>
        </w:rPr>
        <w:t xml:space="preserve">para efecto de </w:t>
      </w:r>
      <w:r w:rsidR="00C94AF9" w:rsidRPr="00BE42ED">
        <w:rPr>
          <w:rFonts w:ascii="Century Gothic" w:hAnsi="Century Gothic"/>
          <w:sz w:val="24"/>
          <w:szCs w:val="24"/>
        </w:rPr>
        <w:t xml:space="preserve">dar a </w:t>
      </w:r>
      <w:r w:rsidRPr="00BE42ED">
        <w:rPr>
          <w:rFonts w:ascii="Century Gothic" w:hAnsi="Century Gothic"/>
          <w:sz w:val="24"/>
          <w:szCs w:val="24"/>
        </w:rPr>
        <w:t xml:space="preserve">conocer a detalle la motivación de la iniciativa </w:t>
      </w:r>
      <w:r w:rsidR="00AD6FD0" w:rsidRPr="00BE42ED">
        <w:rPr>
          <w:rFonts w:ascii="Century Gothic" w:hAnsi="Century Gothic"/>
          <w:sz w:val="24"/>
          <w:szCs w:val="24"/>
        </w:rPr>
        <w:t xml:space="preserve">con proyecto de presupuesto de egresos </w:t>
      </w:r>
      <w:r w:rsidRPr="00BE42ED">
        <w:rPr>
          <w:rFonts w:ascii="Century Gothic" w:hAnsi="Century Gothic"/>
          <w:sz w:val="24"/>
          <w:szCs w:val="24"/>
        </w:rPr>
        <w:t>en estudio</w:t>
      </w:r>
      <w:r w:rsidR="00C94AF9" w:rsidRPr="00BE42ED">
        <w:rPr>
          <w:rFonts w:ascii="Century Gothic" w:hAnsi="Century Gothic"/>
          <w:sz w:val="24"/>
          <w:szCs w:val="24"/>
        </w:rPr>
        <w:t>.</w:t>
      </w:r>
    </w:p>
    <w:p w14:paraId="34098988" w14:textId="77777777" w:rsidR="007E2C88" w:rsidRPr="00BE42ED" w:rsidRDefault="007E2C88" w:rsidP="00D529F7">
      <w:pPr>
        <w:spacing w:after="0" w:line="360" w:lineRule="auto"/>
        <w:contextualSpacing/>
        <w:jc w:val="both"/>
        <w:rPr>
          <w:rFonts w:ascii="Century Gothic" w:hAnsi="Century Gothic"/>
          <w:sz w:val="24"/>
          <w:szCs w:val="24"/>
        </w:rPr>
      </w:pPr>
    </w:p>
    <w:p w14:paraId="6CEE0124" w14:textId="22B0B6E1" w:rsidR="0020531A" w:rsidRPr="00BE42ED" w:rsidRDefault="0020531A"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 xml:space="preserve">Aunado a </w:t>
      </w:r>
      <w:r w:rsidR="00561D6F" w:rsidRPr="00BE42ED">
        <w:rPr>
          <w:rFonts w:ascii="Century Gothic" w:hAnsi="Century Gothic"/>
          <w:sz w:val="24"/>
          <w:szCs w:val="24"/>
        </w:rPr>
        <w:t xml:space="preserve">lo anterior, se puntualiza que </w:t>
      </w:r>
      <w:r w:rsidRPr="00BE42ED">
        <w:rPr>
          <w:rFonts w:ascii="Century Gothic" w:hAnsi="Century Gothic"/>
          <w:sz w:val="24"/>
          <w:szCs w:val="24"/>
        </w:rPr>
        <w:t xml:space="preserve">en fecha </w:t>
      </w:r>
      <w:r w:rsidR="00627970" w:rsidRPr="00BE42ED">
        <w:rPr>
          <w:rFonts w:ascii="Century Gothic" w:hAnsi="Century Gothic"/>
          <w:sz w:val="24"/>
          <w:szCs w:val="24"/>
        </w:rPr>
        <w:t>30 de noviembre de 2020</w:t>
      </w:r>
      <w:r w:rsidRPr="00BE42ED">
        <w:rPr>
          <w:rFonts w:ascii="Century Gothic" w:hAnsi="Century Gothic"/>
          <w:sz w:val="24"/>
          <w:szCs w:val="24"/>
        </w:rPr>
        <w:t>, se publicó en el Diario Oficial de la Federación el Presupuesto de Egresos de la Federación para el ejercicio fiscal 20</w:t>
      </w:r>
      <w:r w:rsidR="00FB0400" w:rsidRPr="00BE42ED">
        <w:rPr>
          <w:rFonts w:ascii="Century Gothic" w:hAnsi="Century Gothic"/>
          <w:sz w:val="24"/>
          <w:szCs w:val="24"/>
        </w:rPr>
        <w:t>2</w:t>
      </w:r>
      <w:r w:rsidR="008425AE" w:rsidRPr="00BE42ED">
        <w:rPr>
          <w:rFonts w:ascii="Century Gothic" w:hAnsi="Century Gothic"/>
          <w:sz w:val="24"/>
          <w:szCs w:val="24"/>
        </w:rPr>
        <w:t>1</w:t>
      </w:r>
      <w:r w:rsidRPr="00BE42ED">
        <w:rPr>
          <w:rFonts w:ascii="Century Gothic" w:hAnsi="Century Gothic"/>
          <w:sz w:val="24"/>
          <w:szCs w:val="24"/>
        </w:rPr>
        <w:t>, lo que otorga certeza jurídica a esta Comisión para la emisión del presente dictamen</w:t>
      </w:r>
      <w:r w:rsidR="001D77A9" w:rsidRPr="00BE42ED">
        <w:rPr>
          <w:rFonts w:ascii="Century Gothic" w:hAnsi="Century Gothic"/>
          <w:sz w:val="24"/>
          <w:szCs w:val="24"/>
        </w:rPr>
        <w:t xml:space="preserve">, con base en lo establecido </w:t>
      </w:r>
      <w:r w:rsidR="001D77A9" w:rsidRPr="00BE42ED">
        <w:rPr>
          <w:rFonts w:ascii="Century Gothic" w:hAnsi="Century Gothic"/>
          <w:sz w:val="24"/>
          <w:szCs w:val="24"/>
        </w:rPr>
        <w:lastRenderedPageBreak/>
        <w:t xml:space="preserve">en el artículo </w:t>
      </w:r>
      <w:r w:rsidR="002D40D8" w:rsidRPr="00BE42ED">
        <w:rPr>
          <w:rFonts w:ascii="Century Gothic" w:hAnsi="Century Gothic"/>
          <w:sz w:val="24"/>
          <w:szCs w:val="24"/>
        </w:rPr>
        <w:t>18 párrafo segundo</w:t>
      </w:r>
      <w:r w:rsidR="001D77A9" w:rsidRPr="00BE42ED">
        <w:rPr>
          <w:rFonts w:ascii="Century Gothic" w:hAnsi="Century Gothic"/>
          <w:sz w:val="24"/>
          <w:szCs w:val="24"/>
        </w:rPr>
        <w:t xml:space="preserve"> de la Ley de Disciplina Financiera de las Entidades Federativas y los Municipios.</w:t>
      </w:r>
    </w:p>
    <w:p w14:paraId="01AEC103" w14:textId="77777777" w:rsidR="00BD26B0" w:rsidRPr="00BE42ED" w:rsidRDefault="00BD26B0" w:rsidP="00D529F7">
      <w:pPr>
        <w:spacing w:after="0" w:line="360" w:lineRule="auto"/>
        <w:contextualSpacing/>
        <w:jc w:val="both"/>
        <w:rPr>
          <w:rFonts w:ascii="Century Gothic" w:hAnsi="Century Gothic"/>
          <w:sz w:val="24"/>
          <w:szCs w:val="24"/>
        </w:rPr>
      </w:pPr>
    </w:p>
    <w:p w14:paraId="282F382E" w14:textId="30E2525F" w:rsidR="00C661DC" w:rsidRPr="00BE42ED" w:rsidRDefault="00C661DC"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 xml:space="preserve">En </w:t>
      </w:r>
      <w:r w:rsidR="00635BED" w:rsidRPr="00BE42ED">
        <w:rPr>
          <w:rFonts w:ascii="Century Gothic" w:hAnsi="Century Gothic"/>
          <w:sz w:val="24"/>
          <w:szCs w:val="24"/>
        </w:rPr>
        <w:t xml:space="preserve">tal </w:t>
      </w:r>
      <w:r w:rsidRPr="00BE42ED">
        <w:rPr>
          <w:rFonts w:ascii="Century Gothic" w:hAnsi="Century Gothic"/>
          <w:sz w:val="24"/>
          <w:szCs w:val="24"/>
        </w:rPr>
        <w:t xml:space="preserve">tenor, </w:t>
      </w:r>
      <w:r w:rsidR="00D56D17" w:rsidRPr="00BE42ED">
        <w:rPr>
          <w:rFonts w:ascii="Century Gothic" w:hAnsi="Century Gothic"/>
          <w:sz w:val="24"/>
          <w:szCs w:val="24"/>
        </w:rPr>
        <w:t>quienes</w:t>
      </w:r>
      <w:r w:rsidRPr="00BE42ED">
        <w:rPr>
          <w:rFonts w:ascii="Century Gothic" w:hAnsi="Century Gothic"/>
          <w:sz w:val="24"/>
          <w:szCs w:val="24"/>
        </w:rPr>
        <w:t xml:space="preserve"> integramos </w:t>
      </w:r>
      <w:r w:rsidR="00635BED" w:rsidRPr="00BE42ED">
        <w:rPr>
          <w:rFonts w:ascii="Century Gothic" w:hAnsi="Century Gothic"/>
          <w:sz w:val="24"/>
          <w:szCs w:val="24"/>
        </w:rPr>
        <w:t>l</w:t>
      </w:r>
      <w:r w:rsidR="00A9592A" w:rsidRPr="00BE42ED">
        <w:rPr>
          <w:rFonts w:ascii="Century Gothic" w:hAnsi="Century Gothic"/>
          <w:sz w:val="24"/>
          <w:szCs w:val="24"/>
        </w:rPr>
        <w:t>a</w:t>
      </w:r>
      <w:r w:rsidRPr="00BE42ED">
        <w:rPr>
          <w:rFonts w:ascii="Century Gothic" w:hAnsi="Century Gothic"/>
          <w:sz w:val="24"/>
          <w:szCs w:val="24"/>
        </w:rPr>
        <w:t xml:space="preserve"> Comisión de </w:t>
      </w:r>
      <w:r w:rsidR="00A9592A" w:rsidRPr="00BE42ED">
        <w:rPr>
          <w:rFonts w:ascii="Century Gothic" w:hAnsi="Century Gothic"/>
          <w:sz w:val="24"/>
          <w:szCs w:val="24"/>
        </w:rPr>
        <w:t>Hacienda, Presupuesto y Cuenta,</w:t>
      </w:r>
      <w:r w:rsidR="005D6D96" w:rsidRPr="00BE42ED">
        <w:rPr>
          <w:rFonts w:ascii="Century Gothic" w:hAnsi="Century Gothic"/>
          <w:sz w:val="24"/>
          <w:szCs w:val="24"/>
        </w:rPr>
        <w:t xml:space="preserve"> somos competentes para conocer de los asuntos antes descritos, </w:t>
      </w:r>
      <w:r w:rsidR="00A9592A" w:rsidRPr="00BE42ED">
        <w:rPr>
          <w:rFonts w:ascii="Century Gothic" w:hAnsi="Century Gothic"/>
          <w:sz w:val="24"/>
          <w:szCs w:val="24"/>
        </w:rPr>
        <w:t xml:space="preserve">por lo que </w:t>
      </w:r>
      <w:r w:rsidRPr="00BE42ED">
        <w:rPr>
          <w:rFonts w:ascii="Century Gothic" w:hAnsi="Century Gothic"/>
          <w:sz w:val="24"/>
          <w:szCs w:val="24"/>
        </w:rPr>
        <w:t>tenemos a bien someter a la consideración de esta Honorable Representación Popular, el presente documento legislativo, como resultado de nuestra labor parlamentaria conforme a las siguientes:</w:t>
      </w:r>
    </w:p>
    <w:p w14:paraId="368AF702" w14:textId="77777777" w:rsidR="00681EE6" w:rsidRPr="00BE42ED" w:rsidRDefault="00681EE6" w:rsidP="00D529F7">
      <w:pPr>
        <w:spacing w:after="0" w:line="360" w:lineRule="auto"/>
        <w:contextualSpacing/>
        <w:jc w:val="center"/>
        <w:rPr>
          <w:rFonts w:ascii="Century Gothic" w:hAnsi="Century Gothic"/>
          <w:b/>
          <w:sz w:val="24"/>
          <w:szCs w:val="24"/>
          <w:lang w:val="es-MX"/>
        </w:rPr>
      </w:pPr>
    </w:p>
    <w:p w14:paraId="0C32DE59" w14:textId="77777777" w:rsidR="00C661DC" w:rsidRPr="00BE42ED" w:rsidRDefault="00C661DC" w:rsidP="00D529F7">
      <w:pPr>
        <w:spacing w:after="0" w:line="360" w:lineRule="auto"/>
        <w:contextualSpacing/>
        <w:jc w:val="center"/>
        <w:rPr>
          <w:rFonts w:ascii="Century Gothic" w:hAnsi="Century Gothic"/>
          <w:b/>
          <w:sz w:val="24"/>
          <w:szCs w:val="24"/>
          <w:lang w:val="es-MX"/>
        </w:rPr>
      </w:pPr>
      <w:r w:rsidRPr="00BE42ED">
        <w:rPr>
          <w:rFonts w:ascii="Century Gothic" w:hAnsi="Century Gothic"/>
          <w:b/>
          <w:sz w:val="24"/>
          <w:szCs w:val="24"/>
          <w:lang w:val="es-MX"/>
        </w:rPr>
        <w:t>CONSIDERACIONES</w:t>
      </w:r>
    </w:p>
    <w:p w14:paraId="1688AEE9" w14:textId="77777777" w:rsidR="00AA7B5C" w:rsidRPr="00BE42ED" w:rsidRDefault="00AA7B5C" w:rsidP="00D529F7">
      <w:pPr>
        <w:spacing w:after="0" w:line="360" w:lineRule="auto"/>
        <w:contextualSpacing/>
        <w:jc w:val="center"/>
        <w:rPr>
          <w:rFonts w:ascii="Century Gothic" w:hAnsi="Century Gothic"/>
          <w:b/>
          <w:sz w:val="24"/>
          <w:szCs w:val="24"/>
          <w:lang w:val="es-MX"/>
        </w:rPr>
      </w:pPr>
    </w:p>
    <w:p w14:paraId="14AAEB6D" w14:textId="77777777" w:rsidR="00CE6D14" w:rsidRPr="00BE42ED" w:rsidRDefault="00CE6D14"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La Constitución Política del Estado Libre y Soberano de Quintana Roo, establece en su artículo 75 fracción XXX, la facultad que tiene la Legislatura</w:t>
      </w:r>
      <w:r w:rsidR="00807890" w:rsidRPr="00BE42ED">
        <w:rPr>
          <w:rFonts w:ascii="Century Gothic" w:hAnsi="Century Gothic"/>
          <w:sz w:val="24"/>
          <w:szCs w:val="24"/>
        </w:rPr>
        <w:t xml:space="preserve"> del Estado</w:t>
      </w:r>
      <w:r w:rsidRPr="00BE42ED">
        <w:rPr>
          <w:rFonts w:ascii="Century Gothic" w:hAnsi="Century Gothic"/>
          <w:sz w:val="24"/>
          <w:szCs w:val="24"/>
        </w:rPr>
        <w:t xml:space="preserve"> para examinar, discutir y aprobar anualmente el Presupuesto de Egresos del Estado.</w:t>
      </w:r>
    </w:p>
    <w:p w14:paraId="7C1672B6" w14:textId="77777777" w:rsidR="00807890" w:rsidRPr="00BE42ED" w:rsidRDefault="00807890" w:rsidP="00D529F7">
      <w:pPr>
        <w:spacing w:after="0" w:line="360" w:lineRule="auto"/>
        <w:contextualSpacing/>
        <w:jc w:val="both"/>
        <w:rPr>
          <w:rFonts w:ascii="Century Gothic" w:hAnsi="Century Gothic"/>
          <w:sz w:val="24"/>
          <w:szCs w:val="24"/>
        </w:rPr>
      </w:pPr>
    </w:p>
    <w:p w14:paraId="043BA037" w14:textId="77777777" w:rsidR="00CE6D14" w:rsidRPr="00BE42ED" w:rsidRDefault="00513332"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L</w:t>
      </w:r>
      <w:r w:rsidR="00CE6D14" w:rsidRPr="00BE42ED">
        <w:rPr>
          <w:rFonts w:ascii="Century Gothic" w:hAnsi="Century Gothic"/>
          <w:sz w:val="24"/>
          <w:szCs w:val="24"/>
        </w:rPr>
        <w:t xml:space="preserve">a </w:t>
      </w:r>
      <w:r w:rsidRPr="00BE42ED">
        <w:rPr>
          <w:rFonts w:ascii="Century Gothic" w:hAnsi="Century Gothic"/>
          <w:sz w:val="24"/>
          <w:szCs w:val="24"/>
        </w:rPr>
        <w:t xml:space="preserve">Constitución, </w:t>
      </w:r>
      <w:r w:rsidR="00CE6D14" w:rsidRPr="00BE42ED">
        <w:rPr>
          <w:rFonts w:ascii="Century Gothic" w:hAnsi="Century Gothic"/>
          <w:sz w:val="24"/>
          <w:szCs w:val="24"/>
        </w:rPr>
        <w:t>así como sus ordenamientos secundarios</w:t>
      </w:r>
      <w:r w:rsidRPr="00BE42ED">
        <w:rPr>
          <w:rFonts w:ascii="Century Gothic" w:hAnsi="Century Gothic"/>
          <w:sz w:val="24"/>
          <w:szCs w:val="24"/>
        </w:rPr>
        <w:t>,</w:t>
      </w:r>
      <w:r w:rsidR="00CE6D14" w:rsidRPr="00BE42ED">
        <w:rPr>
          <w:rFonts w:ascii="Century Gothic" w:hAnsi="Century Gothic"/>
          <w:sz w:val="24"/>
          <w:szCs w:val="24"/>
        </w:rPr>
        <w:t xml:space="preserve"> regulan la participación del Estado en los procesos económicos a través de diversos instrumentos, de entre los cuales destaca la utilización del gasto público.</w:t>
      </w:r>
    </w:p>
    <w:p w14:paraId="7E7E0743" w14:textId="77777777" w:rsidR="003F12B5" w:rsidRPr="00BE42ED" w:rsidRDefault="003F12B5" w:rsidP="00D529F7">
      <w:pPr>
        <w:spacing w:after="0" w:line="360" w:lineRule="auto"/>
        <w:contextualSpacing/>
        <w:jc w:val="both"/>
        <w:rPr>
          <w:rFonts w:ascii="Century Gothic" w:hAnsi="Century Gothic"/>
          <w:sz w:val="24"/>
          <w:szCs w:val="24"/>
        </w:rPr>
      </w:pPr>
    </w:p>
    <w:p w14:paraId="43E998C4" w14:textId="77777777" w:rsidR="00747FAE" w:rsidRPr="00BE42ED" w:rsidRDefault="00747FAE" w:rsidP="00D529F7">
      <w:pPr>
        <w:spacing w:after="0" w:line="360" w:lineRule="auto"/>
        <w:contextualSpacing/>
        <w:jc w:val="both"/>
        <w:rPr>
          <w:rFonts w:ascii="Century Gothic" w:hAnsi="Century Gothic"/>
          <w:bCs/>
          <w:sz w:val="24"/>
          <w:szCs w:val="24"/>
          <w:lang w:val="es-ES_tradnl"/>
        </w:rPr>
      </w:pPr>
      <w:r w:rsidRPr="00BE42ED">
        <w:rPr>
          <w:rFonts w:ascii="Century Gothic" w:hAnsi="Century Gothic"/>
          <w:bCs/>
          <w:sz w:val="24"/>
          <w:szCs w:val="24"/>
          <w:lang w:val="es-ES_tradnl"/>
        </w:rPr>
        <w:t xml:space="preserve">La Ley de Disciplina Financiera de las Entidades Federativas y los Municipios, publicada en el Diario Oficial de la Federación de fecha 27 de abril de 2016, dispone que las iniciativas de las Leyes de Ingresos y los proyectos de Presupuestos de Egresos de las Entidades Federativas se deberán elaborar conforme a lo establecido en la legislación local aplicable, en la Ley General </w:t>
      </w:r>
      <w:r w:rsidRPr="00BE42ED">
        <w:rPr>
          <w:rFonts w:ascii="Century Gothic" w:hAnsi="Century Gothic"/>
          <w:bCs/>
          <w:sz w:val="24"/>
          <w:szCs w:val="24"/>
          <w:lang w:val="es-ES_tradnl"/>
        </w:rPr>
        <w:lastRenderedPageBreak/>
        <w:t>de Contabilidad Gubernamental y las normas que emita el Consejo Nacional de Armonización Contable, con base en objetivos, parámetros cuantificables e indicadores del desempeño; deberán ser congruentes con los planes estatales de desarrollo y los programas derivados de los mismos; e incluirán cuando menos objetivos anuales, estrategias y metas; proyecciones de finanzas públicas, considerando las premisas empleadas en los Criterios Generales de Política Económica; las proyecciones se realizarán con base en los formatos que emita el Consejo Nacional de Armonización Contable y abarcarán un periodo de cinco años en adición al ejercicio fiscal en cuestión, las que se revisarán y, en su caso, se adecuarán anualmente en los ejercicios subsecuentes; la descripción de los riesgos relevantes para las finanzas públicas, incluyendo los montos de Deuda Contingente, acompañados de propuestas de acción para enfrentarlos; los resultados de las finanzas públicas que abarquen un periodo de los cinco últimos años y el ejercicio fiscal en cuestión, de acuerdo con los formatos que emita el Consejo Nacional de Armonización Contable para este fin y 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r w:rsidR="00243037" w:rsidRPr="00BE42ED">
        <w:rPr>
          <w:rFonts w:ascii="Century Gothic" w:hAnsi="Century Gothic"/>
          <w:bCs/>
          <w:sz w:val="24"/>
          <w:szCs w:val="24"/>
          <w:lang w:val="es-ES_tradnl"/>
        </w:rPr>
        <w:t>.</w:t>
      </w:r>
    </w:p>
    <w:p w14:paraId="739661C1" w14:textId="77777777" w:rsidR="00985EBE" w:rsidRPr="00BE42ED" w:rsidRDefault="00985EBE" w:rsidP="00D529F7">
      <w:pPr>
        <w:spacing w:after="0" w:line="360" w:lineRule="auto"/>
        <w:contextualSpacing/>
        <w:jc w:val="both"/>
        <w:rPr>
          <w:rFonts w:ascii="Century Gothic" w:hAnsi="Century Gothic"/>
          <w:bCs/>
          <w:sz w:val="24"/>
          <w:szCs w:val="24"/>
          <w:lang w:val="es-ES_tradnl"/>
        </w:rPr>
      </w:pPr>
    </w:p>
    <w:p w14:paraId="6B311F0C" w14:textId="77777777" w:rsidR="00985EBE" w:rsidRPr="00BE42ED" w:rsidRDefault="00243037" w:rsidP="00D529F7">
      <w:pPr>
        <w:spacing w:after="0" w:line="360" w:lineRule="auto"/>
        <w:contextualSpacing/>
        <w:jc w:val="both"/>
        <w:rPr>
          <w:rFonts w:ascii="Century Gothic" w:hAnsi="Century Gothic"/>
          <w:bCs/>
          <w:sz w:val="24"/>
          <w:szCs w:val="24"/>
          <w:lang w:val="es-ES_tradnl"/>
        </w:rPr>
      </w:pPr>
      <w:r w:rsidRPr="00BE42ED">
        <w:rPr>
          <w:rFonts w:ascii="Century Gothic" w:hAnsi="Century Gothic"/>
          <w:bCs/>
          <w:sz w:val="24"/>
          <w:szCs w:val="24"/>
          <w:lang w:val="es-ES_tradnl"/>
        </w:rPr>
        <w:t>Así</w:t>
      </w:r>
      <w:r w:rsidR="00985EBE" w:rsidRPr="00BE42ED">
        <w:rPr>
          <w:rFonts w:ascii="Century Gothic" w:hAnsi="Century Gothic"/>
          <w:bCs/>
          <w:sz w:val="24"/>
          <w:szCs w:val="24"/>
          <w:lang w:val="es-ES_tradnl"/>
        </w:rPr>
        <w:t xml:space="preserve"> también, el artículo 10 fracción II de la Ley de Disciplina Financiera de las Entidades Federativas y los Municipios, establece que en el proyecto de Presupuesto de Egresos se deberá presentar en una sección específica, las </w:t>
      </w:r>
      <w:r w:rsidR="00985EBE" w:rsidRPr="00BE42ED">
        <w:rPr>
          <w:rFonts w:ascii="Century Gothic" w:hAnsi="Century Gothic"/>
          <w:bCs/>
          <w:sz w:val="24"/>
          <w:szCs w:val="24"/>
          <w:lang w:val="es-ES_tradnl"/>
        </w:rPr>
        <w:lastRenderedPageBreak/>
        <w:t>erogaciones correspondientes al gasto en servicios personales, el cual comprende:</w:t>
      </w:r>
      <w:r w:rsidR="00985EBE" w:rsidRPr="00BE42ED">
        <w:rPr>
          <w:rFonts w:ascii="Century Gothic" w:hAnsi="Century Gothic"/>
          <w:bCs/>
          <w:sz w:val="24"/>
          <w:szCs w:val="24"/>
          <w:lang w:val="es-ES_tradnl"/>
        </w:rPr>
        <w:br/>
      </w:r>
      <w:r w:rsidR="00985EBE" w:rsidRPr="00BE42ED">
        <w:rPr>
          <w:rFonts w:ascii="Century Gothic" w:hAnsi="Century Gothic"/>
          <w:bCs/>
          <w:sz w:val="24"/>
          <w:szCs w:val="24"/>
          <w:lang w:val="es-ES_tradnl"/>
        </w:rPr>
        <w:br/>
        <w:t>a) Las remuneraciones de los servidores públicos, desglosando las Percepciones ordinarias y extraordinarias, e incluyendo las erogaciones por concepto de obligaciones de carácter fiscal y de seguridad social inherentes a dichas remuneraciones, y</w:t>
      </w:r>
    </w:p>
    <w:p w14:paraId="56810BF7" w14:textId="77777777" w:rsidR="00747FAE" w:rsidRPr="00BE42ED" w:rsidRDefault="00985EBE" w:rsidP="00D529F7">
      <w:pPr>
        <w:spacing w:after="0" w:line="360" w:lineRule="auto"/>
        <w:contextualSpacing/>
        <w:jc w:val="both"/>
        <w:rPr>
          <w:rFonts w:ascii="Century Gothic" w:hAnsi="Century Gothic"/>
          <w:bCs/>
          <w:sz w:val="24"/>
          <w:szCs w:val="24"/>
          <w:lang w:val="es-ES_tradnl"/>
        </w:rPr>
      </w:pPr>
      <w:r w:rsidRPr="00BE42ED">
        <w:rPr>
          <w:rFonts w:ascii="Century Gothic" w:hAnsi="Century Gothic"/>
          <w:bCs/>
          <w:sz w:val="24"/>
          <w:szCs w:val="24"/>
          <w:lang w:val="es-ES_tradnl"/>
        </w:rPr>
        <w:br/>
        <w:t xml:space="preserve">b) Las previsiones salariales y económicas para cubrir los incrementos salariales, la creación de plazas y otras medidas económicas de índole laboral. Dichas previsiones serán incluidas en un capítulo específico del Presupuesto de Egresos. </w:t>
      </w:r>
    </w:p>
    <w:p w14:paraId="2FB4DF45" w14:textId="77777777" w:rsidR="00985EBE" w:rsidRPr="00BE42ED" w:rsidRDefault="00985EBE" w:rsidP="00D529F7">
      <w:pPr>
        <w:spacing w:after="0" w:line="360" w:lineRule="auto"/>
        <w:contextualSpacing/>
        <w:jc w:val="both"/>
        <w:rPr>
          <w:rFonts w:ascii="Century Gothic" w:hAnsi="Century Gothic"/>
          <w:sz w:val="24"/>
          <w:szCs w:val="24"/>
        </w:rPr>
      </w:pPr>
    </w:p>
    <w:p w14:paraId="48E61A0E" w14:textId="03841F1E" w:rsidR="004626D6" w:rsidRPr="00BE42ED" w:rsidRDefault="002C1EBA" w:rsidP="00D529F7">
      <w:pPr>
        <w:spacing w:after="0" w:line="360" w:lineRule="auto"/>
        <w:contextualSpacing/>
        <w:jc w:val="both"/>
        <w:rPr>
          <w:rFonts w:ascii="Century Gothic" w:hAnsi="Century Gothic"/>
          <w:bCs/>
          <w:sz w:val="24"/>
          <w:szCs w:val="24"/>
          <w:lang w:val="es-ES_tradnl"/>
        </w:rPr>
      </w:pPr>
      <w:r w:rsidRPr="00BE42ED">
        <w:rPr>
          <w:rFonts w:ascii="Century Gothic" w:hAnsi="Century Gothic"/>
          <w:bCs/>
          <w:sz w:val="24"/>
          <w:szCs w:val="24"/>
          <w:lang w:val="es-ES_tradnl"/>
        </w:rPr>
        <w:t>El artículo 61 fracción II de la Ley General de Contabilidad Gubernamental establece que además de la información prevista en las respectivas leyes en materia financiera, fiscal y presupuestaria y la información señalada en los artículos 46 a 48 de dicha Ley, la Federación, las entidades federativas, los municipios, y en su caso, las demarcaciones territoriales de</w:t>
      </w:r>
      <w:r w:rsidR="00243037" w:rsidRPr="00BE42ED">
        <w:rPr>
          <w:rFonts w:ascii="Century Gothic" w:hAnsi="Century Gothic"/>
          <w:bCs/>
          <w:sz w:val="24"/>
          <w:szCs w:val="24"/>
          <w:lang w:val="es-ES_tradnl"/>
        </w:rPr>
        <w:t xml:space="preserve"> la Ciudad de México</w:t>
      </w:r>
      <w:r w:rsidRPr="00BE42ED">
        <w:rPr>
          <w:rFonts w:ascii="Century Gothic" w:hAnsi="Century Gothic"/>
          <w:bCs/>
          <w:sz w:val="24"/>
          <w:szCs w:val="24"/>
          <w:lang w:val="es-ES_tradnl"/>
        </w:rPr>
        <w:t>, incluirán en sus respectivas leyes de ingresos y presupuestos de egresos, apartados específicos con la información siguiente</w:t>
      </w:r>
      <w:r w:rsidR="003A45FE" w:rsidRPr="00BE42ED">
        <w:rPr>
          <w:rFonts w:ascii="Century Gothic" w:hAnsi="Century Gothic"/>
          <w:bCs/>
          <w:sz w:val="24"/>
          <w:szCs w:val="24"/>
          <w:lang w:val="es-ES_tradnl"/>
        </w:rPr>
        <w:t xml:space="preserve"> respecto al Presupuesto de Egresos de la</w:t>
      </w:r>
      <w:r w:rsidR="004626D6" w:rsidRPr="00BE42ED">
        <w:rPr>
          <w:rFonts w:ascii="Century Gothic" w:hAnsi="Century Gothic"/>
          <w:bCs/>
          <w:sz w:val="24"/>
          <w:szCs w:val="24"/>
          <w:lang w:val="es-ES_tradnl"/>
        </w:rPr>
        <w:t xml:space="preserve">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w:t>
      </w:r>
      <w:r w:rsidR="004626D6" w:rsidRPr="00BE42ED">
        <w:rPr>
          <w:rFonts w:ascii="Century Gothic" w:hAnsi="Century Gothic"/>
          <w:bCs/>
          <w:sz w:val="24"/>
          <w:szCs w:val="24"/>
          <w:lang w:val="es-ES_tradnl"/>
        </w:rPr>
        <w:lastRenderedPageBreak/>
        <w:t xml:space="preserve">incluyendo gasto en comunicación social; gasto de inversión; así como gasto correspondiente a compromisos plurianuales, proyectos de asociaciones público privadas y proyectos de prestación de servicios, entre otros; </w:t>
      </w:r>
      <w:r w:rsidR="003A45FE" w:rsidRPr="00BE42ED">
        <w:rPr>
          <w:rFonts w:ascii="Century Gothic" w:hAnsi="Century Gothic"/>
          <w:bCs/>
          <w:sz w:val="24"/>
          <w:szCs w:val="24"/>
          <w:lang w:val="es-ES_tradnl"/>
        </w:rPr>
        <w:t xml:space="preserve"> </w:t>
      </w:r>
      <w:r w:rsidR="007D1EF0" w:rsidRPr="00BE42ED">
        <w:rPr>
          <w:rFonts w:ascii="Century Gothic" w:hAnsi="Century Gothic"/>
          <w:bCs/>
          <w:sz w:val="24"/>
          <w:szCs w:val="24"/>
          <w:lang w:val="es-ES_tradnl"/>
        </w:rPr>
        <w:t>e</w:t>
      </w:r>
      <w:r w:rsidR="004626D6" w:rsidRPr="00BE42ED">
        <w:rPr>
          <w:rFonts w:ascii="Century Gothic" w:hAnsi="Century Gothic"/>
          <w:bCs/>
          <w:sz w:val="24"/>
          <w:szCs w:val="24"/>
          <w:lang w:val="es-ES_tradnl"/>
        </w:rPr>
        <w:t xml:space="preserve">l listado de programas así como sus indicadores estratégicos y de gestión aprobados, y </w:t>
      </w:r>
      <w:r w:rsidR="003A45FE" w:rsidRPr="00BE42ED">
        <w:rPr>
          <w:rFonts w:ascii="Century Gothic" w:hAnsi="Century Gothic"/>
          <w:bCs/>
          <w:sz w:val="24"/>
          <w:szCs w:val="24"/>
          <w:lang w:val="es-ES_tradnl"/>
        </w:rPr>
        <w:t>l</w:t>
      </w:r>
      <w:r w:rsidR="004626D6" w:rsidRPr="00BE42ED">
        <w:rPr>
          <w:rFonts w:ascii="Century Gothic" w:hAnsi="Century Gothic"/>
          <w:bCs/>
          <w:sz w:val="24"/>
          <w:szCs w:val="24"/>
          <w:lang w:val="es-ES_tradnl"/>
        </w:rPr>
        <w:t xml:space="preserve">a aplicación de los recursos conforme a las clasificaciones administrativa, funcional, programática, económica y, en su caso, geográfica y sus interrelaciones que faciliten el análisis para valorar la eficiencia y eficacia en el uso y destino de los recursos y sus resultados. </w:t>
      </w:r>
    </w:p>
    <w:p w14:paraId="3E826992" w14:textId="77777777" w:rsidR="004626D6" w:rsidRPr="00BE42ED" w:rsidRDefault="004626D6" w:rsidP="00D529F7">
      <w:pPr>
        <w:spacing w:after="0" w:line="360" w:lineRule="auto"/>
        <w:contextualSpacing/>
        <w:jc w:val="both"/>
        <w:rPr>
          <w:rFonts w:ascii="Century Gothic" w:hAnsi="Century Gothic"/>
          <w:bCs/>
          <w:sz w:val="24"/>
          <w:szCs w:val="24"/>
          <w:lang w:val="es-ES_tradnl"/>
        </w:rPr>
      </w:pPr>
      <w:r w:rsidRPr="00BE42ED">
        <w:rPr>
          <w:rFonts w:ascii="Century Gothic" w:hAnsi="Century Gothic"/>
          <w:bCs/>
          <w:sz w:val="24"/>
          <w:szCs w:val="24"/>
          <w:lang w:val="es-ES_tradnl"/>
        </w:rPr>
        <w:t xml:space="preserve"> </w:t>
      </w:r>
    </w:p>
    <w:p w14:paraId="2C18E1C1" w14:textId="77777777" w:rsidR="00CE6D14" w:rsidRPr="00BE42ED" w:rsidRDefault="008656B3" w:rsidP="00D529F7">
      <w:pPr>
        <w:spacing w:after="0" w:line="360" w:lineRule="auto"/>
        <w:contextualSpacing/>
        <w:jc w:val="both"/>
        <w:rPr>
          <w:rFonts w:ascii="Century Gothic" w:hAnsi="Century Gothic"/>
          <w:sz w:val="24"/>
          <w:szCs w:val="24"/>
        </w:rPr>
      </w:pPr>
      <w:r w:rsidRPr="00BE42ED">
        <w:rPr>
          <w:rFonts w:ascii="Century Gothic" w:hAnsi="Century Gothic"/>
          <w:sz w:val="24"/>
          <w:szCs w:val="24"/>
        </w:rPr>
        <w:t>E</w:t>
      </w:r>
      <w:r w:rsidR="00CE6D14" w:rsidRPr="00BE42ED">
        <w:rPr>
          <w:rFonts w:ascii="Century Gothic" w:hAnsi="Century Gothic"/>
          <w:sz w:val="24"/>
          <w:szCs w:val="24"/>
        </w:rPr>
        <w:t xml:space="preserve">l Presupuesto de Egresos </w:t>
      </w:r>
      <w:r w:rsidRPr="00BE42ED">
        <w:rPr>
          <w:rFonts w:ascii="Century Gothic" w:hAnsi="Century Gothic"/>
          <w:sz w:val="24"/>
          <w:szCs w:val="24"/>
        </w:rPr>
        <w:t xml:space="preserve">del Estado </w:t>
      </w:r>
      <w:r w:rsidR="00CE6D14" w:rsidRPr="00BE42ED">
        <w:rPr>
          <w:rFonts w:ascii="Century Gothic" w:hAnsi="Century Gothic"/>
          <w:sz w:val="24"/>
          <w:szCs w:val="24"/>
        </w:rPr>
        <w:t xml:space="preserve">es un instrumento de la Administración Pública que se compone de las siguientes fases: planeación, programación, presupuestación, ejecución, control, evaluación e información. </w:t>
      </w:r>
    </w:p>
    <w:p w14:paraId="5199692D" w14:textId="77777777" w:rsidR="00AA7B5C" w:rsidRPr="00BE42ED" w:rsidRDefault="00AA7B5C" w:rsidP="00D529F7">
      <w:pPr>
        <w:spacing w:after="0" w:line="360" w:lineRule="auto"/>
        <w:contextualSpacing/>
        <w:jc w:val="both"/>
        <w:rPr>
          <w:rFonts w:ascii="Century Gothic" w:hAnsi="Century Gothic"/>
          <w:sz w:val="24"/>
          <w:szCs w:val="24"/>
        </w:rPr>
      </w:pPr>
    </w:p>
    <w:p w14:paraId="57697592"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sz w:val="24"/>
          <w:szCs w:val="24"/>
        </w:rPr>
        <w:t>Para su elaboración fueron tomados en cuenta los “Criterios Generales de Política Económica para la Iniciativa de Ley de Ingresos y el Proyecto de Presupuesto de Egresos de la Federación correspondientes al Ejercicio Fiscal 2021” contenidos en el Documento Relativo al Cumplimiento de las Disposiciones Contenidas en el Artículo 42 Fracción I de la Ley Federal de Presupuesto y Responsabilidad Hacendaria, presentados por el Gobierno Federal, en el cual, se estima que para el 2021 se crezca aproximadamente entre 3.6 y 5.6 por ciento real, y que la inflación anual se</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ubique en 3.0 por ciento, considerándose un tipo de cambio de 21.9 pesos por dólar para el año 2021.</w:t>
      </w:r>
      <w:r w:rsidRPr="00BE42ED">
        <w:rPr>
          <w:rStyle w:val="eop"/>
          <w:rFonts w:ascii="Century Gothic" w:hAnsi="Century Gothic" w:cs="Arial"/>
          <w:sz w:val="24"/>
          <w:szCs w:val="24"/>
        </w:rPr>
        <w:t> </w:t>
      </w:r>
    </w:p>
    <w:p w14:paraId="03D035F6"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sz w:val="24"/>
          <w:szCs w:val="24"/>
        </w:rPr>
        <w:t> </w:t>
      </w:r>
    </w:p>
    <w:p w14:paraId="65B2E2A0"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sz w:val="24"/>
          <w:szCs w:val="24"/>
        </w:rPr>
        <w:lastRenderedPageBreak/>
        <w:t>En apego a lo que establecen las leyes que integran nuestro marco normativo, el Presupuesto de Egresos está cimentado en criterios y metodologías inmersas en el modelo de la Gestión para Resultados y sus herramientas, el Presupuesto basado en Resultados (</w:t>
      </w:r>
      <w:proofErr w:type="spellStart"/>
      <w:r w:rsidRPr="00BE42ED">
        <w:rPr>
          <w:rStyle w:val="normaltextrun"/>
          <w:rFonts w:ascii="Century Gothic" w:hAnsi="Century Gothic" w:cs="Arial"/>
          <w:sz w:val="24"/>
          <w:szCs w:val="24"/>
        </w:rPr>
        <w:t>PbR</w:t>
      </w:r>
      <w:proofErr w:type="spellEnd"/>
      <w:r w:rsidRPr="00BE42ED">
        <w:rPr>
          <w:rStyle w:val="normaltextrun"/>
          <w:rFonts w:ascii="Century Gothic" w:hAnsi="Century Gothic" w:cs="Arial"/>
          <w:sz w:val="24"/>
          <w:szCs w:val="24"/>
        </w:rPr>
        <w:t>) y el Sistema de Evaluación al Desempeño (SED), que se han considerado desde la elaboración del Presupuesto del Ejercicio Fiscal 2018 y que han rendido frutos en la generación de valor público para el Estado de Quintana Roo.</w:t>
      </w:r>
      <w:r w:rsidRPr="00BE42ED">
        <w:rPr>
          <w:rStyle w:val="eop"/>
          <w:rFonts w:ascii="Century Gothic" w:hAnsi="Century Gothic" w:cs="Arial"/>
          <w:sz w:val="24"/>
          <w:szCs w:val="24"/>
        </w:rPr>
        <w:t> </w:t>
      </w:r>
    </w:p>
    <w:p w14:paraId="1AAD002D"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sz w:val="24"/>
          <w:szCs w:val="24"/>
        </w:rPr>
        <w:t> </w:t>
      </w:r>
    </w:p>
    <w:p w14:paraId="79EC6EF9"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sz w:val="24"/>
          <w:szCs w:val="24"/>
        </w:rPr>
        <w:t>El Presupuesto de Egresos del Gobierno del Estado de Quintana Roo para el Ejercicio Fiscal 2021, contiene los objetivos a alcanzar durante el ejercicio fiscal, los cuales están estrechamente vinculados a los objetivos estratégicos del Plan Estatal de Desarrollo 2016 – 2022 en su versión actualizada y que, para su correcto cumplimiento, son monitoreados mediante el seguimiento a los indicadores que cada ejecutor estableció para su medición.</w:t>
      </w:r>
      <w:r w:rsidRPr="00BE42ED">
        <w:rPr>
          <w:rStyle w:val="eop"/>
          <w:rFonts w:ascii="Century Gothic" w:hAnsi="Century Gothic" w:cs="Arial"/>
          <w:sz w:val="24"/>
          <w:szCs w:val="24"/>
        </w:rPr>
        <w:t> </w:t>
      </w:r>
    </w:p>
    <w:p w14:paraId="7E6A423C"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color w:val="000000"/>
          <w:sz w:val="24"/>
          <w:szCs w:val="24"/>
        </w:rPr>
        <w:t> </w:t>
      </w:r>
    </w:p>
    <w:p w14:paraId="5882F16C" w14:textId="77777777" w:rsidR="008B7B7F" w:rsidRPr="00BE42ED" w:rsidRDefault="00B332EE"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r w:rsidRPr="00BE42ED">
        <w:rPr>
          <w:rStyle w:val="normaltextrun"/>
          <w:rFonts w:ascii="Century Gothic" w:hAnsi="Century Gothic" w:cs="Arial"/>
          <w:color w:val="000000"/>
          <w:sz w:val="24"/>
          <w:szCs w:val="24"/>
        </w:rPr>
        <w:t xml:space="preserve">En concordancia con el Plan Estatal de Desarrollo 2016 - 2022, el Presupuesto de Egresos para el ejercicio fiscal 2021, está enfocado en los cinco Ejes del Plan que dan atención a sectores específicos: </w:t>
      </w:r>
    </w:p>
    <w:p w14:paraId="3F6BB487" w14:textId="77777777" w:rsidR="008B7B7F" w:rsidRPr="00BE42ED" w:rsidRDefault="008B7B7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p>
    <w:p w14:paraId="749A37C8" w14:textId="77777777" w:rsidR="008B7B7F" w:rsidRPr="00BE42ED" w:rsidRDefault="00B332EE" w:rsidP="00D529F7">
      <w:pPr>
        <w:pStyle w:val="paragraph"/>
        <w:numPr>
          <w:ilvl w:val="0"/>
          <w:numId w:val="2"/>
        </w:numPr>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r w:rsidRPr="00BE42ED">
        <w:rPr>
          <w:rStyle w:val="normaltextrun"/>
          <w:rFonts w:ascii="Century Gothic" w:hAnsi="Century Gothic" w:cs="Arial"/>
          <w:color w:val="000000"/>
          <w:sz w:val="24"/>
          <w:szCs w:val="24"/>
        </w:rPr>
        <w:t>Desarrollo y Diversificación Económica con Oportunidades para Todos;</w:t>
      </w:r>
    </w:p>
    <w:p w14:paraId="486FF184" w14:textId="77777777" w:rsidR="008B7B7F" w:rsidRPr="00BE42ED" w:rsidRDefault="008B7B7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p>
    <w:p w14:paraId="245AB549" w14:textId="77777777" w:rsidR="008B7B7F" w:rsidRPr="00BE42ED" w:rsidRDefault="00B332EE" w:rsidP="00D529F7">
      <w:pPr>
        <w:pStyle w:val="paragraph"/>
        <w:numPr>
          <w:ilvl w:val="0"/>
          <w:numId w:val="2"/>
        </w:numPr>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r w:rsidRPr="00BE42ED">
        <w:rPr>
          <w:rStyle w:val="normaltextrun"/>
          <w:rFonts w:ascii="Century Gothic" w:hAnsi="Century Gothic" w:cs="Arial"/>
          <w:color w:val="000000"/>
          <w:sz w:val="24"/>
          <w:szCs w:val="24"/>
        </w:rPr>
        <w:t>Gobernabilidad,</w:t>
      </w:r>
      <w:r w:rsidR="008B7B7F" w:rsidRPr="00BE42ED">
        <w:rPr>
          <w:rStyle w:val="normaltextrun"/>
          <w:rFonts w:ascii="Century Gothic" w:hAnsi="Century Gothic" w:cs="Arial"/>
          <w:color w:val="000000"/>
          <w:sz w:val="24"/>
          <w:szCs w:val="24"/>
        </w:rPr>
        <w:t xml:space="preserve"> Seguridad y Estado de Derecho;</w:t>
      </w:r>
    </w:p>
    <w:p w14:paraId="0857BCD0" w14:textId="77777777" w:rsidR="008B7B7F" w:rsidRPr="00BE42ED" w:rsidRDefault="008B7B7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p>
    <w:p w14:paraId="28F33468" w14:textId="77777777" w:rsidR="008B7B7F" w:rsidRPr="00BE42ED" w:rsidRDefault="00B332EE" w:rsidP="00D529F7">
      <w:pPr>
        <w:pStyle w:val="paragraph"/>
        <w:numPr>
          <w:ilvl w:val="0"/>
          <w:numId w:val="2"/>
        </w:numPr>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r w:rsidRPr="00BE42ED">
        <w:rPr>
          <w:rStyle w:val="normaltextrun"/>
          <w:rFonts w:ascii="Century Gothic" w:hAnsi="Century Gothic" w:cs="Arial"/>
          <w:color w:val="000000"/>
          <w:sz w:val="24"/>
          <w:szCs w:val="24"/>
        </w:rPr>
        <w:t xml:space="preserve">Gobierno Moderno, Confiable y Cercano a la Gente; </w:t>
      </w:r>
    </w:p>
    <w:p w14:paraId="2A5F6E0F" w14:textId="77777777" w:rsidR="008B7B7F" w:rsidRPr="00BE42ED" w:rsidRDefault="008B7B7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p>
    <w:p w14:paraId="7ED0D090" w14:textId="77777777" w:rsidR="008B7B7F" w:rsidRPr="00BE42ED" w:rsidRDefault="00B332EE" w:rsidP="00D529F7">
      <w:pPr>
        <w:pStyle w:val="paragraph"/>
        <w:numPr>
          <w:ilvl w:val="0"/>
          <w:numId w:val="2"/>
        </w:numPr>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r w:rsidRPr="00BE42ED">
        <w:rPr>
          <w:rStyle w:val="normaltextrun"/>
          <w:rFonts w:ascii="Century Gothic" w:hAnsi="Century Gothic" w:cs="Arial"/>
          <w:color w:val="000000"/>
          <w:sz w:val="24"/>
          <w:szCs w:val="24"/>
        </w:rPr>
        <w:lastRenderedPageBreak/>
        <w:t>Desarrollo So</w:t>
      </w:r>
      <w:r w:rsidR="008B7B7F" w:rsidRPr="00BE42ED">
        <w:rPr>
          <w:rStyle w:val="normaltextrun"/>
          <w:rFonts w:ascii="Century Gothic" w:hAnsi="Century Gothic" w:cs="Arial"/>
          <w:color w:val="000000"/>
          <w:sz w:val="24"/>
          <w:szCs w:val="24"/>
        </w:rPr>
        <w:t>cial y Combate a la Desigualdad,</w:t>
      </w:r>
      <w:r w:rsidRPr="00BE42ED">
        <w:rPr>
          <w:rStyle w:val="normaltextrun"/>
          <w:rFonts w:ascii="Century Gothic" w:hAnsi="Century Gothic" w:cs="Arial"/>
          <w:color w:val="000000"/>
          <w:sz w:val="24"/>
          <w:szCs w:val="24"/>
        </w:rPr>
        <w:t xml:space="preserve"> y </w:t>
      </w:r>
    </w:p>
    <w:p w14:paraId="05D51A90" w14:textId="77777777" w:rsidR="008B7B7F" w:rsidRPr="00BE42ED" w:rsidRDefault="008B7B7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color w:val="000000"/>
          <w:sz w:val="24"/>
          <w:szCs w:val="24"/>
        </w:rPr>
      </w:pPr>
    </w:p>
    <w:p w14:paraId="4D7BFAB2" w14:textId="2BDE2F9B" w:rsidR="00B332EE" w:rsidRPr="00BE42ED" w:rsidRDefault="00B332EE" w:rsidP="00D529F7">
      <w:pPr>
        <w:pStyle w:val="paragraph"/>
        <w:numPr>
          <w:ilvl w:val="0"/>
          <w:numId w:val="2"/>
        </w:numPr>
        <w:spacing w:before="0" w:beforeAutospacing="0" w:after="0" w:afterAutospacing="0" w:line="360" w:lineRule="auto"/>
        <w:contextualSpacing/>
        <w:jc w:val="both"/>
        <w:textAlignment w:val="baseline"/>
        <w:rPr>
          <w:rFonts w:ascii="Century Gothic" w:hAnsi="Century Gothic" w:cs="Arial"/>
          <w:color w:val="000000"/>
          <w:sz w:val="24"/>
          <w:szCs w:val="24"/>
        </w:rPr>
      </w:pPr>
      <w:r w:rsidRPr="00BE42ED">
        <w:rPr>
          <w:rStyle w:val="normaltextrun"/>
          <w:rFonts w:ascii="Century Gothic" w:hAnsi="Century Gothic" w:cs="Arial"/>
          <w:color w:val="000000"/>
          <w:sz w:val="24"/>
          <w:szCs w:val="24"/>
        </w:rPr>
        <w:t>Crecimiento Ordenado con Sustentabilidad Ambiental.</w:t>
      </w:r>
      <w:r w:rsidRPr="00BE42ED">
        <w:rPr>
          <w:rStyle w:val="eop"/>
          <w:rFonts w:ascii="Century Gothic" w:hAnsi="Century Gothic" w:cs="Arial"/>
          <w:color w:val="000000"/>
          <w:sz w:val="24"/>
          <w:szCs w:val="24"/>
        </w:rPr>
        <w:t> </w:t>
      </w:r>
    </w:p>
    <w:p w14:paraId="284D6518"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sz w:val="24"/>
          <w:szCs w:val="24"/>
        </w:rPr>
        <w:t> </w:t>
      </w:r>
    </w:p>
    <w:p w14:paraId="3C2C08CF" w14:textId="1D5864B8"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sz w:val="24"/>
          <w:szCs w:val="24"/>
        </w:rPr>
        <w:t>El Gobierno del Estado de Quintana Roo, busca continuar impulsando políticas públicas orientadas a mejorar las condiciones de vida de las familias quintanarroenses. En este sentido, y en prosecución de las acciones realizadas en el Ejercicio Fiscal 2020, se prevé hacer una asignación y ejercicio eficientes de los recursos, orientándolos a programas, proyectos o acciones que produzcan bienes y servicios que atiendan las necesidades prioritarias de la comunidad.</w:t>
      </w:r>
      <w:r w:rsidRPr="00BE42ED">
        <w:rPr>
          <w:rStyle w:val="eop"/>
          <w:rFonts w:ascii="Century Gothic" w:hAnsi="Century Gothic" w:cs="Arial"/>
          <w:sz w:val="24"/>
          <w:szCs w:val="24"/>
        </w:rPr>
        <w:t> </w:t>
      </w:r>
    </w:p>
    <w:p w14:paraId="005AC4CB"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color w:val="000000"/>
          <w:sz w:val="24"/>
          <w:szCs w:val="24"/>
        </w:rPr>
        <w:t> </w:t>
      </w:r>
    </w:p>
    <w:p w14:paraId="353C602F"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color w:val="000000"/>
          <w:sz w:val="24"/>
          <w:szCs w:val="24"/>
        </w:rPr>
        <w:t>Para el diseño y ejecución de las políticas públicas antes mencionadas, el Gobierno del Estado se apoya en el registro de Programas que son ejecutados por el aparato gubernamental, y que coadyuvan a dar cabal cumplimiento de las necesidades reales de la población. En este sentido, los Programas Presupuestarios (</w:t>
      </w:r>
      <w:proofErr w:type="spellStart"/>
      <w:r w:rsidRPr="00BE42ED">
        <w:rPr>
          <w:rStyle w:val="normaltextrun"/>
          <w:rFonts w:ascii="Century Gothic" w:hAnsi="Century Gothic" w:cs="Arial"/>
          <w:color w:val="000000"/>
          <w:sz w:val="24"/>
          <w:szCs w:val="24"/>
        </w:rPr>
        <w:t>Pp</w:t>
      </w:r>
      <w:proofErr w:type="spellEnd"/>
      <w:r w:rsidRPr="00BE42ED">
        <w:rPr>
          <w:rStyle w:val="normaltextrun"/>
          <w:rFonts w:ascii="Century Gothic" w:hAnsi="Century Gothic" w:cs="Arial"/>
          <w:color w:val="000000"/>
          <w:sz w:val="24"/>
          <w:szCs w:val="24"/>
        </w:rPr>
        <w:t>), son identificados de acuerdo con la Clasificación Programática que emite el Consejo Nacional de Armonización Contable (CONAC) y se alinean a los objetivos y metas establecidos en el Plan Estatal de Desarrollo 2016-2022 en su versión actualizada, así como en sus programas derivados (Sectoriales, Especiales e Institucionales),</w:t>
      </w:r>
      <w:r w:rsidRPr="00BE42ED">
        <w:rPr>
          <w:rStyle w:val="apple-converted-space"/>
          <w:rFonts w:ascii="Century Gothic" w:hAnsi="Century Gothic" w:cs="Arial"/>
          <w:color w:val="000000"/>
          <w:sz w:val="24"/>
          <w:szCs w:val="24"/>
        </w:rPr>
        <w:t> </w:t>
      </w:r>
      <w:r w:rsidRPr="00BE42ED">
        <w:rPr>
          <w:rStyle w:val="normaltextrun"/>
          <w:rFonts w:ascii="Century Gothic" w:hAnsi="Century Gothic" w:cs="Arial"/>
          <w:color w:val="000000"/>
          <w:sz w:val="24"/>
          <w:szCs w:val="24"/>
        </w:rPr>
        <w:t>documentos en los que se plasman las prioridades de la agenda integral de gobierno de la administración actual.</w:t>
      </w:r>
      <w:r w:rsidRPr="00BE42ED">
        <w:rPr>
          <w:rStyle w:val="eop"/>
          <w:rFonts w:ascii="Century Gothic" w:hAnsi="Century Gothic" w:cs="Arial"/>
          <w:color w:val="000000"/>
          <w:sz w:val="24"/>
          <w:szCs w:val="24"/>
        </w:rPr>
        <w:t> </w:t>
      </w:r>
    </w:p>
    <w:p w14:paraId="6842CD01"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color w:val="000000"/>
          <w:sz w:val="24"/>
          <w:szCs w:val="24"/>
        </w:rPr>
        <w:t> </w:t>
      </w:r>
    </w:p>
    <w:p w14:paraId="65BF9719" w14:textId="42717BBC"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color w:val="000000"/>
          <w:sz w:val="24"/>
          <w:szCs w:val="24"/>
        </w:rPr>
        <w:lastRenderedPageBreak/>
        <w:t>Dado que transcurre el quinto año de la</w:t>
      </w:r>
      <w:r w:rsidRPr="00BE42ED">
        <w:rPr>
          <w:rStyle w:val="apple-converted-space"/>
          <w:rFonts w:ascii="Century Gothic" w:hAnsi="Century Gothic" w:cs="Arial"/>
          <w:color w:val="000000"/>
          <w:sz w:val="24"/>
          <w:szCs w:val="24"/>
        </w:rPr>
        <w:t> </w:t>
      </w:r>
      <w:r w:rsidRPr="00BE42ED">
        <w:rPr>
          <w:rStyle w:val="normaltextrun"/>
          <w:rFonts w:ascii="Century Gothic" w:hAnsi="Century Gothic" w:cs="Arial"/>
          <w:sz w:val="24"/>
          <w:szCs w:val="24"/>
        </w:rPr>
        <w:t xml:space="preserve">Administración </w:t>
      </w:r>
      <w:r w:rsidR="001E278B" w:rsidRPr="00BE42ED">
        <w:rPr>
          <w:rStyle w:val="normaltextrun"/>
          <w:rFonts w:ascii="Century Gothic" w:hAnsi="Century Gothic" w:cs="Arial"/>
          <w:sz w:val="24"/>
          <w:szCs w:val="24"/>
        </w:rPr>
        <w:t xml:space="preserve">Gubernamental </w:t>
      </w:r>
      <w:r w:rsidRPr="00BE42ED">
        <w:rPr>
          <w:rStyle w:val="normaltextrun"/>
          <w:rFonts w:ascii="Century Gothic" w:hAnsi="Century Gothic" w:cs="Arial"/>
          <w:sz w:val="24"/>
          <w:szCs w:val="24"/>
        </w:rPr>
        <w:t xml:space="preserve">y que el establecimiento del Decreto </w:t>
      </w:r>
      <w:r w:rsidR="008B7B7F" w:rsidRPr="00BE42ED">
        <w:rPr>
          <w:rStyle w:val="normaltextrun"/>
          <w:rFonts w:ascii="Century Gothic" w:hAnsi="Century Gothic" w:cs="Arial"/>
          <w:sz w:val="24"/>
          <w:szCs w:val="24"/>
        </w:rPr>
        <w:t xml:space="preserve">relativo al Presupuesto de Egresos para el Ejercicio Fiscal 2021, </w:t>
      </w:r>
      <w:r w:rsidRPr="00BE42ED">
        <w:rPr>
          <w:rStyle w:val="normaltextrun"/>
          <w:rFonts w:ascii="Century Gothic" w:hAnsi="Century Gothic" w:cs="Arial"/>
          <w:sz w:val="24"/>
          <w:szCs w:val="24"/>
        </w:rPr>
        <w:t>se dio en medio de las acciones de contención por la pandemia ocasionada por el COVID-19, se han mejorado y rediseñado las medidas que regulan el ejercicio del gasto público para el ejercicio fiscal 2021, esto sin dejar de atender lo establecido en la Ley de Disciplina Financiera de las Entidades Federativas y los Municipios. Estas mejoras permitirán al Estado tener una administración de los recursos acorde a los principios que marca la Ley antes mencionada, los cuales son: legalidad, honestidad, eficacia, eficiencia, economía, racionalidad, austeridad, transparencia, control y rendición de cuentas, y continuar haciéndole frente a los ejes de atención de la pandemia en beneficio de las familias quintanarroenses.</w:t>
      </w:r>
      <w:r w:rsidRPr="00BE42ED">
        <w:rPr>
          <w:rStyle w:val="eop"/>
          <w:rFonts w:ascii="Century Gothic" w:hAnsi="Century Gothic" w:cs="Arial"/>
          <w:sz w:val="24"/>
          <w:szCs w:val="24"/>
        </w:rPr>
        <w:t> </w:t>
      </w:r>
    </w:p>
    <w:p w14:paraId="02147DF7"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sz w:val="24"/>
          <w:szCs w:val="24"/>
        </w:rPr>
        <w:t> </w:t>
      </w:r>
    </w:p>
    <w:p w14:paraId="67312513" w14:textId="1095A90C" w:rsidR="00B332EE" w:rsidRPr="00BE42ED" w:rsidRDefault="000D5DA9"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sz w:val="24"/>
          <w:szCs w:val="24"/>
        </w:rPr>
        <w:t>En razón de lo anterior</w:t>
      </w:r>
      <w:r w:rsidR="00B332EE" w:rsidRPr="00BE42ED">
        <w:rPr>
          <w:rStyle w:val="normaltextrun"/>
          <w:rFonts w:ascii="Century Gothic" w:hAnsi="Century Gothic" w:cs="Arial"/>
          <w:sz w:val="24"/>
          <w:szCs w:val="24"/>
        </w:rPr>
        <w:t xml:space="preserve">, </w:t>
      </w:r>
      <w:r w:rsidRPr="00BE42ED">
        <w:rPr>
          <w:rStyle w:val="normaltextrun"/>
          <w:rFonts w:ascii="Century Gothic" w:hAnsi="Century Gothic" w:cs="Arial"/>
          <w:sz w:val="24"/>
          <w:szCs w:val="24"/>
        </w:rPr>
        <w:t xml:space="preserve">el Proyecto de Presupuesto de Egresos para el Ejercicio Fiscal 2021 </w:t>
      </w:r>
      <w:r w:rsidR="008B7B7F" w:rsidRPr="00BE42ED">
        <w:rPr>
          <w:rStyle w:val="normaltextrun"/>
          <w:rFonts w:ascii="Century Gothic" w:hAnsi="Century Gothic" w:cs="Arial"/>
          <w:sz w:val="24"/>
          <w:szCs w:val="24"/>
        </w:rPr>
        <w:t xml:space="preserve">que </w:t>
      </w:r>
      <w:r w:rsidRPr="00BE42ED">
        <w:rPr>
          <w:rStyle w:val="normaltextrun"/>
          <w:rFonts w:ascii="Century Gothic" w:hAnsi="Century Gothic" w:cs="Arial"/>
          <w:sz w:val="24"/>
          <w:szCs w:val="24"/>
        </w:rPr>
        <w:t>se pone a consideración de esta</w:t>
      </w:r>
      <w:r w:rsidR="00B332EE" w:rsidRPr="00BE42ED">
        <w:rPr>
          <w:rStyle w:val="apple-converted-space"/>
          <w:rFonts w:ascii="Century Gothic" w:hAnsi="Century Gothic" w:cs="Arial"/>
          <w:sz w:val="24"/>
          <w:szCs w:val="24"/>
        </w:rPr>
        <w:t> </w:t>
      </w:r>
      <w:r w:rsidR="00B332EE" w:rsidRPr="00BE42ED">
        <w:rPr>
          <w:rStyle w:val="normaltextrun"/>
          <w:rFonts w:ascii="Century Gothic" w:hAnsi="Century Gothic" w:cs="Arial"/>
          <w:sz w:val="24"/>
          <w:szCs w:val="24"/>
        </w:rPr>
        <w:t>H. XVI Legislatura del Estado de Quintana Roo contempla un monto de</w:t>
      </w:r>
      <w:r w:rsidR="00B332EE" w:rsidRPr="00BE42ED">
        <w:rPr>
          <w:rStyle w:val="apple-converted-space"/>
          <w:rFonts w:ascii="Century Gothic" w:hAnsi="Century Gothic" w:cs="Arial"/>
          <w:sz w:val="24"/>
          <w:szCs w:val="24"/>
        </w:rPr>
        <w:t> </w:t>
      </w:r>
      <w:r w:rsidR="00B332EE" w:rsidRPr="00BE42ED">
        <w:rPr>
          <w:rStyle w:val="normaltextrun"/>
          <w:rFonts w:ascii="Century Gothic" w:hAnsi="Century Gothic" w:cs="Arial"/>
          <w:b/>
          <w:bCs/>
          <w:sz w:val="24"/>
          <w:szCs w:val="24"/>
        </w:rPr>
        <w:t>$34,085,864,889.00 (Treinta y cuatro mil ochenta y cinco millones ochocientos sesenta y cuatro mil ochocientos ochenta y nueve pesos 00/100 M.N.),</w:t>
      </w:r>
      <w:r w:rsidR="00B332EE" w:rsidRPr="00BE42ED">
        <w:rPr>
          <w:rStyle w:val="apple-converted-space"/>
          <w:rFonts w:ascii="Century Gothic" w:hAnsi="Century Gothic" w:cs="Arial"/>
          <w:sz w:val="24"/>
          <w:szCs w:val="24"/>
        </w:rPr>
        <w:t> </w:t>
      </w:r>
      <w:r w:rsidR="00B332EE" w:rsidRPr="00BE42ED">
        <w:rPr>
          <w:rStyle w:val="normaltextrun"/>
          <w:rFonts w:ascii="Century Gothic" w:hAnsi="Century Gothic" w:cs="Arial"/>
          <w:sz w:val="24"/>
          <w:szCs w:val="24"/>
        </w:rPr>
        <w:t>mismo que será destinado para atender las funciones de los Poderes Ejecutivo, Legislativo y Judicial, así como de los Órganos Autónomos y los Municipios, con el propósito de que cumplan con las demandas de la población.</w:t>
      </w:r>
      <w:r w:rsidR="00B332EE" w:rsidRPr="00BE42ED">
        <w:rPr>
          <w:rStyle w:val="eop"/>
          <w:rFonts w:ascii="Century Gothic" w:hAnsi="Century Gothic" w:cs="Arial"/>
          <w:sz w:val="24"/>
          <w:szCs w:val="24"/>
        </w:rPr>
        <w:t> </w:t>
      </w:r>
    </w:p>
    <w:p w14:paraId="63683A85" w14:textId="77777777"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eop"/>
          <w:rFonts w:ascii="Century Gothic" w:hAnsi="Century Gothic" w:cs="Arial"/>
          <w:sz w:val="24"/>
          <w:szCs w:val="24"/>
        </w:rPr>
        <w:t> </w:t>
      </w:r>
    </w:p>
    <w:p w14:paraId="3099F162" w14:textId="77777777" w:rsidR="00B332EE" w:rsidRPr="00BE42ED" w:rsidRDefault="00B332EE" w:rsidP="00D529F7">
      <w:pPr>
        <w:pStyle w:val="paragraph"/>
        <w:spacing w:before="0" w:beforeAutospacing="0" w:after="0" w:afterAutospacing="0" w:line="360" w:lineRule="auto"/>
        <w:contextualSpacing/>
        <w:jc w:val="both"/>
        <w:textAlignment w:val="baseline"/>
        <w:rPr>
          <w:rStyle w:val="eop"/>
          <w:rFonts w:ascii="Century Gothic" w:hAnsi="Century Gothic" w:cs="Arial"/>
          <w:sz w:val="24"/>
          <w:szCs w:val="24"/>
        </w:rPr>
      </w:pPr>
      <w:r w:rsidRPr="00BE42ED">
        <w:rPr>
          <w:rStyle w:val="normaltextrun"/>
          <w:rFonts w:ascii="Century Gothic" w:hAnsi="Century Gothic" w:cs="Arial"/>
          <w:sz w:val="24"/>
          <w:szCs w:val="24"/>
        </w:rPr>
        <w:t>El Presupuesto de Egresos 2021 considera un Gasto Programable que asciende a la cantidad de</w:t>
      </w:r>
      <w:r w:rsidRPr="00BE42ED">
        <w:rPr>
          <w:rStyle w:val="apple-converted-space"/>
          <w:rFonts w:ascii="Century Gothic" w:hAnsi="Century Gothic" w:cs="Arial"/>
          <w:sz w:val="24"/>
          <w:szCs w:val="24"/>
        </w:rPr>
        <w:t> </w:t>
      </w:r>
      <w:r w:rsidRPr="00BE42ED">
        <w:rPr>
          <w:rStyle w:val="normaltextrun"/>
          <w:rFonts w:ascii="Century Gothic" w:hAnsi="Century Gothic" w:cs="Arial"/>
          <w:b/>
          <w:bCs/>
          <w:sz w:val="24"/>
          <w:szCs w:val="24"/>
        </w:rPr>
        <w:t>$25,370,518,114.00</w:t>
      </w:r>
      <w:r w:rsidRPr="00BE42ED">
        <w:rPr>
          <w:rStyle w:val="apple-converted-space"/>
          <w:rFonts w:ascii="Century Gothic" w:hAnsi="Century Gothic" w:cs="Arial"/>
          <w:b/>
          <w:bCs/>
          <w:sz w:val="24"/>
          <w:szCs w:val="24"/>
        </w:rPr>
        <w:t> </w:t>
      </w:r>
      <w:r w:rsidRPr="00BE42ED">
        <w:rPr>
          <w:rStyle w:val="normaltextrun"/>
          <w:rFonts w:ascii="Century Gothic" w:hAnsi="Century Gothic" w:cs="Arial"/>
          <w:b/>
          <w:bCs/>
          <w:sz w:val="24"/>
          <w:szCs w:val="24"/>
        </w:rPr>
        <w:t>(Veinticinco mil trescientos setenta millones quinientos dieciocho mil ciento catorce pesos 00/100 M.N.)</w:t>
      </w:r>
      <w:r w:rsidRPr="00BE42ED">
        <w:rPr>
          <w:rStyle w:val="normaltextrun"/>
          <w:rFonts w:ascii="Century Gothic" w:hAnsi="Century Gothic" w:cs="Arial"/>
          <w:sz w:val="24"/>
          <w:szCs w:val="24"/>
        </w:rPr>
        <w:t xml:space="preserve">, que se </w:t>
      </w:r>
      <w:r w:rsidRPr="00BE42ED">
        <w:rPr>
          <w:rStyle w:val="normaltextrun"/>
          <w:rFonts w:ascii="Century Gothic" w:hAnsi="Century Gothic" w:cs="Arial"/>
          <w:sz w:val="24"/>
          <w:szCs w:val="24"/>
        </w:rPr>
        <w:lastRenderedPageBreak/>
        <w:t>encuentran distribuidos entre los Programas Presupuestarios contemplados en el mismo. De igual manera, contempla un monto que asciende a</w:t>
      </w:r>
      <w:r w:rsidRPr="00BE42ED">
        <w:rPr>
          <w:rStyle w:val="apple-converted-space"/>
          <w:rFonts w:ascii="Century Gothic" w:hAnsi="Century Gothic" w:cs="Arial"/>
          <w:sz w:val="24"/>
          <w:szCs w:val="24"/>
        </w:rPr>
        <w:t> </w:t>
      </w:r>
      <w:r w:rsidRPr="00BE42ED">
        <w:rPr>
          <w:rStyle w:val="normaltextrun"/>
          <w:rFonts w:ascii="Century Gothic" w:hAnsi="Century Gothic" w:cs="Arial"/>
          <w:b/>
          <w:bCs/>
          <w:sz w:val="24"/>
          <w:szCs w:val="24"/>
        </w:rPr>
        <w:t>$8,715,346,775.00</w:t>
      </w:r>
      <w:r w:rsidRPr="00BE42ED">
        <w:rPr>
          <w:rStyle w:val="apple-converted-space"/>
          <w:rFonts w:ascii="Century Gothic" w:hAnsi="Century Gothic" w:cs="Arial"/>
          <w:b/>
          <w:bCs/>
          <w:sz w:val="24"/>
          <w:szCs w:val="24"/>
        </w:rPr>
        <w:t> </w:t>
      </w:r>
      <w:r w:rsidRPr="00BE42ED">
        <w:rPr>
          <w:rStyle w:val="normaltextrun"/>
          <w:rFonts w:ascii="Century Gothic" w:hAnsi="Century Gothic" w:cs="Arial"/>
          <w:b/>
          <w:bCs/>
          <w:sz w:val="24"/>
          <w:szCs w:val="24"/>
        </w:rPr>
        <w:t>(Ocho mil setecientos quince millones trescientos cuarenta y seis mil setecientos setenta y cinco pesos 00/100 M.N.)</w:t>
      </w:r>
      <w:r w:rsidRPr="00BE42ED">
        <w:rPr>
          <w:rStyle w:val="normaltextrun"/>
          <w:rFonts w:ascii="Century Gothic" w:hAnsi="Century Gothic" w:cs="Arial"/>
          <w:sz w:val="24"/>
          <w:szCs w:val="24"/>
        </w:rPr>
        <w:t>, que será destinado al Gasto no Programable, en el que se incluyen las transferencias a los municipios del Estado; las erogaciones por amortización, intereses, gastos, comisiones y contratación de deuda pública, e incluye a los Adeudos de Ejercicios Fiscales Anteriores (ADEFAS) para el Ejercicio Fiscal 2021.</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Respecto a esta</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última</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obligación, se destinan</w:t>
      </w:r>
      <w:r w:rsidRPr="00BE42ED">
        <w:rPr>
          <w:rStyle w:val="apple-converted-space"/>
          <w:rFonts w:ascii="Century Gothic" w:hAnsi="Century Gothic" w:cs="Arial"/>
          <w:sz w:val="24"/>
          <w:szCs w:val="24"/>
        </w:rPr>
        <w:t> </w:t>
      </w:r>
      <w:r w:rsidRPr="00BE42ED">
        <w:rPr>
          <w:rStyle w:val="normaltextrun"/>
          <w:rFonts w:ascii="Century Gothic" w:hAnsi="Century Gothic" w:cs="Arial"/>
          <w:b/>
          <w:bCs/>
          <w:sz w:val="24"/>
          <w:szCs w:val="24"/>
        </w:rPr>
        <w:t>$672,725,651.00 (Seiscientos setenta y dos millones, setecientos veinticinco mil seiscientos cincuenta y un pesos 00/100 M.N.)</w:t>
      </w:r>
      <w:r w:rsidRPr="00BE42ED">
        <w:rPr>
          <w:rStyle w:val="apple-converted-space"/>
          <w:rFonts w:ascii="Century Gothic" w:hAnsi="Century Gothic" w:cs="Arial"/>
          <w:b/>
          <w:bCs/>
          <w:sz w:val="24"/>
          <w:szCs w:val="24"/>
        </w:rPr>
        <w:t> </w:t>
      </w:r>
      <w:r w:rsidRPr="00BE42ED">
        <w:rPr>
          <w:rStyle w:val="normaltextrun"/>
          <w:rFonts w:ascii="Century Gothic" w:hAnsi="Century Gothic" w:cs="Arial"/>
          <w:sz w:val="24"/>
          <w:szCs w:val="24"/>
        </w:rPr>
        <w:t>en cumplimiento a lo previsto en el artículo 12 de la Ley de Disciplina Financiera de las Entidades Federativas y los Municipios, la cual prevé que se destinen hasta un dos por ciento del total de los ingresos que perciba el Estado para este rubro, traduciéndose en sentido estricto que lo que</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impone dicho numeral es que no se</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asignen</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recursos al pago de los ADEFAS, en un</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porcentaje superior al señalado.</w:t>
      </w:r>
      <w:r w:rsidRPr="00BE42ED">
        <w:rPr>
          <w:rStyle w:val="eop"/>
          <w:rFonts w:ascii="Century Gothic" w:hAnsi="Century Gothic" w:cs="Arial"/>
          <w:sz w:val="24"/>
          <w:szCs w:val="24"/>
        </w:rPr>
        <w:t> </w:t>
      </w:r>
    </w:p>
    <w:p w14:paraId="2E3C370F" w14:textId="77777777" w:rsidR="00A44963" w:rsidRPr="00BE42ED" w:rsidRDefault="00A44963" w:rsidP="00D529F7">
      <w:pPr>
        <w:pStyle w:val="paragraph"/>
        <w:spacing w:before="0" w:beforeAutospacing="0" w:after="0" w:afterAutospacing="0" w:line="360" w:lineRule="auto"/>
        <w:contextualSpacing/>
        <w:jc w:val="both"/>
        <w:textAlignment w:val="baseline"/>
        <w:rPr>
          <w:rStyle w:val="eop"/>
          <w:rFonts w:ascii="Century Gothic" w:hAnsi="Century Gothic" w:cs="Arial"/>
          <w:sz w:val="24"/>
          <w:szCs w:val="24"/>
        </w:rPr>
      </w:pPr>
    </w:p>
    <w:p w14:paraId="7920EE0C" w14:textId="77777777" w:rsidR="00A44963" w:rsidRPr="00BE42ED" w:rsidRDefault="00A44963" w:rsidP="00D529F7">
      <w:pPr>
        <w:pStyle w:val="paragraph"/>
        <w:spacing w:before="0" w:beforeAutospacing="0" w:after="0" w:afterAutospacing="0" w:line="360" w:lineRule="auto"/>
        <w:contextualSpacing/>
        <w:jc w:val="both"/>
        <w:textAlignment w:val="baseline"/>
        <w:rPr>
          <w:rStyle w:val="eop"/>
          <w:rFonts w:ascii="Century Gothic" w:hAnsi="Century Gothic" w:cs="Arial"/>
          <w:sz w:val="24"/>
          <w:szCs w:val="24"/>
        </w:rPr>
      </w:pPr>
      <w:r w:rsidRPr="00BE42ED">
        <w:rPr>
          <w:rStyle w:val="eop"/>
          <w:rFonts w:ascii="Century Gothic" w:hAnsi="Century Gothic" w:cs="Arial"/>
          <w:sz w:val="24"/>
          <w:szCs w:val="24"/>
        </w:rPr>
        <w:t>Para puntualizar claramente, se anexa la tabla con el porcentaje respectivo, siguiente:</w:t>
      </w:r>
    </w:p>
    <w:p w14:paraId="1FDF6EAD" w14:textId="77777777" w:rsidR="00A44963" w:rsidRPr="00BE42ED" w:rsidRDefault="00A44963" w:rsidP="00D529F7">
      <w:pPr>
        <w:pStyle w:val="paragraph"/>
        <w:spacing w:before="0" w:beforeAutospacing="0" w:after="0" w:afterAutospacing="0" w:line="360" w:lineRule="auto"/>
        <w:contextualSpacing/>
        <w:jc w:val="both"/>
        <w:textAlignment w:val="baseline"/>
        <w:rPr>
          <w:rStyle w:val="eop"/>
          <w:rFonts w:ascii="Century Gothic" w:hAnsi="Century Gothic" w:cs="Arial"/>
          <w:sz w:val="24"/>
          <w:szCs w:val="24"/>
        </w:rPr>
      </w:pPr>
    </w:p>
    <w:tbl>
      <w:tblPr>
        <w:tblStyle w:val="Tablaconcuadrcula"/>
        <w:tblW w:w="0" w:type="auto"/>
        <w:tblLook w:val="04A0" w:firstRow="1" w:lastRow="0" w:firstColumn="1" w:lastColumn="0" w:noHBand="0" w:noVBand="1"/>
      </w:tblPr>
      <w:tblGrid>
        <w:gridCol w:w="3079"/>
        <w:gridCol w:w="3723"/>
        <w:gridCol w:w="2452"/>
      </w:tblGrid>
      <w:tr w:rsidR="00D13B64" w:rsidRPr="00BE42ED" w14:paraId="5AA385CE" w14:textId="77777777" w:rsidTr="00D13B64">
        <w:tc>
          <w:tcPr>
            <w:tcW w:w="3134" w:type="dxa"/>
          </w:tcPr>
          <w:p w14:paraId="54905B39" w14:textId="56DE14F4" w:rsidR="00D13B64" w:rsidRPr="00BE42ED" w:rsidRDefault="00D13B64" w:rsidP="00D529F7">
            <w:pPr>
              <w:pStyle w:val="paragraph"/>
              <w:spacing w:before="0" w:beforeAutospacing="0" w:after="0" w:afterAutospacing="0" w:line="480" w:lineRule="auto"/>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Gasto</w:t>
            </w:r>
          </w:p>
        </w:tc>
        <w:tc>
          <w:tcPr>
            <w:tcW w:w="3778" w:type="dxa"/>
          </w:tcPr>
          <w:p w14:paraId="410886BA" w14:textId="25BB205A" w:rsidR="00D13B64" w:rsidRPr="00BE42ED" w:rsidRDefault="00D13B64" w:rsidP="00D529F7">
            <w:pPr>
              <w:pStyle w:val="paragraph"/>
              <w:spacing w:before="0" w:beforeAutospacing="0" w:after="0" w:afterAutospacing="0" w:line="480" w:lineRule="auto"/>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Importe ($)</w:t>
            </w:r>
          </w:p>
        </w:tc>
        <w:tc>
          <w:tcPr>
            <w:tcW w:w="2492" w:type="dxa"/>
          </w:tcPr>
          <w:p w14:paraId="7F25726C" w14:textId="16D4D2A6" w:rsidR="00D13B64" w:rsidRPr="00BE42ED" w:rsidRDefault="00D13B64" w:rsidP="00D529F7">
            <w:pPr>
              <w:pStyle w:val="paragraph"/>
              <w:spacing w:before="0" w:beforeAutospacing="0" w:after="0" w:afterAutospacing="0" w:line="480" w:lineRule="auto"/>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Porcentaje (%)</w:t>
            </w:r>
          </w:p>
        </w:tc>
      </w:tr>
      <w:tr w:rsidR="00D13B64" w:rsidRPr="00BE42ED" w14:paraId="135088AA" w14:textId="77777777" w:rsidTr="00D13B64">
        <w:tc>
          <w:tcPr>
            <w:tcW w:w="3134" w:type="dxa"/>
          </w:tcPr>
          <w:p w14:paraId="4E511151" w14:textId="24E4716F" w:rsidR="00D13B64" w:rsidRPr="00BE42ED" w:rsidRDefault="00D13B64" w:rsidP="00D529F7">
            <w:pPr>
              <w:pStyle w:val="paragraph"/>
              <w:spacing w:before="0" w:beforeAutospacing="0" w:after="0" w:afterAutospacing="0" w:line="360" w:lineRule="auto"/>
              <w:contextualSpacing/>
              <w:jc w:val="both"/>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Programable</w:t>
            </w:r>
          </w:p>
        </w:tc>
        <w:tc>
          <w:tcPr>
            <w:tcW w:w="3778" w:type="dxa"/>
          </w:tcPr>
          <w:p w14:paraId="17123655" w14:textId="74051B4C" w:rsidR="00D13B64" w:rsidRPr="00BE42ED" w:rsidRDefault="00D13B64" w:rsidP="00D529F7">
            <w:pPr>
              <w:pStyle w:val="paragraph"/>
              <w:spacing w:before="0" w:beforeAutospacing="0" w:after="0" w:afterAutospacing="0" w:line="360" w:lineRule="auto"/>
              <w:contextualSpacing/>
              <w:jc w:val="right"/>
              <w:textAlignment w:val="baseline"/>
              <w:rPr>
                <w:rStyle w:val="eop"/>
                <w:rFonts w:ascii="Century Gothic" w:hAnsi="Century Gothic" w:cs="Arial"/>
                <w:sz w:val="24"/>
                <w:szCs w:val="24"/>
              </w:rPr>
            </w:pPr>
            <w:r w:rsidRPr="00BE42ED">
              <w:rPr>
                <w:rStyle w:val="normaltextrun"/>
                <w:rFonts w:ascii="Century Gothic" w:hAnsi="Century Gothic" w:cs="Arial"/>
                <w:bCs/>
                <w:sz w:val="24"/>
                <w:szCs w:val="24"/>
              </w:rPr>
              <w:t>$25,370,518,114.00</w:t>
            </w:r>
          </w:p>
        </w:tc>
        <w:tc>
          <w:tcPr>
            <w:tcW w:w="2492" w:type="dxa"/>
          </w:tcPr>
          <w:p w14:paraId="30BB0F8E" w14:textId="55BCA264" w:rsidR="00D13B64" w:rsidRPr="00BE42ED" w:rsidRDefault="0091152F" w:rsidP="00D529F7">
            <w:pPr>
              <w:pStyle w:val="paragraph"/>
              <w:spacing w:before="0" w:beforeAutospacing="0" w:after="0" w:afterAutospacing="0" w:line="360" w:lineRule="auto"/>
              <w:contextualSpacing/>
              <w:jc w:val="center"/>
              <w:textAlignment w:val="baseline"/>
              <w:rPr>
                <w:rStyle w:val="eop"/>
                <w:rFonts w:ascii="Century Gothic" w:hAnsi="Century Gothic" w:cs="Arial"/>
                <w:sz w:val="24"/>
                <w:szCs w:val="24"/>
              </w:rPr>
            </w:pPr>
            <w:r w:rsidRPr="00BE42ED">
              <w:rPr>
                <w:rStyle w:val="eop"/>
                <w:rFonts w:ascii="Century Gothic" w:hAnsi="Century Gothic" w:cs="Arial"/>
                <w:sz w:val="24"/>
                <w:szCs w:val="24"/>
              </w:rPr>
              <w:t>74.44</w:t>
            </w:r>
          </w:p>
        </w:tc>
      </w:tr>
      <w:tr w:rsidR="00D13B64" w:rsidRPr="00BE42ED" w14:paraId="3C5141C1" w14:textId="77777777" w:rsidTr="00D13B64">
        <w:tc>
          <w:tcPr>
            <w:tcW w:w="3134" w:type="dxa"/>
          </w:tcPr>
          <w:p w14:paraId="13979F94" w14:textId="6AE0821E" w:rsidR="00D13B64" w:rsidRPr="00BE42ED" w:rsidRDefault="00D13B64" w:rsidP="00D529F7">
            <w:pPr>
              <w:pStyle w:val="paragraph"/>
              <w:spacing w:before="0" w:beforeAutospacing="0" w:after="0" w:afterAutospacing="0" w:line="360" w:lineRule="auto"/>
              <w:contextualSpacing/>
              <w:jc w:val="both"/>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No Programable</w:t>
            </w:r>
          </w:p>
        </w:tc>
        <w:tc>
          <w:tcPr>
            <w:tcW w:w="3778" w:type="dxa"/>
          </w:tcPr>
          <w:p w14:paraId="3AD19E9F" w14:textId="6C7A2DD8" w:rsidR="00D13B64" w:rsidRPr="00BE42ED" w:rsidRDefault="00D13B64" w:rsidP="00D529F7">
            <w:pPr>
              <w:pStyle w:val="paragraph"/>
              <w:spacing w:before="0" w:beforeAutospacing="0" w:after="0" w:afterAutospacing="0" w:line="360" w:lineRule="auto"/>
              <w:contextualSpacing/>
              <w:jc w:val="right"/>
              <w:textAlignment w:val="baseline"/>
              <w:rPr>
                <w:rStyle w:val="eop"/>
                <w:rFonts w:ascii="Century Gothic" w:hAnsi="Century Gothic" w:cs="Arial"/>
                <w:sz w:val="24"/>
                <w:szCs w:val="24"/>
              </w:rPr>
            </w:pPr>
            <w:r w:rsidRPr="00BE42ED">
              <w:rPr>
                <w:rStyle w:val="normaltextrun"/>
                <w:rFonts w:ascii="Century Gothic" w:hAnsi="Century Gothic" w:cs="Arial"/>
                <w:bCs/>
                <w:sz w:val="24"/>
                <w:szCs w:val="24"/>
              </w:rPr>
              <w:t>$8,715,346,775.00</w:t>
            </w:r>
          </w:p>
        </w:tc>
        <w:tc>
          <w:tcPr>
            <w:tcW w:w="2492" w:type="dxa"/>
          </w:tcPr>
          <w:p w14:paraId="16BF19E6" w14:textId="6E136CC9" w:rsidR="00D13B64" w:rsidRPr="00BE42ED" w:rsidRDefault="0091152F" w:rsidP="00D529F7">
            <w:pPr>
              <w:pStyle w:val="paragraph"/>
              <w:spacing w:before="0" w:beforeAutospacing="0" w:after="0" w:afterAutospacing="0" w:line="360" w:lineRule="auto"/>
              <w:contextualSpacing/>
              <w:jc w:val="center"/>
              <w:textAlignment w:val="baseline"/>
              <w:rPr>
                <w:rStyle w:val="eop"/>
                <w:rFonts w:ascii="Century Gothic" w:hAnsi="Century Gothic" w:cs="Arial"/>
                <w:sz w:val="24"/>
                <w:szCs w:val="24"/>
              </w:rPr>
            </w:pPr>
            <w:r w:rsidRPr="00BE42ED">
              <w:rPr>
                <w:rStyle w:val="eop"/>
                <w:rFonts w:ascii="Century Gothic" w:hAnsi="Century Gothic" w:cs="Arial"/>
                <w:sz w:val="24"/>
                <w:szCs w:val="24"/>
              </w:rPr>
              <w:t>25.56</w:t>
            </w:r>
          </w:p>
        </w:tc>
      </w:tr>
      <w:tr w:rsidR="00D13B64" w:rsidRPr="00BE42ED" w14:paraId="6CE026B7" w14:textId="77777777" w:rsidTr="00D13B64">
        <w:tc>
          <w:tcPr>
            <w:tcW w:w="3134" w:type="dxa"/>
          </w:tcPr>
          <w:p w14:paraId="1454619B" w14:textId="41ECAE16" w:rsidR="00D13B64" w:rsidRPr="00BE42ED" w:rsidRDefault="00D13B64" w:rsidP="00D529F7">
            <w:pPr>
              <w:pStyle w:val="paragraph"/>
              <w:spacing w:before="0" w:beforeAutospacing="0" w:after="0" w:afterAutospacing="0" w:line="360" w:lineRule="auto"/>
              <w:contextualSpacing/>
              <w:jc w:val="both"/>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Total</w:t>
            </w:r>
          </w:p>
        </w:tc>
        <w:tc>
          <w:tcPr>
            <w:tcW w:w="3778" w:type="dxa"/>
          </w:tcPr>
          <w:p w14:paraId="04313EA5" w14:textId="47E1D520" w:rsidR="00D13B64" w:rsidRPr="00BE42ED" w:rsidRDefault="00D13B64" w:rsidP="00D529F7">
            <w:pPr>
              <w:pStyle w:val="paragraph"/>
              <w:spacing w:before="0" w:beforeAutospacing="0" w:after="0" w:afterAutospacing="0" w:line="360" w:lineRule="auto"/>
              <w:contextualSpacing/>
              <w:jc w:val="right"/>
              <w:textAlignment w:val="baseline"/>
              <w:rPr>
                <w:rStyle w:val="normaltextrun"/>
                <w:rFonts w:ascii="Century Gothic" w:hAnsi="Century Gothic" w:cs="Arial"/>
                <w:b/>
                <w:bCs/>
                <w:sz w:val="24"/>
                <w:szCs w:val="24"/>
              </w:rPr>
            </w:pPr>
            <w:r w:rsidRPr="00BE42ED">
              <w:rPr>
                <w:rStyle w:val="normaltextrun"/>
                <w:rFonts w:ascii="Century Gothic" w:hAnsi="Century Gothic" w:cs="Arial"/>
                <w:b/>
                <w:bCs/>
                <w:sz w:val="24"/>
                <w:szCs w:val="24"/>
              </w:rPr>
              <w:t>$34,085,864,889.00</w:t>
            </w:r>
          </w:p>
        </w:tc>
        <w:tc>
          <w:tcPr>
            <w:tcW w:w="2492" w:type="dxa"/>
          </w:tcPr>
          <w:p w14:paraId="703CF06B" w14:textId="7A414FC1" w:rsidR="00D13B64" w:rsidRPr="00BE42ED" w:rsidRDefault="0091152F" w:rsidP="00D529F7">
            <w:pPr>
              <w:pStyle w:val="paragraph"/>
              <w:spacing w:before="0" w:beforeAutospacing="0" w:after="0" w:afterAutospacing="0" w:line="360" w:lineRule="auto"/>
              <w:contextualSpacing/>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100.00</w:t>
            </w:r>
          </w:p>
        </w:tc>
      </w:tr>
    </w:tbl>
    <w:p w14:paraId="49DC5281" w14:textId="7F594CAC" w:rsidR="00A44963" w:rsidRPr="00BE42ED" w:rsidRDefault="00A44963" w:rsidP="00D529F7">
      <w:pPr>
        <w:pStyle w:val="paragraph"/>
        <w:spacing w:before="0" w:beforeAutospacing="0" w:after="0" w:afterAutospacing="0" w:line="360" w:lineRule="auto"/>
        <w:contextualSpacing/>
        <w:jc w:val="both"/>
        <w:textAlignment w:val="baseline"/>
        <w:rPr>
          <w:rStyle w:val="eop"/>
          <w:rFonts w:ascii="Century Gothic" w:hAnsi="Century Gothic" w:cs="Arial"/>
          <w:sz w:val="24"/>
          <w:szCs w:val="24"/>
        </w:rPr>
      </w:pPr>
      <w:r w:rsidRPr="00BE42ED">
        <w:rPr>
          <w:rStyle w:val="eop"/>
          <w:rFonts w:ascii="Century Gothic" w:hAnsi="Century Gothic" w:cs="Arial"/>
          <w:sz w:val="24"/>
          <w:szCs w:val="24"/>
        </w:rPr>
        <w:t xml:space="preserve"> </w:t>
      </w:r>
    </w:p>
    <w:p w14:paraId="1CCE1A1D" w14:textId="57F5B82C"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p>
    <w:p w14:paraId="08A75059" w14:textId="77777777" w:rsidR="0091152F" w:rsidRPr="00BE42ED" w:rsidRDefault="00B332EE"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sz w:val="24"/>
          <w:szCs w:val="24"/>
        </w:rPr>
      </w:pPr>
      <w:r w:rsidRPr="00BE42ED">
        <w:rPr>
          <w:rStyle w:val="normaltextrun"/>
          <w:rFonts w:ascii="Century Gothic" w:hAnsi="Century Gothic" w:cs="Arial"/>
          <w:sz w:val="24"/>
          <w:szCs w:val="24"/>
        </w:rPr>
        <w:t xml:space="preserve">Los montos, destinos y objetivos contemplados en el Presupuesto de Egresos para el Ejercicio Fiscal 2021, se estructuran en cuatro dimensiones: </w:t>
      </w:r>
    </w:p>
    <w:p w14:paraId="50094707" w14:textId="77777777" w:rsidR="0091152F" w:rsidRPr="00BE42ED" w:rsidRDefault="0091152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sz w:val="24"/>
          <w:szCs w:val="24"/>
        </w:rPr>
      </w:pPr>
    </w:p>
    <w:p w14:paraId="0EF6C65D" w14:textId="0477528A" w:rsidR="0091152F" w:rsidRPr="00BE42ED" w:rsidRDefault="00B332EE" w:rsidP="00D529F7">
      <w:pPr>
        <w:pStyle w:val="paragraph"/>
        <w:numPr>
          <w:ilvl w:val="0"/>
          <w:numId w:val="3"/>
        </w:numPr>
        <w:spacing w:before="0" w:beforeAutospacing="0" w:after="0" w:afterAutospacing="0" w:line="360" w:lineRule="auto"/>
        <w:contextualSpacing/>
        <w:jc w:val="both"/>
        <w:textAlignment w:val="baseline"/>
        <w:rPr>
          <w:rStyle w:val="normaltextrun"/>
          <w:rFonts w:ascii="Century Gothic" w:hAnsi="Century Gothic" w:cs="Arial"/>
          <w:sz w:val="24"/>
          <w:szCs w:val="24"/>
        </w:rPr>
      </w:pPr>
      <w:r w:rsidRPr="00BE42ED">
        <w:rPr>
          <w:rStyle w:val="normaltextrun"/>
          <w:rFonts w:ascii="Century Gothic" w:hAnsi="Century Gothic" w:cs="Arial"/>
          <w:sz w:val="24"/>
          <w:szCs w:val="24"/>
        </w:rPr>
        <w:t>Administrativa</w:t>
      </w:r>
      <w:r w:rsidR="0091152F" w:rsidRPr="00BE42ED">
        <w:rPr>
          <w:rStyle w:val="normaltextrun"/>
          <w:rFonts w:ascii="Century Gothic" w:hAnsi="Century Gothic" w:cs="Arial"/>
          <w:sz w:val="24"/>
          <w:szCs w:val="24"/>
        </w:rPr>
        <w:t>.</w:t>
      </w:r>
    </w:p>
    <w:p w14:paraId="159CFE35" w14:textId="77777777" w:rsidR="0091152F" w:rsidRPr="00BE42ED" w:rsidRDefault="0091152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sz w:val="24"/>
          <w:szCs w:val="24"/>
        </w:rPr>
      </w:pPr>
    </w:p>
    <w:p w14:paraId="310F1AEA" w14:textId="77777777" w:rsidR="0091152F" w:rsidRPr="00BE42ED" w:rsidRDefault="00B332EE" w:rsidP="00D529F7">
      <w:pPr>
        <w:pStyle w:val="paragraph"/>
        <w:numPr>
          <w:ilvl w:val="0"/>
          <w:numId w:val="3"/>
        </w:numPr>
        <w:spacing w:before="0" w:beforeAutospacing="0" w:after="0" w:afterAutospacing="0" w:line="360" w:lineRule="auto"/>
        <w:contextualSpacing/>
        <w:jc w:val="both"/>
        <w:textAlignment w:val="baseline"/>
        <w:rPr>
          <w:rStyle w:val="normaltextrun"/>
          <w:rFonts w:ascii="Century Gothic" w:hAnsi="Century Gothic" w:cs="Arial"/>
          <w:sz w:val="24"/>
          <w:szCs w:val="24"/>
        </w:rPr>
      </w:pPr>
      <w:r w:rsidRPr="00BE42ED">
        <w:rPr>
          <w:rStyle w:val="normaltextrun"/>
          <w:rFonts w:ascii="Century Gothic" w:hAnsi="Century Gothic" w:cs="Arial"/>
          <w:sz w:val="24"/>
          <w:szCs w:val="24"/>
        </w:rPr>
        <w:t>Econ</w:t>
      </w:r>
      <w:r w:rsidR="0091152F" w:rsidRPr="00BE42ED">
        <w:rPr>
          <w:rStyle w:val="normaltextrun"/>
          <w:rFonts w:ascii="Century Gothic" w:hAnsi="Century Gothic" w:cs="Arial"/>
          <w:sz w:val="24"/>
          <w:szCs w:val="24"/>
        </w:rPr>
        <w:t>ómica.</w:t>
      </w:r>
    </w:p>
    <w:p w14:paraId="2902C6A5" w14:textId="77777777" w:rsidR="0091152F" w:rsidRPr="00BE42ED" w:rsidRDefault="0091152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sz w:val="24"/>
          <w:szCs w:val="24"/>
        </w:rPr>
      </w:pPr>
    </w:p>
    <w:p w14:paraId="01B18D5B" w14:textId="77777777" w:rsidR="0091152F" w:rsidRPr="00BE42ED" w:rsidRDefault="00B332EE" w:rsidP="00D529F7">
      <w:pPr>
        <w:pStyle w:val="paragraph"/>
        <w:numPr>
          <w:ilvl w:val="0"/>
          <w:numId w:val="3"/>
        </w:numPr>
        <w:spacing w:before="0" w:beforeAutospacing="0" w:after="0" w:afterAutospacing="0" w:line="360" w:lineRule="auto"/>
        <w:contextualSpacing/>
        <w:jc w:val="both"/>
        <w:textAlignment w:val="baseline"/>
        <w:rPr>
          <w:rStyle w:val="normaltextrun"/>
          <w:rFonts w:ascii="Century Gothic" w:hAnsi="Century Gothic" w:cs="Arial"/>
          <w:sz w:val="24"/>
          <w:szCs w:val="24"/>
        </w:rPr>
      </w:pPr>
      <w:r w:rsidRPr="00BE42ED">
        <w:rPr>
          <w:rStyle w:val="normaltextrun"/>
          <w:rFonts w:ascii="Century Gothic" w:hAnsi="Century Gothic" w:cs="Arial"/>
          <w:sz w:val="24"/>
          <w:szCs w:val="24"/>
        </w:rPr>
        <w:t>Funcional-Programática</w:t>
      </w:r>
      <w:r w:rsidR="0091152F" w:rsidRPr="00BE42ED">
        <w:rPr>
          <w:rStyle w:val="normaltextrun"/>
          <w:rFonts w:ascii="Century Gothic" w:hAnsi="Century Gothic" w:cs="Arial"/>
          <w:sz w:val="24"/>
          <w:szCs w:val="24"/>
        </w:rPr>
        <w:t>.</w:t>
      </w:r>
    </w:p>
    <w:p w14:paraId="767EE8E4" w14:textId="77777777" w:rsidR="0091152F" w:rsidRPr="00BE42ED" w:rsidRDefault="0091152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sz w:val="24"/>
          <w:szCs w:val="24"/>
        </w:rPr>
      </w:pPr>
    </w:p>
    <w:p w14:paraId="1E6983E1" w14:textId="77777777" w:rsidR="0091152F" w:rsidRPr="00BE42ED" w:rsidRDefault="0091152F" w:rsidP="00D529F7">
      <w:pPr>
        <w:pStyle w:val="paragraph"/>
        <w:numPr>
          <w:ilvl w:val="0"/>
          <w:numId w:val="3"/>
        </w:numPr>
        <w:spacing w:before="0" w:beforeAutospacing="0" w:after="0" w:afterAutospacing="0" w:line="360" w:lineRule="auto"/>
        <w:contextualSpacing/>
        <w:jc w:val="both"/>
        <w:textAlignment w:val="baseline"/>
        <w:rPr>
          <w:rStyle w:val="normaltextrun"/>
          <w:rFonts w:ascii="Century Gothic" w:hAnsi="Century Gothic" w:cs="Arial"/>
          <w:sz w:val="24"/>
          <w:szCs w:val="24"/>
        </w:rPr>
      </w:pPr>
      <w:r w:rsidRPr="00BE42ED">
        <w:rPr>
          <w:rStyle w:val="normaltextrun"/>
          <w:rFonts w:ascii="Century Gothic" w:hAnsi="Century Gothic" w:cs="Arial"/>
          <w:sz w:val="24"/>
          <w:szCs w:val="24"/>
        </w:rPr>
        <w:t>Geográfica.</w:t>
      </w:r>
    </w:p>
    <w:p w14:paraId="6248EAD1" w14:textId="77777777" w:rsidR="0091152F" w:rsidRPr="00BE42ED" w:rsidRDefault="0091152F" w:rsidP="00D529F7">
      <w:pPr>
        <w:pStyle w:val="paragraph"/>
        <w:spacing w:before="0" w:beforeAutospacing="0" w:after="0" w:afterAutospacing="0" w:line="360" w:lineRule="auto"/>
        <w:contextualSpacing/>
        <w:jc w:val="both"/>
        <w:textAlignment w:val="baseline"/>
        <w:rPr>
          <w:rStyle w:val="normaltextrun"/>
          <w:rFonts w:ascii="Century Gothic" w:hAnsi="Century Gothic" w:cs="Arial"/>
          <w:sz w:val="24"/>
          <w:szCs w:val="24"/>
        </w:rPr>
      </w:pPr>
    </w:p>
    <w:p w14:paraId="290177F5" w14:textId="77777777" w:rsidR="00D529F7" w:rsidRPr="00BE42ED" w:rsidRDefault="0091152F" w:rsidP="00D529F7">
      <w:pPr>
        <w:pStyle w:val="paragraph"/>
        <w:spacing w:before="0" w:beforeAutospacing="0" w:after="0" w:afterAutospacing="0" w:line="360" w:lineRule="auto"/>
        <w:contextualSpacing/>
        <w:jc w:val="both"/>
        <w:textAlignment w:val="baseline"/>
        <w:rPr>
          <w:rStyle w:val="eop"/>
          <w:rFonts w:ascii="Century Gothic" w:hAnsi="Century Gothic" w:cs="Arial"/>
          <w:sz w:val="24"/>
          <w:szCs w:val="24"/>
        </w:rPr>
      </w:pPr>
      <w:r w:rsidRPr="00BE42ED">
        <w:rPr>
          <w:rStyle w:val="normaltextrun"/>
          <w:rFonts w:ascii="Century Gothic" w:hAnsi="Century Gothic" w:cs="Arial"/>
          <w:sz w:val="24"/>
          <w:szCs w:val="24"/>
        </w:rPr>
        <w:t>Con la clasificación antes referida, se contempla una puntual identificación d</w:t>
      </w:r>
      <w:r w:rsidR="00B332EE" w:rsidRPr="00BE42ED">
        <w:rPr>
          <w:rStyle w:val="normaltextrun"/>
          <w:rFonts w:ascii="Century Gothic" w:hAnsi="Century Gothic" w:cs="Arial"/>
          <w:sz w:val="24"/>
          <w:szCs w:val="24"/>
        </w:rPr>
        <w:t>el destino de los recursos</w:t>
      </w:r>
      <w:r w:rsidRPr="00BE42ED">
        <w:rPr>
          <w:rStyle w:val="normaltextrun"/>
          <w:rFonts w:ascii="Century Gothic" w:hAnsi="Century Gothic" w:cs="Arial"/>
          <w:sz w:val="24"/>
          <w:szCs w:val="24"/>
        </w:rPr>
        <w:t xml:space="preserve"> de acuerdo con su naturaleza, asimismo se </w:t>
      </w:r>
      <w:r w:rsidR="00B332EE" w:rsidRPr="00BE42ED">
        <w:rPr>
          <w:rStyle w:val="normaltextrun"/>
          <w:rFonts w:ascii="Century Gothic" w:hAnsi="Century Gothic" w:cs="Arial"/>
          <w:sz w:val="24"/>
          <w:szCs w:val="24"/>
        </w:rPr>
        <w:t>facilita la rendición de cuentas y el ejercicio de transparencia.</w:t>
      </w:r>
    </w:p>
    <w:p w14:paraId="65BE4417" w14:textId="77777777" w:rsidR="00D529F7" w:rsidRPr="00BE42ED" w:rsidRDefault="00D529F7" w:rsidP="00D529F7">
      <w:pPr>
        <w:pStyle w:val="paragraph"/>
        <w:spacing w:before="0" w:beforeAutospacing="0" w:after="0" w:afterAutospacing="0" w:line="360" w:lineRule="auto"/>
        <w:contextualSpacing/>
        <w:jc w:val="both"/>
        <w:textAlignment w:val="baseline"/>
        <w:rPr>
          <w:rStyle w:val="eop"/>
          <w:rFonts w:ascii="Century Gothic" w:hAnsi="Century Gothic" w:cs="Arial"/>
          <w:sz w:val="24"/>
          <w:szCs w:val="24"/>
        </w:rPr>
      </w:pPr>
    </w:p>
    <w:p w14:paraId="547A4DBE" w14:textId="3863BFB5" w:rsidR="00B332EE" w:rsidRPr="00BE42ED" w:rsidRDefault="00B332EE" w:rsidP="00D529F7">
      <w:pPr>
        <w:pStyle w:val="paragraph"/>
        <w:spacing w:before="0" w:beforeAutospacing="0" w:after="0" w:afterAutospacing="0" w:line="360" w:lineRule="auto"/>
        <w:contextualSpacing/>
        <w:jc w:val="both"/>
        <w:textAlignment w:val="baseline"/>
        <w:rPr>
          <w:rFonts w:ascii="Century Gothic" w:hAnsi="Century Gothic" w:cs="Segoe UI"/>
          <w:sz w:val="24"/>
          <w:szCs w:val="24"/>
        </w:rPr>
      </w:pPr>
      <w:r w:rsidRPr="00BE42ED">
        <w:rPr>
          <w:rStyle w:val="normaltextrun"/>
          <w:rFonts w:ascii="Century Gothic" w:hAnsi="Century Gothic" w:cs="Arial"/>
          <w:sz w:val="24"/>
          <w:szCs w:val="24"/>
        </w:rPr>
        <w:t>El ejercicio, control y evaluación de los recursos públicos que se asignen a los programas autorizados, se realizará en estricta observancia de la normatividad establecida en materia de racionalidad presupuestaria, informándose oportunamente sobre su avance</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a </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es</w:t>
      </w:r>
      <w:r w:rsidR="0091152F" w:rsidRPr="00BE42ED">
        <w:rPr>
          <w:rStyle w:val="normaltextrun"/>
          <w:rFonts w:ascii="Century Gothic" w:hAnsi="Century Gothic" w:cs="Arial"/>
          <w:sz w:val="24"/>
          <w:szCs w:val="24"/>
        </w:rPr>
        <w:t xml:space="preserve">ta </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H.</w:t>
      </w:r>
      <w:r w:rsidR="0091152F" w:rsidRPr="00BE42ED">
        <w:rPr>
          <w:rStyle w:val="normaltextrun"/>
          <w:rFonts w:ascii="Century Gothic" w:hAnsi="Century Gothic" w:cs="Arial"/>
          <w:sz w:val="24"/>
          <w:szCs w:val="24"/>
        </w:rPr>
        <w:t xml:space="preserve"> XVI</w:t>
      </w:r>
      <w:r w:rsidRPr="00BE42ED">
        <w:rPr>
          <w:rStyle w:val="normaltextrun"/>
          <w:rFonts w:ascii="Century Gothic" w:hAnsi="Century Gothic" w:cs="Arial"/>
          <w:sz w:val="24"/>
          <w:szCs w:val="24"/>
        </w:rPr>
        <w:t xml:space="preserve"> Legislatura</w:t>
      </w:r>
      <w:r w:rsidR="0091152F" w:rsidRPr="00BE42ED">
        <w:rPr>
          <w:rStyle w:val="normaltextrun"/>
          <w:rFonts w:ascii="Century Gothic" w:hAnsi="Century Gothic" w:cs="Arial"/>
          <w:sz w:val="24"/>
          <w:szCs w:val="24"/>
        </w:rPr>
        <w:t xml:space="preserve"> del Estado</w:t>
      </w:r>
      <w:r w:rsidRPr="00BE42ED">
        <w:rPr>
          <w:rStyle w:val="normaltextrun"/>
          <w:rFonts w:ascii="Century Gothic" w:hAnsi="Century Gothic" w:cs="Arial"/>
          <w:sz w:val="24"/>
          <w:szCs w:val="24"/>
        </w:rPr>
        <w:t>, en cumplimiento de las disposiciones legales sobre transparencia</w:t>
      </w:r>
      <w:r w:rsidRPr="00BE42ED">
        <w:rPr>
          <w:rStyle w:val="apple-converted-space"/>
          <w:rFonts w:ascii="Century Gothic" w:hAnsi="Century Gothic" w:cs="Arial"/>
          <w:sz w:val="24"/>
          <w:szCs w:val="24"/>
        </w:rPr>
        <w:t> </w:t>
      </w:r>
      <w:r w:rsidRPr="00BE42ED">
        <w:rPr>
          <w:rStyle w:val="normaltextrun"/>
          <w:rFonts w:ascii="Century Gothic" w:hAnsi="Century Gothic" w:cs="Arial"/>
          <w:sz w:val="24"/>
          <w:szCs w:val="24"/>
        </w:rPr>
        <w:t>y rendición de cuentas.</w:t>
      </w:r>
      <w:r w:rsidRPr="00BE42ED">
        <w:rPr>
          <w:rStyle w:val="eop"/>
          <w:rFonts w:ascii="Century Gothic" w:hAnsi="Century Gothic" w:cs="Arial"/>
          <w:sz w:val="24"/>
          <w:szCs w:val="24"/>
        </w:rPr>
        <w:t> </w:t>
      </w:r>
    </w:p>
    <w:p w14:paraId="60DF8F6F" w14:textId="77777777" w:rsidR="00293892" w:rsidRPr="00BE42ED" w:rsidRDefault="00293892" w:rsidP="00D529F7">
      <w:pPr>
        <w:spacing w:after="0" w:line="360" w:lineRule="auto"/>
        <w:contextualSpacing/>
        <w:jc w:val="both"/>
        <w:rPr>
          <w:rFonts w:ascii="Century Gothic" w:hAnsi="Century Gothic"/>
          <w:sz w:val="24"/>
          <w:szCs w:val="24"/>
          <w:lang w:val="es-MX"/>
        </w:rPr>
      </w:pPr>
    </w:p>
    <w:p w14:paraId="775D5C46" w14:textId="3B1F7B06" w:rsidR="000E7CB7" w:rsidRPr="00BE42ED" w:rsidRDefault="000E7CB7" w:rsidP="00D529F7">
      <w:pPr>
        <w:spacing w:after="0" w:line="360" w:lineRule="auto"/>
        <w:contextualSpacing/>
        <w:jc w:val="both"/>
        <w:rPr>
          <w:rFonts w:ascii="Century Gothic" w:hAnsi="Century Gothic"/>
          <w:sz w:val="24"/>
          <w:szCs w:val="24"/>
          <w:lang w:val="es-MX"/>
        </w:rPr>
      </w:pPr>
      <w:r w:rsidRPr="00BE42ED">
        <w:rPr>
          <w:rFonts w:ascii="Century Gothic" w:hAnsi="Century Gothic"/>
          <w:sz w:val="24"/>
          <w:szCs w:val="24"/>
          <w:lang w:val="es-MX"/>
        </w:rPr>
        <w:t xml:space="preserve">En cumplimiento a lo dispuesto por los artículos 5 Fracción V de la Ley de Disciplina Financiera de las Entidades Federativas y los Municipios, y 46 </w:t>
      </w:r>
      <w:r w:rsidRPr="00BE42ED">
        <w:rPr>
          <w:rFonts w:ascii="Century Gothic" w:hAnsi="Century Gothic"/>
          <w:sz w:val="24"/>
          <w:szCs w:val="24"/>
          <w:lang w:val="es-MX"/>
        </w:rPr>
        <w:lastRenderedPageBreak/>
        <w:t>Fracción I inciso d), de la Ley General de Contabilidad Gubernamental, ambos relacionados con la información de pasivos contingentes, se aclara que el presente Presupuesto de Egresos no presenta estudio actuarial por pasivos laborales contingentes de alguna obligación posible, presente o futura cuya existencia y/o realización sea incierta. Los pasivos manifestados en la información financiera de las Finanzas Públicas del Gobierno del Estado de Quintana Roo, corresponden a obligaciones reales, derivadas de la recepción a plena satisfacción de los bienes o servicios devengados o retenciones a favor de terceros.</w:t>
      </w:r>
    </w:p>
    <w:p w14:paraId="41BF6B0C" w14:textId="77777777" w:rsidR="00810CB6" w:rsidRPr="00BE42ED" w:rsidRDefault="00810CB6" w:rsidP="00D529F7">
      <w:pPr>
        <w:spacing w:after="0" w:line="360" w:lineRule="auto"/>
        <w:contextualSpacing/>
        <w:jc w:val="both"/>
        <w:rPr>
          <w:rFonts w:ascii="Century Gothic" w:hAnsi="Century Gothic"/>
          <w:sz w:val="24"/>
          <w:szCs w:val="24"/>
          <w:lang w:val="es-MX"/>
        </w:rPr>
      </w:pPr>
    </w:p>
    <w:p w14:paraId="53A9F445" w14:textId="677A8B57" w:rsidR="000E7CB7" w:rsidRPr="00BE42ED" w:rsidRDefault="000E7CB7" w:rsidP="00D529F7">
      <w:pPr>
        <w:spacing w:after="0" w:line="360" w:lineRule="auto"/>
        <w:contextualSpacing/>
        <w:jc w:val="both"/>
        <w:rPr>
          <w:rFonts w:ascii="Century Gothic" w:hAnsi="Century Gothic"/>
          <w:sz w:val="24"/>
          <w:szCs w:val="24"/>
          <w:lang w:val="es-MX"/>
        </w:rPr>
      </w:pPr>
      <w:r w:rsidRPr="00BE42ED">
        <w:rPr>
          <w:rFonts w:ascii="Century Gothic" w:hAnsi="Century Gothic"/>
          <w:sz w:val="24"/>
          <w:szCs w:val="24"/>
          <w:lang w:val="es-MX"/>
        </w:rPr>
        <w:t>De conformidad con lo establecido en el Capítulo VII Fracción II numeral H inciso b) del Manual de Contabilidad Gubernamental emitido por el CONAC, establece en términos generales, que un pasivo contingente es:</w:t>
      </w:r>
    </w:p>
    <w:p w14:paraId="63407C98" w14:textId="77777777" w:rsidR="00810CB6" w:rsidRPr="00BE42ED" w:rsidRDefault="00810CB6" w:rsidP="00D529F7">
      <w:pPr>
        <w:spacing w:after="0" w:line="360" w:lineRule="auto"/>
        <w:contextualSpacing/>
        <w:jc w:val="both"/>
        <w:rPr>
          <w:rFonts w:ascii="Century Gothic" w:hAnsi="Century Gothic"/>
          <w:sz w:val="24"/>
          <w:szCs w:val="24"/>
          <w:lang w:val="es-MX"/>
        </w:rPr>
      </w:pPr>
    </w:p>
    <w:p w14:paraId="3A0CEB3C" w14:textId="3BF8B3F4" w:rsidR="000E7CB7" w:rsidRPr="00BE42ED" w:rsidRDefault="000E7CB7" w:rsidP="00D529F7">
      <w:pPr>
        <w:spacing w:after="0" w:line="360" w:lineRule="auto"/>
        <w:ind w:left="567" w:right="617"/>
        <w:contextualSpacing/>
        <w:jc w:val="both"/>
        <w:rPr>
          <w:rFonts w:ascii="Century Gothic" w:hAnsi="Century Gothic"/>
          <w:i/>
          <w:sz w:val="24"/>
          <w:szCs w:val="24"/>
          <w:lang w:val="es-MX"/>
        </w:rPr>
      </w:pPr>
      <w:r w:rsidRPr="00BE42ED">
        <w:rPr>
          <w:rFonts w:ascii="Century Gothic" w:hAnsi="Century Gothic"/>
          <w:b/>
          <w:i/>
          <w:sz w:val="24"/>
          <w:szCs w:val="24"/>
          <w:lang w:val="es-MX"/>
        </w:rPr>
        <w:t>“b)</w:t>
      </w:r>
      <w:r w:rsidRPr="00BE42ED">
        <w:rPr>
          <w:rFonts w:ascii="Century Gothic" w:hAnsi="Century Gothic"/>
          <w:sz w:val="24"/>
          <w:szCs w:val="24"/>
          <w:lang w:val="es-MX"/>
        </w:rPr>
        <w:t xml:space="preserve"> </w:t>
      </w:r>
      <w:r w:rsidRPr="00BE42ED">
        <w:rPr>
          <w:rFonts w:ascii="Century Gothic" w:hAnsi="Century Gothic"/>
          <w:i/>
          <w:sz w:val="24"/>
          <w:szCs w:val="24"/>
          <w:lang w:val="es-MX"/>
        </w:rPr>
        <w:t xml:space="preserve">Una obligación presente, surgida a raíz de sucesos pasados, que no se ha </w:t>
      </w:r>
      <w:r w:rsidRPr="00BE42ED">
        <w:rPr>
          <w:rFonts w:ascii="Century Gothic" w:hAnsi="Century Gothic"/>
          <w:b/>
          <w:i/>
          <w:sz w:val="24"/>
          <w:szCs w:val="24"/>
          <w:lang w:val="es-MX"/>
        </w:rPr>
        <w:t>reconocido contablemente porque</w:t>
      </w:r>
      <w:r w:rsidRPr="00BE42ED">
        <w:rPr>
          <w:rFonts w:ascii="Century Gothic" w:hAnsi="Century Gothic"/>
          <w:i/>
          <w:sz w:val="24"/>
          <w:szCs w:val="24"/>
          <w:lang w:val="es-MX"/>
        </w:rPr>
        <w:t xml:space="preserve">: </w:t>
      </w:r>
    </w:p>
    <w:p w14:paraId="4F1C5E39" w14:textId="77777777" w:rsidR="00810CB6" w:rsidRPr="00BE42ED" w:rsidRDefault="00810CB6" w:rsidP="00D529F7">
      <w:pPr>
        <w:spacing w:after="0" w:line="360" w:lineRule="auto"/>
        <w:ind w:left="567" w:right="617"/>
        <w:contextualSpacing/>
        <w:jc w:val="both"/>
        <w:rPr>
          <w:rFonts w:ascii="Century Gothic" w:hAnsi="Century Gothic"/>
          <w:i/>
          <w:sz w:val="24"/>
          <w:szCs w:val="24"/>
          <w:lang w:val="es-MX"/>
        </w:rPr>
      </w:pPr>
    </w:p>
    <w:p w14:paraId="1CA9336B" w14:textId="0E578E98" w:rsidR="000E7CB7" w:rsidRPr="00BE42ED" w:rsidRDefault="000E7CB7" w:rsidP="00D529F7">
      <w:pPr>
        <w:spacing w:after="0" w:line="360" w:lineRule="auto"/>
        <w:ind w:left="567" w:right="617"/>
        <w:contextualSpacing/>
        <w:jc w:val="both"/>
        <w:rPr>
          <w:rFonts w:ascii="Century Gothic" w:hAnsi="Century Gothic"/>
          <w:i/>
          <w:sz w:val="24"/>
          <w:szCs w:val="24"/>
          <w:lang w:val="es-MX"/>
        </w:rPr>
      </w:pPr>
      <w:r w:rsidRPr="00BE42ED">
        <w:rPr>
          <w:rFonts w:ascii="Century Gothic" w:hAnsi="Century Gothic"/>
          <w:b/>
          <w:i/>
          <w:sz w:val="24"/>
          <w:szCs w:val="24"/>
          <w:lang w:val="es-MX"/>
        </w:rPr>
        <w:t>(I)</w:t>
      </w:r>
      <w:r w:rsidRPr="00BE42ED">
        <w:rPr>
          <w:rFonts w:ascii="Century Gothic" w:hAnsi="Century Gothic"/>
          <w:i/>
          <w:sz w:val="24"/>
          <w:szCs w:val="24"/>
          <w:lang w:val="es-MX"/>
        </w:rPr>
        <w:t xml:space="preserve"> </w:t>
      </w:r>
      <w:r w:rsidRPr="00BE42ED">
        <w:rPr>
          <w:rFonts w:ascii="Century Gothic" w:hAnsi="Century Gothic"/>
          <w:b/>
          <w:i/>
          <w:sz w:val="24"/>
          <w:szCs w:val="24"/>
          <w:lang w:val="es-MX"/>
        </w:rPr>
        <w:t>no es probable que la entidad tenga que satisfacerla</w:t>
      </w:r>
      <w:r w:rsidRPr="00BE42ED">
        <w:rPr>
          <w:rFonts w:ascii="Century Gothic" w:hAnsi="Century Gothic"/>
          <w:i/>
          <w:sz w:val="24"/>
          <w:szCs w:val="24"/>
          <w:lang w:val="es-MX"/>
        </w:rPr>
        <w:t>, desprendiéndose de recursos que incorporen beneficios económicos; o bien</w:t>
      </w:r>
    </w:p>
    <w:p w14:paraId="5006278C" w14:textId="77777777" w:rsidR="00810CB6" w:rsidRPr="00BE42ED" w:rsidRDefault="00810CB6" w:rsidP="00D529F7">
      <w:pPr>
        <w:spacing w:after="0" w:line="360" w:lineRule="auto"/>
        <w:ind w:left="567" w:right="617"/>
        <w:contextualSpacing/>
        <w:jc w:val="both"/>
        <w:rPr>
          <w:rFonts w:ascii="Century Gothic" w:hAnsi="Century Gothic"/>
          <w:i/>
          <w:sz w:val="24"/>
          <w:szCs w:val="24"/>
          <w:lang w:val="es-MX"/>
        </w:rPr>
      </w:pPr>
    </w:p>
    <w:p w14:paraId="22264273" w14:textId="77777777" w:rsidR="000E7CB7" w:rsidRPr="00BE42ED" w:rsidRDefault="000E7CB7" w:rsidP="00D529F7">
      <w:pPr>
        <w:spacing w:after="0" w:line="360" w:lineRule="auto"/>
        <w:ind w:left="567" w:right="617"/>
        <w:contextualSpacing/>
        <w:jc w:val="both"/>
        <w:rPr>
          <w:rFonts w:ascii="Century Gothic" w:hAnsi="Century Gothic"/>
          <w:i/>
          <w:sz w:val="24"/>
          <w:szCs w:val="24"/>
          <w:lang w:val="es-MX"/>
        </w:rPr>
      </w:pPr>
      <w:r w:rsidRPr="00BE42ED">
        <w:rPr>
          <w:rFonts w:ascii="Century Gothic" w:hAnsi="Century Gothic"/>
          <w:i/>
          <w:sz w:val="24"/>
          <w:szCs w:val="24"/>
          <w:lang w:val="es-MX"/>
        </w:rPr>
        <w:t xml:space="preserve"> </w:t>
      </w:r>
      <w:r w:rsidRPr="00BE42ED">
        <w:rPr>
          <w:rFonts w:ascii="Century Gothic" w:hAnsi="Century Gothic"/>
          <w:b/>
          <w:i/>
          <w:sz w:val="24"/>
          <w:szCs w:val="24"/>
          <w:lang w:val="es-MX"/>
        </w:rPr>
        <w:t>(II)</w:t>
      </w:r>
      <w:r w:rsidRPr="00BE42ED">
        <w:rPr>
          <w:rFonts w:ascii="Century Gothic" w:hAnsi="Century Gothic"/>
          <w:i/>
          <w:sz w:val="24"/>
          <w:szCs w:val="24"/>
          <w:lang w:val="es-MX"/>
        </w:rPr>
        <w:t xml:space="preserve"> el importe de la obligación no pueda ser medido con la suficiente fiabilidad.</w:t>
      </w:r>
    </w:p>
    <w:p w14:paraId="77501B2F" w14:textId="77777777" w:rsidR="00810CB6" w:rsidRPr="00BE42ED" w:rsidRDefault="00810CB6" w:rsidP="00D529F7">
      <w:pPr>
        <w:spacing w:after="0" w:line="360" w:lineRule="auto"/>
        <w:ind w:left="567" w:right="617"/>
        <w:contextualSpacing/>
        <w:jc w:val="both"/>
        <w:rPr>
          <w:rFonts w:ascii="Century Gothic" w:hAnsi="Century Gothic"/>
          <w:i/>
          <w:sz w:val="24"/>
          <w:szCs w:val="24"/>
          <w:lang w:val="es-MX"/>
        </w:rPr>
      </w:pPr>
    </w:p>
    <w:p w14:paraId="30D0008F" w14:textId="7BC95F0B" w:rsidR="000E7CB7" w:rsidRPr="00BE42ED" w:rsidRDefault="000E7CB7" w:rsidP="00D529F7">
      <w:pPr>
        <w:spacing w:after="0" w:line="360" w:lineRule="auto"/>
        <w:ind w:left="567" w:right="617"/>
        <w:contextualSpacing/>
        <w:jc w:val="both"/>
        <w:rPr>
          <w:rFonts w:ascii="Century Gothic" w:hAnsi="Century Gothic"/>
          <w:sz w:val="24"/>
          <w:szCs w:val="24"/>
          <w:lang w:val="es-MX"/>
        </w:rPr>
      </w:pPr>
      <w:r w:rsidRPr="00BE42ED">
        <w:rPr>
          <w:rFonts w:ascii="Century Gothic" w:hAnsi="Century Gothic"/>
          <w:i/>
          <w:sz w:val="24"/>
          <w:szCs w:val="24"/>
          <w:lang w:val="es-MX"/>
        </w:rPr>
        <w:lastRenderedPageBreak/>
        <w:t xml:space="preserve">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w:t>
      </w:r>
      <w:r w:rsidRPr="00BE42ED">
        <w:rPr>
          <w:rFonts w:ascii="Century Gothic" w:hAnsi="Century Gothic"/>
          <w:b/>
          <w:i/>
          <w:sz w:val="24"/>
          <w:szCs w:val="24"/>
          <w:lang w:val="es-MX"/>
        </w:rPr>
        <w:t>costos de planes de pensiones, jubilaciones</w:t>
      </w:r>
      <w:r w:rsidRPr="00BE42ED">
        <w:rPr>
          <w:rFonts w:ascii="Century Gothic" w:hAnsi="Century Gothic"/>
          <w:i/>
          <w:sz w:val="24"/>
          <w:szCs w:val="24"/>
          <w:lang w:val="es-MX"/>
        </w:rPr>
        <w:t>, etc</w:t>
      </w:r>
      <w:r w:rsidRPr="00BE42ED">
        <w:rPr>
          <w:rFonts w:ascii="Century Gothic" w:hAnsi="Century Gothic"/>
          <w:sz w:val="24"/>
          <w:szCs w:val="24"/>
          <w:lang w:val="es-MX"/>
        </w:rPr>
        <w:t>.”</w:t>
      </w:r>
    </w:p>
    <w:p w14:paraId="60CD3370" w14:textId="77777777" w:rsidR="00810CB6" w:rsidRPr="00BE42ED" w:rsidRDefault="00810CB6" w:rsidP="00D529F7">
      <w:pPr>
        <w:spacing w:after="0" w:line="360" w:lineRule="auto"/>
        <w:contextualSpacing/>
        <w:jc w:val="both"/>
        <w:rPr>
          <w:rFonts w:ascii="Century Gothic" w:hAnsi="Century Gothic"/>
          <w:sz w:val="24"/>
          <w:szCs w:val="24"/>
          <w:lang w:val="es-MX"/>
        </w:rPr>
      </w:pPr>
    </w:p>
    <w:p w14:paraId="36B22C11" w14:textId="2F85C6E9" w:rsidR="000E7CB7" w:rsidRPr="00BE42ED" w:rsidRDefault="000E7CB7" w:rsidP="00D529F7">
      <w:pPr>
        <w:spacing w:after="0" w:line="360" w:lineRule="auto"/>
        <w:contextualSpacing/>
        <w:jc w:val="both"/>
        <w:rPr>
          <w:rFonts w:ascii="Century Gothic" w:hAnsi="Century Gothic"/>
          <w:sz w:val="24"/>
          <w:szCs w:val="24"/>
          <w:lang w:val="es-MX"/>
        </w:rPr>
      </w:pPr>
      <w:r w:rsidRPr="00BE42ED">
        <w:rPr>
          <w:rFonts w:ascii="Century Gothic" w:hAnsi="Century Gothic"/>
          <w:sz w:val="24"/>
          <w:szCs w:val="24"/>
          <w:lang w:val="es-MX"/>
        </w:rPr>
        <w:t xml:space="preserve">Por lo </w:t>
      </w:r>
      <w:r w:rsidR="000915EC" w:rsidRPr="00BE42ED">
        <w:rPr>
          <w:rFonts w:ascii="Century Gothic" w:hAnsi="Century Gothic"/>
          <w:sz w:val="24"/>
          <w:szCs w:val="24"/>
          <w:lang w:val="es-MX"/>
        </w:rPr>
        <w:t>que</w:t>
      </w:r>
      <w:r w:rsidRPr="00BE42ED">
        <w:rPr>
          <w:rFonts w:ascii="Century Gothic" w:hAnsi="Century Gothic"/>
          <w:sz w:val="24"/>
          <w:szCs w:val="24"/>
          <w:lang w:val="es-MX"/>
        </w:rPr>
        <w:t xml:space="preserve"> se aclara que </w:t>
      </w:r>
      <w:r w:rsidR="000915EC" w:rsidRPr="00BE42ED">
        <w:rPr>
          <w:rFonts w:ascii="Century Gothic" w:hAnsi="Century Gothic"/>
          <w:sz w:val="24"/>
          <w:szCs w:val="24"/>
          <w:lang w:val="es-MX"/>
        </w:rPr>
        <w:t>a</w:t>
      </w:r>
      <w:r w:rsidRPr="00BE42ED">
        <w:rPr>
          <w:rFonts w:ascii="Century Gothic" w:hAnsi="Century Gothic"/>
          <w:sz w:val="24"/>
          <w:szCs w:val="24"/>
          <w:lang w:val="es-MX"/>
        </w:rPr>
        <w:t>l Gobierno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p>
    <w:p w14:paraId="69794FCC" w14:textId="77777777" w:rsidR="00964528" w:rsidRPr="00BE42ED" w:rsidRDefault="00964528" w:rsidP="00D529F7">
      <w:pPr>
        <w:spacing w:after="0" w:line="360" w:lineRule="auto"/>
        <w:contextualSpacing/>
        <w:jc w:val="both"/>
        <w:rPr>
          <w:rFonts w:ascii="Century Gothic" w:hAnsi="Century Gothic" w:cs="Arial"/>
          <w:sz w:val="24"/>
          <w:szCs w:val="24"/>
        </w:rPr>
      </w:pPr>
    </w:p>
    <w:p w14:paraId="6DF72B16" w14:textId="3A2C9F27" w:rsidR="00A25FE6" w:rsidRPr="00BE42ED" w:rsidRDefault="00A25FE6" w:rsidP="00D529F7">
      <w:pPr>
        <w:spacing w:after="0" w:line="360" w:lineRule="auto"/>
        <w:contextualSpacing/>
        <w:jc w:val="both"/>
        <w:rPr>
          <w:rFonts w:ascii="Century Gothic" w:hAnsi="Century Gothic" w:cs="Arial"/>
          <w:sz w:val="24"/>
          <w:szCs w:val="24"/>
        </w:rPr>
      </w:pPr>
      <w:r w:rsidRPr="00BE42ED">
        <w:rPr>
          <w:rFonts w:ascii="Century Gothic" w:hAnsi="Century Gothic" w:cs="Arial"/>
          <w:sz w:val="24"/>
          <w:szCs w:val="24"/>
        </w:rPr>
        <w:t xml:space="preserve">Con base en las acciones anteriores, </w:t>
      </w:r>
      <w:r w:rsidR="00964528" w:rsidRPr="00BE42ED">
        <w:rPr>
          <w:rFonts w:ascii="Century Gothic" w:hAnsi="Century Gothic" w:cs="Arial"/>
          <w:sz w:val="24"/>
          <w:szCs w:val="24"/>
        </w:rPr>
        <w:t xml:space="preserve">consideramos necesaria y adecuada la propuesta que se nos presenta de proyecto de Presupuesto de Egresos, con la cual </w:t>
      </w:r>
      <w:r w:rsidRPr="00BE42ED">
        <w:rPr>
          <w:rFonts w:ascii="Century Gothic" w:hAnsi="Century Gothic" w:cs="Arial"/>
          <w:sz w:val="24"/>
          <w:szCs w:val="24"/>
        </w:rPr>
        <w:t xml:space="preserve">será posible promover la mejora continua en la ejecución de las políticas públicas y estrategias para atender las necesidades de </w:t>
      </w:r>
      <w:r w:rsidR="00964528" w:rsidRPr="00BE42ED">
        <w:rPr>
          <w:rFonts w:ascii="Century Gothic" w:hAnsi="Century Gothic" w:cs="Arial"/>
          <w:sz w:val="24"/>
          <w:szCs w:val="24"/>
        </w:rPr>
        <w:t>los habitantes de nuestro Estado y con ello asumir de manera responsable con</w:t>
      </w:r>
      <w:r w:rsidRPr="00BE42ED">
        <w:rPr>
          <w:rFonts w:ascii="Century Gothic" w:hAnsi="Century Gothic" w:cs="Arial"/>
          <w:sz w:val="24"/>
          <w:szCs w:val="24"/>
        </w:rPr>
        <w:t xml:space="preserve"> los compromisos </w:t>
      </w:r>
      <w:r w:rsidR="00964528" w:rsidRPr="00BE42ED">
        <w:rPr>
          <w:rFonts w:ascii="Century Gothic" w:hAnsi="Century Gothic" w:cs="Arial"/>
          <w:sz w:val="24"/>
          <w:szCs w:val="24"/>
        </w:rPr>
        <w:t>de este Gobierno.</w:t>
      </w:r>
    </w:p>
    <w:p w14:paraId="3E3CCD00" w14:textId="77777777" w:rsidR="00CE0645" w:rsidRPr="00BE42ED" w:rsidRDefault="00CE0645" w:rsidP="00D529F7">
      <w:pPr>
        <w:spacing w:after="0" w:line="360" w:lineRule="auto"/>
        <w:contextualSpacing/>
        <w:jc w:val="both"/>
        <w:rPr>
          <w:rFonts w:ascii="Century Gothic" w:hAnsi="Century Gothic" w:cs="Arial"/>
          <w:b/>
          <w:sz w:val="24"/>
          <w:szCs w:val="24"/>
        </w:rPr>
      </w:pPr>
    </w:p>
    <w:p w14:paraId="3D9142F4" w14:textId="77777777" w:rsidR="00303DFC" w:rsidRPr="00BE42ED" w:rsidRDefault="00DA2EA2" w:rsidP="00D529F7">
      <w:pPr>
        <w:spacing w:after="0" w:line="360" w:lineRule="auto"/>
        <w:contextualSpacing/>
        <w:jc w:val="both"/>
        <w:rPr>
          <w:rFonts w:ascii="Century Gothic" w:hAnsi="Century Gothic" w:cs="Arial"/>
          <w:b/>
          <w:sz w:val="24"/>
          <w:szCs w:val="24"/>
        </w:rPr>
      </w:pPr>
      <w:r w:rsidRPr="00BE42ED">
        <w:rPr>
          <w:rFonts w:ascii="Century Gothic" w:hAnsi="Century Gothic" w:cs="Arial"/>
          <w:b/>
          <w:sz w:val="24"/>
          <w:szCs w:val="24"/>
        </w:rPr>
        <w:t>ANEXOS DEL PRESUPUESTO DE EGRESOS EN CUMPLIMIENTO A LO ORDENADO POR LOS ARTÍCULOS 5 Y 10 DE LA LEY DE DISCIPLINA FINANCIERA DE LAS ENTIDADES FEDERATIVAS Y LOS MUNICIPIOS Y 61 FRACCIÓN II DE LA LEY GENERAL DE CONTABILIDAD GUBERNAMENTAL.</w:t>
      </w:r>
    </w:p>
    <w:p w14:paraId="08C26F33" w14:textId="77777777" w:rsidR="00243037" w:rsidRPr="00BE42ED" w:rsidRDefault="00243037" w:rsidP="00D529F7">
      <w:pPr>
        <w:spacing w:after="0" w:line="360" w:lineRule="auto"/>
        <w:contextualSpacing/>
        <w:jc w:val="both"/>
        <w:rPr>
          <w:rFonts w:ascii="Century Gothic" w:hAnsi="Century Gothic" w:cs="Arial"/>
          <w:sz w:val="24"/>
          <w:szCs w:val="24"/>
        </w:rPr>
      </w:pPr>
    </w:p>
    <w:p w14:paraId="2630A1DD" w14:textId="2422DAB9" w:rsidR="00AD6EAC" w:rsidRPr="00BE42ED" w:rsidRDefault="00DA2EA2" w:rsidP="00D529F7">
      <w:pPr>
        <w:spacing w:after="0" w:line="360" w:lineRule="auto"/>
        <w:contextualSpacing/>
        <w:jc w:val="both"/>
        <w:rPr>
          <w:rFonts w:ascii="Century Gothic" w:hAnsi="Century Gothic" w:cs="Arial"/>
          <w:sz w:val="24"/>
          <w:szCs w:val="24"/>
        </w:rPr>
      </w:pPr>
      <w:r w:rsidRPr="00BE42ED">
        <w:rPr>
          <w:rFonts w:ascii="Century Gothic" w:hAnsi="Century Gothic" w:cs="Arial"/>
          <w:sz w:val="24"/>
          <w:szCs w:val="24"/>
        </w:rPr>
        <w:lastRenderedPageBreak/>
        <w:t>En cumplimiento a lo ordenado en la Ley de Disciplina Financiera de las Entidades Federativas y los Municipios y la Ley General de Contabilidad Gubernamental, el Ejecutivo del Estado y los Poderes Legislativo y Judicial, así como los órganos con autonomía</w:t>
      </w:r>
      <w:r w:rsidR="001F4630" w:rsidRPr="00BE42ED">
        <w:rPr>
          <w:rFonts w:ascii="Century Gothic" w:hAnsi="Century Gothic" w:cs="Arial"/>
          <w:sz w:val="24"/>
          <w:szCs w:val="24"/>
        </w:rPr>
        <w:t xml:space="preserve"> constitucional</w:t>
      </w:r>
      <w:r w:rsidRPr="00BE42ED">
        <w:rPr>
          <w:rFonts w:ascii="Century Gothic" w:hAnsi="Century Gothic" w:cs="Arial"/>
          <w:sz w:val="24"/>
          <w:szCs w:val="24"/>
        </w:rPr>
        <w:t>, remitieron en sus proyectos de presu</w:t>
      </w:r>
      <w:r w:rsidR="00C015FD" w:rsidRPr="00BE42ED">
        <w:rPr>
          <w:rFonts w:ascii="Century Gothic" w:hAnsi="Century Gothic" w:cs="Arial"/>
          <w:sz w:val="24"/>
          <w:szCs w:val="24"/>
        </w:rPr>
        <w:t>puesto de egresos para el ejercicio fiscal 20</w:t>
      </w:r>
      <w:r w:rsidR="00A370DB" w:rsidRPr="00BE42ED">
        <w:rPr>
          <w:rFonts w:ascii="Century Gothic" w:hAnsi="Century Gothic" w:cs="Arial"/>
          <w:sz w:val="24"/>
          <w:szCs w:val="24"/>
        </w:rPr>
        <w:t>2</w:t>
      </w:r>
      <w:r w:rsidR="00293892" w:rsidRPr="00BE42ED">
        <w:rPr>
          <w:rFonts w:ascii="Century Gothic" w:hAnsi="Century Gothic" w:cs="Arial"/>
          <w:sz w:val="24"/>
          <w:szCs w:val="24"/>
        </w:rPr>
        <w:t>1</w:t>
      </w:r>
      <w:r w:rsidR="009E2482" w:rsidRPr="00BE42ED">
        <w:rPr>
          <w:rFonts w:ascii="Century Gothic" w:hAnsi="Century Gothic" w:cs="Arial"/>
          <w:sz w:val="24"/>
          <w:szCs w:val="24"/>
        </w:rPr>
        <w:t xml:space="preserve"> los anexos correspondientes</w:t>
      </w:r>
      <w:r w:rsidR="001F4630" w:rsidRPr="00BE42ED">
        <w:rPr>
          <w:rFonts w:ascii="Century Gothic" w:hAnsi="Century Gothic" w:cs="Arial"/>
          <w:sz w:val="24"/>
          <w:szCs w:val="24"/>
        </w:rPr>
        <w:t>, para su estudio e inclusión en el Presupuesto de Egresos del Gobierno del Estado</w:t>
      </w:r>
      <w:r w:rsidR="009E2482" w:rsidRPr="00BE42ED">
        <w:rPr>
          <w:rFonts w:ascii="Century Gothic" w:hAnsi="Century Gothic" w:cs="Arial"/>
          <w:sz w:val="24"/>
          <w:szCs w:val="24"/>
        </w:rPr>
        <w:t>.</w:t>
      </w:r>
    </w:p>
    <w:p w14:paraId="32BE66D0" w14:textId="77777777" w:rsidR="00AD6EAC" w:rsidRPr="00BE42ED" w:rsidRDefault="00AD6EAC" w:rsidP="00D529F7">
      <w:pPr>
        <w:spacing w:after="0" w:line="360" w:lineRule="auto"/>
        <w:contextualSpacing/>
        <w:jc w:val="both"/>
        <w:rPr>
          <w:rFonts w:ascii="Century Gothic" w:hAnsi="Century Gothic" w:cs="Arial"/>
          <w:b/>
          <w:sz w:val="24"/>
          <w:szCs w:val="24"/>
        </w:rPr>
      </w:pPr>
    </w:p>
    <w:p w14:paraId="4D7B16FF" w14:textId="73E1156A" w:rsidR="00B75BA1" w:rsidRPr="00BE42ED" w:rsidRDefault="0091152F" w:rsidP="00D529F7">
      <w:pPr>
        <w:tabs>
          <w:tab w:val="left" w:pos="4287"/>
        </w:tabs>
        <w:spacing w:after="0" w:line="360" w:lineRule="auto"/>
        <w:contextualSpacing/>
        <w:jc w:val="both"/>
        <w:rPr>
          <w:rFonts w:ascii="Century Gothic" w:hAnsi="Century Gothic"/>
          <w:sz w:val="24"/>
          <w:szCs w:val="24"/>
          <w:lang w:val="es-MX"/>
        </w:rPr>
      </w:pPr>
      <w:r w:rsidRPr="00BE42ED">
        <w:rPr>
          <w:rFonts w:ascii="Century Gothic" w:hAnsi="Century Gothic"/>
          <w:sz w:val="24"/>
          <w:szCs w:val="24"/>
        </w:rPr>
        <w:t>En virtud de lo anterior y atendiendo a</w:t>
      </w:r>
      <w:r w:rsidR="008110B7" w:rsidRPr="00BE42ED">
        <w:rPr>
          <w:rFonts w:ascii="Century Gothic" w:hAnsi="Century Gothic"/>
          <w:sz w:val="24"/>
          <w:szCs w:val="24"/>
        </w:rPr>
        <w:t xml:space="preserve"> las razones expuestas en el presente documento legislativo, quienes integramos esta Co</w:t>
      </w:r>
      <w:r w:rsidR="00B75BA1" w:rsidRPr="00BE42ED">
        <w:rPr>
          <w:rFonts w:ascii="Century Gothic" w:hAnsi="Century Gothic"/>
          <w:sz w:val="24"/>
          <w:szCs w:val="24"/>
        </w:rPr>
        <w:t>misión</w:t>
      </w:r>
      <w:r w:rsidRPr="00BE42ED">
        <w:rPr>
          <w:rFonts w:ascii="Century Gothic" w:hAnsi="Century Gothic"/>
          <w:sz w:val="24"/>
          <w:szCs w:val="24"/>
        </w:rPr>
        <w:t xml:space="preserve"> de Hacienda, Presupuesto y Cuenta de la H. XVI Legislatura del Estado</w:t>
      </w:r>
      <w:r w:rsidR="00B75BA1" w:rsidRPr="00BE42ED">
        <w:rPr>
          <w:rFonts w:ascii="Century Gothic" w:hAnsi="Century Gothic"/>
          <w:sz w:val="24"/>
          <w:szCs w:val="24"/>
        </w:rPr>
        <w:t xml:space="preserve">, nos permitimos proponer a esta Soberanía la aprobación de la iniciativa </w:t>
      </w:r>
      <w:r w:rsidR="004D2A2F" w:rsidRPr="00BE42ED">
        <w:rPr>
          <w:rFonts w:ascii="Century Gothic" w:hAnsi="Century Gothic"/>
          <w:sz w:val="24"/>
          <w:szCs w:val="24"/>
        </w:rPr>
        <w:t>de Decreto de Presupuesto de Egresos del Gobierno del Estado de Quintana Roo, para el Ejercicio Fiscal 20</w:t>
      </w:r>
      <w:r w:rsidR="00A370DB" w:rsidRPr="00BE42ED">
        <w:rPr>
          <w:rFonts w:ascii="Century Gothic" w:hAnsi="Century Gothic"/>
          <w:sz w:val="24"/>
          <w:szCs w:val="24"/>
        </w:rPr>
        <w:t>2</w:t>
      </w:r>
      <w:r w:rsidR="00293892" w:rsidRPr="00BE42ED">
        <w:rPr>
          <w:rFonts w:ascii="Century Gothic" w:hAnsi="Century Gothic"/>
          <w:sz w:val="24"/>
          <w:szCs w:val="24"/>
        </w:rPr>
        <w:t>1</w:t>
      </w:r>
      <w:r w:rsidR="000915EC" w:rsidRPr="00BE42ED">
        <w:rPr>
          <w:rFonts w:ascii="Century Gothic" w:hAnsi="Century Gothic"/>
          <w:sz w:val="24"/>
          <w:szCs w:val="24"/>
        </w:rPr>
        <w:t xml:space="preserve">, en la cual se llevaron a cabo los ajustes correspondientes, a efecto de poder emitir un presupuesto estatal que cumpla con los principios de </w:t>
      </w:r>
      <w:r w:rsidR="000915EC" w:rsidRPr="00BE42ED">
        <w:rPr>
          <w:rFonts w:ascii="Century Gothic" w:hAnsi="Century Gothic"/>
          <w:sz w:val="24"/>
          <w:szCs w:val="24"/>
          <w:lang w:val="es-MX"/>
        </w:rPr>
        <w:t>legalidad, honestidad, eficacia, eficiencia, economía, racionalidad, austeridad, transparencia, control y rendición de cuentas</w:t>
      </w:r>
      <w:r w:rsidR="00780A66" w:rsidRPr="00BE42ED">
        <w:rPr>
          <w:rFonts w:ascii="Century Gothic" w:hAnsi="Century Gothic"/>
          <w:sz w:val="24"/>
          <w:szCs w:val="24"/>
          <w:lang w:val="es-MX"/>
        </w:rPr>
        <w:t>.</w:t>
      </w:r>
    </w:p>
    <w:p w14:paraId="1FE856ED" w14:textId="690B533B" w:rsidR="00AE6A6B" w:rsidRPr="00BE42ED" w:rsidRDefault="00AE6A6B" w:rsidP="00AE6A6B">
      <w:pPr>
        <w:tabs>
          <w:tab w:val="left" w:pos="4287"/>
        </w:tabs>
        <w:spacing w:after="0" w:line="360" w:lineRule="auto"/>
        <w:contextualSpacing/>
        <w:jc w:val="center"/>
        <w:rPr>
          <w:rFonts w:ascii="Century Gothic" w:hAnsi="Century Gothic"/>
          <w:b/>
          <w:bCs/>
          <w:sz w:val="24"/>
          <w:szCs w:val="24"/>
          <w:lang w:val="es-MX"/>
        </w:rPr>
      </w:pPr>
    </w:p>
    <w:p w14:paraId="57D6DC62" w14:textId="68D1815A" w:rsidR="007D1FB2" w:rsidRPr="00BE42ED" w:rsidRDefault="007D1FB2" w:rsidP="00AE6A6B">
      <w:pPr>
        <w:tabs>
          <w:tab w:val="left" w:pos="4287"/>
        </w:tabs>
        <w:spacing w:after="0" w:line="360" w:lineRule="auto"/>
        <w:contextualSpacing/>
        <w:jc w:val="center"/>
        <w:rPr>
          <w:rFonts w:ascii="Century Gothic" w:hAnsi="Century Gothic"/>
          <w:b/>
          <w:bCs/>
          <w:sz w:val="24"/>
          <w:szCs w:val="24"/>
          <w:lang w:val="es-MX"/>
        </w:rPr>
      </w:pPr>
    </w:p>
    <w:p w14:paraId="485C4D29" w14:textId="77777777" w:rsidR="007D1FB2" w:rsidRPr="00BE42ED" w:rsidRDefault="007D1FB2" w:rsidP="007D1FB2">
      <w:pPr>
        <w:tabs>
          <w:tab w:val="left" w:pos="4287"/>
        </w:tabs>
        <w:spacing w:after="0" w:line="360" w:lineRule="auto"/>
        <w:contextualSpacing/>
        <w:jc w:val="both"/>
        <w:rPr>
          <w:rFonts w:ascii="Century Gothic" w:hAnsi="Century Gothic"/>
          <w:b/>
          <w:bCs/>
          <w:sz w:val="24"/>
          <w:szCs w:val="24"/>
          <w:lang w:val="es-MX"/>
        </w:rPr>
      </w:pPr>
    </w:p>
    <w:p w14:paraId="4C78433F" w14:textId="7CC8E913" w:rsidR="00AE6A6B" w:rsidRPr="00BE42ED" w:rsidRDefault="00AE6A6B" w:rsidP="00AE6A6B">
      <w:pPr>
        <w:tabs>
          <w:tab w:val="left" w:pos="4287"/>
        </w:tabs>
        <w:spacing w:after="0" w:line="360" w:lineRule="auto"/>
        <w:contextualSpacing/>
        <w:jc w:val="both"/>
        <w:rPr>
          <w:rFonts w:ascii="Century Gothic" w:hAnsi="Century Gothic"/>
          <w:b/>
          <w:bCs/>
          <w:sz w:val="24"/>
          <w:szCs w:val="24"/>
          <w:lang w:val="es-MX"/>
        </w:rPr>
      </w:pPr>
    </w:p>
    <w:p w14:paraId="42A28466" w14:textId="77777777" w:rsidR="00AE6A6B" w:rsidRPr="00BE42ED" w:rsidRDefault="00AE6A6B" w:rsidP="00AE6A6B">
      <w:pPr>
        <w:tabs>
          <w:tab w:val="left" w:pos="4287"/>
        </w:tabs>
        <w:spacing w:after="0" w:line="360" w:lineRule="auto"/>
        <w:contextualSpacing/>
        <w:jc w:val="both"/>
        <w:rPr>
          <w:rFonts w:ascii="Century Gothic" w:hAnsi="Century Gothic"/>
          <w:b/>
          <w:bCs/>
          <w:sz w:val="24"/>
          <w:szCs w:val="24"/>
          <w:lang w:val="es-MX"/>
        </w:rPr>
      </w:pPr>
    </w:p>
    <w:p w14:paraId="105DE28D" w14:textId="77777777" w:rsidR="00AE6A6B" w:rsidRPr="00BE42ED" w:rsidRDefault="00AE6A6B" w:rsidP="00AE6A6B">
      <w:pPr>
        <w:tabs>
          <w:tab w:val="left" w:pos="4287"/>
        </w:tabs>
        <w:spacing w:after="0" w:line="360" w:lineRule="auto"/>
        <w:contextualSpacing/>
        <w:jc w:val="both"/>
        <w:rPr>
          <w:rFonts w:ascii="Century Gothic" w:hAnsi="Century Gothic"/>
          <w:b/>
          <w:bCs/>
          <w:sz w:val="24"/>
          <w:szCs w:val="24"/>
          <w:lang w:val="es-MX"/>
        </w:rPr>
      </w:pPr>
    </w:p>
    <w:p w14:paraId="726354E4" w14:textId="42F3C0A4" w:rsidR="00780A66" w:rsidRPr="00BE42ED" w:rsidRDefault="00780A66" w:rsidP="00D529F7">
      <w:pPr>
        <w:tabs>
          <w:tab w:val="left" w:pos="4287"/>
        </w:tabs>
        <w:spacing w:after="0" w:line="360" w:lineRule="auto"/>
        <w:contextualSpacing/>
        <w:jc w:val="both"/>
        <w:rPr>
          <w:rFonts w:ascii="Century Gothic" w:hAnsi="Century Gothic"/>
          <w:sz w:val="24"/>
          <w:szCs w:val="24"/>
          <w:lang w:val="es-MX"/>
        </w:rPr>
      </w:pPr>
    </w:p>
    <w:p w14:paraId="32D6AE7F" w14:textId="77777777" w:rsidR="00B75BA1" w:rsidRPr="00BE42ED" w:rsidRDefault="00B75BA1" w:rsidP="00D529F7">
      <w:pPr>
        <w:tabs>
          <w:tab w:val="left" w:pos="4287"/>
        </w:tabs>
        <w:spacing w:after="0" w:line="360" w:lineRule="auto"/>
        <w:contextualSpacing/>
        <w:jc w:val="both"/>
        <w:rPr>
          <w:rFonts w:ascii="Century Gothic" w:hAnsi="Century Gothic"/>
          <w:sz w:val="24"/>
          <w:szCs w:val="24"/>
        </w:rPr>
      </w:pPr>
      <w:r w:rsidRPr="00BE42ED">
        <w:rPr>
          <w:rFonts w:ascii="Century Gothic" w:hAnsi="Century Gothic"/>
          <w:sz w:val="24"/>
          <w:szCs w:val="24"/>
        </w:rPr>
        <w:lastRenderedPageBreak/>
        <w:t>Por lo antes expuesto, sometemos a la consideración de este Honorable Cuerpo Deliberativo, la siguiente:</w:t>
      </w:r>
    </w:p>
    <w:p w14:paraId="68F3B74E" w14:textId="77777777" w:rsidR="00375458" w:rsidRPr="00BE42ED" w:rsidRDefault="00375458" w:rsidP="00D529F7">
      <w:pPr>
        <w:tabs>
          <w:tab w:val="left" w:pos="4287"/>
        </w:tabs>
        <w:spacing w:after="0" w:line="360" w:lineRule="auto"/>
        <w:contextualSpacing/>
        <w:jc w:val="both"/>
        <w:rPr>
          <w:rFonts w:ascii="Century Gothic" w:hAnsi="Century Gothic"/>
          <w:sz w:val="24"/>
          <w:szCs w:val="24"/>
        </w:rPr>
      </w:pPr>
    </w:p>
    <w:p w14:paraId="6D25F87F" w14:textId="47DE8CB7" w:rsidR="008110B7" w:rsidRPr="00BE42ED" w:rsidRDefault="008110B7" w:rsidP="00D529F7">
      <w:pPr>
        <w:tabs>
          <w:tab w:val="left" w:pos="4287"/>
        </w:tabs>
        <w:spacing w:after="0" w:line="360" w:lineRule="auto"/>
        <w:contextualSpacing/>
        <w:jc w:val="both"/>
        <w:rPr>
          <w:rFonts w:ascii="Century Gothic" w:hAnsi="Century Gothic"/>
          <w:b/>
          <w:sz w:val="24"/>
          <w:szCs w:val="24"/>
        </w:rPr>
      </w:pPr>
      <w:r w:rsidRPr="00BE42ED">
        <w:rPr>
          <w:rFonts w:ascii="Century Gothic" w:hAnsi="Century Gothic"/>
          <w:b/>
          <w:sz w:val="24"/>
          <w:szCs w:val="24"/>
        </w:rPr>
        <w:t xml:space="preserve">MINUTA DE DECRETO </w:t>
      </w:r>
      <w:r w:rsidR="00705337" w:rsidRPr="00BE42ED">
        <w:rPr>
          <w:rFonts w:ascii="Century Gothic" w:hAnsi="Century Gothic"/>
          <w:b/>
          <w:sz w:val="24"/>
          <w:szCs w:val="24"/>
        </w:rPr>
        <w:t xml:space="preserve">POR EL QUE SE APRUEBA </w:t>
      </w:r>
      <w:r w:rsidRPr="00BE42ED">
        <w:rPr>
          <w:rFonts w:ascii="Century Gothic" w:hAnsi="Century Gothic"/>
          <w:b/>
          <w:sz w:val="24"/>
          <w:szCs w:val="24"/>
        </w:rPr>
        <w:t>EL PRESUPUESTO DE EGRESOS DEL GOBIERNO DEL ESTADO DE QUINTANA ROO, PARA EL EJERCICIO FISCAL 20</w:t>
      </w:r>
      <w:r w:rsidR="00A370DB" w:rsidRPr="00BE42ED">
        <w:rPr>
          <w:rFonts w:ascii="Century Gothic" w:hAnsi="Century Gothic"/>
          <w:b/>
          <w:sz w:val="24"/>
          <w:szCs w:val="24"/>
        </w:rPr>
        <w:t>2</w:t>
      </w:r>
      <w:r w:rsidR="00293892" w:rsidRPr="00BE42ED">
        <w:rPr>
          <w:rFonts w:ascii="Century Gothic" w:hAnsi="Century Gothic"/>
          <w:b/>
          <w:sz w:val="24"/>
          <w:szCs w:val="24"/>
        </w:rPr>
        <w:t>1</w:t>
      </w:r>
      <w:r w:rsidRPr="00BE42ED">
        <w:rPr>
          <w:rFonts w:ascii="Century Gothic" w:hAnsi="Century Gothic"/>
          <w:b/>
          <w:sz w:val="24"/>
          <w:szCs w:val="24"/>
        </w:rPr>
        <w:t xml:space="preserve">. </w:t>
      </w:r>
    </w:p>
    <w:p w14:paraId="64BB1AF1" w14:textId="77777777" w:rsidR="008110B7" w:rsidRPr="00BE42ED" w:rsidRDefault="008110B7" w:rsidP="00D529F7">
      <w:pPr>
        <w:tabs>
          <w:tab w:val="left" w:pos="4287"/>
        </w:tabs>
        <w:spacing w:after="0" w:line="360" w:lineRule="auto"/>
        <w:contextualSpacing/>
        <w:jc w:val="both"/>
        <w:rPr>
          <w:rFonts w:ascii="Century Gothic" w:hAnsi="Century Gothic"/>
          <w:b/>
          <w:sz w:val="24"/>
          <w:szCs w:val="24"/>
        </w:rPr>
      </w:pPr>
    </w:p>
    <w:p w14:paraId="68CC155B" w14:textId="77777777" w:rsidR="00375458" w:rsidRPr="00BE42ED" w:rsidRDefault="00375458" w:rsidP="00D529F7">
      <w:pPr>
        <w:tabs>
          <w:tab w:val="left" w:pos="4287"/>
        </w:tabs>
        <w:spacing w:after="0" w:line="360" w:lineRule="auto"/>
        <w:contextualSpacing/>
        <w:jc w:val="both"/>
        <w:rPr>
          <w:rFonts w:ascii="Century Gothic" w:hAnsi="Century Gothic"/>
          <w:b/>
          <w:sz w:val="24"/>
          <w:szCs w:val="24"/>
        </w:rPr>
      </w:pPr>
    </w:p>
    <w:p w14:paraId="790584A9" w14:textId="206D6A07" w:rsidR="008110B7" w:rsidRPr="00BE42ED" w:rsidRDefault="008110B7" w:rsidP="00D529F7">
      <w:pPr>
        <w:tabs>
          <w:tab w:val="left" w:pos="4287"/>
        </w:tabs>
        <w:spacing w:after="0" w:line="360" w:lineRule="auto"/>
        <w:contextualSpacing/>
        <w:jc w:val="both"/>
        <w:rPr>
          <w:rFonts w:ascii="Century Gothic" w:hAnsi="Century Gothic"/>
          <w:sz w:val="24"/>
          <w:szCs w:val="24"/>
        </w:rPr>
      </w:pPr>
      <w:r w:rsidRPr="00BE42ED">
        <w:rPr>
          <w:rFonts w:ascii="Century Gothic" w:hAnsi="Century Gothic"/>
          <w:b/>
          <w:sz w:val="24"/>
          <w:szCs w:val="24"/>
        </w:rPr>
        <w:t xml:space="preserve">ÚNICO: </w:t>
      </w:r>
      <w:r w:rsidRPr="00BE42ED">
        <w:rPr>
          <w:rFonts w:ascii="Century Gothic" w:hAnsi="Century Gothic"/>
          <w:sz w:val="24"/>
          <w:szCs w:val="24"/>
        </w:rPr>
        <w:t>Se aprueba el Presupuesto de Egresos del Gobierno del Estado de Quintana Roo, pa</w:t>
      </w:r>
      <w:r w:rsidR="00942952" w:rsidRPr="00BE42ED">
        <w:rPr>
          <w:rFonts w:ascii="Century Gothic" w:hAnsi="Century Gothic"/>
          <w:sz w:val="24"/>
          <w:szCs w:val="24"/>
        </w:rPr>
        <w:t>ra el ejercicio fiscal 20</w:t>
      </w:r>
      <w:r w:rsidR="00A370DB" w:rsidRPr="00BE42ED">
        <w:rPr>
          <w:rFonts w:ascii="Century Gothic" w:hAnsi="Century Gothic"/>
          <w:sz w:val="24"/>
          <w:szCs w:val="24"/>
        </w:rPr>
        <w:t>2</w:t>
      </w:r>
      <w:r w:rsidR="00293892" w:rsidRPr="00BE42ED">
        <w:rPr>
          <w:rFonts w:ascii="Century Gothic" w:hAnsi="Century Gothic"/>
          <w:sz w:val="24"/>
          <w:szCs w:val="24"/>
        </w:rPr>
        <w:t>1</w:t>
      </w:r>
      <w:r w:rsidRPr="00BE42ED">
        <w:rPr>
          <w:rFonts w:ascii="Century Gothic" w:hAnsi="Century Gothic"/>
          <w:sz w:val="24"/>
          <w:szCs w:val="24"/>
        </w:rPr>
        <w:t xml:space="preserve">, para </w:t>
      </w:r>
      <w:r w:rsidR="006D49FF" w:rsidRPr="00BE42ED">
        <w:rPr>
          <w:rFonts w:ascii="Century Gothic" w:hAnsi="Century Gothic"/>
          <w:sz w:val="24"/>
          <w:szCs w:val="24"/>
        </w:rPr>
        <w:t>quedar como</w:t>
      </w:r>
      <w:r w:rsidRPr="00BE42ED">
        <w:rPr>
          <w:rFonts w:ascii="Century Gothic" w:hAnsi="Century Gothic"/>
          <w:sz w:val="24"/>
          <w:szCs w:val="24"/>
        </w:rPr>
        <w:t xml:space="preserve"> sigue:</w:t>
      </w:r>
    </w:p>
    <w:p w14:paraId="214E63C2" w14:textId="77777777" w:rsidR="00375458" w:rsidRPr="00BE42ED" w:rsidRDefault="00375458" w:rsidP="00D529F7">
      <w:pPr>
        <w:tabs>
          <w:tab w:val="left" w:pos="4287"/>
        </w:tabs>
        <w:spacing w:after="0" w:line="360" w:lineRule="auto"/>
        <w:contextualSpacing/>
        <w:jc w:val="both"/>
        <w:rPr>
          <w:rFonts w:ascii="Century Gothic" w:hAnsi="Century Gothic"/>
          <w:sz w:val="24"/>
          <w:szCs w:val="24"/>
        </w:rPr>
      </w:pPr>
    </w:p>
    <w:p w14:paraId="785C4515" w14:textId="77777777" w:rsidR="00375458" w:rsidRPr="00BE42ED" w:rsidRDefault="00375458" w:rsidP="00D529F7">
      <w:pPr>
        <w:tabs>
          <w:tab w:val="left" w:pos="4287"/>
        </w:tabs>
        <w:spacing w:after="0" w:line="360" w:lineRule="auto"/>
        <w:contextualSpacing/>
        <w:jc w:val="both"/>
        <w:rPr>
          <w:rFonts w:ascii="Century Gothic" w:hAnsi="Century Gothic"/>
          <w:sz w:val="24"/>
          <w:szCs w:val="24"/>
        </w:rPr>
      </w:pPr>
    </w:p>
    <w:p w14:paraId="6715BB16" w14:textId="77777777" w:rsidR="00375458" w:rsidRPr="00BE42ED" w:rsidRDefault="00375458" w:rsidP="00375458">
      <w:pPr>
        <w:spacing w:after="0" w:line="360" w:lineRule="auto"/>
        <w:contextualSpacing/>
        <w:jc w:val="center"/>
        <w:textAlignment w:val="baseline"/>
        <w:rPr>
          <w:rFonts w:ascii="Century Gothic" w:hAnsi="Century Gothic" w:cs="Arial"/>
          <w:b/>
          <w:bCs/>
          <w:color w:val="000000"/>
          <w:sz w:val="24"/>
          <w:szCs w:val="24"/>
          <w:lang w:val="es-MX" w:eastAsia="es-ES"/>
        </w:rPr>
      </w:pPr>
      <w:r w:rsidRPr="00BE42ED">
        <w:rPr>
          <w:rFonts w:ascii="Century Gothic" w:hAnsi="Century Gothic" w:cs="Arial"/>
          <w:b/>
          <w:bCs/>
          <w:color w:val="000000"/>
          <w:sz w:val="24"/>
          <w:szCs w:val="24"/>
          <w:lang w:val="es-MX" w:eastAsia="es-ES"/>
        </w:rPr>
        <w:t xml:space="preserve">PRESUPUESTO DE EGRESOS DEL GOBIERNO DEL ESTADO DE </w:t>
      </w:r>
    </w:p>
    <w:p w14:paraId="5755C7F7" w14:textId="73A3AB68" w:rsidR="00375458" w:rsidRPr="00BE42ED" w:rsidRDefault="00375458" w:rsidP="00375458">
      <w:pPr>
        <w:spacing w:after="0" w:line="360" w:lineRule="auto"/>
        <w:contextualSpacing/>
        <w:jc w:val="center"/>
        <w:textAlignment w:val="baseline"/>
        <w:rPr>
          <w:rFonts w:ascii="Century Gothic" w:hAnsi="Century Gothic" w:cs="Arial"/>
          <w:b/>
          <w:bCs/>
          <w:color w:val="000000"/>
          <w:sz w:val="24"/>
          <w:szCs w:val="24"/>
          <w:lang w:val="es-MX" w:eastAsia="es-ES"/>
        </w:rPr>
      </w:pPr>
      <w:r w:rsidRPr="00BE42ED">
        <w:rPr>
          <w:rFonts w:ascii="Century Gothic" w:hAnsi="Century Gothic" w:cs="Arial"/>
          <w:b/>
          <w:bCs/>
          <w:color w:val="000000"/>
          <w:sz w:val="24"/>
          <w:szCs w:val="24"/>
          <w:lang w:val="es-MX" w:eastAsia="es-ES"/>
        </w:rPr>
        <w:t>QUINTANA ROO, PARA EL EJERCICIO FISCAL 2021.</w:t>
      </w:r>
    </w:p>
    <w:p w14:paraId="5C161C52" w14:textId="57495552" w:rsidR="001C15B9" w:rsidRPr="00BE42ED" w:rsidRDefault="001C15B9" w:rsidP="00D529F7">
      <w:pPr>
        <w:tabs>
          <w:tab w:val="left" w:pos="938"/>
        </w:tabs>
        <w:spacing w:after="0" w:line="360" w:lineRule="auto"/>
        <w:contextualSpacing/>
        <w:jc w:val="both"/>
        <w:rPr>
          <w:rFonts w:ascii="Century Gothic" w:hAnsi="Century Gothic" w:cs="Arial"/>
          <w:b/>
          <w:color w:val="000000" w:themeColor="text1"/>
          <w:sz w:val="24"/>
          <w:szCs w:val="24"/>
          <w:lang w:val="es-MX"/>
        </w:rPr>
      </w:pPr>
    </w:p>
    <w:p w14:paraId="216FF0A7"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TÍTULO PRIMERO  </w:t>
      </w:r>
    </w:p>
    <w:p w14:paraId="5E700A5D"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DISPOSICIONES GENERALES </w:t>
      </w:r>
    </w:p>
    <w:p w14:paraId="0B4A6782" w14:textId="77777777" w:rsidR="003E2457" w:rsidRPr="00BE42ED" w:rsidRDefault="003E2457" w:rsidP="00D529F7">
      <w:pPr>
        <w:spacing w:after="0" w:line="360" w:lineRule="auto"/>
        <w:contextualSpacing/>
        <w:textAlignment w:val="baseline"/>
        <w:rPr>
          <w:rFonts w:ascii="Century Gothic" w:hAnsi="Century Gothic" w:cs="Segoe UI"/>
          <w:sz w:val="24"/>
          <w:szCs w:val="24"/>
          <w:lang w:val="es-MX" w:eastAsia="es-ES"/>
        </w:rPr>
      </w:pPr>
      <w:r w:rsidRPr="00BE42ED">
        <w:rPr>
          <w:rFonts w:ascii="Century Gothic" w:hAnsi="Century Gothic" w:cs="Segoe UI"/>
          <w:sz w:val="24"/>
          <w:szCs w:val="24"/>
          <w:lang w:val="es-MX" w:eastAsia="es-ES"/>
        </w:rPr>
        <w:t> </w:t>
      </w:r>
    </w:p>
    <w:p w14:paraId="407191E9"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eastAsia="es-ES"/>
        </w:rPr>
        <w:t>CAPÍTULO ÚNICO</w:t>
      </w:r>
      <w:r w:rsidRPr="00BE42ED">
        <w:rPr>
          <w:rFonts w:ascii="Century Gothic" w:hAnsi="Century Gothic" w:cs="Arial"/>
          <w:b/>
          <w:bCs/>
          <w:color w:val="000000"/>
          <w:sz w:val="24"/>
          <w:szCs w:val="24"/>
          <w:lang w:val="es-MX" w:eastAsia="es-ES"/>
        </w:rPr>
        <w:t> </w:t>
      </w:r>
    </w:p>
    <w:p w14:paraId="5FF76D83" w14:textId="77777777" w:rsidR="003E2457" w:rsidRPr="00BE42ED" w:rsidRDefault="003E2457" w:rsidP="00D529F7">
      <w:pPr>
        <w:spacing w:after="0" w:line="360" w:lineRule="auto"/>
        <w:contextualSpacing/>
        <w:textAlignment w:val="baseline"/>
        <w:rPr>
          <w:rFonts w:ascii="Century Gothic" w:hAnsi="Century Gothic" w:cs="Segoe UI"/>
          <w:sz w:val="24"/>
          <w:szCs w:val="24"/>
          <w:lang w:val="es-MX" w:eastAsia="es-ES"/>
        </w:rPr>
      </w:pPr>
      <w:r w:rsidRPr="00BE42ED">
        <w:rPr>
          <w:rFonts w:ascii="Century Gothic" w:hAnsi="Century Gothic" w:cs="Segoe UI"/>
          <w:sz w:val="24"/>
          <w:szCs w:val="24"/>
          <w:lang w:val="es-MX" w:eastAsia="es-ES"/>
        </w:rPr>
        <w:t> </w:t>
      </w:r>
    </w:p>
    <w:p w14:paraId="32311A9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w:t>
      </w:r>
      <w:r w:rsidRPr="00BE42ED">
        <w:rPr>
          <w:rFonts w:ascii="Century Gothic" w:hAnsi="Century Gothic" w:cs="Arial"/>
          <w:sz w:val="24"/>
          <w:szCs w:val="24"/>
          <w:lang w:val="es-MX" w:eastAsia="es-ES"/>
        </w:rPr>
        <w:t>. El presente Decreto tiene por objeto regular la asignación, ejercicio, control, verificación, seguimiento y evaluación del gasto público del Gobierno del Estado de Quintana Roo para el Ejercicio Fiscal 2021 sin perjuicio de lo establecido por otros ordenamientos legales. </w:t>
      </w:r>
    </w:p>
    <w:p w14:paraId="20D5470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112B84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Será responsabilidad del Poder Legislativo, del Poder Judicial, así como del Ejecutivo a través de la Secretaría de Finanzas y Planeación del Estado y de la Secretaría de la Contraloría del Estado,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estatal. </w:t>
      </w:r>
    </w:p>
    <w:p w14:paraId="3634426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DE33AC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w:t>
      </w:r>
      <w:r w:rsidRPr="00BE42ED">
        <w:rPr>
          <w:rFonts w:ascii="Century Gothic" w:hAnsi="Century Gothic" w:cs="Arial"/>
          <w:sz w:val="24"/>
          <w:szCs w:val="24"/>
          <w:lang w:val="es-MX" w:eastAsia="es-ES"/>
        </w:rPr>
        <w:t> Para efectos del presente Decreto, se entenderá por: </w:t>
      </w:r>
    </w:p>
    <w:p w14:paraId="6152152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502F3A8"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Adecuaciones Presupuestarias:</w:t>
      </w:r>
      <w:r w:rsidRPr="00BE42ED">
        <w:rPr>
          <w:rFonts w:ascii="Century Gothic" w:hAnsi="Century Gothic" w:cs="Arial"/>
          <w:color w:val="000000"/>
          <w:sz w:val="24"/>
          <w:szCs w:val="24"/>
          <w:lang w:val="es-MX" w:eastAsia="es-ES"/>
        </w:rPr>
        <w:t> Son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del gasto; </w:t>
      </w:r>
    </w:p>
    <w:p w14:paraId="7D4A301F" w14:textId="4C0EF70B"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22250907"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Adeudos de Ejercicios Fiscales Anteriores (ADEFAS):</w:t>
      </w:r>
      <w:r w:rsidRPr="00BE42ED">
        <w:rPr>
          <w:rFonts w:ascii="Century Gothic" w:hAnsi="Century Gothic" w:cs="Arial"/>
          <w:color w:val="000000"/>
          <w:sz w:val="24"/>
          <w:szCs w:val="24"/>
          <w:lang w:val="es-MX" w:eastAsia="es-ES"/>
        </w:rPr>
        <w:t> Asignaciones destinadas a cubrir las erogaciones devengadas y pendientes de liquidar al cierre del Ejercicio Fiscal anterior o anteriores, derivadas de la contratación de bienes y servicios requeridos en el desempeño de las funciones de los entes públicos, para las cuales existió asignación presupuestal con saldo disponible al cierre del Ejercicio Fiscal en que se devengaron;  </w:t>
      </w:r>
    </w:p>
    <w:p w14:paraId="01D81D73" w14:textId="752836C9"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5AEE7854"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Administración Pública:</w:t>
      </w:r>
      <w:r w:rsidRPr="00BE42ED">
        <w:rPr>
          <w:rFonts w:ascii="Century Gothic" w:hAnsi="Century Gothic" w:cs="Arial"/>
          <w:color w:val="000000"/>
          <w:sz w:val="24"/>
          <w:szCs w:val="24"/>
          <w:lang w:val="es-MX" w:eastAsia="es-ES"/>
        </w:rPr>
        <w:t> A las Dependencias, Órganos Administrativos Desconcentrados y Entidades Paraestatales que integran la Administración Pública del Gobierno del Estado de Quintana Roo; </w:t>
      </w:r>
    </w:p>
    <w:p w14:paraId="098B0729" w14:textId="22CABC66"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359E75CE"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Agencia:</w:t>
      </w:r>
      <w:r w:rsidRPr="00BE42ED">
        <w:rPr>
          <w:rFonts w:ascii="Century Gothic" w:hAnsi="Century Gothic" w:cs="Arial"/>
          <w:color w:val="000000"/>
          <w:sz w:val="24"/>
          <w:szCs w:val="24"/>
          <w:lang w:val="es-MX" w:eastAsia="es-ES"/>
        </w:rPr>
        <w:t> A la Agencia de Proyectos Estratégicos del Estado de Quintana Roo a que se refiere la Ley del Patrimonio del Estado; </w:t>
      </w:r>
    </w:p>
    <w:p w14:paraId="1B1A255F" w14:textId="56AA66CD"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55187691"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Ahorros Presupuestarios:</w:t>
      </w:r>
      <w:r w:rsidRPr="00BE42ED">
        <w:rPr>
          <w:rFonts w:ascii="Century Gothic" w:hAnsi="Century Gothic" w:cs="Arial"/>
          <w:color w:val="000000"/>
          <w:sz w:val="24"/>
          <w:szCs w:val="24"/>
          <w:lang w:val="es-MX" w:eastAsia="es-ES"/>
        </w:rPr>
        <w:t> Son los remanentes de recursos del presupuesto modificado una vez que se hayan cumplido las metas establecidas; </w:t>
      </w:r>
    </w:p>
    <w:p w14:paraId="26897657" w14:textId="6236A6D4"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028D9D09"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Asignaciones Presupuestarias:</w:t>
      </w:r>
      <w:r w:rsidRPr="00BE42ED">
        <w:rPr>
          <w:rFonts w:ascii="Century Gothic" w:hAnsi="Century Gothic" w:cs="Arial"/>
          <w:color w:val="000000"/>
          <w:sz w:val="24"/>
          <w:szCs w:val="24"/>
          <w:lang w:val="es-MX" w:eastAsia="es-ES"/>
        </w:rPr>
        <w:t> A la ministración de los recursos públicos que el Gobierno del Estado realiza, a través de la Secretaría de Finanzas y Planeación del Estado, a los ejecutores del gasto, mediante el Presupuesto de Egresos aprobado por el Honorable Congreso del Estado; </w:t>
      </w:r>
    </w:p>
    <w:p w14:paraId="0DCE02F1" w14:textId="65AB037B"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33539286"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Asociaciones Público-Privadas:</w:t>
      </w:r>
      <w:r w:rsidRPr="00BE42ED">
        <w:rPr>
          <w:rFonts w:ascii="Century Gothic" w:hAnsi="Century Gothic" w:cs="Arial"/>
          <w:color w:val="000000"/>
          <w:sz w:val="24"/>
          <w:szCs w:val="24"/>
          <w:lang w:val="es-MX" w:eastAsia="es-ES"/>
        </w:rPr>
        <w:t> Son las asociaciones originadas por iniciativa de la Agencia o de los entes públicos, así como a los proyectos regulados por la Ley de Asociaciones Público-Privadas realizados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aplicada o innovación tecnológica, de acuerdo con la estructura de asignación de riesgos pactada en el Contrato, mediante el pago de una contraprestación a cargo de la Contratante o del usuario del servicio; </w:t>
      </w:r>
    </w:p>
    <w:p w14:paraId="2828E749" w14:textId="6CB1782C"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443DB5BC"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Balance Presupuestario Sostenible:</w:t>
      </w:r>
      <w:r w:rsidRPr="00BE42ED">
        <w:rPr>
          <w:rFonts w:ascii="Century Gothic" w:hAnsi="Century Gothic" w:cs="Arial"/>
          <w:color w:val="000000"/>
          <w:sz w:val="24"/>
          <w:szCs w:val="24"/>
          <w:lang w:val="es-MX" w:eastAsia="es-ES"/>
        </w:rPr>
        <w:t> Aquel Balance Presupuestario que al final del Ejercicio Fiscal y bajo el momento contable devengado, los ingresos sean mayores o igual a cero que los egresos;  </w:t>
      </w:r>
    </w:p>
    <w:p w14:paraId="0E71BB73" w14:textId="6F5C1ECD"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3C30EF90"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Centro:</w:t>
      </w:r>
      <w:r w:rsidRPr="00BE42ED">
        <w:rPr>
          <w:rFonts w:ascii="Century Gothic" w:hAnsi="Century Gothic" w:cs="Arial"/>
          <w:color w:val="000000"/>
          <w:sz w:val="24"/>
          <w:szCs w:val="24"/>
          <w:lang w:val="es-MX" w:eastAsia="es-ES"/>
        </w:rPr>
        <w:t> Al Centro de Evaluación del Desempeño del Estado de Quintana Roo; </w:t>
      </w:r>
    </w:p>
    <w:p w14:paraId="3C633769" w14:textId="3C169130"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455197A7"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CONAC:</w:t>
      </w:r>
      <w:r w:rsidRPr="00BE42ED">
        <w:rPr>
          <w:rFonts w:ascii="Century Gothic" w:hAnsi="Century Gothic" w:cs="Arial"/>
          <w:color w:val="000000"/>
          <w:sz w:val="24"/>
          <w:szCs w:val="24"/>
          <w:lang w:val="es-MX" w:eastAsia="es-ES"/>
        </w:rPr>
        <w:t> Al Consejo Nacional de Armonización Contable; </w:t>
      </w:r>
    </w:p>
    <w:p w14:paraId="6633B9B5" w14:textId="48CCBBDF"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69683F00"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Contraloría:</w:t>
      </w:r>
      <w:r w:rsidRPr="00BE42ED">
        <w:rPr>
          <w:rFonts w:ascii="Century Gothic" w:hAnsi="Century Gothic" w:cs="Arial"/>
          <w:color w:val="000000"/>
          <w:sz w:val="24"/>
          <w:szCs w:val="24"/>
          <w:lang w:val="es-MX" w:eastAsia="es-ES"/>
        </w:rPr>
        <w:t> A la Secretaría de la Contraloría del Estado; </w:t>
      </w:r>
    </w:p>
    <w:p w14:paraId="5F45D291" w14:textId="71504741"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14ABF047"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Dependencias:</w:t>
      </w:r>
      <w:r w:rsidRPr="00BE42ED">
        <w:rPr>
          <w:rFonts w:ascii="Century Gothic" w:hAnsi="Century Gothic" w:cs="Arial"/>
          <w:color w:val="000000"/>
          <w:sz w:val="24"/>
          <w:szCs w:val="24"/>
          <w:lang w:val="es-MX" w:eastAsia="es-ES"/>
        </w:rPr>
        <w:t> A las señaladas en el Artículo 19 de la Ley Orgánica de la Administración Pública del Estado, incluyendo a sus respectivos Órganos Administrativos Desconcentrados; </w:t>
      </w:r>
    </w:p>
    <w:p w14:paraId="232D80FA" w14:textId="2FCA8260"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23B9BE9B"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Decreto:</w:t>
      </w:r>
      <w:r w:rsidRPr="00BE42ED">
        <w:rPr>
          <w:rFonts w:ascii="Century Gothic" w:hAnsi="Century Gothic" w:cs="Arial"/>
          <w:color w:val="000000"/>
          <w:sz w:val="24"/>
          <w:szCs w:val="24"/>
          <w:lang w:val="es-MX" w:eastAsia="es-ES"/>
        </w:rPr>
        <w:t> El presente Decreto de Presupuesto de Egresos del Estado de Quintana Roo para el ejercicio fiscal 2021; </w:t>
      </w:r>
    </w:p>
    <w:p w14:paraId="27D1F43C" w14:textId="06F856CC"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3C9376EA"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Disponibilidades:</w:t>
      </w:r>
      <w:r w:rsidRPr="00BE42ED">
        <w:rPr>
          <w:rFonts w:ascii="Century Gothic" w:hAnsi="Century Gothic" w:cs="Arial"/>
          <w:color w:val="000000"/>
          <w:sz w:val="24"/>
          <w:szCs w:val="24"/>
          <w:lang w:val="es-MX" w:eastAsia="es-ES"/>
        </w:rPr>
        <w:t> Son los recursos provenientes de los ingresos que durante los ejercicios fiscales anteriores no fueron pagados ni devengados para algún rubro del gasto presupuestado, excluyendo a las transferencias federales etiquetadas; </w:t>
      </w:r>
    </w:p>
    <w:p w14:paraId="0045D60A" w14:textId="00269340"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1230E7BF"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Ejecutores de gasto:</w:t>
      </w:r>
      <w:r w:rsidRPr="00BE42ED">
        <w:rPr>
          <w:rFonts w:ascii="Century Gothic" w:hAnsi="Century Gothic" w:cs="Arial"/>
          <w:color w:val="000000"/>
          <w:sz w:val="24"/>
          <w:szCs w:val="24"/>
          <w:lang w:val="es-MX" w:eastAsia="es-ES"/>
        </w:rPr>
        <w:t> Son las unidades administrativas de los entes públicos que realizan erogaciones con cargo a los recursos considerados en el presente Decreto; </w:t>
      </w:r>
    </w:p>
    <w:p w14:paraId="79374102" w14:textId="62EBA822"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57C5E1E4"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Entidades Paraestatales:</w:t>
      </w:r>
      <w:r w:rsidRPr="00BE42ED">
        <w:rPr>
          <w:rFonts w:ascii="Century Gothic" w:hAnsi="Century Gothic" w:cs="Arial"/>
          <w:color w:val="000000"/>
          <w:sz w:val="24"/>
          <w:szCs w:val="24"/>
          <w:lang w:val="es-MX" w:eastAsia="es-ES"/>
        </w:rPr>
        <w:t> Son los Organismos Descentralizados, las Empresas de Participación Estatal Mayoritaria y los Fideicomisos Públicos, constituidos en los términos del artículo 2 de la Ley de las Entidades de la Administración Pública Paraestatal del Estado de Quintana Roo; </w:t>
      </w:r>
    </w:p>
    <w:p w14:paraId="5D77D718" w14:textId="059E0ECD"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5983A9CE"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Entes Públicos:</w:t>
      </w:r>
      <w:r w:rsidRPr="00BE42ED">
        <w:rPr>
          <w:rFonts w:ascii="Century Gothic" w:hAnsi="Century Gothic" w:cs="Arial"/>
          <w:color w:val="000000"/>
          <w:sz w:val="24"/>
          <w:szCs w:val="24"/>
          <w:lang w:val="es-MX" w:eastAsia="es-ES"/>
        </w:rPr>
        <w:t> Los poderes Ejecutivo, Legislativo y Judicial, los Órganos Autónomos; los Municipios; los Organismos Descentralizados, Empresas de Participación Estatal Mayoritaria y Fideicomisos, así como cualquier otro ente que tengan control sobre sus decisiones o acciones;  </w:t>
      </w:r>
    </w:p>
    <w:p w14:paraId="1BAA864C" w14:textId="77777777" w:rsidR="00CB4B91" w:rsidRPr="00BE42ED" w:rsidRDefault="00CB4B91" w:rsidP="00CB4B91">
      <w:pPr>
        <w:spacing w:after="0" w:line="360" w:lineRule="auto"/>
        <w:contextualSpacing/>
        <w:jc w:val="both"/>
        <w:textAlignment w:val="baseline"/>
        <w:rPr>
          <w:rFonts w:ascii="Century Gothic" w:hAnsi="Century Gothic" w:cs="Arial"/>
          <w:sz w:val="24"/>
          <w:szCs w:val="24"/>
          <w:lang w:val="es-MX" w:eastAsia="es-ES"/>
        </w:rPr>
      </w:pPr>
    </w:p>
    <w:p w14:paraId="2B1627DE"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Gasto Federalizado:</w:t>
      </w:r>
      <w:r w:rsidRPr="00BE42ED">
        <w:rPr>
          <w:rFonts w:ascii="Century Gothic" w:hAnsi="Century Gothic" w:cs="Arial"/>
          <w:color w:val="000000"/>
          <w:sz w:val="24"/>
          <w:szCs w:val="24"/>
          <w:lang w:val="es-MX" w:eastAsia="es-ES"/>
        </w:rPr>
        <w:t> También denominado gasto descentralizado, es el que se integra por los recursos públicos que el Gobierno Federal transfiere a los Estados y Municipios del país para que estos últimos afronten sus necesidades de gasto en materia de educación, salud, infraestructura e inversión social, seguridad pública, entre otros rubros; </w:t>
      </w:r>
    </w:p>
    <w:p w14:paraId="0C0435EF" w14:textId="1FE5F954"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1895D3D7"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Gasto No Programable:</w:t>
      </w:r>
      <w:r w:rsidRPr="00BE42ED">
        <w:rPr>
          <w:rFonts w:ascii="Century Gothic" w:hAnsi="Century Gothic" w:cs="Arial"/>
          <w:color w:val="000000"/>
          <w:sz w:val="24"/>
          <w:szCs w:val="24"/>
          <w:lang w:val="es-MX" w:eastAsia="es-ES"/>
        </w:rPr>
        <w:t> A las erogaciones que derivan del cumplimiento de las obligaciones legales o del Decreto de Presupuesto de Egresos, que no corresponden directamente a los programas para proveer bienes y servicios públicos a la población;  </w:t>
      </w:r>
    </w:p>
    <w:p w14:paraId="46EC938E" w14:textId="77777777"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 </w:t>
      </w:r>
    </w:p>
    <w:p w14:paraId="7CE58E1E"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Gasto Programable:</w:t>
      </w:r>
      <w:r w:rsidRPr="00BE42ED">
        <w:rPr>
          <w:rFonts w:ascii="Century Gothic" w:hAnsi="Century Gothic" w:cs="Arial"/>
          <w:color w:val="FF0000"/>
          <w:sz w:val="24"/>
          <w:szCs w:val="24"/>
          <w:lang w:val="es-MX" w:eastAsia="es-ES"/>
        </w:rPr>
        <w:t> </w:t>
      </w:r>
      <w:r w:rsidRPr="00BE42ED">
        <w:rPr>
          <w:rFonts w:ascii="Century Gothic" w:hAnsi="Century Gothic" w:cs="Arial"/>
          <w:color w:val="000000"/>
          <w:sz w:val="24"/>
          <w:szCs w:val="24"/>
          <w:lang w:val="es-MX" w:eastAsia="es-ES"/>
        </w:rPr>
        <w:t>Son los recursos que se destinan al cumplimiento de las funciones propias de los entes públicos del Estado, que se encuentran directamente relacionadas con los programas a cargo de los Ejecutores del Gasto, previamente establecidas para alcanzar sus objetivos y metas, los cuales tienen un efecto directo en la actividad económica y social de la población; </w:t>
      </w:r>
    </w:p>
    <w:p w14:paraId="0D8A0572" w14:textId="549AC92E"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02FF934D"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Inversión Pública:</w:t>
      </w:r>
      <w:r w:rsidRPr="00BE42ED">
        <w:rPr>
          <w:rFonts w:ascii="Century Gothic" w:hAnsi="Century Gothic" w:cs="Arial"/>
          <w:color w:val="000000"/>
          <w:sz w:val="24"/>
          <w:szCs w:val="24"/>
          <w:lang w:val="es-MX" w:eastAsia="es-ES"/>
        </w:rPr>
        <w:t> Asignaciones destinadas a obras por contrato, proyectos productivos y acciones de fomento. Incluye los gastos en estudios de </w:t>
      </w:r>
      <w:proofErr w:type="spellStart"/>
      <w:r w:rsidRPr="00BE42ED">
        <w:rPr>
          <w:rFonts w:ascii="Century Gothic" w:hAnsi="Century Gothic" w:cs="Arial"/>
          <w:color w:val="000000"/>
          <w:sz w:val="24"/>
          <w:szCs w:val="24"/>
          <w:lang w:val="es-MX" w:eastAsia="es-ES"/>
        </w:rPr>
        <w:t>pre-inversión</w:t>
      </w:r>
      <w:proofErr w:type="spellEnd"/>
      <w:r w:rsidRPr="00BE42ED">
        <w:rPr>
          <w:rFonts w:ascii="Century Gothic" w:hAnsi="Century Gothic" w:cs="Arial"/>
          <w:color w:val="000000"/>
          <w:sz w:val="24"/>
          <w:szCs w:val="24"/>
          <w:lang w:val="es-MX" w:eastAsia="es-ES"/>
        </w:rPr>
        <w:t> y preparación del proyecto;  </w:t>
      </w:r>
    </w:p>
    <w:p w14:paraId="21C29CE2" w14:textId="5124D65B"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42094E83"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Ley de Adquisiciones:</w:t>
      </w:r>
      <w:r w:rsidRPr="00BE42ED">
        <w:rPr>
          <w:rFonts w:ascii="Century Gothic" w:hAnsi="Century Gothic" w:cs="Arial"/>
          <w:sz w:val="24"/>
          <w:szCs w:val="24"/>
          <w:lang w:val="es-MX" w:eastAsia="es-ES"/>
        </w:rPr>
        <w:t> </w:t>
      </w:r>
      <w:r w:rsidRPr="00BE42ED">
        <w:rPr>
          <w:rFonts w:ascii="Century Gothic" w:hAnsi="Century Gothic" w:cs="Arial"/>
          <w:color w:val="000000"/>
          <w:sz w:val="24"/>
          <w:szCs w:val="24"/>
          <w:lang w:val="es-MX" w:eastAsia="es-ES"/>
        </w:rPr>
        <w:t>a Ley de Adquisiciones, Arrendamientos y Prestación de Servicios Relacionados con Bienes Muebles del Estado de Quintana Roo; </w:t>
      </w:r>
    </w:p>
    <w:p w14:paraId="7A15E236" w14:textId="0D404970"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34941DAA"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Órganos Administrativos Desconcentrados:</w:t>
      </w:r>
      <w:r w:rsidRPr="00BE42ED">
        <w:rPr>
          <w:rFonts w:ascii="Century Gothic" w:hAnsi="Century Gothic" w:cs="Arial"/>
          <w:color w:val="000000"/>
          <w:sz w:val="24"/>
          <w:szCs w:val="24"/>
          <w:lang w:val="es-MX" w:eastAsia="es-ES"/>
        </w:rPr>
        <w:t> Los que se encuentran dotados de autonomía técnica y funcional, para apoyar la eficiente administración de los asuntos competencia de la misma y estarán subordinados al Despacho del Gobernador o a la dependencia que se señale en el acuerdo o decreto respectivo. Estos se agruparán en el sector mayormente vinculado con sus responsabilidades, bajo la coordinación de la dependencia a la que se adscriban;  </w:t>
      </w:r>
    </w:p>
    <w:p w14:paraId="3142D9E7" w14:textId="764E0222"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6CAE2FE8"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Órganos Autónomos:</w:t>
      </w:r>
      <w:r w:rsidRPr="00BE42ED">
        <w:rPr>
          <w:rFonts w:ascii="Century Gothic" w:hAnsi="Century Gothic" w:cs="Arial"/>
          <w:color w:val="000000"/>
          <w:sz w:val="24"/>
          <w:szCs w:val="24"/>
          <w:lang w:val="es-MX" w:eastAsia="es-ES"/>
        </w:rPr>
        <w:t> Organismos a los que la Constitución otorga expresamente autonomía técnica y de gestión, personalidad jurídica y patrimonio propio; </w:t>
      </w:r>
    </w:p>
    <w:p w14:paraId="7170D1F0" w14:textId="77777777"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 </w:t>
      </w:r>
    </w:p>
    <w:p w14:paraId="1032CB5E"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Pasivos Contingentes:</w:t>
      </w:r>
      <w:r w:rsidRPr="00BE42ED">
        <w:rPr>
          <w:rFonts w:ascii="Century Gothic" w:hAnsi="Century Gothic" w:cs="Arial"/>
          <w:color w:val="000000"/>
          <w:sz w:val="24"/>
          <w:szCs w:val="24"/>
          <w:lang w:val="es-MX" w:eastAsia="es-ES"/>
        </w:rPr>
        <w:t>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w:t>
      </w:r>
    </w:p>
    <w:p w14:paraId="07B08D46" w14:textId="29B4D840"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1B286BC8"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Presupuesto de Egresos:</w:t>
      </w:r>
      <w:r w:rsidRPr="00BE42ED">
        <w:rPr>
          <w:rFonts w:ascii="Century Gothic" w:hAnsi="Century Gothic" w:cs="Arial"/>
          <w:color w:val="000000"/>
          <w:sz w:val="24"/>
          <w:szCs w:val="24"/>
          <w:lang w:val="es-MX" w:eastAsia="es-ES"/>
        </w:rPr>
        <w:t> Al contenido en el Decreto de Presupuesto de Egresos del Gobierno del Estado de Quintana Roo para el Ejercicio Fiscal 2021; </w:t>
      </w:r>
    </w:p>
    <w:p w14:paraId="78BB97B8" w14:textId="19D8D982"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4FB8534C"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Programa Presupuestario (</w:t>
      </w:r>
      <w:proofErr w:type="spellStart"/>
      <w:r w:rsidRPr="00BE42ED">
        <w:rPr>
          <w:rFonts w:ascii="Century Gothic" w:hAnsi="Century Gothic" w:cs="Arial"/>
          <w:b/>
          <w:bCs/>
          <w:color w:val="000000"/>
          <w:sz w:val="24"/>
          <w:szCs w:val="24"/>
          <w:lang w:val="es-MX" w:eastAsia="es-ES"/>
        </w:rPr>
        <w:t>Pp</w:t>
      </w:r>
      <w:proofErr w:type="spellEnd"/>
      <w:r w:rsidRPr="00BE42ED">
        <w:rPr>
          <w:rFonts w:ascii="Century Gothic" w:hAnsi="Century Gothic" w:cs="Arial"/>
          <w:b/>
          <w:bCs/>
          <w:color w:val="000000"/>
          <w:sz w:val="24"/>
          <w:szCs w:val="24"/>
          <w:lang w:val="es-MX" w:eastAsia="es-ES"/>
        </w:rPr>
        <w:t>):</w:t>
      </w:r>
      <w:r w:rsidRPr="00BE42ED">
        <w:rPr>
          <w:rFonts w:ascii="Century Gothic" w:hAnsi="Century Gothic" w:cs="Arial"/>
          <w:color w:val="000000"/>
          <w:sz w:val="24"/>
          <w:szCs w:val="24"/>
          <w:lang w:val="es-MX" w:eastAsia="es-ES"/>
        </w:rPr>
        <w:t> Categoría programática que permite organizar, en forma representativa y homogénea, las asignaciones de recursos de los programas y el gasto a cargo de los ejecutores para el cumplimiento de sus objetivos y metas, así como del Gasto No Programable; </w:t>
      </w:r>
    </w:p>
    <w:p w14:paraId="6D606259" w14:textId="2F1D03EE"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25A9E512"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Provisiones Financieras:</w:t>
      </w:r>
      <w:r w:rsidRPr="00BE42ED">
        <w:rPr>
          <w:rFonts w:ascii="Century Gothic" w:hAnsi="Century Gothic" w:cs="Arial"/>
          <w:color w:val="000000"/>
          <w:sz w:val="24"/>
          <w:szCs w:val="24"/>
          <w:lang w:val="es-MX" w:eastAsia="es-ES"/>
        </w:rPr>
        <w:t> Son los recursos que las dependencias y entidades podrán constituir en el presupuesto </w:t>
      </w:r>
      <w:proofErr w:type="spellStart"/>
      <w:r w:rsidRPr="00BE42ED">
        <w:rPr>
          <w:rFonts w:ascii="Century Gothic" w:hAnsi="Century Gothic" w:cs="Arial"/>
          <w:color w:val="000000"/>
          <w:sz w:val="24"/>
          <w:szCs w:val="24"/>
          <w:lang w:val="es-MX" w:eastAsia="es-ES"/>
        </w:rPr>
        <w:t>pre-comprometido</w:t>
      </w:r>
      <w:proofErr w:type="spellEnd"/>
      <w:r w:rsidRPr="00BE42ED">
        <w:rPr>
          <w:rFonts w:ascii="Century Gothic" w:hAnsi="Century Gothic" w:cs="Arial"/>
          <w:color w:val="000000"/>
          <w:sz w:val="24"/>
          <w:szCs w:val="24"/>
          <w:lang w:val="es-MX" w:eastAsia="es-ES"/>
        </w:rPr>
        <w:t> con base en las provisiones de recursos con cargo a su presupuesto aprobado o modificado autorizado y con base en el calendario de presupuesto, con el objeto de garantizar la suficiencia presupuestaria para llevar a cabo los procedimientos de contratación de adquisiciones, arrendamientos, prestación de servicios, obras públicas y servicios relacionados con las mismas, en términos de las disposiciones aplicables;  </w:t>
      </w:r>
    </w:p>
    <w:p w14:paraId="01C5BD62" w14:textId="77777777"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 </w:t>
      </w:r>
    </w:p>
    <w:p w14:paraId="19FF03EA"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Ramos Generales:</w:t>
      </w:r>
      <w:r w:rsidRPr="00BE42ED">
        <w:rPr>
          <w:rFonts w:ascii="Century Gothic" w:hAnsi="Century Gothic" w:cs="Arial"/>
          <w:color w:val="000000"/>
          <w:sz w:val="24"/>
          <w:szCs w:val="24"/>
          <w:lang w:val="es-MX" w:eastAsia="es-ES"/>
        </w:rPr>
        <w:t> Se refiere a los ramos de inversión pública, erogaciones contingentes, provisiones financieras y de deuda pública cuya asignación de recursos se prevé en el Presupuesto de Egresos, que no corresponden al gasto directo de los ejecutores, aunque su ejercicio esté a cargo de éstos; </w:t>
      </w:r>
    </w:p>
    <w:p w14:paraId="6745DB09" w14:textId="77777777"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 </w:t>
      </w:r>
    </w:p>
    <w:p w14:paraId="7DF0CD7F"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Subsidios:</w:t>
      </w:r>
      <w:r w:rsidRPr="00BE42ED">
        <w:rPr>
          <w:rFonts w:ascii="Century Gothic" w:hAnsi="Century Gothic" w:cs="Arial"/>
          <w:color w:val="000000"/>
          <w:sz w:val="24"/>
          <w:szCs w:val="24"/>
          <w:lang w:val="es-MX" w:eastAsia="es-ES"/>
        </w:rPr>
        <w:t> Son recursos que otorga el Gobierno del Estado a los diferentes sectores de la sociedad, con el propósito de apoyar y fomentar la producción, distribución y consumo de bienes o servicios; así mismo de motivar la inversión y la innovación tecnológica, compensando costos de producción, de distribución u otros costos;  </w:t>
      </w:r>
    </w:p>
    <w:p w14:paraId="1A086A30" w14:textId="072C81AE"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4FDE8063"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Secretaría:</w:t>
      </w:r>
      <w:r w:rsidRPr="00BE42ED">
        <w:rPr>
          <w:rFonts w:ascii="Century Gothic" w:hAnsi="Century Gothic" w:cs="Arial"/>
          <w:color w:val="000000"/>
          <w:sz w:val="24"/>
          <w:szCs w:val="24"/>
          <w:lang w:val="es-MX" w:eastAsia="es-ES"/>
        </w:rPr>
        <w:t> A la Secretaría de Finanzas y Planeación del Estado;  </w:t>
      </w:r>
    </w:p>
    <w:p w14:paraId="25F044B6" w14:textId="517796E0"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0D88BF6E"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Sistema de Evaluación del Desempeño (SED):</w:t>
      </w:r>
      <w:r w:rsidRPr="00BE42ED">
        <w:rPr>
          <w:rFonts w:ascii="Century Gothic" w:hAnsi="Century Gothic" w:cs="Arial"/>
          <w:color w:val="000000"/>
          <w:sz w:val="24"/>
          <w:szCs w:val="24"/>
          <w:lang w:val="es-MX" w:eastAsia="es-ES"/>
        </w:rPr>
        <w:t>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 y </w:t>
      </w:r>
    </w:p>
    <w:p w14:paraId="5224931C" w14:textId="73E3DEB9"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602C8332" w14:textId="77777777" w:rsidR="003E2457" w:rsidRPr="00BE42ED" w:rsidRDefault="003E2457" w:rsidP="00CB4B91">
      <w:pPr>
        <w:numPr>
          <w:ilvl w:val="0"/>
          <w:numId w:val="138"/>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Transferencias:</w:t>
      </w:r>
      <w:r w:rsidRPr="00BE42ED">
        <w:rPr>
          <w:rFonts w:ascii="Century Gothic" w:hAnsi="Century Gothic" w:cs="Arial"/>
          <w:color w:val="000000"/>
          <w:sz w:val="24"/>
          <w:szCs w:val="24"/>
          <w:lang w:val="es-MX" w:eastAsia="es-ES"/>
        </w:rPr>
        <w:t> Son las ministraciones de recursos estatales y federales, que se asignan para el desempeño de las atribuciones que realizan los entes públicos y que no suponen contraprestación de bienes o servicios. </w:t>
      </w:r>
    </w:p>
    <w:p w14:paraId="26B1EFD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34A699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Cualquier otro término no contemplado en el presente Decreto, se deberá entender conforme al glosario de la Ley General de Contabilidad Gubernamental, Ley de Disciplina Financiera de las Entidades Federativas y los Municipios y las demás leyes de la materia. </w:t>
      </w:r>
    </w:p>
    <w:p w14:paraId="28C27E7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87A20D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3.</w:t>
      </w:r>
      <w:r w:rsidRPr="00BE42ED">
        <w:rPr>
          <w:rFonts w:ascii="Century Gothic" w:hAnsi="Century Gothic" w:cs="Arial"/>
          <w:sz w:val="24"/>
          <w:szCs w:val="24"/>
          <w:lang w:val="es-MX" w:eastAsia="es-ES"/>
        </w:rPr>
        <w:t> El registro del Presupuesto de Egresos y del ejercicio del gasto por parte de los Entes Públicos, de los Poderes y Órganos Autónomos del Estado, atenderá a la normatividad conducente de la Ley General de Contabilidad Gubernamental y la emitida por el Consejo Nacional de Armonización Contable. </w:t>
      </w:r>
    </w:p>
    <w:p w14:paraId="104B169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BADD4E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w:t>
      </w:r>
      <w:r w:rsidRPr="00BE42ED">
        <w:rPr>
          <w:rFonts w:ascii="Century Gothic" w:hAnsi="Century Gothic" w:cs="Arial"/>
          <w:sz w:val="24"/>
          <w:szCs w:val="24"/>
          <w:lang w:val="es-MX" w:eastAsia="es-ES"/>
        </w:rPr>
        <w:t> La Legislatura y la Auditoría Superior del Estado, revisarán el presupuesto asignado que hayan ejercido los Poderes y Órganos Autónomos del Estado de conformidad con las normas y criterios señalados en el párrafo anterior. </w:t>
      </w:r>
    </w:p>
    <w:p w14:paraId="46CD710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27685A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w:t>
      </w:r>
      <w:r w:rsidRPr="00BE42ED">
        <w:rPr>
          <w:rFonts w:ascii="Century Gothic" w:hAnsi="Century Gothic" w:cs="Arial"/>
          <w:sz w:val="24"/>
          <w:szCs w:val="24"/>
          <w:lang w:val="es-MX" w:eastAsia="es-ES"/>
        </w:rPr>
        <w:t> La Secretaría de Finanzas y Planeación del Estado, en el ámbito de su competencia, verificará periódicamente los resultados de la ejecución de los programas, seguimiento de las metas y presupuestos de las Dependencias y Entidades Paraestatales. </w:t>
      </w:r>
    </w:p>
    <w:p w14:paraId="27F1CBD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225696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w:t>
      </w:r>
      <w:r w:rsidRPr="00BE42ED">
        <w:rPr>
          <w:rFonts w:ascii="Century Gothic" w:hAnsi="Century Gothic" w:cs="Arial"/>
          <w:sz w:val="24"/>
          <w:szCs w:val="24"/>
          <w:lang w:val="es-MX" w:eastAsia="es-ES"/>
        </w:rPr>
        <w:t>. La interpretación y aplicación del presente Decreto para efectos administrativos corresponde a la Secretaría de Finanzas y Planeación del Estado, en el ámbito de sus atribuciones, conforme a las disposiciones y definiciones que establezcan las Leyes señaladas en artículo 3 del presente Decreto. </w:t>
      </w:r>
    </w:p>
    <w:p w14:paraId="7049185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F369FF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w:t>
      </w:r>
      <w:r w:rsidRPr="00BE42ED">
        <w:rPr>
          <w:rFonts w:ascii="Century Gothic" w:hAnsi="Century Gothic" w:cs="Arial"/>
          <w:sz w:val="24"/>
          <w:szCs w:val="24"/>
          <w:lang w:val="es-MX" w:eastAsia="es-ES"/>
        </w:rPr>
        <w:t> En el ejercicio del gasto público, los Poderes Ejecutivo, Legislativo y Judicial, así como los Órganos Autónomos deberán de ejercer su presupuesto de acuerdo con lo establecido en la Ley General de Contabilidad Gubernamental, la Ley de Disciplina Financiera de las Entidades Federativas y los Municipios, la Ley de Presupuesto y Gasto Público del Estado de Quintana Roo, la Ley de Adquisiciones, Arrendamientos y Prestación de Servicios Relacionados con Bienes Muebles del Estado de Quintana Roo, la Ley de Obras Públicas del Estado de Quintana Roo y demás disposiciones relacionadas con el manejo presupuestal. Además, deberán atender a los criterios de eficiencia, eficacia, economía, transparencia y honradez que tengan a bien dictar sus respectivos órganos de gobierno competentes. </w:t>
      </w:r>
    </w:p>
    <w:p w14:paraId="2DA47F1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AAD129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 Legislatura y la Auditoría Superior del Estado, revisarán el presupuesto asignado que hayan ejercido los Poderes y Órganos Autónomos del Estado de conformidad con las normas y criterios señalados en el párrafo anterior.  </w:t>
      </w:r>
    </w:p>
    <w:p w14:paraId="7CAFE8C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381E8A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w:t>
      </w:r>
      <w:r w:rsidRPr="00BE42ED">
        <w:rPr>
          <w:rFonts w:ascii="Century Gothic" w:hAnsi="Century Gothic" w:cs="Arial"/>
          <w:sz w:val="24"/>
          <w:szCs w:val="24"/>
          <w:lang w:val="es-MX" w:eastAsia="es-ES"/>
        </w:rPr>
        <w:t> En la ejecución del Gasto Público Estatal, las Dependencias y Entidades Paraestatales deberán realizar sus actividades con base en los objetivos y metas de los Programas Presupuestarios aprobados en este Presupuesto. Dichos objetivos y metas deberán estar alineados a los Objetivos, Estrategias y Metas que se encuentran en el Plan Estatal de Desarrollo 2016-2022, los cuales se describen en el Anexo 1 del presente Decreto. </w:t>
      </w:r>
    </w:p>
    <w:p w14:paraId="29C7C1F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F68CC0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w:t>
      </w:r>
      <w:r w:rsidRPr="00BE42ED">
        <w:rPr>
          <w:rFonts w:ascii="Century Gothic" w:hAnsi="Century Gothic" w:cs="Arial"/>
          <w:sz w:val="24"/>
          <w:szCs w:val="24"/>
          <w:lang w:val="es-MX" w:eastAsia="es-ES"/>
        </w:rPr>
        <w:t> En la celebración y suscripción de convenios o acuerdos en los que se comprometa el patrimonio económico o el erario del Estado y previo a cualquier compromiso ante la Federación, será obligatoria la intervención y anuencia de la Secretaría y el cumplimiento del protocolo que la misma establezca para tal fin. </w:t>
      </w:r>
    </w:p>
    <w:p w14:paraId="2268750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C5E357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montos autorizados en el presente Decreto por concepto de convenios para las entidades paraestatales del sector educativo no podrán ser incrementados para el ejercicio fiscal 2021, salvo que se generen las condiciones que establece la Ley de Disciplina Financiera de las Entidades Federativas y los Municipios.  </w:t>
      </w:r>
    </w:p>
    <w:p w14:paraId="6536826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73597A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10.</w:t>
      </w:r>
      <w:r w:rsidRPr="00BE42ED">
        <w:rPr>
          <w:rFonts w:ascii="Century Gothic" w:hAnsi="Century Gothic" w:cs="Arial"/>
          <w:sz w:val="24"/>
          <w:szCs w:val="24"/>
          <w:lang w:val="es-MX" w:eastAsia="es-ES"/>
        </w:rPr>
        <w:t> El ejercicio del presupuesto se apegará a los principios de eficiencia, eficacia, economía, transparencia y honradez para satisfacer los objetivos a los que están destinados, con base en lo siguiente: </w:t>
      </w:r>
    </w:p>
    <w:p w14:paraId="5E07297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3CED81A" w14:textId="77777777" w:rsidR="003E2457" w:rsidRPr="00BE42ED" w:rsidRDefault="003E2457" w:rsidP="00CB4B91">
      <w:pPr>
        <w:numPr>
          <w:ilvl w:val="0"/>
          <w:numId w:val="139"/>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Priorizar la asignación de los recursos a los proyectos, programas o acciones de alto impacto y beneficio social que incidan en el desarrollo económico y social; </w:t>
      </w:r>
    </w:p>
    <w:p w14:paraId="414552C9" w14:textId="2CAECDB6" w:rsidR="003E2457" w:rsidRPr="00BE42ED" w:rsidRDefault="003E2457" w:rsidP="00CB4B91">
      <w:pPr>
        <w:spacing w:after="0" w:line="360" w:lineRule="auto"/>
        <w:ind w:firstLine="60"/>
        <w:contextualSpacing/>
        <w:jc w:val="both"/>
        <w:textAlignment w:val="baseline"/>
        <w:rPr>
          <w:rFonts w:ascii="Century Gothic" w:hAnsi="Century Gothic" w:cs="Arial"/>
          <w:sz w:val="24"/>
          <w:szCs w:val="24"/>
          <w:lang w:val="es-MX" w:eastAsia="es-ES"/>
        </w:rPr>
      </w:pPr>
    </w:p>
    <w:p w14:paraId="1B85ADBB" w14:textId="77777777" w:rsidR="003E2457" w:rsidRPr="00BE42ED" w:rsidRDefault="003E2457" w:rsidP="00CB4B91">
      <w:pPr>
        <w:numPr>
          <w:ilvl w:val="0"/>
          <w:numId w:val="139"/>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Garantizar la elevación de los niveles de calidad de vida en la población, y </w:t>
      </w:r>
    </w:p>
    <w:p w14:paraId="7266A810" w14:textId="49169669"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674A5270" w14:textId="77777777" w:rsidR="003E2457" w:rsidRPr="00BE42ED" w:rsidRDefault="003E2457" w:rsidP="00CB4B91">
      <w:pPr>
        <w:numPr>
          <w:ilvl w:val="0"/>
          <w:numId w:val="139"/>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Consolidar un Presupuesto basado en Resultados (</w:t>
      </w:r>
      <w:proofErr w:type="spellStart"/>
      <w:r w:rsidRPr="00BE42ED">
        <w:rPr>
          <w:rFonts w:ascii="Century Gothic" w:hAnsi="Century Gothic" w:cs="Arial"/>
          <w:color w:val="000000"/>
          <w:sz w:val="24"/>
          <w:szCs w:val="24"/>
          <w:lang w:val="es-MX" w:eastAsia="es-ES"/>
        </w:rPr>
        <w:t>PbR</w:t>
      </w:r>
      <w:proofErr w:type="spellEnd"/>
      <w:r w:rsidRPr="00BE42ED">
        <w:rPr>
          <w:rFonts w:ascii="Century Gothic" w:hAnsi="Century Gothic" w:cs="Arial"/>
          <w:color w:val="000000"/>
          <w:sz w:val="24"/>
          <w:szCs w:val="24"/>
          <w:lang w:val="es-MX" w:eastAsia="es-ES"/>
        </w:rPr>
        <w:t>). </w:t>
      </w:r>
    </w:p>
    <w:p w14:paraId="294990C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06448A2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color w:val="000000"/>
          <w:sz w:val="24"/>
          <w:szCs w:val="24"/>
          <w:lang w:val="es-MX" w:eastAsia="es-ES"/>
        </w:rPr>
        <w:t>ARTÍCULO 11.</w:t>
      </w:r>
      <w:r w:rsidRPr="00BE42ED">
        <w:rPr>
          <w:rFonts w:ascii="Century Gothic" w:hAnsi="Century Gothic" w:cs="Arial"/>
          <w:color w:val="000000"/>
          <w:sz w:val="24"/>
          <w:szCs w:val="24"/>
          <w:lang w:val="es-MX" w:eastAsia="es-ES"/>
        </w:rPr>
        <w:t> Los ejecutores del gasto reportarán a la Secretaría:  </w:t>
      </w:r>
    </w:p>
    <w:p w14:paraId="0E73A0F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4F27461"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El Informe Trimestral que rinden los entes públicos a la Auditoría Superior del Estado para el análisis correspondiente, sobre los avances físicos y financieros de los programas aprobados, del ejercicio presupuestal correspondiente; </w:t>
      </w:r>
    </w:p>
    <w:p w14:paraId="23A13389" w14:textId="77777777" w:rsidR="00CB4B91" w:rsidRPr="00BE42ED" w:rsidRDefault="00CB4B91" w:rsidP="00CB4B91">
      <w:pPr>
        <w:spacing w:after="0" w:line="360" w:lineRule="auto"/>
        <w:ind w:left="720"/>
        <w:contextualSpacing/>
        <w:jc w:val="both"/>
        <w:textAlignment w:val="baseline"/>
        <w:rPr>
          <w:rFonts w:ascii="Century Gothic" w:hAnsi="Century Gothic" w:cs="Arial"/>
          <w:sz w:val="24"/>
          <w:szCs w:val="24"/>
          <w:lang w:val="es-MX" w:eastAsia="es-ES"/>
        </w:rPr>
      </w:pPr>
    </w:p>
    <w:p w14:paraId="64676881"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Los Informes Trimestrales sobre la situación económica, las finanzas y la deuda públicas, que incluirán el desglose de los proyectos de inversión previstos en este Decreto; </w:t>
      </w:r>
    </w:p>
    <w:p w14:paraId="6E2110B3" w14:textId="7A42E05D"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058A9C31"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Los Informes de avance de gestión financiera y cuenta de la hacienda pública; </w:t>
      </w:r>
    </w:p>
    <w:p w14:paraId="3196AC57" w14:textId="72A64891"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7C5E4358"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La evolución de las erogaciones correspondientes a los programas presupuestarios para la perspectiva de género; </w:t>
      </w:r>
    </w:p>
    <w:p w14:paraId="474A7A95" w14:textId="703ADB62"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0F4D8A76"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Para niñas, niños y adolescentes; </w:t>
      </w:r>
    </w:p>
    <w:p w14:paraId="2CC58CA9" w14:textId="1CFF306C"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31B20749"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De ciencia, tecnología e innovación; </w:t>
      </w:r>
    </w:p>
    <w:p w14:paraId="15CE57D6" w14:textId="04F14F6B"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280C57D4"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Especial concurrente para el desarrollo sustentable; </w:t>
      </w:r>
    </w:p>
    <w:p w14:paraId="7C92247F" w14:textId="3880677B"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0D8F1D17"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Erogaciones para el desarrollo integral de los jóvenes; </w:t>
      </w:r>
    </w:p>
    <w:p w14:paraId="465BC60F" w14:textId="310EA896"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49CA0AF6"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Recursos para la atención de grupos vulnerables, y </w:t>
      </w:r>
    </w:p>
    <w:p w14:paraId="67134D37" w14:textId="2FB0906B" w:rsidR="003E2457" w:rsidRPr="00BE42ED" w:rsidRDefault="003E2457" w:rsidP="00CB4B91">
      <w:pPr>
        <w:spacing w:after="0" w:line="360" w:lineRule="auto"/>
        <w:ind w:left="720"/>
        <w:contextualSpacing/>
        <w:jc w:val="both"/>
        <w:textAlignment w:val="baseline"/>
        <w:rPr>
          <w:rFonts w:ascii="Century Gothic" w:hAnsi="Century Gothic" w:cs="Arial"/>
          <w:sz w:val="24"/>
          <w:szCs w:val="24"/>
          <w:lang w:val="es-MX" w:eastAsia="es-ES"/>
        </w:rPr>
      </w:pPr>
    </w:p>
    <w:p w14:paraId="6A862C9E" w14:textId="77777777" w:rsidR="003E2457" w:rsidRPr="00BE42ED" w:rsidRDefault="003E2457" w:rsidP="00CB4B91">
      <w:pPr>
        <w:numPr>
          <w:ilvl w:val="0"/>
          <w:numId w:val="140"/>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Erogaciones para el desarrollo integral de la población indígena, cambio climático y medio ambiente. </w:t>
      </w:r>
    </w:p>
    <w:p w14:paraId="386A89F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A3C413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49DDAEE"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TÍTULO SEGUNDO </w:t>
      </w:r>
    </w:p>
    <w:p w14:paraId="56E4A60A"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LAS ASIGNACIONES DEL PRESUPUESTO DE EGRESOS DEL ESTADO </w:t>
      </w:r>
    </w:p>
    <w:p w14:paraId="1CC2B5B6"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74C1C60E"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I </w:t>
      </w:r>
    </w:p>
    <w:p w14:paraId="48D7F71B"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LAS EROGACIONES </w:t>
      </w:r>
    </w:p>
    <w:p w14:paraId="202F8F9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BA36F76" w14:textId="5CE20CCB"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12.</w:t>
      </w:r>
      <w:r w:rsidRPr="00BE42ED">
        <w:rPr>
          <w:rFonts w:ascii="Century Gothic" w:hAnsi="Century Gothic" w:cs="Arial"/>
          <w:sz w:val="24"/>
          <w:szCs w:val="24"/>
          <w:lang w:val="es-MX" w:eastAsia="es-ES"/>
        </w:rPr>
        <w:t> El gasto total previsto en el presente Presupuesto de Egresos importa la cantidad de </w:t>
      </w:r>
      <w:r w:rsidRPr="00BE42ED">
        <w:rPr>
          <w:rFonts w:ascii="Century Gothic" w:hAnsi="Century Gothic" w:cs="Arial"/>
          <w:b/>
          <w:bCs/>
          <w:sz w:val="24"/>
          <w:szCs w:val="24"/>
          <w:lang w:val="es-MX" w:eastAsia="es-ES"/>
        </w:rPr>
        <w:t>$3</w:t>
      </w:r>
      <w:r w:rsidR="00893597" w:rsidRPr="00BE42ED">
        <w:rPr>
          <w:rFonts w:ascii="Century Gothic" w:hAnsi="Century Gothic" w:cs="Arial"/>
          <w:b/>
          <w:bCs/>
          <w:sz w:val="24"/>
          <w:szCs w:val="24"/>
          <w:lang w:val="es-MX" w:eastAsia="es-ES"/>
        </w:rPr>
        <w:t>3</w:t>
      </w:r>
      <w:r w:rsidRPr="00BE42ED">
        <w:rPr>
          <w:rFonts w:ascii="Century Gothic" w:hAnsi="Century Gothic" w:cs="Arial"/>
          <w:b/>
          <w:bCs/>
          <w:sz w:val="24"/>
          <w:szCs w:val="24"/>
          <w:lang w:val="es-MX" w:eastAsia="es-ES"/>
        </w:rPr>
        <w:t>,</w:t>
      </w:r>
      <w:r w:rsidR="00893597" w:rsidRPr="00BE42ED">
        <w:rPr>
          <w:rFonts w:ascii="Century Gothic" w:hAnsi="Century Gothic" w:cs="Arial"/>
          <w:b/>
          <w:bCs/>
          <w:sz w:val="24"/>
          <w:szCs w:val="24"/>
          <w:lang w:val="es-MX" w:eastAsia="es-ES"/>
        </w:rPr>
        <w:t>860</w:t>
      </w:r>
      <w:r w:rsidRPr="00BE42ED">
        <w:rPr>
          <w:rFonts w:ascii="Century Gothic" w:hAnsi="Century Gothic" w:cs="Arial"/>
          <w:b/>
          <w:bCs/>
          <w:sz w:val="24"/>
          <w:szCs w:val="24"/>
          <w:lang w:val="es-MX" w:eastAsia="es-ES"/>
        </w:rPr>
        <w:t>,864,8</w:t>
      </w:r>
      <w:r w:rsidR="00023BC8" w:rsidRPr="00BE42ED">
        <w:rPr>
          <w:rFonts w:ascii="Century Gothic" w:hAnsi="Century Gothic" w:cs="Arial"/>
          <w:b/>
          <w:bCs/>
          <w:sz w:val="24"/>
          <w:szCs w:val="24"/>
          <w:lang w:val="es-MX" w:eastAsia="es-ES"/>
        </w:rPr>
        <w:t>90</w:t>
      </w:r>
      <w:r w:rsidRPr="00BE42ED">
        <w:rPr>
          <w:rFonts w:ascii="Century Gothic" w:hAnsi="Century Gothic" w:cs="Arial"/>
          <w:b/>
          <w:bCs/>
          <w:sz w:val="24"/>
          <w:szCs w:val="24"/>
          <w:lang w:val="es-MX" w:eastAsia="es-ES"/>
        </w:rPr>
        <w:t>.00 (Treinta y t</w:t>
      </w:r>
      <w:r w:rsidR="00893597" w:rsidRPr="00BE42ED">
        <w:rPr>
          <w:rFonts w:ascii="Century Gothic" w:hAnsi="Century Gothic" w:cs="Arial"/>
          <w:b/>
          <w:bCs/>
          <w:sz w:val="24"/>
          <w:szCs w:val="24"/>
          <w:lang w:val="es-MX" w:eastAsia="es-ES"/>
        </w:rPr>
        <w:t>res</w:t>
      </w:r>
      <w:r w:rsidRPr="00BE42ED">
        <w:rPr>
          <w:rFonts w:ascii="Century Gothic" w:hAnsi="Century Gothic" w:cs="Arial"/>
          <w:b/>
          <w:bCs/>
          <w:sz w:val="24"/>
          <w:szCs w:val="24"/>
          <w:lang w:val="es-MX" w:eastAsia="es-ES"/>
        </w:rPr>
        <w:t xml:space="preserve"> mil och</w:t>
      </w:r>
      <w:r w:rsidR="00893597" w:rsidRPr="00BE42ED">
        <w:rPr>
          <w:rFonts w:ascii="Century Gothic" w:hAnsi="Century Gothic" w:cs="Arial"/>
          <w:b/>
          <w:bCs/>
          <w:sz w:val="24"/>
          <w:szCs w:val="24"/>
          <w:lang w:val="es-MX" w:eastAsia="es-ES"/>
        </w:rPr>
        <w:t>ocientos sese</w:t>
      </w:r>
      <w:r w:rsidRPr="00BE42ED">
        <w:rPr>
          <w:rFonts w:ascii="Century Gothic" w:hAnsi="Century Gothic" w:cs="Arial"/>
          <w:b/>
          <w:bCs/>
          <w:sz w:val="24"/>
          <w:szCs w:val="24"/>
          <w:lang w:val="es-MX" w:eastAsia="es-ES"/>
        </w:rPr>
        <w:t xml:space="preserve">nta millones ochocientos sesenta y cuatro mil ochocientos </w:t>
      </w:r>
      <w:r w:rsidR="00023BC8" w:rsidRPr="00BE42ED">
        <w:rPr>
          <w:rFonts w:ascii="Century Gothic" w:hAnsi="Century Gothic" w:cs="Arial"/>
          <w:b/>
          <w:bCs/>
          <w:sz w:val="24"/>
          <w:szCs w:val="24"/>
          <w:lang w:val="es-MX" w:eastAsia="es-ES"/>
        </w:rPr>
        <w:t>noventa</w:t>
      </w:r>
      <w:r w:rsidRPr="00BE42ED">
        <w:rPr>
          <w:rFonts w:ascii="Century Gothic" w:hAnsi="Century Gothic" w:cs="Arial"/>
          <w:b/>
          <w:bCs/>
          <w:sz w:val="24"/>
          <w:szCs w:val="24"/>
          <w:lang w:val="es-MX" w:eastAsia="es-ES"/>
        </w:rPr>
        <w:t xml:space="preserve"> pesos 00/100 M.N.)</w:t>
      </w:r>
      <w:r w:rsidRPr="00BE42ED">
        <w:rPr>
          <w:rFonts w:ascii="Century Gothic" w:hAnsi="Century Gothic" w:cs="Arial"/>
          <w:sz w:val="24"/>
          <w:szCs w:val="24"/>
          <w:lang w:val="es-MX" w:eastAsia="es-ES"/>
        </w:rPr>
        <w:t>, y corresponde al total de los ingresos aprobados en la Ley de Ingresos del Estado de Quintana Roo para el Ejercicio Fiscal 2021, el cual prevé un Balance Presupuestario Sostenible. </w:t>
      </w:r>
    </w:p>
    <w:p w14:paraId="27F7EE2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D77A09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13. </w:t>
      </w:r>
      <w:r w:rsidRPr="00BE42ED">
        <w:rPr>
          <w:rFonts w:ascii="Century Gothic" w:hAnsi="Century Gothic" w:cs="Arial"/>
          <w:sz w:val="24"/>
          <w:szCs w:val="24"/>
          <w:lang w:val="es-MX" w:eastAsia="es-ES"/>
        </w:rPr>
        <w:t>En caso de que durante el ejercicio fiscal disminuyan los ingresos previstos en la Ley de Ingresos, el Poder Ejecutivo, por conducto de la secretaría de finanzas o su equivalente, a efecto de cumplir con el principio de sostenibilidad del Balance presupuestario y del Balance presupuestario de recursos disponibles, deberá aplicar ajustes al Presupuesto de Egresos en los rubros de gasto, conforme lo señala el Artículo 15 de Ley de disciplina financiera de las entidades y los municipios. </w:t>
      </w:r>
    </w:p>
    <w:p w14:paraId="2159701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F2E0016" w14:textId="3EF8E8D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14.</w:t>
      </w:r>
      <w:r w:rsidRPr="00BE42ED">
        <w:rPr>
          <w:rFonts w:ascii="Century Gothic" w:hAnsi="Century Gothic" w:cs="Arial"/>
          <w:sz w:val="24"/>
          <w:szCs w:val="24"/>
          <w:lang w:val="es-MX" w:eastAsia="es-ES"/>
        </w:rPr>
        <w:t> Del gasto total señalado en el Artículo 12,</w:t>
      </w:r>
      <w:r w:rsidRPr="00BE42ED">
        <w:rPr>
          <w:rFonts w:ascii="Century Gothic" w:hAnsi="Century Gothic" w:cs="Arial"/>
          <w:b/>
          <w:bCs/>
          <w:sz w:val="24"/>
          <w:szCs w:val="24"/>
          <w:lang w:val="es-MX" w:eastAsia="es-ES"/>
        </w:rPr>
        <w:t> $25,</w:t>
      </w:r>
      <w:r w:rsidR="00893597" w:rsidRPr="00BE42ED">
        <w:rPr>
          <w:rFonts w:ascii="Century Gothic" w:hAnsi="Century Gothic" w:cs="Arial"/>
          <w:b/>
          <w:bCs/>
          <w:sz w:val="24"/>
          <w:szCs w:val="24"/>
          <w:lang w:val="es-MX" w:eastAsia="es-ES"/>
        </w:rPr>
        <w:t>145</w:t>
      </w:r>
      <w:r w:rsidRPr="00BE42ED">
        <w:rPr>
          <w:rFonts w:ascii="Century Gothic" w:hAnsi="Century Gothic" w:cs="Arial"/>
          <w:b/>
          <w:bCs/>
          <w:sz w:val="24"/>
          <w:szCs w:val="24"/>
          <w:lang w:val="es-MX" w:eastAsia="es-ES"/>
        </w:rPr>
        <w:t>,518,11</w:t>
      </w:r>
      <w:r w:rsidR="00023BC8" w:rsidRPr="00BE42ED">
        <w:rPr>
          <w:rFonts w:ascii="Century Gothic" w:hAnsi="Century Gothic" w:cs="Arial"/>
          <w:b/>
          <w:bCs/>
          <w:sz w:val="24"/>
          <w:szCs w:val="24"/>
          <w:lang w:val="es-MX" w:eastAsia="es-ES"/>
        </w:rPr>
        <w:t>5</w:t>
      </w:r>
      <w:r w:rsidRPr="00BE42ED">
        <w:rPr>
          <w:rFonts w:ascii="Century Gothic" w:hAnsi="Century Gothic" w:cs="Arial"/>
          <w:b/>
          <w:bCs/>
          <w:sz w:val="24"/>
          <w:szCs w:val="24"/>
          <w:lang w:val="es-MX" w:eastAsia="es-ES"/>
        </w:rPr>
        <w:t xml:space="preserve">.00 (Veinticinco mil </w:t>
      </w:r>
      <w:r w:rsidR="00893597" w:rsidRPr="00BE42ED">
        <w:rPr>
          <w:rFonts w:ascii="Century Gothic" w:hAnsi="Century Gothic" w:cs="Arial"/>
          <w:b/>
          <w:bCs/>
          <w:sz w:val="24"/>
          <w:szCs w:val="24"/>
          <w:lang w:val="es-MX" w:eastAsia="es-ES"/>
        </w:rPr>
        <w:t>ciento cuarenta y cinco</w:t>
      </w:r>
      <w:r w:rsidRPr="00BE42ED">
        <w:rPr>
          <w:rFonts w:ascii="Century Gothic" w:hAnsi="Century Gothic" w:cs="Arial"/>
          <w:b/>
          <w:bCs/>
          <w:sz w:val="24"/>
          <w:szCs w:val="24"/>
          <w:lang w:val="es-MX" w:eastAsia="es-ES"/>
        </w:rPr>
        <w:t xml:space="preserve"> millones quinientos dieciocho mil ciento </w:t>
      </w:r>
      <w:r w:rsidR="00023BC8" w:rsidRPr="00BE42ED">
        <w:rPr>
          <w:rFonts w:ascii="Century Gothic" w:hAnsi="Century Gothic" w:cs="Arial"/>
          <w:b/>
          <w:bCs/>
          <w:sz w:val="24"/>
          <w:szCs w:val="24"/>
          <w:lang w:val="es-MX" w:eastAsia="es-ES"/>
        </w:rPr>
        <w:t>quince</w:t>
      </w:r>
      <w:r w:rsidRPr="00BE42ED">
        <w:rPr>
          <w:rFonts w:ascii="Century Gothic" w:hAnsi="Century Gothic" w:cs="Arial"/>
          <w:b/>
          <w:bCs/>
          <w:sz w:val="24"/>
          <w:szCs w:val="24"/>
          <w:lang w:val="es-MX" w:eastAsia="es-ES"/>
        </w:rPr>
        <w:t xml:space="preserve"> pesos 00/100 M.N.) </w:t>
      </w:r>
      <w:r w:rsidRPr="00BE42ED">
        <w:rPr>
          <w:rFonts w:ascii="Century Gothic" w:hAnsi="Century Gothic" w:cs="Arial"/>
          <w:sz w:val="24"/>
          <w:szCs w:val="24"/>
          <w:lang w:val="es-MX" w:eastAsia="es-ES"/>
        </w:rPr>
        <w:t>se destina al Gasto Programable, y </w:t>
      </w:r>
      <w:r w:rsidRPr="00BE42ED">
        <w:rPr>
          <w:rFonts w:ascii="Century Gothic" w:hAnsi="Century Gothic" w:cs="Arial"/>
          <w:b/>
          <w:bCs/>
          <w:sz w:val="24"/>
          <w:szCs w:val="24"/>
          <w:lang w:val="es-MX" w:eastAsia="es-ES"/>
        </w:rPr>
        <w:t>$8,715,346,775.00 (Ocho mil setecientos quince millones trescientos cuarenta y seis mil setecientos setenta y cinco pesos 00/100 M.N.) </w:t>
      </w:r>
      <w:r w:rsidRPr="00BE42ED">
        <w:rPr>
          <w:rFonts w:ascii="Century Gothic" w:hAnsi="Century Gothic" w:cs="Arial"/>
          <w:sz w:val="24"/>
          <w:szCs w:val="24"/>
          <w:lang w:val="es-MX" w:eastAsia="es-ES"/>
        </w:rPr>
        <w:t>al Gasto no Programable, en las siguientes proporciones: </w:t>
      </w:r>
    </w:p>
    <w:p w14:paraId="22C6551D"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DBBFC99"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FD642DD"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PRESUPUESTO DE EGRESOS 2020</w:t>
      </w:r>
      <w:r w:rsidRPr="00BE42ED">
        <w:rPr>
          <w:rFonts w:ascii="Century Gothic" w:hAnsi="Century Gothic" w:cs="Arial"/>
          <w:sz w:val="24"/>
          <w:szCs w:val="24"/>
          <w:lang w:val="es-MX" w:eastAsia="es-ES"/>
        </w:rPr>
        <w:t> </w:t>
      </w:r>
    </w:p>
    <w:p w14:paraId="79CFE47C"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GASTO PROGRAMABLE Y NO PROGRAMABLE</w:t>
      </w:r>
      <w:r w:rsidRPr="00BE42ED">
        <w:rPr>
          <w:rFonts w:ascii="Century Gothic" w:hAnsi="Century Gothic" w:cs="Arial"/>
          <w:sz w:val="24"/>
          <w:szCs w:val="24"/>
          <w:lang w:val="es-MX" w:eastAsia="es-ES"/>
        </w:rPr>
        <w:t> </w:t>
      </w:r>
    </w:p>
    <w:p w14:paraId="377D5ED6"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(Pesos)</w:t>
      </w:r>
      <w:r w:rsidRPr="00BE42ED">
        <w:rPr>
          <w:rFonts w:ascii="Century Gothic" w:hAnsi="Century Gothic" w:cs="Arial"/>
          <w:sz w:val="24"/>
          <w:szCs w:val="24"/>
          <w:lang w:val="es-MX" w:eastAsia="es-ES"/>
        </w:rPr>
        <w:t> </w:t>
      </w:r>
    </w:p>
    <w:tbl>
      <w:tblPr>
        <w:tblStyle w:val="Tablaconcuadrcula"/>
        <w:tblW w:w="0" w:type="auto"/>
        <w:tblLook w:val="04A0" w:firstRow="1" w:lastRow="0" w:firstColumn="1" w:lastColumn="0" w:noHBand="0" w:noVBand="1"/>
      </w:tblPr>
      <w:tblGrid>
        <w:gridCol w:w="3079"/>
        <w:gridCol w:w="3723"/>
        <w:gridCol w:w="2452"/>
      </w:tblGrid>
      <w:tr w:rsidR="008F42E7" w:rsidRPr="00BE42ED" w14:paraId="25CC8980" w14:textId="77777777" w:rsidTr="008F42E7">
        <w:tc>
          <w:tcPr>
            <w:tcW w:w="3134" w:type="dxa"/>
          </w:tcPr>
          <w:p w14:paraId="28D9BEBD" w14:textId="77777777" w:rsidR="008F42E7" w:rsidRPr="00BE42ED" w:rsidRDefault="008F42E7" w:rsidP="008F42E7">
            <w:pPr>
              <w:pStyle w:val="paragraph"/>
              <w:spacing w:before="0" w:beforeAutospacing="0" w:after="0" w:afterAutospacing="0" w:line="480" w:lineRule="auto"/>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Gasto</w:t>
            </w:r>
          </w:p>
        </w:tc>
        <w:tc>
          <w:tcPr>
            <w:tcW w:w="3778" w:type="dxa"/>
          </w:tcPr>
          <w:p w14:paraId="44772E4E" w14:textId="77777777" w:rsidR="008F42E7" w:rsidRPr="00BE42ED" w:rsidRDefault="008F42E7" w:rsidP="008F42E7">
            <w:pPr>
              <w:pStyle w:val="paragraph"/>
              <w:spacing w:before="0" w:beforeAutospacing="0" w:after="0" w:afterAutospacing="0" w:line="480" w:lineRule="auto"/>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Importe ($)</w:t>
            </w:r>
          </w:p>
        </w:tc>
        <w:tc>
          <w:tcPr>
            <w:tcW w:w="2492" w:type="dxa"/>
          </w:tcPr>
          <w:p w14:paraId="2B38316A" w14:textId="77777777" w:rsidR="008F42E7" w:rsidRPr="00BE42ED" w:rsidRDefault="008F42E7" w:rsidP="008F42E7">
            <w:pPr>
              <w:pStyle w:val="paragraph"/>
              <w:spacing w:before="0" w:beforeAutospacing="0" w:after="0" w:afterAutospacing="0" w:line="480" w:lineRule="auto"/>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Porcentaje (%)</w:t>
            </w:r>
          </w:p>
        </w:tc>
      </w:tr>
      <w:tr w:rsidR="008F42E7" w:rsidRPr="00BE42ED" w14:paraId="0474EE1A" w14:textId="77777777" w:rsidTr="008F42E7">
        <w:tc>
          <w:tcPr>
            <w:tcW w:w="3134" w:type="dxa"/>
          </w:tcPr>
          <w:p w14:paraId="32C3ACBF" w14:textId="77777777" w:rsidR="008F42E7" w:rsidRPr="00BE42ED" w:rsidRDefault="008F42E7" w:rsidP="008F42E7">
            <w:pPr>
              <w:pStyle w:val="paragraph"/>
              <w:spacing w:before="0" w:beforeAutospacing="0" w:after="0" w:afterAutospacing="0" w:line="360" w:lineRule="auto"/>
              <w:contextualSpacing/>
              <w:jc w:val="both"/>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Programable</w:t>
            </w:r>
          </w:p>
        </w:tc>
        <w:tc>
          <w:tcPr>
            <w:tcW w:w="3778" w:type="dxa"/>
          </w:tcPr>
          <w:p w14:paraId="17C6EC89" w14:textId="7930DA8C" w:rsidR="008F42E7" w:rsidRPr="00BE42ED" w:rsidRDefault="008F42E7" w:rsidP="008F42E7">
            <w:pPr>
              <w:pStyle w:val="paragraph"/>
              <w:spacing w:before="0" w:beforeAutospacing="0" w:after="0" w:afterAutospacing="0" w:line="360" w:lineRule="auto"/>
              <w:contextualSpacing/>
              <w:jc w:val="right"/>
              <w:textAlignment w:val="baseline"/>
              <w:rPr>
                <w:rStyle w:val="eop"/>
                <w:rFonts w:ascii="Century Gothic" w:hAnsi="Century Gothic" w:cs="Arial"/>
                <w:sz w:val="24"/>
                <w:szCs w:val="24"/>
              </w:rPr>
            </w:pPr>
            <w:r w:rsidRPr="00BE42ED">
              <w:rPr>
                <w:rStyle w:val="normaltextrun"/>
                <w:rFonts w:ascii="Century Gothic" w:hAnsi="Century Gothic" w:cs="Arial"/>
                <w:bCs/>
                <w:sz w:val="24"/>
                <w:szCs w:val="24"/>
              </w:rPr>
              <w:t>$25,</w:t>
            </w:r>
            <w:r w:rsidR="00893597" w:rsidRPr="00BE42ED">
              <w:rPr>
                <w:rStyle w:val="normaltextrun"/>
                <w:rFonts w:ascii="Century Gothic" w:hAnsi="Century Gothic" w:cs="Arial"/>
                <w:bCs/>
                <w:sz w:val="24"/>
                <w:szCs w:val="24"/>
              </w:rPr>
              <w:t>145</w:t>
            </w:r>
            <w:r w:rsidRPr="00BE42ED">
              <w:rPr>
                <w:rStyle w:val="normaltextrun"/>
                <w:rFonts w:ascii="Century Gothic" w:hAnsi="Century Gothic" w:cs="Arial"/>
                <w:bCs/>
                <w:sz w:val="24"/>
                <w:szCs w:val="24"/>
              </w:rPr>
              <w:t>,518,11</w:t>
            </w:r>
            <w:r w:rsidR="00023BC8" w:rsidRPr="00BE42ED">
              <w:rPr>
                <w:rStyle w:val="normaltextrun"/>
                <w:rFonts w:ascii="Century Gothic" w:hAnsi="Century Gothic" w:cs="Arial"/>
                <w:bCs/>
                <w:sz w:val="24"/>
                <w:szCs w:val="24"/>
              </w:rPr>
              <w:t>5</w:t>
            </w:r>
            <w:r w:rsidRPr="00BE42ED">
              <w:rPr>
                <w:rStyle w:val="normaltextrun"/>
                <w:rFonts w:ascii="Century Gothic" w:hAnsi="Century Gothic" w:cs="Arial"/>
                <w:bCs/>
                <w:sz w:val="24"/>
                <w:szCs w:val="24"/>
              </w:rPr>
              <w:t>.00</w:t>
            </w:r>
          </w:p>
        </w:tc>
        <w:tc>
          <w:tcPr>
            <w:tcW w:w="2492" w:type="dxa"/>
          </w:tcPr>
          <w:p w14:paraId="456D12BE" w14:textId="0C2F5623" w:rsidR="008F42E7" w:rsidRPr="00BE42ED" w:rsidRDefault="008F42E7" w:rsidP="008F42E7">
            <w:pPr>
              <w:pStyle w:val="paragraph"/>
              <w:spacing w:before="0" w:beforeAutospacing="0" w:after="0" w:afterAutospacing="0" w:line="360" w:lineRule="auto"/>
              <w:contextualSpacing/>
              <w:jc w:val="center"/>
              <w:textAlignment w:val="baseline"/>
              <w:rPr>
                <w:rStyle w:val="eop"/>
                <w:rFonts w:ascii="Century Gothic" w:hAnsi="Century Gothic" w:cs="Arial"/>
                <w:sz w:val="24"/>
                <w:szCs w:val="24"/>
              </w:rPr>
            </w:pPr>
            <w:r w:rsidRPr="00BE42ED">
              <w:rPr>
                <w:rStyle w:val="eop"/>
                <w:rFonts w:ascii="Century Gothic" w:hAnsi="Century Gothic" w:cs="Arial"/>
                <w:sz w:val="24"/>
                <w:szCs w:val="24"/>
              </w:rPr>
              <w:t>74.</w:t>
            </w:r>
            <w:r w:rsidR="00893597" w:rsidRPr="00BE42ED">
              <w:rPr>
                <w:rStyle w:val="eop"/>
                <w:rFonts w:ascii="Century Gothic" w:hAnsi="Century Gothic" w:cs="Arial"/>
                <w:sz w:val="24"/>
                <w:szCs w:val="24"/>
              </w:rPr>
              <w:t>3</w:t>
            </w:r>
          </w:p>
        </w:tc>
      </w:tr>
      <w:tr w:rsidR="008F42E7" w:rsidRPr="00BE42ED" w14:paraId="7F3B08FD" w14:textId="77777777" w:rsidTr="008F42E7">
        <w:tc>
          <w:tcPr>
            <w:tcW w:w="3134" w:type="dxa"/>
          </w:tcPr>
          <w:p w14:paraId="14DEFE37" w14:textId="77777777" w:rsidR="008F42E7" w:rsidRPr="00BE42ED" w:rsidRDefault="008F42E7" w:rsidP="008F42E7">
            <w:pPr>
              <w:pStyle w:val="paragraph"/>
              <w:spacing w:before="0" w:beforeAutospacing="0" w:after="0" w:afterAutospacing="0" w:line="360" w:lineRule="auto"/>
              <w:contextualSpacing/>
              <w:jc w:val="both"/>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No Programable</w:t>
            </w:r>
          </w:p>
        </w:tc>
        <w:tc>
          <w:tcPr>
            <w:tcW w:w="3778" w:type="dxa"/>
          </w:tcPr>
          <w:p w14:paraId="49CB423F" w14:textId="77777777" w:rsidR="008F42E7" w:rsidRPr="00BE42ED" w:rsidRDefault="008F42E7" w:rsidP="008F42E7">
            <w:pPr>
              <w:pStyle w:val="paragraph"/>
              <w:spacing w:before="0" w:beforeAutospacing="0" w:after="0" w:afterAutospacing="0" w:line="360" w:lineRule="auto"/>
              <w:contextualSpacing/>
              <w:jc w:val="right"/>
              <w:textAlignment w:val="baseline"/>
              <w:rPr>
                <w:rStyle w:val="eop"/>
                <w:rFonts w:ascii="Century Gothic" w:hAnsi="Century Gothic" w:cs="Arial"/>
                <w:sz w:val="24"/>
                <w:szCs w:val="24"/>
              </w:rPr>
            </w:pPr>
            <w:r w:rsidRPr="00BE42ED">
              <w:rPr>
                <w:rStyle w:val="normaltextrun"/>
                <w:rFonts w:ascii="Century Gothic" w:hAnsi="Century Gothic" w:cs="Arial"/>
                <w:bCs/>
                <w:sz w:val="24"/>
                <w:szCs w:val="24"/>
              </w:rPr>
              <w:t>$8,715,346,775.00</w:t>
            </w:r>
          </w:p>
        </w:tc>
        <w:tc>
          <w:tcPr>
            <w:tcW w:w="2492" w:type="dxa"/>
          </w:tcPr>
          <w:p w14:paraId="15B9428E" w14:textId="46700D85" w:rsidR="008F42E7" w:rsidRPr="00BE42ED" w:rsidRDefault="008F42E7" w:rsidP="008F42E7">
            <w:pPr>
              <w:pStyle w:val="paragraph"/>
              <w:spacing w:before="0" w:beforeAutospacing="0" w:after="0" w:afterAutospacing="0" w:line="360" w:lineRule="auto"/>
              <w:contextualSpacing/>
              <w:jc w:val="center"/>
              <w:textAlignment w:val="baseline"/>
              <w:rPr>
                <w:rStyle w:val="eop"/>
                <w:rFonts w:ascii="Century Gothic" w:hAnsi="Century Gothic" w:cs="Arial"/>
                <w:sz w:val="24"/>
                <w:szCs w:val="24"/>
              </w:rPr>
            </w:pPr>
            <w:r w:rsidRPr="00BE42ED">
              <w:rPr>
                <w:rStyle w:val="eop"/>
                <w:rFonts w:ascii="Century Gothic" w:hAnsi="Century Gothic" w:cs="Arial"/>
                <w:sz w:val="24"/>
                <w:szCs w:val="24"/>
              </w:rPr>
              <w:t>25.</w:t>
            </w:r>
            <w:r w:rsidR="00893597" w:rsidRPr="00BE42ED">
              <w:rPr>
                <w:rStyle w:val="eop"/>
                <w:rFonts w:ascii="Century Gothic" w:hAnsi="Century Gothic" w:cs="Arial"/>
                <w:sz w:val="24"/>
                <w:szCs w:val="24"/>
              </w:rPr>
              <w:t>7</w:t>
            </w:r>
          </w:p>
        </w:tc>
      </w:tr>
      <w:tr w:rsidR="008F42E7" w:rsidRPr="00BE42ED" w14:paraId="452F9910" w14:textId="77777777" w:rsidTr="008F42E7">
        <w:tc>
          <w:tcPr>
            <w:tcW w:w="3134" w:type="dxa"/>
          </w:tcPr>
          <w:p w14:paraId="16D4D616" w14:textId="77777777" w:rsidR="008F42E7" w:rsidRPr="00BE42ED" w:rsidRDefault="008F42E7" w:rsidP="008F42E7">
            <w:pPr>
              <w:pStyle w:val="paragraph"/>
              <w:spacing w:before="0" w:beforeAutospacing="0" w:after="0" w:afterAutospacing="0" w:line="360" w:lineRule="auto"/>
              <w:contextualSpacing/>
              <w:jc w:val="both"/>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Total</w:t>
            </w:r>
          </w:p>
        </w:tc>
        <w:tc>
          <w:tcPr>
            <w:tcW w:w="3778" w:type="dxa"/>
          </w:tcPr>
          <w:p w14:paraId="7E25CD59" w14:textId="34F564BD" w:rsidR="008F42E7" w:rsidRPr="00BE42ED" w:rsidRDefault="008F42E7" w:rsidP="008F42E7">
            <w:pPr>
              <w:pStyle w:val="paragraph"/>
              <w:spacing w:before="0" w:beforeAutospacing="0" w:after="0" w:afterAutospacing="0" w:line="360" w:lineRule="auto"/>
              <w:contextualSpacing/>
              <w:jc w:val="right"/>
              <w:textAlignment w:val="baseline"/>
              <w:rPr>
                <w:rStyle w:val="normaltextrun"/>
                <w:rFonts w:ascii="Century Gothic" w:hAnsi="Century Gothic" w:cs="Arial"/>
                <w:b/>
                <w:bCs/>
                <w:sz w:val="24"/>
                <w:szCs w:val="24"/>
              </w:rPr>
            </w:pPr>
            <w:r w:rsidRPr="00BE42ED">
              <w:rPr>
                <w:rStyle w:val="normaltextrun"/>
                <w:rFonts w:ascii="Century Gothic" w:hAnsi="Century Gothic" w:cs="Arial"/>
                <w:b/>
                <w:bCs/>
                <w:sz w:val="24"/>
                <w:szCs w:val="24"/>
              </w:rPr>
              <w:t>$3</w:t>
            </w:r>
            <w:r w:rsidR="00893597" w:rsidRPr="00BE42ED">
              <w:rPr>
                <w:rStyle w:val="normaltextrun"/>
                <w:rFonts w:ascii="Century Gothic" w:hAnsi="Century Gothic" w:cs="Arial"/>
                <w:b/>
                <w:bCs/>
                <w:sz w:val="24"/>
                <w:szCs w:val="24"/>
              </w:rPr>
              <w:t>3</w:t>
            </w:r>
            <w:r w:rsidRPr="00BE42ED">
              <w:rPr>
                <w:rStyle w:val="normaltextrun"/>
                <w:rFonts w:ascii="Century Gothic" w:hAnsi="Century Gothic" w:cs="Arial"/>
                <w:b/>
                <w:bCs/>
                <w:sz w:val="24"/>
                <w:szCs w:val="24"/>
              </w:rPr>
              <w:t>,</w:t>
            </w:r>
            <w:r w:rsidR="00893597" w:rsidRPr="00BE42ED">
              <w:rPr>
                <w:rStyle w:val="normaltextrun"/>
                <w:rFonts w:ascii="Century Gothic" w:hAnsi="Century Gothic" w:cs="Arial"/>
                <w:b/>
                <w:bCs/>
                <w:sz w:val="24"/>
                <w:szCs w:val="24"/>
              </w:rPr>
              <w:t>860</w:t>
            </w:r>
            <w:r w:rsidRPr="00BE42ED">
              <w:rPr>
                <w:rStyle w:val="normaltextrun"/>
                <w:rFonts w:ascii="Century Gothic" w:hAnsi="Century Gothic" w:cs="Arial"/>
                <w:b/>
                <w:bCs/>
                <w:sz w:val="24"/>
                <w:szCs w:val="24"/>
              </w:rPr>
              <w:t>,864,8</w:t>
            </w:r>
            <w:r w:rsidR="00023BC8" w:rsidRPr="00BE42ED">
              <w:rPr>
                <w:rStyle w:val="normaltextrun"/>
                <w:rFonts w:ascii="Century Gothic" w:hAnsi="Century Gothic" w:cs="Arial"/>
                <w:b/>
                <w:bCs/>
                <w:sz w:val="24"/>
                <w:szCs w:val="24"/>
              </w:rPr>
              <w:t>90</w:t>
            </w:r>
            <w:r w:rsidRPr="00BE42ED">
              <w:rPr>
                <w:rStyle w:val="normaltextrun"/>
                <w:rFonts w:ascii="Century Gothic" w:hAnsi="Century Gothic" w:cs="Arial"/>
                <w:b/>
                <w:bCs/>
                <w:sz w:val="24"/>
                <w:szCs w:val="24"/>
              </w:rPr>
              <w:t>.00</w:t>
            </w:r>
          </w:p>
        </w:tc>
        <w:tc>
          <w:tcPr>
            <w:tcW w:w="2492" w:type="dxa"/>
          </w:tcPr>
          <w:p w14:paraId="0B43DADA" w14:textId="77777777" w:rsidR="008F42E7" w:rsidRPr="00BE42ED" w:rsidRDefault="008F42E7" w:rsidP="008F42E7">
            <w:pPr>
              <w:pStyle w:val="paragraph"/>
              <w:spacing w:before="0" w:beforeAutospacing="0" w:after="0" w:afterAutospacing="0" w:line="360" w:lineRule="auto"/>
              <w:contextualSpacing/>
              <w:jc w:val="center"/>
              <w:textAlignment w:val="baseline"/>
              <w:rPr>
                <w:rStyle w:val="eop"/>
                <w:rFonts w:ascii="Century Gothic" w:hAnsi="Century Gothic" w:cs="Arial"/>
                <w:b/>
                <w:sz w:val="24"/>
                <w:szCs w:val="24"/>
              </w:rPr>
            </w:pPr>
            <w:r w:rsidRPr="00BE42ED">
              <w:rPr>
                <w:rStyle w:val="eop"/>
                <w:rFonts w:ascii="Century Gothic" w:hAnsi="Century Gothic" w:cs="Arial"/>
                <w:b/>
                <w:sz w:val="24"/>
                <w:szCs w:val="24"/>
              </w:rPr>
              <w:t>100.00</w:t>
            </w:r>
          </w:p>
        </w:tc>
      </w:tr>
    </w:tbl>
    <w:p w14:paraId="5D7FF24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07E342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En el Anexo 10.9 se definen las Prioridades de Gasto contenidas en el monto del Gasto Programable señalado en este Artículo. </w:t>
      </w:r>
    </w:p>
    <w:p w14:paraId="54A3BC5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87E5A2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15.</w:t>
      </w:r>
      <w:r w:rsidRPr="00BE42ED">
        <w:rPr>
          <w:rFonts w:ascii="Century Gothic" w:hAnsi="Century Gothic" w:cs="Arial"/>
          <w:sz w:val="24"/>
          <w:szCs w:val="24"/>
          <w:lang w:val="es-MX" w:eastAsia="es-ES"/>
        </w:rPr>
        <w:t> En el Anexo 10.1 del presente Decreto se muestra el Presupuesto de Egresos según la Clasificación Administrativa</w:t>
      </w:r>
      <w:r w:rsidRPr="00BE42ED">
        <w:rPr>
          <w:rFonts w:ascii="Century Gothic" w:hAnsi="Century Gothic" w:cs="Arial"/>
          <w:b/>
          <w:bCs/>
          <w:sz w:val="24"/>
          <w:szCs w:val="24"/>
          <w:lang w:val="es-MX" w:eastAsia="es-ES"/>
        </w:rPr>
        <w:t> </w:t>
      </w:r>
      <w:r w:rsidRPr="00BE42ED">
        <w:rPr>
          <w:rFonts w:ascii="Century Gothic" w:hAnsi="Century Gothic" w:cs="Arial"/>
          <w:sz w:val="24"/>
          <w:szCs w:val="24"/>
          <w:lang w:val="es-MX" w:eastAsia="es-ES"/>
        </w:rPr>
        <w:t>emitida por el CONAC. </w:t>
      </w:r>
    </w:p>
    <w:p w14:paraId="1256967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ED72175" w14:textId="6207311B"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16. </w:t>
      </w:r>
      <w:r w:rsidRPr="00BE42ED">
        <w:rPr>
          <w:rFonts w:ascii="Century Gothic" w:hAnsi="Century Gothic" w:cs="Arial"/>
          <w:sz w:val="24"/>
          <w:szCs w:val="24"/>
          <w:lang w:val="es-MX" w:eastAsia="es-ES"/>
        </w:rPr>
        <w:t>Las erogaciones previstas para el Poder Ejecutivo importan la cantidad de </w:t>
      </w:r>
      <w:r w:rsidRPr="00BE42ED">
        <w:rPr>
          <w:rFonts w:ascii="Century Gothic" w:hAnsi="Century Gothic" w:cs="Arial"/>
          <w:b/>
          <w:bCs/>
          <w:sz w:val="24"/>
          <w:szCs w:val="24"/>
          <w:lang w:val="es-MX" w:eastAsia="es-ES"/>
        </w:rPr>
        <w:t>$20,</w:t>
      </w:r>
      <w:r w:rsidR="00893597" w:rsidRPr="00BE42ED">
        <w:rPr>
          <w:rFonts w:ascii="Century Gothic" w:hAnsi="Century Gothic" w:cs="Arial"/>
          <w:b/>
          <w:bCs/>
          <w:sz w:val="24"/>
          <w:szCs w:val="24"/>
          <w:lang w:val="es-MX" w:eastAsia="es-ES"/>
        </w:rPr>
        <w:t>747</w:t>
      </w:r>
      <w:r w:rsidRPr="00BE42ED">
        <w:rPr>
          <w:rFonts w:ascii="Century Gothic" w:hAnsi="Century Gothic" w:cs="Arial"/>
          <w:b/>
          <w:bCs/>
          <w:sz w:val="24"/>
          <w:szCs w:val="24"/>
          <w:lang w:val="es-MX" w:eastAsia="es-ES"/>
        </w:rPr>
        <w:t>,353,64</w:t>
      </w:r>
      <w:r w:rsidR="00023BC8" w:rsidRPr="00BE42ED">
        <w:rPr>
          <w:rFonts w:ascii="Century Gothic" w:hAnsi="Century Gothic" w:cs="Arial"/>
          <w:b/>
          <w:bCs/>
          <w:sz w:val="24"/>
          <w:szCs w:val="24"/>
          <w:lang w:val="es-MX" w:eastAsia="es-ES"/>
        </w:rPr>
        <w:t>1</w:t>
      </w:r>
      <w:r w:rsidRPr="00BE42ED">
        <w:rPr>
          <w:rFonts w:ascii="Century Gothic" w:hAnsi="Century Gothic" w:cs="Arial"/>
          <w:b/>
          <w:bCs/>
          <w:sz w:val="24"/>
          <w:szCs w:val="24"/>
          <w:lang w:val="es-MX" w:eastAsia="es-ES"/>
        </w:rPr>
        <w:t xml:space="preserve">.00 (Veinte mil </w:t>
      </w:r>
      <w:r w:rsidR="00893597" w:rsidRPr="00BE42ED">
        <w:rPr>
          <w:rFonts w:ascii="Century Gothic" w:hAnsi="Century Gothic" w:cs="Arial"/>
          <w:b/>
          <w:bCs/>
          <w:sz w:val="24"/>
          <w:szCs w:val="24"/>
          <w:lang w:val="es-MX" w:eastAsia="es-ES"/>
        </w:rPr>
        <w:t>sete</w:t>
      </w:r>
      <w:r w:rsidRPr="00BE42ED">
        <w:rPr>
          <w:rFonts w:ascii="Century Gothic" w:hAnsi="Century Gothic" w:cs="Arial"/>
          <w:b/>
          <w:bCs/>
          <w:sz w:val="24"/>
          <w:szCs w:val="24"/>
          <w:lang w:val="es-MX" w:eastAsia="es-ES"/>
        </w:rPr>
        <w:t xml:space="preserve">cientos </w:t>
      </w:r>
      <w:r w:rsidR="00893597" w:rsidRPr="00BE42ED">
        <w:rPr>
          <w:rFonts w:ascii="Century Gothic" w:hAnsi="Century Gothic" w:cs="Arial"/>
          <w:b/>
          <w:bCs/>
          <w:sz w:val="24"/>
          <w:szCs w:val="24"/>
          <w:lang w:val="es-MX" w:eastAsia="es-ES"/>
        </w:rPr>
        <w:t>cuare</w:t>
      </w:r>
      <w:r w:rsidRPr="00BE42ED">
        <w:rPr>
          <w:rFonts w:ascii="Century Gothic" w:hAnsi="Century Gothic" w:cs="Arial"/>
          <w:b/>
          <w:bCs/>
          <w:sz w:val="24"/>
          <w:szCs w:val="24"/>
          <w:lang w:val="es-MX" w:eastAsia="es-ES"/>
        </w:rPr>
        <w:t xml:space="preserve">nta y </w:t>
      </w:r>
      <w:r w:rsidR="00893597" w:rsidRPr="00BE42ED">
        <w:rPr>
          <w:rFonts w:ascii="Century Gothic" w:hAnsi="Century Gothic" w:cs="Arial"/>
          <w:b/>
          <w:bCs/>
          <w:sz w:val="24"/>
          <w:szCs w:val="24"/>
          <w:lang w:val="es-MX" w:eastAsia="es-ES"/>
        </w:rPr>
        <w:t>siete</w:t>
      </w:r>
      <w:r w:rsidRPr="00BE42ED">
        <w:rPr>
          <w:rFonts w:ascii="Century Gothic" w:hAnsi="Century Gothic" w:cs="Arial"/>
          <w:b/>
          <w:bCs/>
          <w:sz w:val="24"/>
          <w:szCs w:val="24"/>
          <w:lang w:val="es-MX" w:eastAsia="es-ES"/>
        </w:rPr>
        <w:t xml:space="preserve"> millones trescientos cincuenta y tres mil seiscientos cuarenta</w:t>
      </w:r>
      <w:r w:rsidR="00023BC8" w:rsidRPr="00BE42ED">
        <w:rPr>
          <w:rFonts w:ascii="Century Gothic" w:hAnsi="Century Gothic" w:cs="Arial"/>
          <w:b/>
          <w:bCs/>
          <w:sz w:val="24"/>
          <w:szCs w:val="24"/>
          <w:lang w:val="es-MX" w:eastAsia="es-ES"/>
        </w:rPr>
        <w:t xml:space="preserve"> y uno</w:t>
      </w:r>
      <w:r w:rsidRPr="00BE42ED">
        <w:rPr>
          <w:rFonts w:ascii="Century Gothic" w:hAnsi="Century Gothic" w:cs="Arial"/>
          <w:b/>
          <w:bCs/>
          <w:sz w:val="24"/>
          <w:szCs w:val="24"/>
          <w:lang w:val="es-MX" w:eastAsia="es-ES"/>
        </w:rPr>
        <w:t xml:space="preserve"> pesos 00/100 M.N.),</w:t>
      </w:r>
      <w:r w:rsidRPr="00BE42ED">
        <w:rPr>
          <w:rFonts w:ascii="Century Gothic" w:hAnsi="Century Gothic" w:cs="Arial"/>
          <w:sz w:val="24"/>
          <w:szCs w:val="24"/>
          <w:lang w:val="es-MX" w:eastAsia="es-ES"/>
        </w:rPr>
        <w:t> que se distribuyen entre las Dependencias y Entidades Paraestatales de la Administración Pública del Estado de la siguiente manera: </w:t>
      </w:r>
    </w:p>
    <w:p w14:paraId="3E2B514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ED91CF5" w14:textId="77777777" w:rsidR="003E2457" w:rsidRPr="00BE42ED" w:rsidRDefault="003E2457" w:rsidP="008F42E7">
      <w:pPr>
        <w:numPr>
          <w:ilvl w:val="0"/>
          <w:numId w:val="141"/>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Para el Despacho del Gobernador del Estado importan la cantidad de </w:t>
      </w:r>
      <w:r w:rsidRPr="00BE42ED">
        <w:rPr>
          <w:rFonts w:ascii="Century Gothic" w:hAnsi="Century Gothic" w:cs="Arial"/>
          <w:b/>
          <w:bCs/>
          <w:color w:val="000000"/>
          <w:sz w:val="24"/>
          <w:szCs w:val="24"/>
          <w:lang w:val="es-MX" w:eastAsia="es-ES"/>
        </w:rPr>
        <w:t>$196,196,601.00 (Ciento noventa y seis millones ciento noventa y seis mil seiscientos un peso 00/100 M.N.)</w:t>
      </w:r>
      <w:r w:rsidRPr="00BE42ED">
        <w:rPr>
          <w:rFonts w:ascii="Century Gothic" w:hAnsi="Century Gothic" w:cs="Arial"/>
          <w:color w:val="000000"/>
          <w:sz w:val="24"/>
          <w:szCs w:val="24"/>
          <w:lang w:val="es-MX" w:eastAsia="es-ES"/>
        </w:rPr>
        <w:t>, las cuales incluyen recursos destinados para la Coordinación General de Comunicación del Gobierno del Estado de Quintana Roo por la cantidad de </w:t>
      </w:r>
      <w:r w:rsidRPr="00BE42ED">
        <w:rPr>
          <w:rFonts w:ascii="Century Gothic" w:hAnsi="Century Gothic" w:cs="Arial"/>
          <w:b/>
          <w:bCs/>
          <w:color w:val="000000"/>
          <w:sz w:val="24"/>
          <w:szCs w:val="24"/>
          <w:lang w:val="es-MX" w:eastAsia="es-ES"/>
        </w:rPr>
        <w:t>$134,545,121.00 (Ciento treinta y cuatro millones quinientos cuarenta y cinco mil ciento veintiún pesos 00/100 M.N.).</w:t>
      </w:r>
      <w:r w:rsidRPr="00BE42ED">
        <w:rPr>
          <w:rFonts w:ascii="Century Gothic" w:hAnsi="Century Gothic" w:cs="Arial"/>
          <w:color w:val="000000"/>
          <w:sz w:val="24"/>
          <w:szCs w:val="24"/>
          <w:lang w:val="es-MX" w:eastAsia="es-ES"/>
        </w:rPr>
        <w:t> </w:t>
      </w:r>
    </w:p>
    <w:p w14:paraId="0A389D87" w14:textId="68CB8DFB" w:rsidR="003E2457" w:rsidRPr="00BE42ED" w:rsidRDefault="003E2457" w:rsidP="008F42E7">
      <w:pPr>
        <w:spacing w:after="0" w:line="360" w:lineRule="auto"/>
        <w:ind w:left="1080" w:right="45" w:firstLine="60"/>
        <w:contextualSpacing/>
        <w:jc w:val="both"/>
        <w:textAlignment w:val="baseline"/>
        <w:rPr>
          <w:rFonts w:ascii="Century Gothic" w:hAnsi="Century Gothic" w:cs="Segoe UI"/>
          <w:sz w:val="24"/>
          <w:szCs w:val="24"/>
          <w:lang w:val="es-MX" w:eastAsia="es-ES"/>
        </w:rPr>
      </w:pPr>
    </w:p>
    <w:p w14:paraId="38FFF233" w14:textId="7E10697C" w:rsidR="003E2457" w:rsidRPr="00BE42ED" w:rsidRDefault="003E2457" w:rsidP="008F42E7">
      <w:pPr>
        <w:numPr>
          <w:ilvl w:val="0"/>
          <w:numId w:val="141"/>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Para las Dependencias y Órganos Administrativos Desconcentrados del Poder Ejecutivo importan la cantidad de </w:t>
      </w:r>
      <w:r w:rsidRPr="00BE42ED">
        <w:rPr>
          <w:rFonts w:ascii="Century Gothic" w:hAnsi="Century Gothic" w:cs="Arial"/>
          <w:b/>
          <w:bCs/>
          <w:color w:val="000000"/>
          <w:sz w:val="24"/>
          <w:szCs w:val="24"/>
          <w:lang w:val="es-MX" w:eastAsia="es-ES"/>
        </w:rPr>
        <w:t>$5,</w:t>
      </w:r>
      <w:r w:rsidR="00135EF4" w:rsidRPr="00BE42ED">
        <w:rPr>
          <w:rFonts w:ascii="Century Gothic" w:hAnsi="Century Gothic" w:cs="Arial"/>
          <w:b/>
          <w:bCs/>
          <w:color w:val="000000"/>
          <w:sz w:val="24"/>
          <w:szCs w:val="24"/>
          <w:lang w:val="es-MX" w:eastAsia="es-ES"/>
        </w:rPr>
        <w:t>256</w:t>
      </w:r>
      <w:r w:rsidRPr="00BE42ED">
        <w:rPr>
          <w:rFonts w:ascii="Century Gothic" w:hAnsi="Century Gothic" w:cs="Arial"/>
          <w:b/>
          <w:bCs/>
          <w:color w:val="000000"/>
          <w:sz w:val="24"/>
          <w:szCs w:val="24"/>
          <w:lang w:val="es-MX" w:eastAsia="es-ES"/>
        </w:rPr>
        <w:t>,557,85</w:t>
      </w:r>
      <w:r w:rsidR="00023BC8" w:rsidRPr="00BE42ED">
        <w:rPr>
          <w:rFonts w:ascii="Century Gothic" w:hAnsi="Century Gothic" w:cs="Arial"/>
          <w:b/>
          <w:bCs/>
          <w:color w:val="000000"/>
          <w:sz w:val="24"/>
          <w:szCs w:val="24"/>
          <w:lang w:val="es-MX" w:eastAsia="es-ES"/>
        </w:rPr>
        <w:t>2</w:t>
      </w:r>
      <w:r w:rsidRPr="00BE42ED">
        <w:rPr>
          <w:rFonts w:ascii="Century Gothic" w:hAnsi="Century Gothic" w:cs="Arial"/>
          <w:b/>
          <w:bCs/>
          <w:color w:val="000000"/>
          <w:sz w:val="24"/>
          <w:szCs w:val="24"/>
          <w:lang w:val="es-MX" w:eastAsia="es-ES"/>
        </w:rPr>
        <w:t xml:space="preserve">.00 (Cinco mil </w:t>
      </w:r>
      <w:r w:rsidR="00135EF4" w:rsidRPr="00BE42ED">
        <w:rPr>
          <w:rFonts w:ascii="Century Gothic" w:hAnsi="Century Gothic" w:cs="Arial"/>
          <w:b/>
          <w:bCs/>
          <w:color w:val="000000"/>
          <w:sz w:val="24"/>
          <w:szCs w:val="24"/>
          <w:lang w:val="es-MX" w:eastAsia="es-ES"/>
        </w:rPr>
        <w:t>doscien</w:t>
      </w:r>
      <w:r w:rsidRPr="00BE42ED">
        <w:rPr>
          <w:rFonts w:ascii="Century Gothic" w:hAnsi="Century Gothic" w:cs="Arial"/>
          <w:b/>
          <w:bCs/>
          <w:color w:val="000000"/>
          <w:sz w:val="24"/>
          <w:szCs w:val="24"/>
          <w:lang w:val="es-MX" w:eastAsia="es-ES"/>
        </w:rPr>
        <w:t xml:space="preserve">tos </w:t>
      </w:r>
      <w:r w:rsidR="00135EF4" w:rsidRPr="00BE42ED">
        <w:rPr>
          <w:rFonts w:ascii="Century Gothic" w:hAnsi="Century Gothic" w:cs="Arial"/>
          <w:b/>
          <w:bCs/>
          <w:color w:val="000000"/>
          <w:sz w:val="24"/>
          <w:szCs w:val="24"/>
          <w:lang w:val="es-MX" w:eastAsia="es-ES"/>
        </w:rPr>
        <w:t>cincuenta y seis</w:t>
      </w:r>
      <w:r w:rsidRPr="00BE42ED">
        <w:rPr>
          <w:rFonts w:ascii="Century Gothic" w:hAnsi="Century Gothic" w:cs="Arial"/>
          <w:b/>
          <w:bCs/>
          <w:color w:val="000000"/>
          <w:sz w:val="24"/>
          <w:szCs w:val="24"/>
          <w:lang w:val="es-MX" w:eastAsia="es-ES"/>
        </w:rPr>
        <w:t xml:space="preserve"> millones quinientos cincuenta y siete mil ochocientos cincuenta y </w:t>
      </w:r>
      <w:r w:rsidR="00023BC8" w:rsidRPr="00BE42ED">
        <w:rPr>
          <w:rFonts w:ascii="Century Gothic" w:hAnsi="Century Gothic" w:cs="Arial"/>
          <w:b/>
          <w:bCs/>
          <w:color w:val="000000"/>
          <w:sz w:val="24"/>
          <w:szCs w:val="24"/>
          <w:lang w:val="es-MX" w:eastAsia="es-ES"/>
        </w:rPr>
        <w:t>dos</w:t>
      </w:r>
      <w:r w:rsidRPr="00BE42ED">
        <w:rPr>
          <w:rFonts w:ascii="Century Gothic" w:hAnsi="Century Gothic" w:cs="Arial"/>
          <w:b/>
          <w:bCs/>
          <w:color w:val="000000"/>
          <w:sz w:val="24"/>
          <w:szCs w:val="24"/>
          <w:lang w:val="es-MX" w:eastAsia="es-ES"/>
        </w:rPr>
        <w:t xml:space="preserve"> pesos 00/100 M.N.),</w:t>
      </w:r>
      <w:r w:rsidRPr="00BE42ED">
        <w:rPr>
          <w:rFonts w:ascii="Century Gothic" w:hAnsi="Century Gothic" w:cs="Arial"/>
          <w:color w:val="000000"/>
          <w:sz w:val="24"/>
          <w:szCs w:val="24"/>
          <w:lang w:val="es-MX" w:eastAsia="es-ES"/>
        </w:rPr>
        <w:t> y se distribuyen de la siguiente manera: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6"/>
        <w:gridCol w:w="2268"/>
      </w:tblGrid>
      <w:tr w:rsidR="003E2457" w:rsidRPr="00BE42ED" w14:paraId="7A682A14" w14:textId="77777777" w:rsidTr="008F42E7">
        <w:trPr>
          <w:trHeight w:val="315"/>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4101BACD" w14:textId="6954E9EA" w:rsidR="003E2457" w:rsidRPr="00BE42ED" w:rsidRDefault="003E2457" w:rsidP="00D529F7">
            <w:pPr>
              <w:spacing w:after="0" w:line="360" w:lineRule="auto"/>
              <w:ind w:right="45"/>
              <w:contextualSpacing/>
              <w:jc w:val="center"/>
              <w:textAlignment w:val="baseline"/>
              <w:divId w:val="309794525"/>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r w:rsidRPr="00BE42ED">
              <w:rPr>
                <w:rFonts w:ascii="Century Gothic" w:hAnsi="Century Gothic" w:cs="Arial"/>
                <w:b/>
                <w:bCs/>
                <w:sz w:val="24"/>
                <w:szCs w:val="24"/>
                <w:lang w:val="es-MX" w:eastAsia="es-ES"/>
              </w:rPr>
              <w:t>PRESUPUESTO DE EGRESOS 2021</w:t>
            </w:r>
            <w:r w:rsidRPr="00BE42ED">
              <w:rPr>
                <w:rFonts w:ascii="Century Gothic" w:hAnsi="Century Gothic" w:cs="Arial"/>
                <w:sz w:val="24"/>
                <w:szCs w:val="24"/>
                <w:lang w:val="es-MX" w:eastAsia="es-ES"/>
              </w:rPr>
              <w:t> </w:t>
            </w:r>
          </w:p>
        </w:tc>
      </w:tr>
      <w:tr w:rsidR="003E2457" w:rsidRPr="00BE42ED" w14:paraId="2745F958" w14:textId="77777777" w:rsidTr="008F42E7">
        <w:trPr>
          <w:trHeight w:val="315"/>
        </w:trPr>
        <w:tc>
          <w:tcPr>
            <w:tcW w:w="9364"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092338C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DE LAS DEPENDENCIAS DEL PODER EJECUTIVO</w:t>
            </w:r>
            <w:r w:rsidRPr="00BE42ED">
              <w:rPr>
                <w:rFonts w:ascii="Century Gothic" w:hAnsi="Century Gothic" w:cs="Arial"/>
                <w:sz w:val="24"/>
                <w:szCs w:val="24"/>
                <w:lang w:val="es-MX" w:eastAsia="es-ES"/>
              </w:rPr>
              <w:t> </w:t>
            </w:r>
          </w:p>
        </w:tc>
      </w:tr>
      <w:tr w:rsidR="003E2457" w:rsidRPr="00BE42ED" w14:paraId="149D5551" w14:textId="77777777" w:rsidTr="008F42E7">
        <w:trPr>
          <w:trHeight w:val="330"/>
        </w:trPr>
        <w:tc>
          <w:tcPr>
            <w:tcW w:w="9364"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427B70A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3E2457" w:rsidRPr="00BE42ED" w14:paraId="5BCD1E07" w14:textId="77777777" w:rsidTr="008F42E7">
        <w:trPr>
          <w:trHeight w:val="33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2DEC31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Dependencia</w:t>
            </w:r>
            <w:r w:rsidRPr="00BE42ED">
              <w:rPr>
                <w:rFonts w:ascii="Century Gothic" w:hAnsi="Century Gothic" w:cs="Arial"/>
                <w:sz w:val="24"/>
                <w:szCs w:val="24"/>
                <w:lang w:val="es-MX" w:eastAsia="es-ES"/>
              </w:rPr>
              <w:t>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6EE375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Importe</w:t>
            </w:r>
            <w:r w:rsidRPr="00BE42ED">
              <w:rPr>
                <w:rFonts w:ascii="Century Gothic" w:hAnsi="Century Gothic" w:cs="Arial"/>
                <w:sz w:val="24"/>
                <w:szCs w:val="24"/>
                <w:lang w:val="es-MX" w:eastAsia="es-ES"/>
              </w:rPr>
              <w:t> </w:t>
            </w:r>
          </w:p>
        </w:tc>
      </w:tr>
      <w:tr w:rsidR="003E2457" w:rsidRPr="00BE42ED" w14:paraId="116D1B20"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705D931"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Obras Públicas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66A2728"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97,282,420.00</w:t>
            </w:r>
            <w:r w:rsidRPr="00BE42ED">
              <w:rPr>
                <w:rFonts w:ascii="Century Gothic" w:hAnsi="Century Gothic" w:cs="Arial"/>
                <w:sz w:val="24"/>
                <w:szCs w:val="24"/>
                <w:lang w:val="es-MX" w:eastAsia="es-ES"/>
              </w:rPr>
              <w:t> </w:t>
            </w:r>
          </w:p>
        </w:tc>
      </w:tr>
      <w:tr w:rsidR="003E2457" w:rsidRPr="00BE42ED" w14:paraId="28BCD4BC"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1B65C30"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Gobierno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BFB74CD"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211,961,919.00</w:t>
            </w:r>
            <w:r w:rsidRPr="00BE42ED">
              <w:rPr>
                <w:rFonts w:ascii="Century Gothic" w:hAnsi="Century Gothic" w:cs="Arial"/>
                <w:sz w:val="24"/>
                <w:szCs w:val="24"/>
                <w:lang w:val="es-MX" w:eastAsia="es-ES"/>
              </w:rPr>
              <w:t> </w:t>
            </w:r>
          </w:p>
        </w:tc>
      </w:tr>
      <w:tr w:rsidR="003E2457" w:rsidRPr="00BE42ED" w14:paraId="3D88E760"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F39F84D"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Consejería Jurídica del Poder Ejecutivo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DF7912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18,091,583.00</w:t>
            </w:r>
            <w:r w:rsidRPr="00BE42ED">
              <w:rPr>
                <w:rFonts w:ascii="Century Gothic" w:hAnsi="Century Gothic" w:cs="Arial"/>
                <w:sz w:val="24"/>
                <w:szCs w:val="24"/>
                <w:lang w:val="es-MX" w:eastAsia="es-ES"/>
              </w:rPr>
              <w:t> </w:t>
            </w:r>
          </w:p>
        </w:tc>
      </w:tr>
      <w:tr w:rsidR="003E2457" w:rsidRPr="00BE42ED" w14:paraId="6D40D7AC"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821360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Finanzas y Planeación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D22707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773,884,714.00</w:t>
            </w:r>
            <w:r w:rsidRPr="00BE42ED">
              <w:rPr>
                <w:rFonts w:ascii="Century Gothic" w:hAnsi="Century Gothic" w:cs="Arial"/>
                <w:sz w:val="24"/>
                <w:szCs w:val="24"/>
                <w:lang w:val="es-MX" w:eastAsia="es-ES"/>
              </w:rPr>
              <w:t> </w:t>
            </w:r>
          </w:p>
        </w:tc>
      </w:tr>
      <w:tr w:rsidR="003E2457" w:rsidRPr="00BE42ED" w14:paraId="76E8E87F" w14:textId="77777777" w:rsidTr="008F42E7">
        <w:trPr>
          <w:trHeight w:val="39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B9ED0E7"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Desarrollo Territorial Urbano Sustentable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6C10BA7"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83,186,178.00</w:t>
            </w:r>
            <w:r w:rsidRPr="00BE42ED">
              <w:rPr>
                <w:rFonts w:ascii="Century Gothic" w:hAnsi="Century Gothic" w:cs="Arial"/>
                <w:sz w:val="24"/>
                <w:szCs w:val="24"/>
                <w:lang w:val="es-MX" w:eastAsia="es-ES"/>
              </w:rPr>
              <w:t> </w:t>
            </w:r>
          </w:p>
        </w:tc>
      </w:tr>
      <w:tr w:rsidR="003E2457" w:rsidRPr="00BE42ED" w14:paraId="73488136"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02C4061"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Turismo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CAEA6F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51,042,128.00</w:t>
            </w:r>
            <w:r w:rsidRPr="00BE42ED">
              <w:rPr>
                <w:rFonts w:ascii="Century Gothic" w:hAnsi="Century Gothic" w:cs="Arial"/>
                <w:sz w:val="24"/>
                <w:szCs w:val="24"/>
                <w:lang w:val="es-MX" w:eastAsia="es-ES"/>
              </w:rPr>
              <w:t> </w:t>
            </w:r>
          </w:p>
        </w:tc>
      </w:tr>
      <w:tr w:rsidR="003E2457" w:rsidRPr="00BE42ED" w14:paraId="73B31D15"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F91DDE4"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Educación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9FA559C"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435,858,735.00</w:t>
            </w:r>
            <w:r w:rsidRPr="00BE42ED">
              <w:rPr>
                <w:rFonts w:ascii="Century Gothic" w:hAnsi="Century Gothic" w:cs="Arial"/>
                <w:sz w:val="24"/>
                <w:szCs w:val="24"/>
                <w:lang w:val="es-MX" w:eastAsia="es-ES"/>
              </w:rPr>
              <w:t> </w:t>
            </w:r>
          </w:p>
        </w:tc>
      </w:tr>
      <w:tr w:rsidR="003E2457" w:rsidRPr="00BE42ED" w14:paraId="1C69914A"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96F9F8C"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Desarrollo Económico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A488D83"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65,883,102.00</w:t>
            </w:r>
            <w:r w:rsidRPr="00BE42ED">
              <w:rPr>
                <w:rFonts w:ascii="Century Gothic" w:hAnsi="Century Gothic" w:cs="Arial"/>
                <w:sz w:val="24"/>
                <w:szCs w:val="24"/>
                <w:lang w:val="es-MX" w:eastAsia="es-ES"/>
              </w:rPr>
              <w:t> </w:t>
            </w:r>
          </w:p>
        </w:tc>
      </w:tr>
      <w:tr w:rsidR="003E2457" w:rsidRPr="00BE42ED" w14:paraId="4D0EC2A7"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8F78E4A"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Oficialía Mayor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C1A6E85"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312,641,447.00</w:t>
            </w:r>
            <w:r w:rsidRPr="00BE42ED">
              <w:rPr>
                <w:rFonts w:ascii="Century Gothic" w:hAnsi="Century Gothic" w:cs="Arial"/>
                <w:sz w:val="24"/>
                <w:szCs w:val="24"/>
                <w:lang w:val="es-MX" w:eastAsia="es-ES"/>
              </w:rPr>
              <w:t> </w:t>
            </w:r>
          </w:p>
        </w:tc>
      </w:tr>
      <w:tr w:rsidR="003E2457" w:rsidRPr="00BE42ED" w14:paraId="2B276871"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A4E4E85"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la Contraloría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9271397"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226,923,453.00</w:t>
            </w:r>
            <w:r w:rsidRPr="00BE42ED">
              <w:rPr>
                <w:rFonts w:ascii="Century Gothic" w:hAnsi="Century Gothic" w:cs="Arial"/>
                <w:sz w:val="24"/>
                <w:szCs w:val="24"/>
                <w:lang w:val="es-MX" w:eastAsia="es-ES"/>
              </w:rPr>
              <w:t> </w:t>
            </w:r>
          </w:p>
        </w:tc>
      </w:tr>
      <w:tr w:rsidR="003E2457" w:rsidRPr="00BE42ED" w14:paraId="78CF6653"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1DE6FB3"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Salud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D6FE5C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89,723,773.00</w:t>
            </w:r>
            <w:r w:rsidRPr="00BE42ED">
              <w:rPr>
                <w:rFonts w:ascii="Century Gothic" w:hAnsi="Century Gothic" w:cs="Arial"/>
                <w:sz w:val="24"/>
                <w:szCs w:val="24"/>
                <w:lang w:val="es-MX" w:eastAsia="es-ES"/>
              </w:rPr>
              <w:t> </w:t>
            </w:r>
          </w:p>
        </w:tc>
      </w:tr>
      <w:tr w:rsidR="003E2457" w:rsidRPr="00BE42ED" w14:paraId="1D61742F" w14:textId="77777777" w:rsidTr="008F42E7">
        <w:trPr>
          <w:trHeight w:val="42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7956661"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Desarrollo Agropecuario, Rural y Pesca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9856430" w14:textId="2E79F53D"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w:t>
            </w:r>
            <w:r w:rsidR="00135EF4" w:rsidRPr="00BE42ED">
              <w:rPr>
                <w:rFonts w:ascii="Century Gothic" w:hAnsi="Century Gothic" w:cs="Arial"/>
                <w:b/>
                <w:bCs/>
                <w:sz w:val="24"/>
                <w:szCs w:val="24"/>
                <w:lang w:val="es-MX" w:eastAsia="es-ES"/>
              </w:rPr>
              <w:t>71</w:t>
            </w:r>
            <w:r w:rsidRPr="00BE42ED">
              <w:rPr>
                <w:rFonts w:ascii="Century Gothic" w:hAnsi="Century Gothic" w:cs="Arial"/>
                <w:b/>
                <w:bCs/>
                <w:sz w:val="24"/>
                <w:szCs w:val="24"/>
                <w:lang w:val="es-MX" w:eastAsia="es-ES"/>
              </w:rPr>
              <w:t>,576,625.00</w:t>
            </w:r>
            <w:r w:rsidRPr="00BE42ED">
              <w:rPr>
                <w:rFonts w:ascii="Century Gothic" w:hAnsi="Century Gothic" w:cs="Arial"/>
                <w:sz w:val="24"/>
                <w:szCs w:val="24"/>
                <w:lang w:val="es-MX" w:eastAsia="es-ES"/>
              </w:rPr>
              <w:t> </w:t>
            </w:r>
          </w:p>
        </w:tc>
      </w:tr>
      <w:tr w:rsidR="003E2457" w:rsidRPr="00BE42ED" w14:paraId="6F33F88E"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EB2F462"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Seguridad Pública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2562E1D"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2,326,547,300.00</w:t>
            </w:r>
            <w:r w:rsidRPr="00BE42ED">
              <w:rPr>
                <w:rFonts w:ascii="Century Gothic" w:hAnsi="Century Gothic" w:cs="Arial"/>
                <w:sz w:val="24"/>
                <w:szCs w:val="24"/>
                <w:lang w:val="es-MX" w:eastAsia="es-ES"/>
              </w:rPr>
              <w:t> </w:t>
            </w:r>
          </w:p>
        </w:tc>
      </w:tr>
      <w:tr w:rsidR="003E2457" w:rsidRPr="00BE42ED" w14:paraId="4D88BB09"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7D360B0"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Ecología y Medio Ambiente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331189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83,832,612.00</w:t>
            </w:r>
            <w:r w:rsidRPr="00BE42ED">
              <w:rPr>
                <w:rFonts w:ascii="Century Gothic" w:hAnsi="Century Gothic" w:cs="Arial"/>
                <w:sz w:val="24"/>
                <w:szCs w:val="24"/>
                <w:lang w:val="es-MX" w:eastAsia="es-ES"/>
              </w:rPr>
              <w:t> </w:t>
            </w:r>
          </w:p>
        </w:tc>
      </w:tr>
      <w:tr w:rsidR="003E2457" w:rsidRPr="00BE42ED" w14:paraId="171BF543" w14:textId="77777777" w:rsidTr="008F42E7">
        <w:trPr>
          <w:trHeight w:val="315"/>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17C16DF"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 Desarrollo Social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086313E" w14:textId="52F5F908" w:rsidR="003E2457" w:rsidRPr="00BE42ED" w:rsidRDefault="00DC3936"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196,242,83</w:t>
            </w:r>
            <w:r w:rsidR="00AE3FBB" w:rsidRPr="00BE42ED">
              <w:rPr>
                <w:rFonts w:ascii="Century Gothic" w:hAnsi="Century Gothic" w:cs="Arial"/>
                <w:b/>
                <w:bCs/>
                <w:sz w:val="24"/>
                <w:szCs w:val="24"/>
                <w:lang w:val="es-MX" w:eastAsia="es-ES"/>
              </w:rPr>
              <w:t>6</w:t>
            </w:r>
            <w:r w:rsidR="003E2457" w:rsidRPr="00BE42ED">
              <w:rPr>
                <w:rFonts w:ascii="Century Gothic" w:hAnsi="Century Gothic" w:cs="Arial"/>
                <w:b/>
                <w:bCs/>
                <w:sz w:val="24"/>
                <w:szCs w:val="24"/>
                <w:lang w:val="es-MX" w:eastAsia="es-ES"/>
              </w:rPr>
              <w:t>.00</w:t>
            </w:r>
            <w:r w:rsidR="003E2457" w:rsidRPr="00BE42ED">
              <w:rPr>
                <w:rFonts w:ascii="Century Gothic" w:hAnsi="Century Gothic" w:cs="Arial"/>
                <w:sz w:val="24"/>
                <w:szCs w:val="24"/>
                <w:lang w:val="es-MX" w:eastAsia="es-ES"/>
              </w:rPr>
              <w:t> </w:t>
            </w:r>
          </w:p>
        </w:tc>
      </w:tr>
      <w:tr w:rsidR="003E2457" w:rsidRPr="00BE42ED" w14:paraId="1570E4F7" w14:textId="77777777" w:rsidTr="008F42E7">
        <w:trPr>
          <w:trHeight w:val="33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69CC7BC"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del Trabajo y Previsión Social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7A73A35"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111,879,027.00</w:t>
            </w:r>
            <w:r w:rsidRPr="00BE42ED">
              <w:rPr>
                <w:rFonts w:ascii="Century Gothic" w:hAnsi="Century Gothic" w:cs="Arial"/>
                <w:sz w:val="24"/>
                <w:szCs w:val="24"/>
                <w:lang w:val="es-MX" w:eastAsia="es-ES"/>
              </w:rPr>
              <w:t> </w:t>
            </w:r>
          </w:p>
        </w:tc>
      </w:tr>
      <w:tr w:rsidR="003E2457" w:rsidRPr="00BE42ED" w14:paraId="2331325D" w14:textId="77777777" w:rsidTr="008F42E7">
        <w:trPr>
          <w:trHeight w:val="33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70C85D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tc>
        <w:tc>
          <w:tcPr>
            <w:tcW w:w="2268"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6764B3D" w14:textId="06B3DD10"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w:t>
            </w:r>
            <w:r w:rsidR="00135EF4" w:rsidRPr="00BE42ED">
              <w:rPr>
                <w:rFonts w:ascii="Century Gothic" w:hAnsi="Century Gothic" w:cs="Arial"/>
                <w:b/>
                <w:bCs/>
                <w:sz w:val="24"/>
                <w:szCs w:val="24"/>
                <w:lang w:val="es-MX" w:eastAsia="es-ES"/>
              </w:rPr>
              <w:t>256</w:t>
            </w:r>
            <w:r w:rsidRPr="00BE42ED">
              <w:rPr>
                <w:rFonts w:ascii="Century Gothic" w:hAnsi="Century Gothic" w:cs="Arial"/>
                <w:b/>
                <w:bCs/>
                <w:sz w:val="24"/>
                <w:szCs w:val="24"/>
                <w:lang w:val="es-MX" w:eastAsia="es-ES"/>
              </w:rPr>
              <w:t>,557,85</w:t>
            </w:r>
            <w:r w:rsidR="00AE3FBB" w:rsidRPr="00BE42ED">
              <w:rPr>
                <w:rFonts w:ascii="Century Gothic" w:hAnsi="Century Gothic" w:cs="Arial"/>
                <w:b/>
                <w:bCs/>
                <w:sz w:val="24"/>
                <w:szCs w:val="24"/>
                <w:lang w:val="es-MX" w:eastAsia="es-ES"/>
              </w:rPr>
              <w:t>2</w:t>
            </w:r>
            <w:r w:rsidRPr="00BE42ED">
              <w:rPr>
                <w:rFonts w:ascii="Century Gothic" w:hAnsi="Century Gothic" w:cs="Arial"/>
                <w:b/>
                <w:bCs/>
                <w:sz w:val="24"/>
                <w:szCs w:val="24"/>
                <w:lang w:val="es-MX" w:eastAsia="es-ES"/>
              </w:rPr>
              <w:t>.00</w:t>
            </w:r>
            <w:r w:rsidRPr="00BE42ED">
              <w:rPr>
                <w:rFonts w:ascii="Century Gothic" w:hAnsi="Century Gothic" w:cs="Arial"/>
                <w:sz w:val="24"/>
                <w:szCs w:val="24"/>
                <w:lang w:val="es-MX" w:eastAsia="es-ES"/>
              </w:rPr>
              <w:t> </w:t>
            </w:r>
          </w:p>
        </w:tc>
      </w:tr>
    </w:tbl>
    <w:p w14:paraId="2977B567" w14:textId="5C7F5216"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p>
    <w:p w14:paraId="1DDAA54E" w14:textId="3DC76DA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804515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Dichas erogaciones contemplan los siguientes recursos para los Órganos Administrativos Desconcentrados: </w:t>
      </w:r>
    </w:p>
    <w:p w14:paraId="3A61AD37" w14:textId="27C97959"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9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79"/>
        <w:gridCol w:w="1985"/>
      </w:tblGrid>
      <w:tr w:rsidR="003E2457" w:rsidRPr="00BE42ED" w14:paraId="1B16898A" w14:textId="77777777" w:rsidTr="008F42E7">
        <w:trPr>
          <w:trHeight w:val="300"/>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503EFA56" w14:textId="77777777" w:rsidR="003E2457" w:rsidRPr="00BE42ED" w:rsidRDefault="003E2457" w:rsidP="00D529F7">
            <w:pPr>
              <w:spacing w:after="0" w:line="360" w:lineRule="auto"/>
              <w:ind w:right="45"/>
              <w:contextualSpacing/>
              <w:jc w:val="center"/>
              <w:textAlignment w:val="baseline"/>
              <w:divId w:val="1520317073"/>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PRESUPUESTO DE EGRESOS 2021</w:t>
            </w:r>
            <w:r w:rsidRPr="00BE42ED">
              <w:rPr>
                <w:rFonts w:ascii="Century Gothic" w:hAnsi="Century Gothic" w:cs="Arial"/>
                <w:sz w:val="24"/>
                <w:szCs w:val="24"/>
                <w:lang w:val="es-MX" w:eastAsia="es-ES"/>
              </w:rPr>
              <w:t> </w:t>
            </w:r>
          </w:p>
        </w:tc>
      </w:tr>
      <w:tr w:rsidR="003E2457" w:rsidRPr="00BE42ED" w14:paraId="0B7DC975" w14:textId="77777777" w:rsidTr="008F42E7">
        <w:trPr>
          <w:trHeight w:val="615"/>
        </w:trPr>
        <w:tc>
          <w:tcPr>
            <w:tcW w:w="9364"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4AA733D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ÓRGANOS ADMINISTRATIVOS DESCONCENTRADOS DE LAS DEPENDENCIAS DEL PODER EJECUTIVO</w:t>
            </w:r>
            <w:r w:rsidRPr="00BE42ED">
              <w:rPr>
                <w:rFonts w:ascii="Century Gothic" w:hAnsi="Century Gothic" w:cs="Arial"/>
                <w:sz w:val="24"/>
                <w:szCs w:val="24"/>
                <w:lang w:val="es-MX" w:eastAsia="es-ES"/>
              </w:rPr>
              <w:t> </w:t>
            </w:r>
          </w:p>
        </w:tc>
      </w:tr>
      <w:tr w:rsidR="003E2457" w:rsidRPr="00BE42ED" w14:paraId="4BF25089" w14:textId="77777777" w:rsidTr="008F42E7">
        <w:trPr>
          <w:trHeight w:val="300"/>
        </w:trPr>
        <w:tc>
          <w:tcPr>
            <w:tcW w:w="9364"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73A6400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8F42E7" w:rsidRPr="00BE42ED" w14:paraId="2C2FD2B6" w14:textId="77777777" w:rsidTr="008F42E7">
        <w:trPr>
          <w:trHeight w:val="315"/>
        </w:trPr>
        <w:tc>
          <w:tcPr>
            <w:tcW w:w="7379" w:type="dxa"/>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2A08807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Dependencia / Órgano Administrativo Desconcentrado</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D9D9D9"/>
            <w:vAlign w:val="center"/>
            <w:hideMark/>
          </w:tcPr>
          <w:p w14:paraId="233465B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Importe</w:t>
            </w:r>
            <w:r w:rsidRPr="00BE42ED">
              <w:rPr>
                <w:rFonts w:ascii="Century Gothic" w:hAnsi="Century Gothic" w:cs="Arial"/>
                <w:sz w:val="24"/>
                <w:szCs w:val="24"/>
                <w:lang w:val="es-MX" w:eastAsia="es-ES"/>
              </w:rPr>
              <w:t> </w:t>
            </w:r>
          </w:p>
        </w:tc>
      </w:tr>
      <w:tr w:rsidR="008F42E7" w:rsidRPr="00BE42ED" w14:paraId="4DBB71E7" w14:textId="77777777" w:rsidTr="008F42E7">
        <w:trPr>
          <w:trHeight w:val="30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1B35BCC"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SECRETARÍA DE GOBIERNO</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8D5661F"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Times New Roman" w:hAnsi="Times New Roman" w:cs="Times New Roman"/>
                <w:sz w:val="24"/>
                <w:szCs w:val="24"/>
                <w:lang w:val="es-MX" w:eastAsia="es-ES"/>
              </w:rPr>
              <w:t> </w:t>
            </w:r>
            <w:r w:rsidRPr="00BE42ED">
              <w:rPr>
                <w:rFonts w:ascii="Century Gothic" w:hAnsi="Century Gothic" w:cs="Arial"/>
                <w:sz w:val="24"/>
                <w:szCs w:val="24"/>
                <w:lang w:val="es-MX" w:eastAsia="es-ES"/>
              </w:rPr>
              <w:t> </w:t>
            </w:r>
          </w:p>
        </w:tc>
      </w:tr>
      <w:tr w:rsidR="008F42E7" w:rsidRPr="00BE42ED" w14:paraId="384B9381" w14:textId="77777777" w:rsidTr="008F42E7">
        <w:trPr>
          <w:trHeight w:val="8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B0D7F10"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Ejecutiva del Sistema Estatal de Protección de los Derechos de Niñas, Niños y Adolescentes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FD061F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5,310,488.00</w:t>
            </w:r>
            <w:r w:rsidRPr="00BE42ED">
              <w:rPr>
                <w:rFonts w:ascii="Century Gothic" w:hAnsi="Century Gothic" w:cs="Arial"/>
                <w:sz w:val="24"/>
                <w:szCs w:val="24"/>
                <w:lang w:val="es-MX" w:eastAsia="es-ES"/>
              </w:rPr>
              <w:t> </w:t>
            </w:r>
          </w:p>
        </w:tc>
      </w:tr>
      <w:tr w:rsidR="008F42E7" w:rsidRPr="00BE42ED" w14:paraId="25DE77B8"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66693FB"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Coordinación Estatal de Protección Civil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847CF09"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16,184,284.00</w:t>
            </w:r>
            <w:r w:rsidRPr="00BE42ED">
              <w:rPr>
                <w:rFonts w:ascii="Century Gothic" w:hAnsi="Century Gothic" w:cs="Arial"/>
                <w:sz w:val="24"/>
                <w:szCs w:val="24"/>
                <w:lang w:val="es-MX" w:eastAsia="es-ES"/>
              </w:rPr>
              <w:t> </w:t>
            </w:r>
          </w:p>
        </w:tc>
      </w:tr>
      <w:tr w:rsidR="008F42E7" w:rsidRPr="00BE42ED" w14:paraId="536CB9CC"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2A39373"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Representación del Gobierno del Estado en la Ciudad de México, Distrito Federal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85C992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13,653,195.00</w:t>
            </w:r>
            <w:r w:rsidRPr="00BE42ED">
              <w:rPr>
                <w:rFonts w:ascii="Century Gothic" w:hAnsi="Century Gothic" w:cs="Arial"/>
                <w:sz w:val="24"/>
                <w:szCs w:val="24"/>
                <w:lang w:val="es-MX" w:eastAsia="es-ES"/>
              </w:rPr>
              <w:t> </w:t>
            </w:r>
          </w:p>
        </w:tc>
      </w:tr>
      <w:tr w:rsidR="008F42E7" w:rsidRPr="00BE42ED" w14:paraId="6A1A2546" w14:textId="77777777" w:rsidTr="008F42E7">
        <w:trPr>
          <w:trHeight w:val="30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D20A346"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Archivo General del Estado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82477F1"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9,962,739.00</w:t>
            </w:r>
            <w:r w:rsidRPr="00BE42ED">
              <w:rPr>
                <w:rFonts w:ascii="Century Gothic" w:hAnsi="Century Gothic" w:cs="Arial"/>
                <w:sz w:val="24"/>
                <w:szCs w:val="24"/>
                <w:lang w:val="es-MX" w:eastAsia="es-ES"/>
              </w:rPr>
              <w:t> </w:t>
            </w:r>
          </w:p>
        </w:tc>
      </w:tr>
      <w:tr w:rsidR="008F42E7" w:rsidRPr="00BE42ED" w14:paraId="574F8411" w14:textId="77777777" w:rsidTr="008F42E7">
        <w:trPr>
          <w:trHeight w:val="30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814EEA3"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Registro Público de la Propiedad y del Comercio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6138E8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28,348,685.00</w:t>
            </w:r>
            <w:r w:rsidRPr="00BE42ED">
              <w:rPr>
                <w:rFonts w:ascii="Century Gothic" w:hAnsi="Century Gothic" w:cs="Arial"/>
                <w:sz w:val="24"/>
                <w:szCs w:val="24"/>
                <w:lang w:val="es-MX" w:eastAsia="es-ES"/>
              </w:rPr>
              <w:t> </w:t>
            </w:r>
          </w:p>
        </w:tc>
      </w:tr>
      <w:tr w:rsidR="008F42E7" w:rsidRPr="00BE42ED" w14:paraId="0C17D8FC" w14:textId="77777777" w:rsidTr="008F42E7">
        <w:trPr>
          <w:trHeight w:val="30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08A74C4"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Comisión de Búsqueda de Personas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AAE4EF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5,403,737.00</w:t>
            </w:r>
            <w:r w:rsidRPr="00BE42ED">
              <w:rPr>
                <w:rFonts w:ascii="Century Gothic" w:hAnsi="Century Gothic" w:cs="Arial"/>
                <w:sz w:val="24"/>
                <w:szCs w:val="24"/>
                <w:lang w:val="es-MX" w:eastAsia="es-ES"/>
              </w:rPr>
              <w:t> </w:t>
            </w:r>
          </w:p>
        </w:tc>
      </w:tr>
      <w:tr w:rsidR="008F42E7" w:rsidRPr="00BE42ED" w14:paraId="1D6C5C17" w14:textId="77777777" w:rsidTr="008F42E7">
        <w:trPr>
          <w:trHeight w:val="61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9EBF638"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SECRETARÍA DE FINANZAS Y PLANEACIÓN</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C517E70"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Times New Roman" w:hAnsi="Times New Roman" w:cs="Times New Roman"/>
                <w:b/>
                <w:bCs/>
                <w:sz w:val="24"/>
                <w:szCs w:val="24"/>
                <w:lang w:val="es-MX" w:eastAsia="es-ES"/>
              </w:rPr>
              <w:t> </w:t>
            </w:r>
            <w:r w:rsidRPr="00BE42ED">
              <w:rPr>
                <w:rFonts w:ascii="Century Gothic" w:hAnsi="Century Gothic" w:cs="Arial"/>
                <w:sz w:val="24"/>
                <w:szCs w:val="24"/>
                <w:lang w:val="es-MX" w:eastAsia="es-ES"/>
              </w:rPr>
              <w:t> </w:t>
            </w:r>
          </w:p>
        </w:tc>
      </w:tr>
      <w:tr w:rsidR="008F42E7" w:rsidRPr="00BE42ED" w14:paraId="72BDBC93"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115AA2E"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Geográfico y Catastral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72EA00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10,173,866.00</w:t>
            </w:r>
            <w:r w:rsidRPr="00BE42ED">
              <w:rPr>
                <w:rFonts w:ascii="Century Gothic" w:hAnsi="Century Gothic" w:cs="Arial"/>
                <w:sz w:val="24"/>
                <w:szCs w:val="24"/>
                <w:lang w:val="es-MX" w:eastAsia="es-ES"/>
              </w:rPr>
              <w:t> </w:t>
            </w:r>
          </w:p>
        </w:tc>
      </w:tr>
      <w:tr w:rsidR="008F42E7" w:rsidRPr="00BE42ED" w14:paraId="330833BC"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3F84EA8"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Procuraduría Fiscal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7EE7B98"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6,861,121.00</w:t>
            </w:r>
            <w:r w:rsidRPr="00BE42ED">
              <w:rPr>
                <w:rFonts w:ascii="Century Gothic" w:hAnsi="Century Gothic" w:cs="Arial"/>
                <w:sz w:val="24"/>
                <w:szCs w:val="24"/>
                <w:lang w:val="es-MX" w:eastAsia="es-ES"/>
              </w:rPr>
              <w:t> </w:t>
            </w:r>
          </w:p>
        </w:tc>
      </w:tr>
      <w:tr w:rsidR="008F42E7" w:rsidRPr="00BE42ED" w14:paraId="25911740"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CB59201"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Centro de Evaluación del Desempeño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CAF20F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9,038,528.00</w:t>
            </w:r>
            <w:r w:rsidRPr="00BE42ED">
              <w:rPr>
                <w:rFonts w:ascii="Century Gothic" w:hAnsi="Century Gothic" w:cs="Arial"/>
                <w:sz w:val="24"/>
                <w:szCs w:val="24"/>
                <w:lang w:val="es-MX" w:eastAsia="es-ES"/>
              </w:rPr>
              <w:t> </w:t>
            </w:r>
          </w:p>
        </w:tc>
      </w:tr>
      <w:tr w:rsidR="008F42E7" w:rsidRPr="00BE42ED" w14:paraId="37D64F54"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A35B277"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Servicio de Administración Tributaria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90C4C43"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365,128,530.00</w:t>
            </w:r>
            <w:r w:rsidRPr="00BE42ED">
              <w:rPr>
                <w:rFonts w:ascii="Century Gothic" w:hAnsi="Century Gothic" w:cs="Arial"/>
                <w:sz w:val="24"/>
                <w:szCs w:val="24"/>
                <w:lang w:val="es-MX" w:eastAsia="es-ES"/>
              </w:rPr>
              <w:t> </w:t>
            </w:r>
          </w:p>
        </w:tc>
      </w:tr>
      <w:tr w:rsidR="008F42E7" w:rsidRPr="00BE42ED" w14:paraId="690F684B" w14:textId="77777777" w:rsidTr="008F42E7">
        <w:trPr>
          <w:trHeight w:val="61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3AE0AB4"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SECRETARÍA DE DESARROLLO ECONÓMICO</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6DD7648"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Times New Roman" w:hAnsi="Times New Roman" w:cs="Times New Roman"/>
                <w:b/>
                <w:bCs/>
                <w:sz w:val="24"/>
                <w:szCs w:val="24"/>
                <w:lang w:val="es-MX" w:eastAsia="es-ES"/>
              </w:rPr>
              <w:t> </w:t>
            </w:r>
            <w:r w:rsidRPr="00BE42ED">
              <w:rPr>
                <w:rFonts w:ascii="Century Gothic" w:hAnsi="Century Gothic" w:cs="Arial"/>
                <w:sz w:val="24"/>
                <w:szCs w:val="24"/>
                <w:lang w:val="es-MX" w:eastAsia="es-ES"/>
              </w:rPr>
              <w:t> </w:t>
            </w:r>
          </w:p>
        </w:tc>
      </w:tr>
      <w:tr w:rsidR="008F42E7" w:rsidRPr="00BE42ED" w14:paraId="2EF78808" w14:textId="77777777" w:rsidTr="008F42E7">
        <w:trPr>
          <w:trHeight w:val="46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F20F1AC"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Times New Roman"/>
                <w:sz w:val="24"/>
                <w:szCs w:val="24"/>
                <w:lang w:val="es-MX" w:eastAsia="es-ES"/>
              </w:rPr>
              <w:t>￼</w:t>
            </w:r>
            <w:r w:rsidRPr="00BE42ED">
              <w:rPr>
                <w:rFonts w:ascii="Century Gothic" w:hAnsi="Century Gothic" w:cs="Arial"/>
                <w:sz w:val="24"/>
                <w:szCs w:val="24"/>
                <w:lang w:val="es-MX" w:eastAsia="es-ES"/>
              </w:rPr>
              <w:t>Instituto Quintanarroense de Innovación y Tecnología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DE4009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16,037,577.00</w:t>
            </w:r>
            <w:r w:rsidRPr="00BE42ED">
              <w:rPr>
                <w:rFonts w:ascii="Century Gothic" w:hAnsi="Century Gothic" w:cs="Arial"/>
                <w:sz w:val="24"/>
                <w:szCs w:val="24"/>
                <w:lang w:val="es-MX" w:eastAsia="es-ES"/>
              </w:rPr>
              <w:t> </w:t>
            </w:r>
          </w:p>
        </w:tc>
      </w:tr>
      <w:tr w:rsidR="008F42E7" w:rsidRPr="00BE42ED" w14:paraId="4AE9DF0F" w14:textId="77777777" w:rsidTr="008F42E7">
        <w:trPr>
          <w:trHeight w:val="30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92A7963"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SECRETARÍA DE SALUD</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D7FCD0B"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Times New Roman" w:hAnsi="Times New Roman" w:cs="Times New Roman"/>
                <w:b/>
                <w:bCs/>
                <w:sz w:val="24"/>
                <w:szCs w:val="24"/>
                <w:lang w:val="es-MX" w:eastAsia="es-ES"/>
              </w:rPr>
              <w:t> </w:t>
            </w:r>
            <w:r w:rsidRPr="00BE42ED">
              <w:rPr>
                <w:rFonts w:ascii="Century Gothic" w:hAnsi="Century Gothic" w:cs="Arial"/>
                <w:sz w:val="24"/>
                <w:szCs w:val="24"/>
                <w:lang w:val="es-MX" w:eastAsia="es-ES"/>
              </w:rPr>
              <w:t> </w:t>
            </w:r>
          </w:p>
        </w:tc>
      </w:tr>
      <w:tr w:rsidR="008F42E7" w:rsidRPr="00BE42ED" w14:paraId="48FC8207" w14:textId="77777777" w:rsidTr="008F42E7">
        <w:trPr>
          <w:trHeight w:val="8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91F27E8"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Administración del Patrimonio de la Beneficencia Pública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B4AA083"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10,377,145.00</w:t>
            </w:r>
            <w:r w:rsidRPr="00BE42ED">
              <w:rPr>
                <w:rFonts w:ascii="Century Gothic" w:hAnsi="Century Gothic" w:cs="Arial"/>
                <w:sz w:val="24"/>
                <w:szCs w:val="24"/>
                <w:lang w:val="es-MX" w:eastAsia="es-ES"/>
              </w:rPr>
              <w:t> </w:t>
            </w:r>
          </w:p>
        </w:tc>
      </w:tr>
      <w:tr w:rsidR="008F42E7" w:rsidRPr="00BE42ED" w14:paraId="02260004" w14:textId="77777777" w:rsidTr="008F42E7">
        <w:trPr>
          <w:trHeight w:val="36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A15287A"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Junta de Asistencia Social Privada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8BE934F"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4,326,977.00</w:t>
            </w:r>
            <w:r w:rsidRPr="00BE42ED">
              <w:rPr>
                <w:rFonts w:ascii="Century Gothic" w:hAnsi="Century Gothic" w:cs="Arial"/>
                <w:sz w:val="24"/>
                <w:szCs w:val="24"/>
                <w:lang w:val="es-MX" w:eastAsia="es-ES"/>
              </w:rPr>
              <w:t> </w:t>
            </w:r>
          </w:p>
        </w:tc>
      </w:tr>
      <w:tr w:rsidR="008F42E7" w:rsidRPr="00BE42ED" w14:paraId="7673389E" w14:textId="77777777" w:rsidTr="008F42E7">
        <w:trPr>
          <w:trHeight w:val="39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6DB436B"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SECRETARÍA DE SEGURIDAD PÚBLICA</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4B60890"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r>
      <w:tr w:rsidR="008F42E7" w:rsidRPr="00BE42ED" w14:paraId="41D1857D" w14:textId="77777777" w:rsidTr="008F42E7">
        <w:trPr>
          <w:trHeight w:val="49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D4FFED2"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Centro Estatal de Evaluación y Control de Confianza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0EF926F"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45,817,481.00</w:t>
            </w:r>
            <w:r w:rsidRPr="00BE42ED">
              <w:rPr>
                <w:rFonts w:ascii="Century Gothic" w:hAnsi="Century Gothic" w:cs="Arial"/>
                <w:sz w:val="24"/>
                <w:szCs w:val="24"/>
                <w:lang w:val="es-MX" w:eastAsia="es-ES"/>
              </w:rPr>
              <w:t> </w:t>
            </w:r>
          </w:p>
        </w:tc>
      </w:tr>
      <w:tr w:rsidR="008F42E7" w:rsidRPr="00BE42ED" w14:paraId="3F04D899" w14:textId="77777777" w:rsidTr="008F42E7">
        <w:trPr>
          <w:trHeight w:val="61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DFAEC19"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SECRETARÍA DE ECOLOGÍA Y MEDIO AMBIENTE</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E402CD6"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Times New Roman" w:hAnsi="Times New Roman" w:cs="Times New Roman"/>
                <w:b/>
                <w:bCs/>
                <w:sz w:val="24"/>
                <w:szCs w:val="24"/>
                <w:lang w:val="es-MX" w:eastAsia="es-ES"/>
              </w:rPr>
              <w:t> </w:t>
            </w:r>
            <w:r w:rsidRPr="00BE42ED">
              <w:rPr>
                <w:rFonts w:ascii="Century Gothic" w:hAnsi="Century Gothic" w:cs="Arial"/>
                <w:sz w:val="24"/>
                <w:szCs w:val="24"/>
                <w:lang w:val="es-MX" w:eastAsia="es-ES"/>
              </w:rPr>
              <w:t> </w:t>
            </w:r>
          </w:p>
        </w:tc>
      </w:tr>
      <w:tr w:rsidR="008F42E7" w:rsidRPr="00BE42ED" w14:paraId="2E6280F5"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7F62AAB"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Procuraduría de Protección al Ambiente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9CFA7B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23,754,194.00</w:t>
            </w:r>
            <w:r w:rsidRPr="00BE42ED">
              <w:rPr>
                <w:rFonts w:ascii="Century Gothic" w:hAnsi="Century Gothic" w:cs="Arial"/>
                <w:sz w:val="24"/>
                <w:szCs w:val="24"/>
                <w:lang w:val="es-MX" w:eastAsia="es-ES"/>
              </w:rPr>
              <w:t> </w:t>
            </w:r>
          </w:p>
        </w:tc>
      </w:tr>
      <w:tr w:rsidR="008F42E7" w:rsidRPr="00BE42ED" w14:paraId="33A996E8" w14:textId="77777777" w:rsidTr="008F42E7">
        <w:trPr>
          <w:trHeight w:val="58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3FA108C"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de Biodiversidad y Áreas Naturales Protegidas del Estado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B5980A8"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12,738,034.00</w:t>
            </w:r>
            <w:r w:rsidRPr="00BE42ED">
              <w:rPr>
                <w:rFonts w:ascii="Century Gothic" w:hAnsi="Century Gothic" w:cs="Arial"/>
                <w:sz w:val="24"/>
                <w:szCs w:val="24"/>
                <w:lang w:val="es-MX" w:eastAsia="es-ES"/>
              </w:rPr>
              <w:t> </w:t>
            </w:r>
          </w:p>
        </w:tc>
      </w:tr>
      <w:tr w:rsidR="008F42E7" w:rsidRPr="00BE42ED" w14:paraId="17B98B3E" w14:textId="77777777" w:rsidTr="008F42E7">
        <w:trPr>
          <w:trHeight w:val="63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C0F0F16"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SECRETARÍA DEL TRABAJO Y PREVISIÓN SOCIAL</w:t>
            </w: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8C27970"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Times New Roman" w:hAnsi="Times New Roman" w:cs="Times New Roman"/>
                <w:b/>
                <w:bCs/>
                <w:sz w:val="24"/>
                <w:szCs w:val="24"/>
                <w:lang w:val="es-MX" w:eastAsia="es-ES"/>
              </w:rPr>
              <w:t> </w:t>
            </w:r>
            <w:r w:rsidRPr="00BE42ED">
              <w:rPr>
                <w:rFonts w:ascii="Century Gothic" w:hAnsi="Century Gothic" w:cs="Arial"/>
                <w:sz w:val="24"/>
                <w:szCs w:val="24"/>
                <w:lang w:val="es-MX" w:eastAsia="es-ES"/>
              </w:rPr>
              <w:t> </w:t>
            </w:r>
          </w:p>
        </w:tc>
      </w:tr>
      <w:tr w:rsidR="008F42E7" w:rsidRPr="00BE42ED" w14:paraId="669047FB" w14:textId="77777777" w:rsidTr="008F42E7">
        <w:trPr>
          <w:trHeight w:val="300"/>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41F7CED"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Servicio Estatal del Empleo y Capacitación para el Trabajo de Quintana Roo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7085AC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20,408,976.00</w:t>
            </w:r>
            <w:r w:rsidRPr="00BE42ED">
              <w:rPr>
                <w:rFonts w:ascii="Century Gothic" w:hAnsi="Century Gothic" w:cs="Arial"/>
                <w:sz w:val="24"/>
                <w:szCs w:val="24"/>
                <w:lang w:val="es-MX" w:eastAsia="es-ES"/>
              </w:rPr>
              <w:t> </w:t>
            </w:r>
          </w:p>
        </w:tc>
      </w:tr>
      <w:tr w:rsidR="008F42E7" w:rsidRPr="00BE42ED" w14:paraId="5D4B8DA2" w14:textId="77777777" w:rsidTr="008F42E7">
        <w:trPr>
          <w:trHeight w:val="315"/>
        </w:trPr>
        <w:tc>
          <w:tcPr>
            <w:tcW w:w="737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8265C6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p w14:paraId="02B3845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p w14:paraId="3BE86B1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c>
          <w:tcPr>
            <w:tcW w:w="198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E617D18"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p w14:paraId="5D08D87C"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603,525,557.00</w:t>
            </w:r>
            <w:r w:rsidRPr="00BE42ED">
              <w:rPr>
                <w:rFonts w:ascii="Century Gothic" w:hAnsi="Century Gothic" w:cs="Arial"/>
                <w:sz w:val="24"/>
                <w:szCs w:val="24"/>
                <w:lang w:val="es-MX" w:eastAsia="es-ES"/>
              </w:rPr>
              <w:t> </w:t>
            </w:r>
          </w:p>
          <w:p w14:paraId="3765F3ED"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r>
    </w:tbl>
    <w:p w14:paraId="36856515" w14:textId="77777777" w:rsidR="003E2457" w:rsidRPr="00BE42ED" w:rsidRDefault="003E2457" w:rsidP="00D529F7">
      <w:pPr>
        <w:spacing w:after="0" w:line="360" w:lineRule="auto"/>
        <w:ind w:left="840"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36839951" w14:textId="77777777" w:rsidR="003E2457" w:rsidRPr="00BE42ED" w:rsidRDefault="003E2457" w:rsidP="00D529F7">
      <w:pPr>
        <w:spacing w:after="0" w:line="360" w:lineRule="auto"/>
        <w:ind w:left="840"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719D8539" w14:textId="338DC5D7" w:rsidR="003E2457" w:rsidRPr="00BE42ED" w:rsidRDefault="003E2457" w:rsidP="00D529F7">
      <w:pPr>
        <w:numPr>
          <w:ilvl w:val="0"/>
          <w:numId w:val="93"/>
        </w:numPr>
        <w:spacing w:after="0" w:line="360" w:lineRule="auto"/>
        <w:ind w:left="0"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Para las Entidades Paraestatales de la Administración Pública del Estado importan la cantidad de </w:t>
      </w:r>
      <w:r w:rsidRPr="00BE42ED">
        <w:rPr>
          <w:rFonts w:ascii="Century Gothic" w:hAnsi="Century Gothic" w:cs="Arial"/>
          <w:b/>
          <w:bCs/>
          <w:color w:val="000000"/>
          <w:sz w:val="24"/>
          <w:szCs w:val="24"/>
          <w:lang w:val="es-MX" w:eastAsia="es-ES"/>
        </w:rPr>
        <w:t>$15,2</w:t>
      </w:r>
      <w:r w:rsidR="00135EF4" w:rsidRPr="00BE42ED">
        <w:rPr>
          <w:rFonts w:ascii="Century Gothic" w:hAnsi="Century Gothic" w:cs="Arial"/>
          <w:b/>
          <w:bCs/>
          <w:color w:val="000000"/>
          <w:sz w:val="24"/>
          <w:szCs w:val="24"/>
          <w:lang w:val="es-MX" w:eastAsia="es-ES"/>
        </w:rPr>
        <w:t>9</w:t>
      </w:r>
      <w:r w:rsidRPr="00BE42ED">
        <w:rPr>
          <w:rFonts w:ascii="Century Gothic" w:hAnsi="Century Gothic" w:cs="Arial"/>
          <w:b/>
          <w:bCs/>
          <w:color w:val="000000"/>
          <w:sz w:val="24"/>
          <w:szCs w:val="24"/>
          <w:lang w:val="es-MX" w:eastAsia="es-ES"/>
        </w:rPr>
        <w:t xml:space="preserve">4,599,188.00 (Quince mil doscientos </w:t>
      </w:r>
      <w:r w:rsidR="00135EF4" w:rsidRPr="00BE42ED">
        <w:rPr>
          <w:rFonts w:ascii="Century Gothic" w:hAnsi="Century Gothic" w:cs="Arial"/>
          <w:b/>
          <w:bCs/>
          <w:color w:val="000000"/>
          <w:sz w:val="24"/>
          <w:szCs w:val="24"/>
          <w:lang w:val="es-MX" w:eastAsia="es-ES"/>
        </w:rPr>
        <w:t>nove</w:t>
      </w:r>
      <w:r w:rsidRPr="00BE42ED">
        <w:rPr>
          <w:rFonts w:ascii="Century Gothic" w:hAnsi="Century Gothic" w:cs="Arial"/>
          <w:b/>
          <w:bCs/>
          <w:color w:val="000000"/>
          <w:sz w:val="24"/>
          <w:szCs w:val="24"/>
          <w:lang w:val="es-MX" w:eastAsia="es-ES"/>
        </w:rPr>
        <w:t>nta y cuatro millones quinientos noventa y nueve mil ciento ochenta y ocho pesos 00/100 M.N.) </w:t>
      </w:r>
      <w:r w:rsidRPr="00BE42ED">
        <w:rPr>
          <w:rFonts w:ascii="Century Gothic" w:hAnsi="Century Gothic" w:cs="Arial"/>
          <w:color w:val="000000"/>
          <w:sz w:val="24"/>
          <w:szCs w:val="24"/>
          <w:lang w:val="es-MX" w:eastAsia="es-ES"/>
        </w:rPr>
        <w:t>y se distribuyen de la siguiente manera: </w:t>
      </w:r>
    </w:p>
    <w:p w14:paraId="430CE2E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28B3B3A6" w14:textId="54FE129D"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1"/>
        <w:gridCol w:w="2143"/>
      </w:tblGrid>
      <w:tr w:rsidR="003E2457" w:rsidRPr="00BE42ED" w14:paraId="3C5CD43D" w14:textId="77777777" w:rsidTr="008F42E7">
        <w:trPr>
          <w:trHeight w:val="315"/>
        </w:trPr>
        <w:tc>
          <w:tcPr>
            <w:tcW w:w="9364" w:type="dxa"/>
            <w:gridSpan w:val="2"/>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10FFB203" w14:textId="77777777" w:rsidR="003E2457" w:rsidRPr="00BE42ED" w:rsidRDefault="003E2457" w:rsidP="00D529F7">
            <w:pPr>
              <w:spacing w:after="0" w:line="360" w:lineRule="auto"/>
              <w:ind w:right="45"/>
              <w:contextualSpacing/>
              <w:jc w:val="center"/>
              <w:textAlignment w:val="baseline"/>
              <w:divId w:val="155993980"/>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PRESUPUESTO DE EGRESOS 2021</w:t>
            </w:r>
            <w:r w:rsidRPr="00BE42ED">
              <w:rPr>
                <w:rFonts w:ascii="Century Gothic" w:hAnsi="Century Gothic" w:cs="Arial"/>
                <w:sz w:val="24"/>
                <w:szCs w:val="24"/>
                <w:lang w:val="es-MX" w:eastAsia="es-ES"/>
              </w:rPr>
              <w:t> </w:t>
            </w:r>
          </w:p>
        </w:tc>
      </w:tr>
      <w:tr w:rsidR="003E2457" w:rsidRPr="00BE42ED" w14:paraId="4D58A05D" w14:textId="77777777" w:rsidTr="008F42E7">
        <w:trPr>
          <w:trHeight w:val="630"/>
        </w:trPr>
        <w:tc>
          <w:tcPr>
            <w:tcW w:w="9364"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5046F60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DE LAS ENTIDADES PARAESTATALES DE LA ADMINISTRACIÓN PÚBLICA DEL ESTADO</w:t>
            </w:r>
            <w:r w:rsidRPr="00BE42ED">
              <w:rPr>
                <w:rFonts w:ascii="Century Gothic" w:hAnsi="Century Gothic" w:cs="Arial"/>
                <w:sz w:val="24"/>
                <w:szCs w:val="24"/>
                <w:lang w:val="es-MX" w:eastAsia="es-ES"/>
              </w:rPr>
              <w:t> </w:t>
            </w:r>
          </w:p>
        </w:tc>
      </w:tr>
      <w:tr w:rsidR="003E2457" w:rsidRPr="00BE42ED" w14:paraId="776E2528" w14:textId="77777777" w:rsidTr="008F42E7">
        <w:trPr>
          <w:trHeight w:val="315"/>
        </w:trPr>
        <w:tc>
          <w:tcPr>
            <w:tcW w:w="9364"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5C0CF05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3E2457" w:rsidRPr="00BE42ED" w14:paraId="516D0167" w14:textId="77777777" w:rsidTr="008F42E7">
        <w:trPr>
          <w:trHeight w:val="31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79455A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Entidad Paraestatal</w:t>
            </w:r>
            <w:r w:rsidRPr="00BE42ED">
              <w:rPr>
                <w:rFonts w:ascii="Century Gothic" w:hAnsi="Century Gothic" w:cs="Arial"/>
                <w:sz w:val="24"/>
                <w:szCs w:val="24"/>
                <w:lang w:val="es-MX" w:eastAsia="es-ES"/>
              </w:rPr>
              <w:t>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0A6FE0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 Importe </w:t>
            </w:r>
            <w:r w:rsidRPr="00BE42ED">
              <w:rPr>
                <w:rFonts w:ascii="Century Gothic" w:hAnsi="Century Gothic" w:cs="Arial"/>
                <w:sz w:val="24"/>
                <w:szCs w:val="24"/>
                <w:lang w:val="es-MX" w:eastAsia="es-ES"/>
              </w:rPr>
              <w:t> </w:t>
            </w:r>
          </w:p>
        </w:tc>
      </w:tr>
      <w:tr w:rsidR="003E2457" w:rsidRPr="00BE42ED" w14:paraId="19C82DC3"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DDBADC0"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Servicios Educativos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FA576B7"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6,903,441,455.00</w:t>
            </w:r>
            <w:r w:rsidRPr="00BE42ED">
              <w:rPr>
                <w:rFonts w:ascii="Century Gothic" w:hAnsi="Century Gothic" w:cs="Arial"/>
                <w:sz w:val="24"/>
                <w:szCs w:val="24"/>
                <w:lang w:val="es-MX" w:eastAsia="es-ES"/>
              </w:rPr>
              <w:t> </w:t>
            </w:r>
          </w:p>
        </w:tc>
      </w:tr>
      <w:tr w:rsidR="003E2457" w:rsidRPr="00BE42ED" w14:paraId="1A9B7AC1"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F905F2B"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Colegio de Bachilleres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09FB97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744,807,914.00</w:t>
            </w:r>
            <w:r w:rsidRPr="00BE42ED">
              <w:rPr>
                <w:rFonts w:ascii="Century Gothic" w:hAnsi="Century Gothic" w:cs="Arial"/>
                <w:sz w:val="24"/>
                <w:szCs w:val="24"/>
                <w:lang w:val="es-MX" w:eastAsia="es-ES"/>
              </w:rPr>
              <w:t> </w:t>
            </w:r>
          </w:p>
        </w:tc>
      </w:tr>
      <w:tr w:rsidR="003E2457" w:rsidRPr="00BE42ED" w14:paraId="18B1C7B8"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9C0F423"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Centro de Estudios de Bachillerato Técnico “Eva Sámano de López Mateos”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A62BB21"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44,823,894.00</w:t>
            </w:r>
            <w:r w:rsidRPr="00BE42ED">
              <w:rPr>
                <w:rFonts w:ascii="Century Gothic" w:hAnsi="Century Gothic" w:cs="Arial"/>
                <w:sz w:val="24"/>
                <w:szCs w:val="24"/>
                <w:lang w:val="es-MX" w:eastAsia="es-ES"/>
              </w:rPr>
              <w:t> </w:t>
            </w:r>
          </w:p>
        </w:tc>
      </w:tr>
      <w:tr w:rsidR="003E2457" w:rsidRPr="00BE42ED" w14:paraId="4F9D64B1"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7479271"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Colegio de Estudios Científicos y Tecnológicos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FC9E68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288,321,334.00</w:t>
            </w:r>
            <w:r w:rsidRPr="00BE42ED">
              <w:rPr>
                <w:rFonts w:ascii="Century Gothic" w:hAnsi="Century Gothic" w:cs="Arial"/>
                <w:sz w:val="24"/>
                <w:szCs w:val="24"/>
                <w:lang w:val="es-MX" w:eastAsia="es-ES"/>
              </w:rPr>
              <w:t> </w:t>
            </w:r>
          </w:p>
        </w:tc>
      </w:tr>
      <w:tr w:rsidR="003E2457" w:rsidRPr="00BE42ED" w14:paraId="325BF1B8"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42CB51D"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Colegio de Educación Profesional Técnica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22CF912"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257,209,839.00</w:t>
            </w:r>
            <w:r w:rsidRPr="00BE42ED">
              <w:rPr>
                <w:rFonts w:ascii="Century Gothic" w:hAnsi="Century Gothic" w:cs="Arial"/>
                <w:sz w:val="24"/>
                <w:szCs w:val="24"/>
                <w:lang w:val="es-MX" w:eastAsia="es-ES"/>
              </w:rPr>
              <w:t> </w:t>
            </w:r>
          </w:p>
        </w:tc>
      </w:tr>
      <w:tr w:rsidR="003E2457" w:rsidRPr="00BE42ED" w14:paraId="30B2901E"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C54F2F1"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de Capacitación para el Trabajo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1F8CBE3"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101,183,392.00</w:t>
            </w:r>
            <w:r w:rsidRPr="00BE42ED">
              <w:rPr>
                <w:rFonts w:ascii="Century Gothic" w:hAnsi="Century Gothic" w:cs="Arial"/>
                <w:sz w:val="24"/>
                <w:szCs w:val="24"/>
                <w:lang w:val="es-MX" w:eastAsia="es-ES"/>
              </w:rPr>
              <w:t> </w:t>
            </w:r>
          </w:p>
        </w:tc>
      </w:tr>
      <w:tr w:rsidR="003E2457" w:rsidRPr="00BE42ED" w14:paraId="5F621A6F"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D4FA1C5"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Estatal para la Educación de Jóvenes y Adultos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2FDD85D"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70,501,490.00</w:t>
            </w:r>
            <w:r w:rsidRPr="00BE42ED">
              <w:rPr>
                <w:rFonts w:ascii="Century Gothic" w:hAnsi="Century Gothic" w:cs="Arial"/>
                <w:sz w:val="24"/>
                <w:szCs w:val="24"/>
                <w:lang w:val="es-MX" w:eastAsia="es-ES"/>
              </w:rPr>
              <w:t> </w:t>
            </w:r>
          </w:p>
        </w:tc>
      </w:tr>
      <w:tr w:rsidR="003E2457" w:rsidRPr="00BE42ED" w14:paraId="53C821F9" w14:textId="77777777" w:rsidTr="008F42E7">
        <w:trPr>
          <w:trHeight w:val="33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19D0C70"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Tecnológico Superior de Felipe Carrillo Puerto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0F2F5B0"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41,915,185.00</w:t>
            </w:r>
            <w:r w:rsidRPr="00BE42ED">
              <w:rPr>
                <w:rFonts w:ascii="Century Gothic" w:hAnsi="Century Gothic" w:cs="Arial"/>
                <w:sz w:val="24"/>
                <w:szCs w:val="24"/>
                <w:lang w:val="es-MX" w:eastAsia="es-ES"/>
              </w:rPr>
              <w:t> </w:t>
            </w:r>
          </w:p>
        </w:tc>
      </w:tr>
      <w:tr w:rsidR="003E2457" w:rsidRPr="00BE42ED" w14:paraId="695B265E"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FCC40C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Tecnológica de Cancún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9DDB450"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110,188,220.00</w:t>
            </w:r>
            <w:r w:rsidRPr="00BE42ED">
              <w:rPr>
                <w:rFonts w:ascii="Century Gothic" w:hAnsi="Century Gothic" w:cs="Arial"/>
                <w:sz w:val="24"/>
                <w:szCs w:val="24"/>
                <w:lang w:val="es-MX" w:eastAsia="es-ES"/>
              </w:rPr>
              <w:t> </w:t>
            </w:r>
          </w:p>
        </w:tc>
      </w:tr>
      <w:tr w:rsidR="003E2457" w:rsidRPr="00BE42ED" w14:paraId="03B1028F"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8DBE50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Tecnológica de la Riviera Maya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6EE013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50,334,706.00</w:t>
            </w:r>
            <w:r w:rsidRPr="00BE42ED">
              <w:rPr>
                <w:rFonts w:ascii="Century Gothic" w:hAnsi="Century Gothic" w:cs="Arial"/>
                <w:sz w:val="24"/>
                <w:szCs w:val="24"/>
                <w:lang w:val="es-MX" w:eastAsia="es-ES"/>
              </w:rPr>
              <w:t> </w:t>
            </w:r>
          </w:p>
        </w:tc>
      </w:tr>
      <w:tr w:rsidR="003E2457" w:rsidRPr="00BE42ED" w14:paraId="0764CE7D"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8BBD32F"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8A18480"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469,138,022.00</w:t>
            </w:r>
            <w:r w:rsidRPr="00BE42ED">
              <w:rPr>
                <w:rFonts w:ascii="Century Gothic" w:hAnsi="Century Gothic" w:cs="Arial"/>
                <w:sz w:val="24"/>
                <w:szCs w:val="24"/>
                <w:lang w:val="es-MX" w:eastAsia="es-ES"/>
              </w:rPr>
              <w:t> </w:t>
            </w:r>
          </w:p>
        </w:tc>
      </w:tr>
      <w:tr w:rsidR="003E2457" w:rsidRPr="00BE42ED" w14:paraId="0D8F6536"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152366D"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del Caribe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9FEC31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125,890,934.00</w:t>
            </w:r>
            <w:r w:rsidRPr="00BE42ED">
              <w:rPr>
                <w:rFonts w:ascii="Century Gothic" w:hAnsi="Century Gothic" w:cs="Arial"/>
                <w:sz w:val="24"/>
                <w:szCs w:val="24"/>
                <w:lang w:val="es-MX" w:eastAsia="es-ES"/>
              </w:rPr>
              <w:t> </w:t>
            </w:r>
          </w:p>
        </w:tc>
      </w:tr>
      <w:tr w:rsidR="003E2457" w:rsidRPr="00BE42ED" w14:paraId="214DFE37"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12A74E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Comisión para la Juventud y el Deporte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4D382C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261,052,101.00</w:t>
            </w:r>
            <w:r w:rsidRPr="00BE42ED">
              <w:rPr>
                <w:rFonts w:ascii="Century Gothic" w:hAnsi="Century Gothic" w:cs="Arial"/>
                <w:sz w:val="24"/>
                <w:szCs w:val="24"/>
                <w:lang w:val="es-MX" w:eastAsia="es-ES"/>
              </w:rPr>
              <w:t> </w:t>
            </w:r>
          </w:p>
        </w:tc>
      </w:tr>
      <w:tr w:rsidR="003E2457" w:rsidRPr="00BE42ED" w14:paraId="7EC96034"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81E549A"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de Infraestructura Física Educativa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EA082D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69,643,033.00</w:t>
            </w:r>
            <w:r w:rsidRPr="00BE42ED">
              <w:rPr>
                <w:rFonts w:ascii="Century Gothic" w:hAnsi="Century Gothic" w:cs="Arial"/>
                <w:sz w:val="24"/>
                <w:szCs w:val="24"/>
                <w:lang w:val="es-MX" w:eastAsia="es-ES"/>
              </w:rPr>
              <w:t> </w:t>
            </w:r>
          </w:p>
        </w:tc>
      </w:tr>
      <w:tr w:rsidR="003E2457" w:rsidRPr="00BE42ED" w14:paraId="3BFBC2CC"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E7C97C4"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Consejo Quintanarroense de Ciencia y Tecnología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CD6EAD5"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33,165,079.00</w:t>
            </w:r>
            <w:r w:rsidRPr="00BE42ED">
              <w:rPr>
                <w:rFonts w:ascii="Century Gothic" w:hAnsi="Century Gothic" w:cs="Arial"/>
                <w:sz w:val="24"/>
                <w:szCs w:val="24"/>
                <w:lang w:val="es-MX" w:eastAsia="es-ES"/>
              </w:rPr>
              <w:t> </w:t>
            </w:r>
          </w:p>
        </w:tc>
      </w:tr>
      <w:tr w:rsidR="003E2457" w:rsidRPr="00BE42ED" w14:paraId="464D63BB"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46CE8A5"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Intercultural Maya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125E84C"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27,044,600.00</w:t>
            </w:r>
            <w:r w:rsidRPr="00BE42ED">
              <w:rPr>
                <w:rFonts w:ascii="Century Gothic" w:hAnsi="Century Gothic" w:cs="Arial"/>
                <w:sz w:val="24"/>
                <w:szCs w:val="24"/>
                <w:lang w:val="es-MX" w:eastAsia="es-ES"/>
              </w:rPr>
              <w:t> </w:t>
            </w:r>
          </w:p>
        </w:tc>
      </w:tr>
      <w:tr w:rsidR="003E2457" w:rsidRPr="00BE42ED" w14:paraId="5B96B39A"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1F7D8A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Politécnica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C3F185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26,012,874.00</w:t>
            </w:r>
            <w:r w:rsidRPr="00BE42ED">
              <w:rPr>
                <w:rFonts w:ascii="Century Gothic" w:hAnsi="Century Gothic" w:cs="Arial"/>
                <w:sz w:val="24"/>
                <w:szCs w:val="24"/>
                <w:lang w:val="es-MX" w:eastAsia="es-ES"/>
              </w:rPr>
              <w:t> </w:t>
            </w:r>
          </w:p>
        </w:tc>
      </w:tr>
      <w:tr w:rsidR="003E2457" w:rsidRPr="00BE42ED" w14:paraId="2417BAF9"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F74F289"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Tecnológica Chetumal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4895893"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29,973,460.00</w:t>
            </w:r>
            <w:r w:rsidRPr="00BE42ED">
              <w:rPr>
                <w:rFonts w:ascii="Century Gothic" w:hAnsi="Century Gothic" w:cs="Arial"/>
                <w:sz w:val="24"/>
                <w:szCs w:val="24"/>
                <w:lang w:val="es-MX" w:eastAsia="es-ES"/>
              </w:rPr>
              <w:t> </w:t>
            </w:r>
          </w:p>
        </w:tc>
      </w:tr>
      <w:tr w:rsidR="003E2457" w:rsidRPr="00BE42ED" w14:paraId="6E0857E4"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D6CA572"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Universidad Politécnica de Bacalar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C13C8B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16,011,844.00</w:t>
            </w:r>
            <w:r w:rsidRPr="00BE42ED">
              <w:rPr>
                <w:rFonts w:ascii="Century Gothic" w:hAnsi="Century Gothic" w:cs="Arial"/>
                <w:sz w:val="24"/>
                <w:szCs w:val="24"/>
                <w:lang w:val="es-MX" w:eastAsia="es-ES"/>
              </w:rPr>
              <w:t> </w:t>
            </w:r>
          </w:p>
        </w:tc>
      </w:tr>
      <w:tr w:rsidR="003E2457" w:rsidRPr="00BE42ED" w14:paraId="1B2340C6"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5120BB3D"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Servicios Estatales de Salud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FBC0546" w14:textId="51E0B8D8"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4,0</w:t>
            </w:r>
            <w:r w:rsidR="00135EF4" w:rsidRPr="00BE42ED">
              <w:rPr>
                <w:rFonts w:ascii="Century Gothic" w:hAnsi="Century Gothic" w:cs="Arial"/>
                <w:b/>
                <w:bCs/>
                <w:sz w:val="24"/>
                <w:szCs w:val="24"/>
                <w:lang w:val="es-MX" w:eastAsia="es-ES"/>
              </w:rPr>
              <w:t>83</w:t>
            </w:r>
            <w:r w:rsidRPr="00BE42ED">
              <w:rPr>
                <w:rFonts w:ascii="Century Gothic" w:hAnsi="Century Gothic" w:cs="Arial"/>
                <w:b/>
                <w:bCs/>
                <w:sz w:val="24"/>
                <w:szCs w:val="24"/>
                <w:lang w:val="es-MX" w:eastAsia="es-ES"/>
              </w:rPr>
              <w:t>,394,267.00</w:t>
            </w:r>
            <w:r w:rsidRPr="00BE42ED">
              <w:rPr>
                <w:rFonts w:ascii="Century Gothic" w:hAnsi="Century Gothic" w:cs="Arial"/>
                <w:sz w:val="24"/>
                <w:szCs w:val="24"/>
                <w:lang w:val="es-MX" w:eastAsia="es-ES"/>
              </w:rPr>
              <w:t> </w:t>
            </w:r>
          </w:p>
        </w:tc>
      </w:tr>
      <w:tr w:rsidR="003E2457" w:rsidRPr="00BE42ED" w14:paraId="55393308" w14:textId="77777777" w:rsidTr="008F42E7">
        <w:trPr>
          <w:trHeight w:val="36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278A69A"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Sistema Quintanarroense de Comunicación Social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99C1E09"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89,228,566.00</w:t>
            </w:r>
            <w:r w:rsidRPr="00BE42ED">
              <w:rPr>
                <w:rFonts w:ascii="Century Gothic" w:hAnsi="Century Gothic" w:cs="Arial"/>
                <w:sz w:val="24"/>
                <w:szCs w:val="24"/>
                <w:lang w:val="es-MX" w:eastAsia="es-ES"/>
              </w:rPr>
              <w:t> </w:t>
            </w:r>
          </w:p>
        </w:tc>
      </w:tr>
      <w:tr w:rsidR="003E2457" w:rsidRPr="00BE42ED" w14:paraId="1320FF4F"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E67AC1A"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Comisión Ejecutiva de Atención a Víctimas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A420E07"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30,128,498.00</w:t>
            </w:r>
            <w:r w:rsidRPr="00BE42ED">
              <w:rPr>
                <w:rFonts w:ascii="Century Gothic" w:hAnsi="Century Gothic" w:cs="Arial"/>
                <w:sz w:val="24"/>
                <w:szCs w:val="24"/>
                <w:lang w:val="es-MX" w:eastAsia="es-ES"/>
              </w:rPr>
              <w:t> </w:t>
            </w:r>
          </w:p>
        </w:tc>
      </w:tr>
      <w:tr w:rsidR="003E2457" w:rsidRPr="00BE42ED" w14:paraId="1864F16D" w14:textId="77777777" w:rsidTr="008F42E7">
        <w:trPr>
          <w:trHeight w:val="42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3EF283A"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Consejo de Promoción Turística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8E7318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629,632,211.00</w:t>
            </w:r>
            <w:r w:rsidRPr="00BE42ED">
              <w:rPr>
                <w:rFonts w:ascii="Century Gothic" w:hAnsi="Century Gothic" w:cs="Arial"/>
                <w:sz w:val="24"/>
                <w:szCs w:val="24"/>
                <w:lang w:val="es-MX" w:eastAsia="es-ES"/>
              </w:rPr>
              <w:t> </w:t>
            </w:r>
          </w:p>
        </w:tc>
      </w:tr>
      <w:tr w:rsidR="003E2457" w:rsidRPr="00BE42ED" w14:paraId="4E2E93EA" w14:textId="77777777" w:rsidTr="008F42E7">
        <w:trPr>
          <w:trHeight w:val="39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38E9818"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de Movilidad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06DC515"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16,223,260.00</w:t>
            </w:r>
            <w:r w:rsidRPr="00BE42ED">
              <w:rPr>
                <w:rFonts w:ascii="Century Gothic" w:hAnsi="Century Gothic" w:cs="Arial"/>
                <w:sz w:val="24"/>
                <w:szCs w:val="24"/>
                <w:lang w:val="es-MX" w:eastAsia="es-ES"/>
              </w:rPr>
              <w:t> </w:t>
            </w:r>
          </w:p>
        </w:tc>
      </w:tr>
      <w:tr w:rsidR="003E2457" w:rsidRPr="00BE42ED" w14:paraId="0892375A"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BED5750"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Sistema para el Desarrollo Integral de la Familia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B3B9A11"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541,725,538.00</w:t>
            </w:r>
            <w:r w:rsidRPr="00BE42ED">
              <w:rPr>
                <w:rFonts w:ascii="Century Gothic" w:hAnsi="Century Gothic" w:cs="Arial"/>
                <w:sz w:val="24"/>
                <w:szCs w:val="24"/>
                <w:lang w:val="es-MX" w:eastAsia="es-ES"/>
              </w:rPr>
              <w:t> </w:t>
            </w:r>
          </w:p>
        </w:tc>
      </w:tr>
      <w:tr w:rsidR="003E2457" w:rsidRPr="00BE42ED" w14:paraId="731F7B58"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C621B82"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Quintanarroense de la Mujer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AC643B0"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43,703,463.00</w:t>
            </w:r>
            <w:r w:rsidRPr="00BE42ED">
              <w:rPr>
                <w:rFonts w:ascii="Century Gothic" w:hAnsi="Century Gothic" w:cs="Arial"/>
                <w:sz w:val="24"/>
                <w:szCs w:val="24"/>
                <w:lang w:val="es-MX" w:eastAsia="es-ES"/>
              </w:rPr>
              <w:t> </w:t>
            </w:r>
          </w:p>
        </w:tc>
      </w:tr>
      <w:tr w:rsidR="003E2457" w:rsidRPr="00BE42ED" w14:paraId="37A9ED7F" w14:textId="77777777" w:rsidTr="008F42E7">
        <w:trPr>
          <w:trHeight w:val="81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9CBD8F4"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para el Desarrollo del Pueblo Maya y las Comunidades Indígenas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C4ED764" w14:textId="2C210139"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w:t>
            </w:r>
            <w:r w:rsidR="00135EF4" w:rsidRPr="00BE42ED">
              <w:rPr>
                <w:rFonts w:ascii="Century Gothic" w:hAnsi="Century Gothic" w:cs="Arial"/>
                <w:b/>
                <w:bCs/>
                <w:sz w:val="24"/>
                <w:szCs w:val="24"/>
                <w:lang w:val="es-MX" w:eastAsia="es-ES"/>
              </w:rPr>
              <w:t>5</w:t>
            </w:r>
            <w:r w:rsidRPr="00BE42ED">
              <w:rPr>
                <w:rFonts w:ascii="Century Gothic" w:hAnsi="Century Gothic" w:cs="Arial"/>
                <w:b/>
                <w:bCs/>
                <w:sz w:val="24"/>
                <w:szCs w:val="24"/>
                <w:lang w:val="es-MX" w:eastAsia="es-ES"/>
              </w:rPr>
              <w:t>,580,657.00</w:t>
            </w:r>
            <w:r w:rsidRPr="00BE42ED">
              <w:rPr>
                <w:rFonts w:ascii="Century Gothic" w:hAnsi="Century Gothic" w:cs="Arial"/>
                <w:sz w:val="24"/>
                <w:szCs w:val="24"/>
                <w:lang w:val="es-MX" w:eastAsia="es-ES"/>
              </w:rPr>
              <w:t> </w:t>
            </w:r>
          </w:p>
        </w:tc>
      </w:tr>
      <w:tr w:rsidR="003E2457" w:rsidRPr="00BE42ED" w14:paraId="59BE2F81" w14:textId="77777777" w:rsidTr="008F42E7">
        <w:trPr>
          <w:trHeight w:val="300"/>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D08F6A2"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Quintanarroense de la Juventud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BEA61FF"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26,490,512.00</w:t>
            </w:r>
            <w:r w:rsidRPr="00BE42ED">
              <w:rPr>
                <w:rFonts w:ascii="Century Gothic" w:hAnsi="Century Gothic" w:cs="Arial"/>
                <w:sz w:val="24"/>
                <w:szCs w:val="24"/>
                <w:lang w:val="es-MX" w:eastAsia="es-ES"/>
              </w:rPr>
              <w:t> </w:t>
            </w:r>
          </w:p>
        </w:tc>
      </w:tr>
      <w:tr w:rsidR="003E2457" w:rsidRPr="00BE42ED" w14:paraId="2FBCBDF4"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03146B8"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de la Cultura y las Artes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D72FF6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62,981,767.00</w:t>
            </w:r>
            <w:r w:rsidRPr="00BE42ED">
              <w:rPr>
                <w:rFonts w:ascii="Century Gothic" w:hAnsi="Century Gothic" w:cs="Arial"/>
                <w:sz w:val="24"/>
                <w:szCs w:val="24"/>
                <w:lang w:val="es-MX" w:eastAsia="es-ES"/>
              </w:rPr>
              <w:t> </w:t>
            </w:r>
          </w:p>
        </w:tc>
      </w:tr>
      <w:tr w:rsidR="003E2457" w:rsidRPr="00BE42ED" w14:paraId="399DCBA8"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6D00192"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para el Desarrollo y Financiamiento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4D9264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11,295,759.00</w:t>
            </w:r>
            <w:r w:rsidRPr="00BE42ED">
              <w:rPr>
                <w:rFonts w:ascii="Century Gothic" w:hAnsi="Century Gothic" w:cs="Arial"/>
                <w:sz w:val="24"/>
                <w:szCs w:val="24"/>
                <w:lang w:val="es-MX" w:eastAsia="es-ES"/>
              </w:rPr>
              <w:t> </w:t>
            </w:r>
          </w:p>
        </w:tc>
      </w:tr>
      <w:tr w:rsidR="003E2457" w:rsidRPr="00BE42ED" w14:paraId="0EBA2B84" w14:textId="77777777" w:rsidTr="008F42E7">
        <w:trPr>
          <w:trHeight w:val="58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59AB469"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Secretaría Ejecutiva del Sistema Anticorrupción del Estado de Quintana Roo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B080BD1"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14,197,398.00</w:t>
            </w:r>
            <w:r w:rsidRPr="00BE42ED">
              <w:rPr>
                <w:rFonts w:ascii="Century Gothic" w:hAnsi="Century Gothic" w:cs="Arial"/>
                <w:sz w:val="24"/>
                <w:szCs w:val="24"/>
                <w:lang w:val="es-MX" w:eastAsia="es-ES"/>
              </w:rPr>
              <w:t> </w:t>
            </w:r>
          </w:p>
        </w:tc>
      </w:tr>
      <w:tr w:rsidR="003E2457" w:rsidRPr="00BE42ED" w14:paraId="21C05375" w14:textId="77777777" w:rsidTr="008F42E7">
        <w:trPr>
          <w:trHeight w:val="61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724319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Secretariado Ejecutivo del Sistema Estatal de Seguridad Pública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28EF7A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49,357,916.00</w:t>
            </w:r>
            <w:r w:rsidRPr="00BE42ED">
              <w:rPr>
                <w:rFonts w:ascii="Century Gothic" w:hAnsi="Century Gothic" w:cs="Arial"/>
                <w:sz w:val="24"/>
                <w:szCs w:val="24"/>
                <w:lang w:val="es-MX" w:eastAsia="es-ES"/>
              </w:rPr>
              <w:t> </w:t>
            </w:r>
          </w:p>
        </w:tc>
      </w:tr>
      <w:tr w:rsidR="003E2457" w:rsidRPr="00BE42ED" w14:paraId="25F85B4A" w14:textId="77777777" w:rsidTr="008F42E7">
        <w:trPr>
          <w:trHeight w:val="315"/>
        </w:trPr>
        <w:tc>
          <w:tcPr>
            <w:tcW w:w="72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A4E7E6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p w14:paraId="6054198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p w14:paraId="1563F6E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c>
          <w:tcPr>
            <w:tcW w:w="214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3704ECB7"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p w14:paraId="52FA03AB" w14:textId="60045970"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15,2</w:t>
            </w:r>
            <w:r w:rsidR="00135EF4" w:rsidRPr="00BE42ED">
              <w:rPr>
                <w:rFonts w:ascii="Century Gothic" w:hAnsi="Century Gothic" w:cs="Arial"/>
                <w:b/>
                <w:bCs/>
                <w:sz w:val="24"/>
                <w:szCs w:val="24"/>
                <w:lang w:val="es-MX" w:eastAsia="es-ES"/>
              </w:rPr>
              <w:t>9</w:t>
            </w:r>
            <w:r w:rsidRPr="00BE42ED">
              <w:rPr>
                <w:rFonts w:ascii="Century Gothic" w:hAnsi="Century Gothic" w:cs="Arial"/>
                <w:b/>
                <w:bCs/>
                <w:sz w:val="24"/>
                <w:szCs w:val="24"/>
                <w:lang w:val="es-MX" w:eastAsia="es-ES"/>
              </w:rPr>
              <w:t>4,599,188.00</w:t>
            </w:r>
            <w:r w:rsidRPr="00BE42ED">
              <w:rPr>
                <w:rFonts w:ascii="Century Gothic" w:hAnsi="Century Gothic" w:cs="Arial"/>
                <w:sz w:val="24"/>
                <w:szCs w:val="24"/>
                <w:lang w:val="es-MX" w:eastAsia="es-ES"/>
              </w:rPr>
              <w:t> </w:t>
            </w:r>
          </w:p>
          <w:p w14:paraId="5C6B9322"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r>
    </w:tbl>
    <w:p w14:paraId="43D2FAD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FEE564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Dichas erogaciones contemplan lo siguiente: </w:t>
      </w:r>
    </w:p>
    <w:p w14:paraId="4571073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C2F6509" w14:textId="77777777" w:rsidR="003E2457" w:rsidRPr="00BE42ED" w:rsidRDefault="003E2457" w:rsidP="008F42E7">
      <w:pPr>
        <w:numPr>
          <w:ilvl w:val="0"/>
          <w:numId w:val="142"/>
        </w:numPr>
        <w:spacing w:after="0" w:line="360" w:lineRule="auto"/>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En los Servicios Educativos de Quintana Roo se encuentran previstas las erogaciones del Fondo de Aportaciones para la Nómina Educativa y el Gasto Operativo (FONE) por la cantidad de </w:t>
      </w:r>
      <w:r w:rsidRPr="00BE42ED">
        <w:rPr>
          <w:rFonts w:ascii="Century Gothic" w:hAnsi="Century Gothic" w:cs="Arial"/>
          <w:b/>
          <w:bCs/>
          <w:color w:val="000000"/>
          <w:sz w:val="24"/>
          <w:szCs w:val="24"/>
          <w:lang w:val="es-MX" w:eastAsia="es-ES"/>
        </w:rPr>
        <w:t>$6,408,274,954.00 (Seis mil cuatrocientos ocho millones doscientos setenta y cuatro mil novecientos cincuenta y cuatro pesos 00/100 M.N.).</w:t>
      </w:r>
      <w:r w:rsidRPr="00BE42ED">
        <w:rPr>
          <w:rFonts w:ascii="Century Gothic" w:hAnsi="Century Gothic" w:cs="Arial"/>
          <w:color w:val="000000"/>
          <w:sz w:val="24"/>
          <w:szCs w:val="24"/>
          <w:lang w:val="es-MX" w:eastAsia="es-ES"/>
        </w:rPr>
        <w:t> </w:t>
      </w:r>
    </w:p>
    <w:p w14:paraId="774113DC" w14:textId="77777777" w:rsidR="008F42E7" w:rsidRPr="00BE42ED" w:rsidRDefault="008F42E7" w:rsidP="008F42E7">
      <w:pPr>
        <w:spacing w:after="0" w:line="360" w:lineRule="auto"/>
        <w:contextualSpacing/>
        <w:jc w:val="both"/>
        <w:textAlignment w:val="baseline"/>
        <w:rPr>
          <w:rFonts w:ascii="Century Gothic" w:hAnsi="Century Gothic" w:cs="Segoe UI"/>
          <w:sz w:val="24"/>
          <w:szCs w:val="24"/>
          <w:lang w:val="es-MX" w:eastAsia="es-ES"/>
        </w:rPr>
      </w:pPr>
    </w:p>
    <w:p w14:paraId="6143D4BF" w14:textId="77777777" w:rsidR="003E2457" w:rsidRPr="00BE42ED" w:rsidRDefault="003E2457" w:rsidP="008F42E7">
      <w:pPr>
        <w:numPr>
          <w:ilvl w:val="0"/>
          <w:numId w:val="142"/>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En los Servicios Estatales de Salud se encuentran previstas las erogaciones del Fondo de Aportaciones para los Servicios de Salud (FASSA) por la cantidad de </w:t>
      </w:r>
      <w:r w:rsidRPr="00BE42ED">
        <w:rPr>
          <w:rFonts w:ascii="Century Gothic" w:hAnsi="Century Gothic" w:cs="Arial"/>
          <w:b/>
          <w:bCs/>
          <w:color w:val="000000"/>
          <w:sz w:val="24"/>
          <w:szCs w:val="24"/>
          <w:lang w:val="es-MX" w:eastAsia="es-ES"/>
        </w:rPr>
        <w:t>$1,950,147,116.00 (Mil novecientos cincuenta millones ciento cuarenta y siete mil ciento dieciséis pesos 00/100 M.N.).</w:t>
      </w:r>
      <w:r w:rsidRPr="00BE42ED">
        <w:rPr>
          <w:rFonts w:ascii="Century Gothic" w:hAnsi="Century Gothic" w:cs="Arial"/>
          <w:color w:val="000000"/>
          <w:sz w:val="24"/>
          <w:szCs w:val="24"/>
          <w:lang w:val="es-MX" w:eastAsia="es-ES"/>
        </w:rPr>
        <w:t> </w:t>
      </w:r>
    </w:p>
    <w:p w14:paraId="0245925C" w14:textId="3AE59F8E" w:rsidR="003E2457" w:rsidRPr="00BE42ED" w:rsidRDefault="003E2457" w:rsidP="008F42E7">
      <w:pPr>
        <w:spacing w:after="0" w:line="360" w:lineRule="auto"/>
        <w:ind w:left="840" w:right="45" w:firstLine="60"/>
        <w:contextualSpacing/>
        <w:jc w:val="both"/>
        <w:textAlignment w:val="baseline"/>
        <w:rPr>
          <w:rFonts w:ascii="Century Gothic" w:hAnsi="Century Gothic" w:cs="Segoe UI"/>
          <w:sz w:val="24"/>
          <w:szCs w:val="24"/>
          <w:lang w:val="es-MX" w:eastAsia="es-ES"/>
        </w:rPr>
      </w:pPr>
    </w:p>
    <w:p w14:paraId="420C8746" w14:textId="77777777" w:rsidR="003E2457" w:rsidRPr="00BE42ED" w:rsidRDefault="003E2457" w:rsidP="008F42E7">
      <w:pPr>
        <w:numPr>
          <w:ilvl w:val="0"/>
          <w:numId w:val="142"/>
        </w:numPr>
        <w:spacing w:after="0" w:line="360" w:lineRule="auto"/>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En el Presupuesto asignado al Sistema para el Desarrollo Integral de la Familia, se encuentran previstas las erogaciones del Fondo de Aportaciones Múltiples (FAM) por la cantidad de </w:t>
      </w:r>
      <w:r w:rsidRPr="00BE42ED">
        <w:rPr>
          <w:rFonts w:ascii="Century Gothic" w:hAnsi="Century Gothic" w:cs="Arial"/>
          <w:b/>
          <w:bCs/>
          <w:color w:val="000000"/>
          <w:sz w:val="24"/>
          <w:szCs w:val="24"/>
          <w:lang w:val="es-MX" w:eastAsia="es-ES"/>
        </w:rPr>
        <w:t>$146,368,932.00 (Ciento cuarenta y seis millones trescientos sesenta y ocho mil novecientos treinta y dos pesos 00/100 M.N.),</w:t>
      </w:r>
      <w:r w:rsidRPr="00BE42ED">
        <w:rPr>
          <w:rFonts w:ascii="Century Gothic" w:hAnsi="Century Gothic" w:cs="Arial"/>
          <w:color w:val="000000"/>
          <w:sz w:val="24"/>
          <w:szCs w:val="24"/>
          <w:lang w:val="es-MX" w:eastAsia="es-ES"/>
        </w:rPr>
        <w:t> en su componente de Asistencia Social. </w:t>
      </w:r>
    </w:p>
    <w:p w14:paraId="75AE5694" w14:textId="1626DD3C" w:rsidR="003E2457" w:rsidRPr="00BE42ED" w:rsidRDefault="003E2457" w:rsidP="008F42E7">
      <w:pPr>
        <w:spacing w:after="0" w:line="360" w:lineRule="auto"/>
        <w:ind w:left="840" w:right="45" w:firstLine="60"/>
        <w:contextualSpacing/>
        <w:jc w:val="both"/>
        <w:textAlignment w:val="baseline"/>
        <w:rPr>
          <w:rFonts w:ascii="Century Gothic" w:hAnsi="Century Gothic" w:cs="Segoe UI"/>
          <w:sz w:val="24"/>
          <w:szCs w:val="24"/>
          <w:lang w:val="es-MX" w:eastAsia="es-ES"/>
        </w:rPr>
      </w:pPr>
    </w:p>
    <w:p w14:paraId="3C3C6DEB" w14:textId="77777777" w:rsidR="003E2457" w:rsidRPr="00BE42ED" w:rsidRDefault="003E2457" w:rsidP="008F42E7">
      <w:pPr>
        <w:numPr>
          <w:ilvl w:val="0"/>
          <w:numId w:val="142"/>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En el Colegio de Educación Profesional Técnica del Estado de Quintana Roo y el Instituto Estatal para la Educación de Jóvenes y Adultos, se encuentran previstas las erogaciones del Fondo de Aportaciones para la Educación Tecnológica y de Adultos (FAETA) por la cantidad de </w:t>
      </w:r>
      <w:r w:rsidRPr="00BE42ED">
        <w:rPr>
          <w:rFonts w:ascii="Century Gothic" w:hAnsi="Century Gothic" w:cs="Arial"/>
          <w:b/>
          <w:bCs/>
          <w:color w:val="000000"/>
          <w:sz w:val="24"/>
          <w:szCs w:val="24"/>
          <w:lang w:val="es-MX" w:eastAsia="es-ES"/>
        </w:rPr>
        <w:t>$155,461,702.00 (Ciento cincuenta y cinco millones cuatrocientos sesenta y un mil setecientos dos pesos 00/100 M.N.). </w:t>
      </w:r>
      <w:r w:rsidRPr="00BE42ED">
        <w:rPr>
          <w:rFonts w:ascii="Century Gothic" w:hAnsi="Century Gothic" w:cs="Arial"/>
          <w:color w:val="000000"/>
          <w:sz w:val="24"/>
          <w:szCs w:val="24"/>
          <w:lang w:val="es-MX" w:eastAsia="es-ES"/>
        </w:rPr>
        <w:t> </w:t>
      </w:r>
    </w:p>
    <w:p w14:paraId="7551977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62D0B9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 distribución y aplicación de los recursos citados en los incisos a), b), c) y d) de esta fracción se realizará conforme a lo dispuesto en la Ley de Coordinación Fiscal, el presente Decreto y demás disposiciones normativas que les sean aplicables.  </w:t>
      </w:r>
    </w:p>
    <w:p w14:paraId="1923A69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7BB6BF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Adicionalmente a los recursos previstos en el presente Decreto, las Entidades Paraestatales podrán destinar a sus programas presupuestarios recursos que capten a través de ingresos propios como se establece en el Anexo 10.16, de conformidad con la normatividad aplicable. </w:t>
      </w:r>
    </w:p>
    <w:p w14:paraId="3C29AC8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4252375" w14:textId="2FCE1B11" w:rsidR="00F83F8D" w:rsidRPr="00BE42ED" w:rsidRDefault="00F83F8D" w:rsidP="00D529F7">
      <w:pPr>
        <w:spacing w:after="0" w:line="360" w:lineRule="auto"/>
        <w:ind w:right="45"/>
        <w:contextualSpacing/>
        <w:jc w:val="both"/>
        <w:textAlignment w:val="baseline"/>
        <w:rPr>
          <w:rFonts w:ascii="Century Gothic" w:hAnsi="Century Gothic" w:cs="Arial"/>
          <w:sz w:val="24"/>
          <w:szCs w:val="24"/>
          <w:lang w:val="es-MX" w:eastAsia="es-ES"/>
        </w:rPr>
      </w:pPr>
    </w:p>
    <w:p w14:paraId="1057EE75" w14:textId="77777777" w:rsidR="00F83F8D" w:rsidRPr="00BE42ED" w:rsidRDefault="00F83F8D" w:rsidP="00F83F8D">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17. </w:t>
      </w:r>
      <w:r w:rsidRPr="00BE42ED">
        <w:rPr>
          <w:rFonts w:ascii="Century Gothic" w:hAnsi="Century Gothic" w:cs="Arial"/>
          <w:sz w:val="24"/>
          <w:szCs w:val="24"/>
          <w:lang w:val="es-MX" w:eastAsia="es-ES"/>
        </w:rPr>
        <w:t>Las erogaciones previstas para el Poder Legislativo del Estado de Quintana Roo importan la cantidad de </w:t>
      </w:r>
      <w:r w:rsidRPr="00BE42ED">
        <w:rPr>
          <w:rFonts w:ascii="Century Gothic" w:hAnsi="Century Gothic" w:cs="Arial"/>
          <w:bCs/>
          <w:sz w:val="24"/>
          <w:szCs w:val="24"/>
          <w:lang w:val="es-MX" w:eastAsia="es-ES"/>
        </w:rPr>
        <w:t>$690,506,829.00 (Seiscientos noventa millones quinientos seis mil ochocientos veintinueve pesos 00/100 M.N.),</w:t>
      </w:r>
      <w:r w:rsidRPr="00BE42ED">
        <w:rPr>
          <w:rFonts w:ascii="Century Gothic" w:hAnsi="Century Gothic" w:cs="Arial"/>
          <w:sz w:val="24"/>
          <w:szCs w:val="24"/>
          <w:lang w:val="es-MX" w:eastAsia="es-ES"/>
        </w:rPr>
        <w:t> las cuales incluyen recursos destinados para la Auditoría Superior del Estado por la cantidad </w:t>
      </w:r>
      <w:r w:rsidRPr="00BE42ED">
        <w:rPr>
          <w:rFonts w:ascii="Century Gothic" w:hAnsi="Century Gothic" w:cs="Arial"/>
          <w:bCs/>
          <w:sz w:val="24"/>
          <w:szCs w:val="24"/>
          <w:lang w:val="es-MX" w:eastAsia="es-ES"/>
        </w:rPr>
        <w:t>de $204,883,899.00 (Doscientos cuatro millones ochocientos ochenta y tres mil ochocientos noventa y nueve pesos 00/100 M.N.).</w:t>
      </w:r>
      <w:r w:rsidRPr="00BE42ED">
        <w:rPr>
          <w:rFonts w:ascii="Century Gothic" w:hAnsi="Century Gothic" w:cs="Arial"/>
          <w:sz w:val="24"/>
          <w:szCs w:val="24"/>
          <w:lang w:val="es-MX" w:eastAsia="es-ES"/>
        </w:rPr>
        <w:t> </w:t>
      </w:r>
    </w:p>
    <w:p w14:paraId="10F133AB" w14:textId="77777777" w:rsidR="00F83F8D" w:rsidRPr="00BE42ED" w:rsidRDefault="00F83F8D" w:rsidP="00D529F7">
      <w:pPr>
        <w:spacing w:after="0" w:line="360" w:lineRule="auto"/>
        <w:ind w:right="45"/>
        <w:contextualSpacing/>
        <w:jc w:val="both"/>
        <w:textAlignment w:val="baseline"/>
        <w:rPr>
          <w:rFonts w:ascii="Century Gothic" w:hAnsi="Century Gothic" w:cs="Segoe UI"/>
          <w:sz w:val="24"/>
          <w:szCs w:val="24"/>
          <w:lang w:val="es-MX" w:eastAsia="es-ES"/>
        </w:rPr>
      </w:pPr>
    </w:p>
    <w:p w14:paraId="3EE2E0E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0DAEF1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programas, objetivos y metas, así como el desglose de los montos mencionados en el párrafo anterior para el Poder Legislativo del Estado de Quintana Roo y la Auditoría Superior del Estado, se encuentran expuestos en el Anexo 11 y Anexo 12, respectivamente. </w:t>
      </w:r>
    </w:p>
    <w:p w14:paraId="0A11F6E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E3AD23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18. </w:t>
      </w:r>
      <w:r w:rsidRPr="00BE42ED">
        <w:rPr>
          <w:rFonts w:ascii="Century Gothic" w:hAnsi="Century Gothic" w:cs="Arial"/>
          <w:sz w:val="24"/>
          <w:szCs w:val="24"/>
          <w:lang w:val="es-MX" w:eastAsia="es-ES"/>
        </w:rPr>
        <w:t>Las erogaciones previstas para el Poder Judicial del Estado de Quintana Roo importan la cantidad de </w:t>
      </w:r>
      <w:r w:rsidRPr="00BE42ED">
        <w:rPr>
          <w:rFonts w:ascii="Century Gothic" w:hAnsi="Century Gothic" w:cs="Arial"/>
          <w:b/>
          <w:bCs/>
          <w:sz w:val="24"/>
          <w:szCs w:val="24"/>
          <w:lang w:val="es-MX" w:eastAsia="es-ES"/>
        </w:rPr>
        <w:t>$700,047,234.00 (Setecientos millones cuarenta y siete mil doscientos treinta y cuatro pesos 00/100 M.N.).</w:t>
      </w:r>
      <w:r w:rsidRPr="00BE42ED">
        <w:rPr>
          <w:rFonts w:ascii="Century Gothic" w:hAnsi="Century Gothic" w:cs="Arial"/>
          <w:sz w:val="24"/>
          <w:szCs w:val="24"/>
          <w:lang w:val="es-MX" w:eastAsia="es-ES"/>
        </w:rPr>
        <w:t> </w:t>
      </w:r>
    </w:p>
    <w:p w14:paraId="619E717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67325E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programas, objetivos y metas, así como el desglose de los montos mencionados en el párrafo anterior para el Poder Judicial del Estado de Quintana Roo, se encuentran expuestos en el Anexo 13. </w:t>
      </w:r>
    </w:p>
    <w:p w14:paraId="57B4D8A2" w14:textId="77777777" w:rsidR="00F83F8D" w:rsidRPr="00BE42ED" w:rsidRDefault="00F83F8D" w:rsidP="00D529F7">
      <w:pPr>
        <w:spacing w:after="0" w:line="360" w:lineRule="auto"/>
        <w:ind w:right="45"/>
        <w:contextualSpacing/>
        <w:jc w:val="both"/>
        <w:textAlignment w:val="baseline"/>
        <w:rPr>
          <w:rFonts w:ascii="Century Gothic" w:hAnsi="Century Gothic" w:cs="Arial"/>
          <w:sz w:val="24"/>
          <w:szCs w:val="24"/>
          <w:lang w:val="es-MX" w:eastAsia="es-ES"/>
        </w:rPr>
      </w:pPr>
    </w:p>
    <w:p w14:paraId="4FE7B3AA" w14:textId="5B17889A" w:rsidR="00F83F8D" w:rsidRPr="00BE42ED" w:rsidRDefault="00F83F8D" w:rsidP="00F83F8D">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19.</w:t>
      </w:r>
      <w:r w:rsidRPr="00BE42ED">
        <w:rPr>
          <w:rFonts w:ascii="Century Gothic" w:hAnsi="Century Gothic" w:cs="Arial"/>
          <w:sz w:val="24"/>
          <w:szCs w:val="24"/>
          <w:lang w:val="es-MX" w:eastAsia="es-ES"/>
        </w:rPr>
        <w:t> Las erogaciones previstas para los Órganos Autónomos importan la cantidad de </w:t>
      </w:r>
      <w:r w:rsidRPr="00BE42ED">
        <w:rPr>
          <w:rFonts w:ascii="Century Gothic" w:hAnsi="Century Gothic" w:cs="Arial"/>
          <w:bCs/>
          <w:sz w:val="24"/>
          <w:szCs w:val="24"/>
          <w:lang w:val="es-MX" w:eastAsia="es-ES"/>
        </w:rPr>
        <w:t>$1,52</w:t>
      </w:r>
      <w:r w:rsidR="00BE42ED" w:rsidRPr="00BE42ED">
        <w:rPr>
          <w:rFonts w:ascii="Century Gothic" w:hAnsi="Century Gothic" w:cs="Arial"/>
          <w:bCs/>
          <w:sz w:val="24"/>
          <w:szCs w:val="24"/>
          <w:lang w:val="es-MX" w:eastAsia="es-ES"/>
        </w:rPr>
        <w:t>2</w:t>
      </w:r>
      <w:r w:rsidRPr="00BE42ED">
        <w:rPr>
          <w:rFonts w:ascii="Century Gothic" w:hAnsi="Century Gothic" w:cs="Arial"/>
          <w:bCs/>
          <w:sz w:val="24"/>
          <w:szCs w:val="24"/>
          <w:lang w:val="es-MX" w:eastAsia="es-ES"/>
        </w:rPr>
        <w:t>,865,207.00 (Mil quinientos veinti</w:t>
      </w:r>
      <w:r w:rsidR="00BE42ED" w:rsidRPr="00BE42ED">
        <w:rPr>
          <w:rFonts w:ascii="Century Gothic" w:hAnsi="Century Gothic" w:cs="Arial"/>
          <w:bCs/>
          <w:sz w:val="24"/>
          <w:szCs w:val="24"/>
          <w:lang w:val="es-MX" w:eastAsia="es-ES"/>
        </w:rPr>
        <w:t>dós</w:t>
      </w:r>
      <w:r w:rsidRPr="00BE42ED">
        <w:rPr>
          <w:rFonts w:ascii="Century Gothic" w:hAnsi="Century Gothic" w:cs="Arial"/>
          <w:bCs/>
          <w:sz w:val="24"/>
          <w:szCs w:val="24"/>
          <w:lang w:val="es-MX" w:eastAsia="es-ES"/>
        </w:rPr>
        <w:t xml:space="preserve"> millones ochocientos sesenta y cinco mil doscientos siete 00/100 M.N.),</w:t>
      </w:r>
      <w:r w:rsidRPr="00BE42ED">
        <w:rPr>
          <w:rFonts w:ascii="Century Gothic" w:hAnsi="Century Gothic" w:cs="Arial"/>
          <w:sz w:val="24"/>
          <w:szCs w:val="24"/>
          <w:lang w:val="es-MX" w:eastAsia="es-ES"/>
        </w:rPr>
        <w:t> que se distribuyen de la siguiente manera:</w:t>
      </w:r>
      <w:r w:rsidRPr="00BE42ED">
        <w:rPr>
          <w:rFonts w:ascii="Century Gothic" w:hAnsi="Century Gothic" w:cs="Segoe UI"/>
          <w:sz w:val="24"/>
          <w:szCs w:val="24"/>
          <w:lang w:val="es-MX" w:eastAsia="es-ES"/>
        </w:rPr>
        <w:t> </w:t>
      </w:r>
    </w:p>
    <w:p w14:paraId="06E4616B" w14:textId="77777777" w:rsidR="00F83F8D" w:rsidRPr="00BE42ED" w:rsidRDefault="00F83F8D" w:rsidP="00F83F8D">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96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1"/>
        <w:gridCol w:w="2125"/>
        <w:gridCol w:w="21"/>
      </w:tblGrid>
      <w:tr w:rsidR="00F83F8D" w:rsidRPr="00BE42ED" w14:paraId="1E31480E" w14:textId="77777777" w:rsidTr="002C6514">
        <w:trPr>
          <w:gridAfter w:val="1"/>
          <w:wAfter w:w="21" w:type="dxa"/>
          <w:trHeight w:val="315"/>
        </w:trPr>
        <w:tc>
          <w:tcPr>
            <w:tcW w:w="9646" w:type="dxa"/>
            <w:gridSpan w:val="2"/>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027A057D" w14:textId="77777777" w:rsidR="00F83F8D" w:rsidRPr="00BE42ED" w:rsidRDefault="00F83F8D" w:rsidP="002C6514">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PRESUPUESTO DE EGRESOS 2021</w:t>
            </w:r>
            <w:r w:rsidRPr="00BE42ED">
              <w:rPr>
                <w:rFonts w:ascii="Century Gothic" w:hAnsi="Century Gothic" w:cs="Arial"/>
                <w:sz w:val="24"/>
                <w:szCs w:val="24"/>
                <w:lang w:val="es-MX" w:eastAsia="es-ES"/>
              </w:rPr>
              <w:t> </w:t>
            </w:r>
          </w:p>
        </w:tc>
      </w:tr>
      <w:tr w:rsidR="00F83F8D" w:rsidRPr="00BE42ED" w14:paraId="74027A30" w14:textId="77777777" w:rsidTr="002C6514">
        <w:trPr>
          <w:gridAfter w:val="1"/>
          <w:wAfter w:w="21" w:type="dxa"/>
          <w:trHeight w:val="315"/>
        </w:trPr>
        <w:tc>
          <w:tcPr>
            <w:tcW w:w="9646"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63A60B0A" w14:textId="77777777" w:rsidR="00F83F8D" w:rsidRPr="00BE42ED" w:rsidRDefault="00F83F8D" w:rsidP="002C6514">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DE LOS ÓRGANOS AUTÓNOMOS</w:t>
            </w:r>
            <w:r w:rsidRPr="00BE42ED">
              <w:rPr>
                <w:rFonts w:ascii="Century Gothic" w:hAnsi="Century Gothic" w:cs="Arial"/>
                <w:sz w:val="24"/>
                <w:szCs w:val="24"/>
                <w:lang w:val="es-MX" w:eastAsia="es-ES"/>
              </w:rPr>
              <w:t> </w:t>
            </w:r>
          </w:p>
        </w:tc>
      </w:tr>
      <w:tr w:rsidR="00F83F8D" w:rsidRPr="00BE42ED" w14:paraId="5E0A7BAD" w14:textId="77777777" w:rsidTr="002C6514">
        <w:trPr>
          <w:gridAfter w:val="1"/>
          <w:wAfter w:w="21" w:type="dxa"/>
          <w:trHeight w:val="315"/>
        </w:trPr>
        <w:tc>
          <w:tcPr>
            <w:tcW w:w="9646"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1E16716F" w14:textId="77777777" w:rsidR="00F83F8D" w:rsidRPr="00BE42ED" w:rsidRDefault="00F83F8D" w:rsidP="002C6514">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F83F8D" w:rsidRPr="00BE42ED" w14:paraId="2546C192" w14:textId="77777777" w:rsidTr="002C6514">
        <w:trPr>
          <w:trHeight w:val="315"/>
        </w:trPr>
        <w:tc>
          <w:tcPr>
            <w:tcW w:w="7521" w:type="dxa"/>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53377935" w14:textId="77777777" w:rsidR="00F83F8D" w:rsidRPr="00BE42ED" w:rsidRDefault="00F83F8D" w:rsidP="002C6514">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Órgano Autónomo</w:t>
            </w:r>
            <w:r w:rsidRPr="00BE42ED">
              <w:rPr>
                <w:rFonts w:ascii="Century Gothic" w:hAnsi="Century Gothic" w:cs="Arial"/>
                <w:sz w:val="24"/>
                <w:szCs w:val="24"/>
                <w:lang w:val="es-MX" w:eastAsia="es-ES"/>
              </w:rPr>
              <w:t> </w:t>
            </w:r>
          </w:p>
        </w:tc>
        <w:tc>
          <w:tcPr>
            <w:tcW w:w="2125" w:type="dxa"/>
            <w:tcBorders>
              <w:top w:val="outset" w:sz="6" w:space="0" w:color="auto"/>
              <w:left w:val="outset" w:sz="6" w:space="0" w:color="auto"/>
              <w:bottom w:val="single" w:sz="6" w:space="0" w:color="666666"/>
              <w:right w:val="single" w:sz="6" w:space="0" w:color="666666"/>
            </w:tcBorders>
            <w:shd w:val="clear" w:color="auto" w:fill="D9D9D9"/>
            <w:vAlign w:val="center"/>
            <w:hideMark/>
          </w:tcPr>
          <w:p w14:paraId="1231CC89" w14:textId="77777777" w:rsidR="00F83F8D" w:rsidRPr="00BE42ED" w:rsidRDefault="00F83F8D" w:rsidP="002C6514">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 Importe </w:t>
            </w:r>
            <w:r w:rsidRPr="00BE42ED">
              <w:rPr>
                <w:rFonts w:ascii="Century Gothic" w:hAnsi="Century Gothic" w:cs="Arial"/>
                <w:sz w:val="24"/>
                <w:szCs w:val="24"/>
                <w:lang w:val="es-MX" w:eastAsia="es-ES"/>
              </w:rPr>
              <w:t> </w:t>
            </w:r>
          </w:p>
        </w:tc>
        <w:tc>
          <w:tcPr>
            <w:tcW w:w="21" w:type="dxa"/>
            <w:shd w:val="clear" w:color="auto" w:fill="auto"/>
            <w:vAlign w:val="center"/>
            <w:hideMark/>
          </w:tcPr>
          <w:p w14:paraId="1B8054ED"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r w:rsidR="00F83F8D" w:rsidRPr="00BE42ED" w14:paraId="1AAEE43B" w14:textId="77777777" w:rsidTr="002C6514">
        <w:trPr>
          <w:trHeight w:val="300"/>
        </w:trPr>
        <w:tc>
          <w:tcPr>
            <w:tcW w:w="75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67CBDBB" w14:textId="77777777" w:rsidR="00F83F8D" w:rsidRPr="00BE42ED" w:rsidRDefault="00F83F8D" w:rsidP="002C6514">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Electoral de Quintana Roo </w:t>
            </w:r>
          </w:p>
        </w:tc>
        <w:tc>
          <w:tcPr>
            <w:tcW w:w="212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A87718C" w14:textId="77777777" w:rsidR="00F83F8D" w:rsidRPr="00BE42ED" w:rsidRDefault="00F83F8D" w:rsidP="002C6514">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363,590,043.00</w:t>
            </w:r>
            <w:r w:rsidRPr="00BE42ED">
              <w:rPr>
                <w:rFonts w:ascii="Century Gothic" w:hAnsi="Century Gothic" w:cs="Arial"/>
                <w:sz w:val="24"/>
                <w:szCs w:val="24"/>
                <w:lang w:val="es-MX" w:eastAsia="es-ES"/>
              </w:rPr>
              <w:t> </w:t>
            </w:r>
          </w:p>
        </w:tc>
        <w:tc>
          <w:tcPr>
            <w:tcW w:w="21" w:type="dxa"/>
            <w:shd w:val="clear" w:color="auto" w:fill="auto"/>
            <w:vAlign w:val="center"/>
            <w:hideMark/>
          </w:tcPr>
          <w:p w14:paraId="591BCDB1"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r w:rsidR="00F83F8D" w:rsidRPr="00BE42ED" w14:paraId="2DED93B4" w14:textId="77777777" w:rsidTr="002C6514">
        <w:trPr>
          <w:trHeight w:val="405"/>
        </w:trPr>
        <w:tc>
          <w:tcPr>
            <w:tcW w:w="75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276789C" w14:textId="77777777" w:rsidR="00F83F8D" w:rsidRPr="00BE42ED" w:rsidRDefault="00F83F8D" w:rsidP="002C6514">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Comisión de los Derechos Humanos del Estado de Quintana Roo </w:t>
            </w:r>
          </w:p>
        </w:tc>
        <w:tc>
          <w:tcPr>
            <w:tcW w:w="212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5FDD5F5" w14:textId="62A3417A" w:rsidR="00F83F8D" w:rsidRPr="00BE42ED" w:rsidRDefault="00F83F8D" w:rsidP="002C6514">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w:t>
            </w:r>
            <w:r w:rsidR="000367DE" w:rsidRPr="00BE42ED">
              <w:rPr>
                <w:rFonts w:ascii="Century Gothic" w:hAnsi="Century Gothic" w:cs="Arial"/>
                <w:b/>
                <w:bCs/>
                <w:sz w:val="24"/>
                <w:szCs w:val="24"/>
                <w:lang w:val="es-MX" w:eastAsia="es-ES"/>
              </w:rPr>
              <w:t>4</w:t>
            </w:r>
            <w:r w:rsidRPr="00BE42ED">
              <w:rPr>
                <w:rFonts w:ascii="Century Gothic" w:hAnsi="Century Gothic" w:cs="Arial"/>
                <w:b/>
                <w:bCs/>
                <w:sz w:val="24"/>
                <w:szCs w:val="24"/>
                <w:lang w:val="es-MX" w:eastAsia="es-ES"/>
              </w:rPr>
              <w:t>,215,075.00</w:t>
            </w:r>
            <w:r w:rsidRPr="00BE42ED">
              <w:rPr>
                <w:rFonts w:ascii="Century Gothic" w:hAnsi="Century Gothic" w:cs="Arial"/>
                <w:sz w:val="24"/>
                <w:szCs w:val="24"/>
                <w:lang w:val="es-MX" w:eastAsia="es-ES"/>
              </w:rPr>
              <w:t> </w:t>
            </w:r>
          </w:p>
        </w:tc>
        <w:tc>
          <w:tcPr>
            <w:tcW w:w="21" w:type="dxa"/>
            <w:shd w:val="clear" w:color="auto" w:fill="auto"/>
            <w:vAlign w:val="center"/>
            <w:hideMark/>
          </w:tcPr>
          <w:p w14:paraId="0605F751"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r w:rsidR="00F83F8D" w:rsidRPr="00BE42ED" w14:paraId="2C708E25" w14:textId="77777777" w:rsidTr="002C6514">
        <w:trPr>
          <w:trHeight w:val="300"/>
        </w:trPr>
        <w:tc>
          <w:tcPr>
            <w:tcW w:w="75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E48197D" w14:textId="77777777" w:rsidR="00F83F8D" w:rsidRPr="00BE42ED" w:rsidRDefault="00F83F8D" w:rsidP="002C6514">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Tribunal Electoral de Quintana Roo </w:t>
            </w:r>
          </w:p>
        </w:tc>
        <w:tc>
          <w:tcPr>
            <w:tcW w:w="212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F06939E" w14:textId="77777777" w:rsidR="00F83F8D" w:rsidRPr="00BE42ED" w:rsidRDefault="00F83F8D" w:rsidP="002C6514">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36,728,601.00</w:t>
            </w:r>
            <w:r w:rsidRPr="00BE42ED">
              <w:rPr>
                <w:rFonts w:ascii="Century Gothic" w:hAnsi="Century Gothic" w:cs="Arial"/>
                <w:sz w:val="24"/>
                <w:szCs w:val="24"/>
                <w:lang w:val="es-MX" w:eastAsia="es-ES"/>
              </w:rPr>
              <w:t> </w:t>
            </w:r>
          </w:p>
        </w:tc>
        <w:tc>
          <w:tcPr>
            <w:tcW w:w="21" w:type="dxa"/>
            <w:shd w:val="clear" w:color="auto" w:fill="auto"/>
            <w:vAlign w:val="center"/>
            <w:hideMark/>
          </w:tcPr>
          <w:p w14:paraId="3A5A11FB"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r w:rsidR="00F83F8D" w:rsidRPr="00BE42ED" w14:paraId="3E95D9B8" w14:textId="77777777" w:rsidTr="002C6514">
        <w:trPr>
          <w:trHeight w:val="825"/>
        </w:trPr>
        <w:tc>
          <w:tcPr>
            <w:tcW w:w="75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509F19D" w14:textId="77777777" w:rsidR="00F83F8D" w:rsidRPr="00BE42ED" w:rsidRDefault="00F83F8D" w:rsidP="002C6514">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Instituto de Acceso a la Información y Protección de Datos Personales de Quintana Roo </w:t>
            </w:r>
          </w:p>
        </w:tc>
        <w:tc>
          <w:tcPr>
            <w:tcW w:w="212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986FB84" w14:textId="77777777" w:rsidR="00F83F8D" w:rsidRPr="00BE42ED" w:rsidRDefault="00F83F8D" w:rsidP="002C6514">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48,954,752.00</w:t>
            </w:r>
            <w:r w:rsidRPr="00BE42ED">
              <w:rPr>
                <w:rFonts w:ascii="Century Gothic" w:hAnsi="Century Gothic" w:cs="Arial"/>
                <w:sz w:val="24"/>
                <w:szCs w:val="24"/>
                <w:lang w:val="es-MX" w:eastAsia="es-ES"/>
              </w:rPr>
              <w:t> </w:t>
            </w:r>
          </w:p>
        </w:tc>
        <w:tc>
          <w:tcPr>
            <w:tcW w:w="21" w:type="dxa"/>
            <w:shd w:val="clear" w:color="auto" w:fill="auto"/>
            <w:vAlign w:val="center"/>
            <w:hideMark/>
          </w:tcPr>
          <w:p w14:paraId="6A6BA495"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r w:rsidR="00F83F8D" w:rsidRPr="00BE42ED" w14:paraId="29CD2224" w14:textId="77777777" w:rsidTr="002C6514">
        <w:trPr>
          <w:trHeight w:val="480"/>
        </w:trPr>
        <w:tc>
          <w:tcPr>
            <w:tcW w:w="75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5CE4FC6" w14:textId="77777777" w:rsidR="00F83F8D" w:rsidRPr="00BE42ED" w:rsidRDefault="00F83F8D" w:rsidP="002C6514">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Fiscalía General del Estado  </w:t>
            </w:r>
          </w:p>
        </w:tc>
        <w:tc>
          <w:tcPr>
            <w:tcW w:w="212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6D70FEF" w14:textId="77777777" w:rsidR="00F83F8D" w:rsidRPr="00BE42ED" w:rsidRDefault="00F83F8D" w:rsidP="002C6514">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942,709,295.00</w:t>
            </w:r>
            <w:r w:rsidRPr="00BE42ED">
              <w:rPr>
                <w:rFonts w:ascii="Century Gothic" w:hAnsi="Century Gothic" w:cs="Arial"/>
                <w:sz w:val="24"/>
                <w:szCs w:val="24"/>
                <w:lang w:val="es-MX" w:eastAsia="es-ES"/>
              </w:rPr>
              <w:t> </w:t>
            </w:r>
          </w:p>
        </w:tc>
        <w:tc>
          <w:tcPr>
            <w:tcW w:w="21" w:type="dxa"/>
            <w:shd w:val="clear" w:color="auto" w:fill="auto"/>
            <w:vAlign w:val="center"/>
            <w:hideMark/>
          </w:tcPr>
          <w:p w14:paraId="238B15B9"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r w:rsidR="00F83F8D" w:rsidRPr="00BE42ED" w14:paraId="48238F4E" w14:textId="77777777" w:rsidTr="002C6514">
        <w:trPr>
          <w:trHeight w:val="615"/>
        </w:trPr>
        <w:tc>
          <w:tcPr>
            <w:tcW w:w="75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DA380F1" w14:textId="77777777" w:rsidR="00F83F8D" w:rsidRPr="00BE42ED" w:rsidRDefault="00F83F8D" w:rsidP="002C6514">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Tribunal de Justicia Administrativa del Estado de Quintana Roo </w:t>
            </w:r>
          </w:p>
        </w:tc>
        <w:tc>
          <w:tcPr>
            <w:tcW w:w="212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4966A6D" w14:textId="77777777" w:rsidR="00F83F8D" w:rsidRPr="00BE42ED" w:rsidRDefault="00F83F8D" w:rsidP="002C6514">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66,667,441.00</w:t>
            </w:r>
            <w:r w:rsidRPr="00BE42ED">
              <w:rPr>
                <w:rFonts w:ascii="Century Gothic" w:hAnsi="Century Gothic" w:cs="Arial"/>
                <w:sz w:val="24"/>
                <w:szCs w:val="24"/>
                <w:lang w:val="es-MX" w:eastAsia="es-ES"/>
              </w:rPr>
              <w:t> </w:t>
            </w:r>
          </w:p>
        </w:tc>
        <w:tc>
          <w:tcPr>
            <w:tcW w:w="21" w:type="dxa"/>
            <w:shd w:val="clear" w:color="auto" w:fill="auto"/>
            <w:vAlign w:val="center"/>
            <w:hideMark/>
          </w:tcPr>
          <w:p w14:paraId="597DBF5F"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r w:rsidR="00F83F8D" w:rsidRPr="00BE42ED" w14:paraId="2974164B" w14:textId="77777777" w:rsidTr="002C6514">
        <w:trPr>
          <w:trHeight w:val="315"/>
        </w:trPr>
        <w:tc>
          <w:tcPr>
            <w:tcW w:w="7521"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73D7D7A" w14:textId="77777777" w:rsidR="00F83F8D" w:rsidRPr="00BE42ED" w:rsidRDefault="00F83F8D" w:rsidP="002C6514">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tc>
        <w:tc>
          <w:tcPr>
            <w:tcW w:w="2125"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D037881" w14:textId="296A5024" w:rsidR="00F83F8D" w:rsidRPr="00BE42ED" w:rsidRDefault="00F83F8D" w:rsidP="002C6514">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1,52</w:t>
            </w:r>
            <w:r w:rsidR="00BE42ED" w:rsidRPr="00BE42ED">
              <w:rPr>
                <w:rFonts w:ascii="Century Gothic" w:hAnsi="Century Gothic" w:cs="Arial"/>
                <w:b/>
                <w:bCs/>
                <w:sz w:val="24"/>
                <w:szCs w:val="24"/>
                <w:lang w:val="es-MX" w:eastAsia="es-ES"/>
              </w:rPr>
              <w:t>2</w:t>
            </w:r>
            <w:r w:rsidRPr="00BE42ED">
              <w:rPr>
                <w:rFonts w:ascii="Century Gothic" w:hAnsi="Century Gothic" w:cs="Arial"/>
                <w:b/>
                <w:bCs/>
                <w:sz w:val="24"/>
                <w:szCs w:val="24"/>
                <w:lang w:val="es-MX" w:eastAsia="es-ES"/>
              </w:rPr>
              <w:t>,865,207.00</w:t>
            </w:r>
            <w:r w:rsidRPr="00BE42ED">
              <w:rPr>
                <w:rFonts w:ascii="Century Gothic" w:hAnsi="Century Gothic" w:cs="Arial"/>
                <w:sz w:val="24"/>
                <w:szCs w:val="24"/>
                <w:lang w:val="es-MX" w:eastAsia="es-ES"/>
              </w:rPr>
              <w:t> </w:t>
            </w:r>
          </w:p>
        </w:tc>
        <w:tc>
          <w:tcPr>
            <w:tcW w:w="21" w:type="dxa"/>
            <w:shd w:val="clear" w:color="auto" w:fill="auto"/>
            <w:vAlign w:val="center"/>
            <w:hideMark/>
          </w:tcPr>
          <w:p w14:paraId="7932B5C4" w14:textId="77777777" w:rsidR="00F83F8D" w:rsidRPr="00BE42ED" w:rsidRDefault="00F83F8D" w:rsidP="002C6514">
            <w:pPr>
              <w:spacing w:after="0" w:line="360" w:lineRule="auto"/>
              <w:contextualSpacing/>
              <w:rPr>
                <w:rFonts w:ascii="Century Gothic" w:eastAsia="Times New Roman" w:hAnsi="Century Gothic" w:cs="Times New Roman"/>
                <w:sz w:val="24"/>
                <w:szCs w:val="24"/>
                <w:lang w:val="es-MX" w:eastAsia="es-ES"/>
              </w:rPr>
            </w:pPr>
          </w:p>
        </w:tc>
      </w:tr>
    </w:tbl>
    <w:p w14:paraId="5A825361" w14:textId="40FD7D18"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8D43B8E" w14:textId="77777777" w:rsidR="00F83F8D" w:rsidRPr="00BE42ED" w:rsidRDefault="00F83F8D" w:rsidP="00D529F7">
      <w:pPr>
        <w:spacing w:after="0" w:line="360" w:lineRule="auto"/>
        <w:ind w:right="45"/>
        <w:contextualSpacing/>
        <w:jc w:val="both"/>
        <w:textAlignment w:val="baseline"/>
        <w:rPr>
          <w:rFonts w:ascii="Century Gothic" w:hAnsi="Century Gothic" w:cs="Arial"/>
          <w:b/>
          <w:bCs/>
          <w:sz w:val="24"/>
          <w:szCs w:val="24"/>
          <w:lang w:val="es-MX" w:eastAsia="es-ES"/>
        </w:rPr>
      </w:pPr>
    </w:p>
    <w:p w14:paraId="60709FD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Dichas erogaciones contemplan lo siguiente: </w:t>
      </w:r>
    </w:p>
    <w:p w14:paraId="5BB0458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468511E" w14:textId="77777777" w:rsidR="003E2457" w:rsidRPr="00BE42ED" w:rsidRDefault="003E2457" w:rsidP="00D529F7">
      <w:pPr>
        <w:numPr>
          <w:ilvl w:val="0"/>
          <w:numId w:val="98"/>
        </w:numPr>
        <w:spacing w:after="0" w:line="360" w:lineRule="auto"/>
        <w:ind w:left="0"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Para el Instituto Electoral del Estado de Quintana Roo se contemplan recursos para el financiamiento de los partidos políticos por la cantidad de </w:t>
      </w:r>
      <w:r w:rsidRPr="00BE42ED">
        <w:rPr>
          <w:rFonts w:ascii="Century Gothic" w:hAnsi="Century Gothic" w:cs="Arial"/>
          <w:b/>
          <w:bCs/>
          <w:color w:val="000000"/>
          <w:sz w:val="24"/>
          <w:szCs w:val="24"/>
          <w:lang w:val="es-MX" w:eastAsia="es-ES"/>
        </w:rPr>
        <w:t>$47,838,809.00 (Cuarenta y siete millones ochocientos treinta y ocho mil ochocientos nueve pesos 00/100 M.N.),</w:t>
      </w:r>
      <w:r w:rsidRPr="00BE42ED">
        <w:rPr>
          <w:rFonts w:ascii="Century Gothic" w:hAnsi="Century Gothic" w:cs="Arial"/>
          <w:color w:val="000000"/>
          <w:sz w:val="24"/>
          <w:szCs w:val="24"/>
          <w:lang w:val="es-MX" w:eastAsia="es-ES"/>
        </w:rPr>
        <w:t> y se distribuye de la siguiente manera: </w:t>
      </w:r>
    </w:p>
    <w:p w14:paraId="335B08CA" w14:textId="77777777" w:rsidR="00F83F8D" w:rsidRPr="00BE42ED" w:rsidRDefault="00F83F8D" w:rsidP="00D529F7">
      <w:pPr>
        <w:spacing w:after="0" w:line="360" w:lineRule="auto"/>
        <w:ind w:right="45"/>
        <w:contextualSpacing/>
        <w:jc w:val="both"/>
        <w:textAlignment w:val="baseline"/>
        <w:rPr>
          <w:rFonts w:ascii="Century Gothic" w:hAnsi="Century Gothic" w:cs="Arial"/>
          <w:sz w:val="24"/>
          <w:szCs w:val="24"/>
          <w:lang w:val="es-MX" w:eastAsia="es-ES"/>
        </w:rPr>
      </w:pPr>
    </w:p>
    <w:p w14:paraId="00FCB628" w14:textId="373CD242"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93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38"/>
        <w:gridCol w:w="2111"/>
        <w:gridCol w:w="35"/>
      </w:tblGrid>
      <w:tr w:rsidR="003E2457" w:rsidRPr="00BE42ED" w14:paraId="5A154E03" w14:textId="77777777" w:rsidTr="008F42E7">
        <w:trPr>
          <w:gridAfter w:val="1"/>
          <w:wAfter w:w="35" w:type="dxa"/>
          <w:trHeight w:val="315"/>
        </w:trPr>
        <w:tc>
          <w:tcPr>
            <w:tcW w:w="9349" w:type="dxa"/>
            <w:gridSpan w:val="2"/>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79E4D03B" w14:textId="77777777" w:rsidR="003E2457" w:rsidRPr="00BE42ED" w:rsidRDefault="003E2457" w:rsidP="00D529F7">
            <w:pPr>
              <w:spacing w:after="0" w:line="360" w:lineRule="auto"/>
              <w:ind w:right="45"/>
              <w:contextualSpacing/>
              <w:jc w:val="center"/>
              <w:textAlignment w:val="baseline"/>
              <w:divId w:val="261687766"/>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PRESUPUESTO DE EGRESOS 2021</w:t>
            </w:r>
            <w:r w:rsidRPr="00BE42ED">
              <w:rPr>
                <w:rFonts w:ascii="Century Gothic" w:hAnsi="Century Gothic" w:cs="Arial"/>
                <w:sz w:val="24"/>
                <w:szCs w:val="24"/>
                <w:lang w:val="es-MX" w:eastAsia="es-ES"/>
              </w:rPr>
              <w:t> </w:t>
            </w:r>
          </w:p>
        </w:tc>
      </w:tr>
      <w:tr w:rsidR="003E2457" w:rsidRPr="00BE42ED" w14:paraId="0F6F5835" w14:textId="77777777" w:rsidTr="008F42E7">
        <w:trPr>
          <w:gridAfter w:val="1"/>
          <w:wAfter w:w="35" w:type="dxa"/>
          <w:trHeight w:val="315"/>
        </w:trPr>
        <w:tc>
          <w:tcPr>
            <w:tcW w:w="9349"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7E5EA1B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FINANCIAMIENTO DE LOS PARTIDOS POLÍTICOS</w:t>
            </w:r>
            <w:r w:rsidRPr="00BE42ED">
              <w:rPr>
                <w:rFonts w:ascii="Century Gothic" w:hAnsi="Century Gothic" w:cs="Arial"/>
                <w:sz w:val="24"/>
                <w:szCs w:val="24"/>
                <w:lang w:val="es-MX" w:eastAsia="es-ES"/>
              </w:rPr>
              <w:t> </w:t>
            </w:r>
          </w:p>
        </w:tc>
      </w:tr>
      <w:tr w:rsidR="003E2457" w:rsidRPr="00BE42ED" w14:paraId="7ABB16BE" w14:textId="77777777" w:rsidTr="008F42E7">
        <w:trPr>
          <w:gridAfter w:val="1"/>
          <w:wAfter w:w="35" w:type="dxa"/>
          <w:trHeight w:val="315"/>
        </w:trPr>
        <w:tc>
          <w:tcPr>
            <w:tcW w:w="9349"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3D9791A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8F42E7" w:rsidRPr="00BE42ED" w14:paraId="4F15FDBC" w14:textId="77777777" w:rsidTr="008F42E7">
        <w:trPr>
          <w:trHeight w:val="315"/>
        </w:trPr>
        <w:tc>
          <w:tcPr>
            <w:tcW w:w="7238" w:type="dxa"/>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766472E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PARTIDO POLÍTICO</w:t>
            </w:r>
            <w:r w:rsidRPr="00BE42ED">
              <w:rPr>
                <w:rFonts w:ascii="Century Gothic" w:hAnsi="Century Gothic" w:cs="Arial"/>
                <w:sz w:val="24"/>
                <w:szCs w:val="24"/>
                <w:lang w:val="es-MX" w:eastAsia="es-ES"/>
              </w:rPr>
              <w:t> </w:t>
            </w:r>
          </w:p>
        </w:tc>
        <w:tc>
          <w:tcPr>
            <w:tcW w:w="2111" w:type="dxa"/>
            <w:tcBorders>
              <w:top w:val="outset" w:sz="6" w:space="0" w:color="auto"/>
              <w:left w:val="outset" w:sz="6" w:space="0" w:color="auto"/>
              <w:bottom w:val="single" w:sz="6" w:space="0" w:color="666666"/>
              <w:right w:val="single" w:sz="6" w:space="0" w:color="666666"/>
            </w:tcBorders>
            <w:shd w:val="clear" w:color="auto" w:fill="D9D9D9"/>
            <w:vAlign w:val="center"/>
            <w:hideMark/>
          </w:tcPr>
          <w:p w14:paraId="0698055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 Importe</w:t>
            </w:r>
            <w:r w:rsidRPr="00BE42ED">
              <w:rPr>
                <w:rFonts w:ascii="Century Gothic" w:hAnsi="Century Gothic" w:cs="Arial"/>
                <w:sz w:val="24"/>
                <w:szCs w:val="24"/>
                <w:lang w:val="es-MX" w:eastAsia="es-ES"/>
              </w:rPr>
              <w:t> </w:t>
            </w:r>
          </w:p>
        </w:tc>
        <w:tc>
          <w:tcPr>
            <w:tcW w:w="35" w:type="dxa"/>
            <w:shd w:val="clear" w:color="auto" w:fill="auto"/>
            <w:vAlign w:val="center"/>
            <w:hideMark/>
          </w:tcPr>
          <w:p w14:paraId="1110DDB4"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39E6B0AF" w14:textId="77777777" w:rsidTr="008F42E7">
        <w:trPr>
          <w:trHeight w:val="30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9B3E9BE"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Acción Nacional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61AECB3"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8,036,562.00</w:t>
            </w:r>
            <w:r w:rsidRPr="00BE42ED">
              <w:rPr>
                <w:rFonts w:ascii="Century Gothic" w:hAnsi="Century Gothic" w:cs="Arial"/>
                <w:sz w:val="24"/>
                <w:szCs w:val="24"/>
                <w:lang w:val="es-MX" w:eastAsia="es-ES"/>
              </w:rPr>
              <w:t> </w:t>
            </w:r>
          </w:p>
        </w:tc>
        <w:tc>
          <w:tcPr>
            <w:tcW w:w="35" w:type="dxa"/>
            <w:shd w:val="clear" w:color="auto" w:fill="auto"/>
            <w:vAlign w:val="center"/>
            <w:hideMark/>
          </w:tcPr>
          <w:p w14:paraId="71F75E39"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0C95F5D1" w14:textId="77777777" w:rsidTr="008F42E7">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2150CB4"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Revolucionario Institucional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C953B2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6,020,150.00</w:t>
            </w:r>
            <w:r w:rsidRPr="00BE42ED">
              <w:rPr>
                <w:rFonts w:ascii="Century Gothic" w:hAnsi="Century Gothic" w:cs="Arial"/>
                <w:sz w:val="24"/>
                <w:szCs w:val="24"/>
                <w:lang w:val="es-MX" w:eastAsia="es-ES"/>
              </w:rPr>
              <w:t> </w:t>
            </w:r>
          </w:p>
        </w:tc>
        <w:tc>
          <w:tcPr>
            <w:tcW w:w="35" w:type="dxa"/>
            <w:shd w:val="clear" w:color="auto" w:fill="auto"/>
            <w:vAlign w:val="center"/>
            <w:hideMark/>
          </w:tcPr>
          <w:p w14:paraId="640AC78A"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6C54AD4E" w14:textId="77777777" w:rsidTr="008F42E7">
        <w:trPr>
          <w:trHeight w:val="30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0040FFD"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De la Revolución Democrática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6E65E89"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3,565,758.00</w:t>
            </w:r>
            <w:r w:rsidRPr="00BE42ED">
              <w:rPr>
                <w:rFonts w:ascii="Century Gothic" w:hAnsi="Century Gothic" w:cs="Arial"/>
                <w:sz w:val="24"/>
                <w:szCs w:val="24"/>
                <w:lang w:val="es-MX" w:eastAsia="es-ES"/>
              </w:rPr>
              <w:t> </w:t>
            </w:r>
          </w:p>
        </w:tc>
        <w:tc>
          <w:tcPr>
            <w:tcW w:w="35" w:type="dxa"/>
            <w:shd w:val="clear" w:color="auto" w:fill="auto"/>
            <w:vAlign w:val="center"/>
            <w:hideMark/>
          </w:tcPr>
          <w:p w14:paraId="2EC590E7"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01A7E2B8" w14:textId="77777777" w:rsidTr="008F42E7">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7897CCE"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Verde Ecologista de México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0859AD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4,301,662.00</w:t>
            </w:r>
            <w:r w:rsidRPr="00BE42ED">
              <w:rPr>
                <w:rFonts w:ascii="Century Gothic" w:hAnsi="Century Gothic" w:cs="Arial"/>
                <w:sz w:val="24"/>
                <w:szCs w:val="24"/>
                <w:lang w:val="es-MX" w:eastAsia="es-ES"/>
              </w:rPr>
              <w:t> </w:t>
            </w:r>
          </w:p>
        </w:tc>
        <w:tc>
          <w:tcPr>
            <w:tcW w:w="35" w:type="dxa"/>
            <w:shd w:val="clear" w:color="auto" w:fill="auto"/>
            <w:vAlign w:val="center"/>
            <w:hideMark/>
          </w:tcPr>
          <w:p w14:paraId="6092FAAF"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6D0F3310" w14:textId="77777777" w:rsidTr="008F42E7">
        <w:trPr>
          <w:trHeight w:val="36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0B169D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Morena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1360B09"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11,044,464.00</w:t>
            </w:r>
            <w:r w:rsidRPr="00BE42ED">
              <w:rPr>
                <w:rFonts w:ascii="Century Gothic" w:hAnsi="Century Gothic" w:cs="Arial"/>
                <w:sz w:val="24"/>
                <w:szCs w:val="24"/>
                <w:lang w:val="es-MX" w:eastAsia="es-ES"/>
              </w:rPr>
              <w:t> </w:t>
            </w:r>
          </w:p>
        </w:tc>
        <w:tc>
          <w:tcPr>
            <w:tcW w:w="35" w:type="dxa"/>
            <w:shd w:val="clear" w:color="auto" w:fill="auto"/>
            <w:vAlign w:val="center"/>
            <w:hideMark/>
          </w:tcPr>
          <w:p w14:paraId="21524AE0"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21472796" w14:textId="77777777" w:rsidTr="008F42E7">
        <w:trPr>
          <w:trHeight w:val="435"/>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B26D5C9"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Del Trabajo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BE46C4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2,935,960.00</w:t>
            </w:r>
            <w:r w:rsidRPr="00BE42ED">
              <w:rPr>
                <w:rFonts w:ascii="Century Gothic" w:hAnsi="Century Gothic" w:cs="Arial"/>
                <w:sz w:val="24"/>
                <w:szCs w:val="24"/>
                <w:lang w:val="es-MX" w:eastAsia="es-ES"/>
              </w:rPr>
              <w:t> </w:t>
            </w:r>
          </w:p>
        </w:tc>
        <w:tc>
          <w:tcPr>
            <w:tcW w:w="35" w:type="dxa"/>
            <w:shd w:val="clear" w:color="auto" w:fill="auto"/>
            <w:vAlign w:val="center"/>
            <w:hideMark/>
          </w:tcPr>
          <w:p w14:paraId="251B3EDB"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7BC577B4" w14:textId="77777777" w:rsidTr="008F42E7">
        <w:trPr>
          <w:trHeight w:val="30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1C658AB"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Movimiento Ciudadano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1447448"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3,640,884.00</w:t>
            </w:r>
            <w:r w:rsidRPr="00BE42ED">
              <w:rPr>
                <w:rFonts w:ascii="Century Gothic" w:hAnsi="Century Gothic" w:cs="Arial"/>
                <w:sz w:val="24"/>
                <w:szCs w:val="24"/>
                <w:lang w:val="es-MX" w:eastAsia="es-ES"/>
              </w:rPr>
              <w:t> </w:t>
            </w:r>
          </w:p>
        </w:tc>
        <w:tc>
          <w:tcPr>
            <w:tcW w:w="35" w:type="dxa"/>
            <w:shd w:val="clear" w:color="auto" w:fill="auto"/>
            <w:vAlign w:val="center"/>
            <w:hideMark/>
          </w:tcPr>
          <w:p w14:paraId="6A2DD807"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030C256E" w14:textId="77777777" w:rsidTr="008F42E7">
        <w:trPr>
          <w:trHeight w:val="375"/>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18E3B8F"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Movimiento Auténtico Social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88FD0DD"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3,488,049.00</w:t>
            </w:r>
            <w:r w:rsidRPr="00BE42ED">
              <w:rPr>
                <w:rFonts w:ascii="Century Gothic" w:hAnsi="Century Gothic" w:cs="Arial"/>
                <w:sz w:val="24"/>
                <w:szCs w:val="24"/>
                <w:lang w:val="es-MX" w:eastAsia="es-ES"/>
              </w:rPr>
              <w:t> </w:t>
            </w:r>
          </w:p>
        </w:tc>
        <w:tc>
          <w:tcPr>
            <w:tcW w:w="35" w:type="dxa"/>
            <w:shd w:val="clear" w:color="auto" w:fill="auto"/>
            <w:vAlign w:val="center"/>
            <w:hideMark/>
          </w:tcPr>
          <w:p w14:paraId="304C880D"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28F95403" w14:textId="77777777" w:rsidTr="008F42E7">
        <w:trPr>
          <w:trHeight w:val="39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404A41D" w14:textId="3D347386" w:rsidR="003E2457" w:rsidRPr="00BE42ED" w:rsidRDefault="00AE3FBB"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w:t>
            </w:r>
            <w:r w:rsidR="003E2457" w:rsidRPr="00BE42ED">
              <w:rPr>
                <w:rFonts w:ascii="Century Gothic" w:hAnsi="Century Gothic" w:cs="Arial"/>
                <w:sz w:val="24"/>
                <w:szCs w:val="24"/>
                <w:lang w:val="es-MX" w:eastAsia="es-ES"/>
              </w:rPr>
              <w:t>onfianza por Quintana Roo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118940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961,064.00</w:t>
            </w:r>
            <w:r w:rsidRPr="00BE42ED">
              <w:rPr>
                <w:rFonts w:ascii="Century Gothic" w:hAnsi="Century Gothic" w:cs="Arial"/>
                <w:sz w:val="24"/>
                <w:szCs w:val="24"/>
                <w:lang w:val="es-MX" w:eastAsia="es-ES"/>
              </w:rPr>
              <w:t> </w:t>
            </w:r>
          </w:p>
        </w:tc>
        <w:tc>
          <w:tcPr>
            <w:tcW w:w="35" w:type="dxa"/>
            <w:shd w:val="clear" w:color="auto" w:fill="auto"/>
            <w:vAlign w:val="center"/>
            <w:hideMark/>
          </w:tcPr>
          <w:p w14:paraId="66F39072"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28ED309D" w14:textId="77777777" w:rsidTr="008F42E7">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018AE77"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Encuentro Social Quintana Roo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DE9C79F"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961,064.00</w:t>
            </w:r>
            <w:r w:rsidRPr="00BE42ED">
              <w:rPr>
                <w:rFonts w:ascii="Century Gothic" w:hAnsi="Century Gothic" w:cs="Arial"/>
                <w:sz w:val="24"/>
                <w:szCs w:val="24"/>
                <w:lang w:val="es-MX" w:eastAsia="es-ES"/>
              </w:rPr>
              <w:t> </w:t>
            </w:r>
          </w:p>
        </w:tc>
        <w:tc>
          <w:tcPr>
            <w:tcW w:w="35" w:type="dxa"/>
            <w:shd w:val="clear" w:color="auto" w:fill="auto"/>
            <w:vAlign w:val="center"/>
            <w:hideMark/>
          </w:tcPr>
          <w:p w14:paraId="1C9C080A"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6FA12788" w14:textId="77777777" w:rsidTr="008F42E7">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E6ECDBB"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Encuentro Solidario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6BD7387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961,064.00</w:t>
            </w:r>
            <w:r w:rsidRPr="00BE42ED">
              <w:rPr>
                <w:rFonts w:ascii="Century Gothic" w:hAnsi="Century Gothic" w:cs="Arial"/>
                <w:sz w:val="24"/>
                <w:szCs w:val="24"/>
                <w:lang w:val="es-MX" w:eastAsia="es-ES"/>
              </w:rPr>
              <w:t> </w:t>
            </w:r>
          </w:p>
        </w:tc>
        <w:tc>
          <w:tcPr>
            <w:tcW w:w="35" w:type="dxa"/>
            <w:shd w:val="clear" w:color="auto" w:fill="auto"/>
            <w:vAlign w:val="center"/>
            <w:hideMark/>
          </w:tcPr>
          <w:p w14:paraId="3A9E8D57"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3E17BC29" w14:textId="77777777" w:rsidTr="008F42E7">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4767FF3"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Redes Sociales Progresistas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117445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961,064.00</w:t>
            </w:r>
            <w:r w:rsidRPr="00BE42ED">
              <w:rPr>
                <w:rFonts w:ascii="Century Gothic" w:hAnsi="Century Gothic" w:cs="Arial"/>
                <w:sz w:val="24"/>
                <w:szCs w:val="24"/>
                <w:lang w:val="es-MX" w:eastAsia="es-ES"/>
              </w:rPr>
              <w:t> </w:t>
            </w:r>
          </w:p>
        </w:tc>
        <w:tc>
          <w:tcPr>
            <w:tcW w:w="35" w:type="dxa"/>
            <w:shd w:val="clear" w:color="auto" w:fill="auto"/>
            <w:vAlign w:val="center"/>
            <w:hideMark/>
          </w:tcPr>
          <w:p w14:paraId="14A5F795"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4FDE3282" w14:textId="77777777" w:rsidTr="008F42E7">
        <w:trPr>
          <w:trHeight w:val="540"/>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F9A511B"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Fuerza Social por México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E2634F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961,064.00</w:t>
            </w:r>
            <w:r w:rsidRPr="00BE42ED">
              <w:rPr>
                <w:rFonts w:ascii="Century Gothic" w:hAnsi="Century Gothic" w:cs="Arial"/>
                <w:sz w:val="24"/>
                <w:szCs w:val="24"/>
                <w:lang w:val="es-MX" w:eastAsia="es-ES"/>
              </w:rPr>
              <w:t> </w:t>
            </w:r>
          </w:p>
        </w:tc>
        <w:tc>
          <w:tcPr>
            <w:tcW w:w="35" w:type="dxa"/>
            <w:shd w:val="clear" w:color="auto" w:fill="auto"/>
            <w:vAlign w:val="center"/>
            <w:hideMark/>
          </w:tcPr>
          <w:p w14:paraId="2ACB2F31"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8F42E7" w:rsidRPr="00BE42ED" w14:paraId="44DCBD4B" w14:textId="77777777" w:rsidTr="008F42E7">
        <w:trPr>
          <w:trHeight w:val="315"/>
        </w:trPr>
        <w:tc>
          <w:tcPr>
            <w:tcW w:w="7238"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A44788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tc>
        <w:tc>
          <w:tcPr>
            <w:tcW w:w="2111"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FD16C19"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47,838,809.00</w:t>
            </w:r>
            <w:r w:rsidRPr="00BE42ED">
              <w:rPr>
                <w:rFonts w:ascii="Century Gothic" w:hAnsi="Century Gothic" w:cs="Arial"/>
                <w:sz w:val="24"/>
                <w:szCs w:val="24"/>
                <w:lang w:val="es-MX" w:eastAsia="es-ES"/>
              </w:rPr>
              <w:t> </w:t>
            </w:r>
          </w:p>
        </w:tc>
        <w:tc>
          <w:tcPr>
            <w:tcW w:w="35" w:type="dxa"/>
            <w:shd w:val="clear" w:color="auto" w:fill="auto"/>
            <w:vAlign w:val="center"/>
            <w:hideMark/>
          </w:tcPr>
          <w:p w14:paraId="302CE1BC"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bl>
    <w:p w14:paraId="6356B179" w14:textId="77777777" w:rsidR="003E2457" w:rsidRPr="00BE42ED" w:rsidRDefault="003E2457" w:rsidP="00D529F7">
      <w:pPr>
        <w:spacing w:after="0" w:line="360" w:lineRule="auto"/>
        <w:ind w:right="45"/>
        <w:contextualSpacing/>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FE356E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programas, objetivos y metas, así como el desglose de los montos mencionados en el primer párrafo del presente Artículo se encuentran expuestos en los siguientes anexos:  </w:t>
      </w:r>
    </w:p>
    <w:p w14:paraId="1F88F37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92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529"/>
        <w:gridCol w:w="2693"/>
      </w:tblGrid>
      <w:tr w:rsidR="008F42E7" w:rsidRPr="00BE42ED" w14:paraId="08CAFA9F" w14:textId="77777777" w:rsidTr="008F42E7">
        <w:trPr>
          <w:trHeight w:val="315"/>
        </w:trPr>
        <w:tc>
          <w:tcPr>
            <w:tcW w:w="6529" w:type="dxa"/>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63F1147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color w:val="000000"/>
                <w:sz w:val="24"/>
                <w:szCs w:val="24"/>
                <w:lang w:val="es-MX" w:eastAsia="es-ES"/>
              </w:rPr>
              <w:t>Órgano Autónomo</w:t>
            </w:r>
            <w:r w:rsidRPr="00BE42ED">
              <w:rPr>
                <w:rFonts w:ascii="Century Gothic" w:hAnsi="Century Gothic" w:cs="Arial"/>
                <w:color w:val="000000"/>
                <w:sz w:val="24"/>
                <w:szCs w:val="24"/>
                <w:lang w:val="es-MX" w:eastAsia="es-ES"/>
              </w:rPr>
              <w:t> </w:t>
            </w:r>
          </w:p>
        </w:tc>
        <w:tc>
          <w:tcPr>
            <w:tcW w:w="2693" w:type="dxa"/>
            <w:tcBorders>
              <w:top w:val="single" w:sz="6" w:space="0" w:color="666666"/>
              <w:left w:val="outset" w:sz="6" w:space="0" w:color="auto"/>
              <w:bottom w:val="single" w:sz="6" w:space="0" w:color="666666"/>
              <w:right w:val="single" w:sz="6" w:space="0" w:color="666666"/>
            </w:tcBorders>
            <w:shd w:val="clear" w:color="auto" w:fill="D9D9D9"/>
            <w:vAlign w:val="center"/>
            <w:hideMark/>
          </w:tcPr>
          <w:p w14:paraId="32ABEDB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color w:val="000000"/>
                <w:sz w:val="24"/>
                <w:szCs w:val="24"/>
                <w:lang w:val="es-MX" w:eastAsia="es-ES"/>
              </w:rPr>
              <w:t>Anexo</w:t>
            </w:r>
            <w:r w:rsidRPr="00BE42ED">
              <w:rPr>
                <w:rFonts w:ascii="Century Gothic" w:hAnsi="Century Gothic" w:cs="Arial"/>
                <w:color w:val="000000"/>
                <w:sz w:val="24"/>
                <w:szCs w:val="24"/>
                <w:lang w:val="es-MX" w:eastAsia="es-ES"/>
              </w:rPr>
              <w:t> </w:t>
            </w:r>
          </w:p>
        </w:tc>
      </w:tr>
      <w:tr w:rsidR="008F42E7" w:rsidRPr="00BE42ED" w14:paraId="7C8F17C1" w14:textId="77777777" w:rsidTr="008F42E7">
        <w:trPr>
          <w:trHeight w:val="300"/>
        </w:trPr>
        <w:tc>
          <w:tcPr>
            <w:tcW w:w="652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DFD4C4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Instituto Electoral de Quintana Roo </w:t>
            </w:r>
          </w:p>
        </w:tc>
        <w:tc>
          <w:tcPr>
            <w:tcW w:w="269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964013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Anexo 14 </w:t>
            </w:r>
          </w:p>
        </w:tc>
      </w:tr>
      <w:tr w:rsidR="008F42E7" w:rsidRPr="00BE42ED" w14:paraId="791777DD" w14:textId="77777777" w:rsidTr="008F42E7">
        <w:trPr>
          <w:trHeight w:val="585"/>
        </w:trPr>
        <w:tc>
          <w:tcPr>
            <w:tcW w:w="652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88F4E9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Comisión de los Derechos Humanos del Estado de Quintana Roo </w:t>
            </w:r>
          </w:p>
        </w:tc>
        <w:tc>
          <w:tcPr>
            <w:tcW w:w="269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CC6938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Anexo 15 </w:t>
            </w:r>
          </w:p>
        </w:tc>
      </w:tr>
      <w:tr w:rsidR="008F42E7" w:rsidRPr="00BE42ED" w14:paraId="4B30B0CA" w14:textId="77777777" w:rsidTr="008F42E7">
        <w:trPr>
          <w:trHeight w:val="300"/>
        </w:trPr>
        <w:tc>
          <w:tcPr>
            <w:tcW w:w="652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45E4BDA"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Tribunal Electoral de Quintana Roo </w:t>
            </w:r>
          </w:p>
        </w:tc>
        <w:tc>
          <w:tcPr>
            <w:tcW w:w="269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090B9B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Anexo 16 </w:t>
            </w:r>
          </w:p>
        </w:tc>
      </w:tr>
      <w:tr w:rsidR="008F42E7" w:rsidRPr="00BE42ED" w14:paraId="2207AC57" w14:textId="77777777" w:rsidTr="008F42E7">
        <w:trPr>
          <w:trHeight w:val="900"/>
        </w:trPr>
        <w:tc>
          <w:tcPr>
            <w:tcW w:w="652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5FB0808"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Instituto de Acceso a la Información y Protección de Datos Personales de Quintana Roo </w:t>
            </w:r>
          </w:p>
        </w:tc>
        <w:tc>
          <w:tcPr>
            <w:tcW w:w="269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2A6FE74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Anexo 17 </w:t>
            </w:r>
          </w:p>
        </w:tc>
      </w:tr>
      <w:tr w:rsidR="008F42E7" w:rsidRPr="00BE42ED" w14:paraId="077C8937" w14:textId="77777777" w:rsidTr="008F42E7">
        <w:trPr>
          <w:trHeight w:val="405"/>
        </w:trPr>
        <w:tc>
          <w:tcPr>
            <w:tcW w:w="652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B6B4586"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Fiscalía General del Estado de Quintana Roo </w:t>
            </w:r>
          </w:p>
        </w:tc>
        <w:tc>
          <w:tcPr>
            <w:tcW w:w="269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D56D6D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Anexo 18 </w:t>
            </w:r>
          </w:p>
        </w:tc>
      </w:tr>
      <w:tr w:rsidR="008F42E7" w:rsidRPr="00BE42ED" w14:paraId="7F6705CD" w14:textId="77777777" w:rsidTr="008F42E7">
        <w:trPr>
          <w:trHeight w:val="615"/>
        </w:trPr>
        <w:tc>
          <w:tcPr>
            <w:tcW w:w="6529"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FA8C2BE" w14:textId="41BE1569"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Tribunal de Justicia Administrativa del Estado de Quintana Roo</w:t>
            </w:r>
          </w:p>
        </w:tc>
        <w:tc>
          <w:tcPr>
            <w:tcW w:w="2693"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843E2F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color w:val="000000"/>
                <w:sz w:val="24"/>
                <w:szCs w:val="24"/>
                <w:lang w:val="es-MX" w:eastAsia="es-ES"/>
              </w:rPr>
              <w:t>Anexo 19 </w:t>
            </w:r>
          </w:p>
        </w:tc>
      </w:tr>
    </w:tbl>
    <w:p w14:paraId="2E56952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AA44FB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20.</w:t>
      </w:r>
      <w:r w:rsidRPr="00BE42ED">
        <w:rPr>
          <w:rFonts w:ascii="Century Gothic" w:hAnsi="Century Gothic" w:cs="Arial"/>
          <w:sz w:val="24"/>
          <w:szCs w:val="24"/>
          <w:lang w:val="es-MX" w:eastAsia="es-ES"/>
        </w:rPr>
        <w:t> Las erogaciones previstas para el Ramo General de Inversión Pública importan la cantidad de </w:t>
      </w:r>
      <w:r w:rsidRPr="00BE42ED">
        <w:rPr>
          <w:rFonts w:ascii="Century Gothic" w:hAnsi="Century Gothic" w:cs="Arial"/>
          <w:b/>
          <w:bCs/>
          <w:sz w:val="24"/>
          <w:szCs w:val="24"/>
          <w:lang w:val="es-MX" w:eastAsia="es-ES"/>
        </w:rPr>
        <w:t>$1,058,124,900.00 (Mil cincuenta y ocho millones ciento veinticuatro mil novecientos pesos 00/100 M.N.),</w:t>
      </w:r>
      <w:r w:rsidRPr="00BE42ED">
        <w:rPr>
          <w:rFonts w:ascii="Century Gothic" w:hAnsi="Century Gothic" w:cs="Arial"/>
          <w:sz w:val="24"/>
          <w:szCs w:val="24"/>
          <w:lang w:val="es-MX" w:eastAsia="es-ES"/>
        </w:rPr>
        <w:t> las cuales se ejercerán a través de las diferentes modalidades de contratación, en los términos de la normatividad aplicable, así como también en el cumplimiento de convenios que se establezcan con los Gobiernos Federal y Municipal. </w:t>
      </w:r>
    </w:p>
    <w:p w14:paraId="1C93A7F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7A0030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21.</w:t>
      </w:r>
      <w:r w:rsidRPr="00BE42ED">
        <w:rPr>
          <w:rFonts w:ascii="Century Gothic" w:hAnsi="Century Gothic" w:cs="Arial"/>
          <w:sz w:val="24"/>
          <w:szCs w:val="24"/>
          <w:lang w:val="es-MX" w:eastAsia="es-ES"/>
        </w:rPr>
        <w:t> Las erogaciones previstas para el Ramo General de Provisiones Financieras importan la cantidad de </w:t>
      </w:r>
      <w:r w:rsidRPr="00BE42ED">
        <w:rPr>
          <w:rFonts w:ascii="Century Gothic" w:hAnsi="Century Gothic" w:cs="Arial"/>
          <w:b/>
          <w:bCs/>
          <w:sz w:val="24"/>
          <w:szCs w:val="24"/>
          <w:lang w:val="es-MX" w:eastAsia="es-ES"/>
        </w:rPr>
        <w:t>$424,620,304.00 (Cuatrocientos veinticuatro millones seiscientos veinte mil trescientos cuatro pesos 00/100 M.N.) </w:t>
      </w:r>
      <w:r w:rsidRPr="00BE42ED">
        <w:rPr>
          <w:rFonts w:ascii="Century Gothic" w:hAnsi="Century Gothic" w:cs="Arial"/>
          <w:sz w:val="24"/>
          <w:szCs w:val="24"/>
          <w:lang w:val="es-MX" w:eastAsia="es-ES"/>
        </w:rPr>
        <w:t>que se desglosa a continuación:  </w:t>
      </w:r>
    </w:p>
    <w:p w14:paraId="60955D8C" w14:textId="77777777" w:rsidR="00F83F8D" w:rsidRPr="00BE42ED" w:rsidRDefault="00F83F8D" w:rsidP="00D529F7">
      <w:pPr>
        <w:spacing w:after="0" w:line="360" w:lineRule="auto"/>
        <w:ind w:right="45"/>
        <w:contextualSpacing/>
        <w:jc w:val="both"/>
        <w:textAlignment w:val="baseline"/>
        <w:rPr>
          <w:rFonts w:ascii="Century Gothic" w:hAnsi="Century Gothic" w:cs="Arial"/>
          <w:sz w:val="24"/>
          <w:szCs w:val="24"/>
          <w:lang w:val="es-MX" w:eastAsia="es-ES"/>
        </w:rPr>
      </w:pPr>
    </w:p>
    <w:p w14:paraId="00A00766" w14:textId="466D0CEB"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92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4"/>
        <w:gridCol w:w="2267"/>
        <w:gridCol w:w="21"/>
      </w:tblGrid>
      <w:tr w:rsidR="003E2457" w:rsidRPr="00BE42ED" w14:paraId="746AE1C5" w14:textId="77777777" w:rsidTr="000126A5">
        <w:trPr>
          <w:gridAfter w:val="1"/>
          <w:wAfter w:w="21" w:type="dxa"/>
          <w:trHeight w:val="315"/>
        </w:trPr>
        <w:tc>
          <w:tcPr>
            <w:tcW w:w="9221" w:type="dxa"/>
            <w:gridSpan w:val="2"/>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164872DA" w14:textId="77777777" w:rsidR="003E2457" w:rsidRPr="00BE42ED" w:rsidRDefault="003E2457" w:rsidP="00D529F7">
            <w:pPr>
              <w:spacing w:after="0" w:line="360" w:lineRule="auto"/>
              <w:ind w:right="45"/>
              <w:contextualSpacing/>
              <w:jc w:val="center"/>
              <w:textAlignment w:val="baseline"/>
              <w:divId w:val="2089302828"/>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PRESUPUESTO DE EGRESOS 2021</w:t>
            </w:r>
            <w:r w:rsidRPr="00BE42ED">
              <w:rPr>
                <w:rFonts w:ascii="Century Gothic" w:hAnsi="Century Gothic" w:cs="Arial"/>
                <w:sz w:val="24"/>
                <w:szCs w:val="24"/>
                <w:lang w:val="es-MX" w:eastAsia="es-ES"/>
              </w:rPr>
              <w:t> </w:t>
            </w:r>
          </w:p>
        </w:tc>
      </w:tr>
      <w:tr w:rsidR="003E2457" w:rsidRPr="00BE42ED" w14:paraId="7804E58D" w14:textId="77777777" w:rsidTr="000126A5">
        <w:trPr>
          <w:gridAfter w:val="1"/>
          <w:wAfter w:w="21" w:type="dxa"/>
          <w:trHeight w:val="315"/>
        </w:trPr>
        <w:tc>
          <w:tcPr>
            <w:tcW w:w="9221"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4364405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DEL RAMO GENERAL DE PROVISIONES FINANCIERAS</w:t>
            </w:r>
            <w:r w:rsidRPr="00BE42ED">
              <w:rPr>
                <w:rFonts w:ascii="Century Gothic" w:hAnsi="Century Gothic" w:cs="Arial"/>
                <w:sz w:val="24"/>
                <w:szCs w:val="24"/>
                <w:lang w:val="es-MX" w:eastAsia="es-ES"/>
              </w:rPr>
              <w:t> </w:t>
            </w:r>
          </w:p>
        </w:tc>
      </w:tr>
      <w:tr w:rsidR="003E2457" w:rsidRPr="00BE42ED" w14:paraId="39E4E1B2" w14:textId="77777777" w:rsidTr="000126A5">
        <w:trPr>
          <w:gridAfter w:val="1"/>
          <w:wAfter w:w="21" w:type="dxa"/>
          <w:trHeight w:val="315"/>
        </w:trPr>
        <w:tc>
          <w:tcPr>
            <w:tcW w:w="9221"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6EE748E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0126A5" w:rsidRPr="00BE42ED" w14:paraId="35B26F00" w14:textId="77777777" w:rsidTr="000126A5">
        <w:trPr>
          <w:trHeight w:val="315"/>
        </w:trPr>
        <w:tc>
          <w:tcPr>
            <w:tcW w:w="6954" w:type="dxa"/>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1CB3356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Conceptos</w:t>
            </w:r>
            <w:r w:rsidRPr="00BE42ED">
              <w:rPr>
                <w:rFonts w:ascii="Century Gothic" w:hAnsi="Century Gothic" w:cs="Arial"/>
                <w:sz w:val="24"/>
                <w:szCs w:val="24"/>
                <w:lang w:val="es-MX" w:eastAsia="es-ES"/>
              </w:rPr>
              <w:t> </w:t>
            </w:r>
          </w:p>
        </w:tc>
        <w:tc>
          <w:tcPr>
            <w:tcW w:w="2267" w:type="dxa"/>
            <w:tcBorders>
              <w:top w:val="outset" w:sz="6" w:space="0" w:color="auto"/>
              <w:left w:val="outset" w:sz="6" w:space="0" w:color="auto"/>
              <w:bottom w:val="single" w:sz="6" w:space="0" w:color="666666"/>
              <w:right w:val="single" w:sz="6" w:space="0" w:color="666666"/>
            </w:tcBorders>
            <w:shd w:val="clear" w:color="auto" w:fill="D9D9D9"/>
            <w:vAlign w:val="center"/>
            <w:hideMark/>
          </w:tcPr>
          <w:p w14:paraId="221515D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 Importe </w:t>
            </w:r>
            <w:r w:rsidRPr="00BE42ED">
              <w:rPr>
                <w:rFonts w:ascii="Century Gothic" w:hAnsi="Century Gothic" w:cs="Arial"/>
                <w:sz w:val="24"/>
                <w:szCs w:val="24"/>
                <w:lang w:val="es-MX" w:eastAsia="es-ES"/>
              </w:rPr>
              <w:t> </w:t>
            </w:r>
          </w:p>
        </w:tc>
        <w:tc>
          <w:tcPr>
            <w:tcW w:w="21" w:type="dxa"/>
            <w:shd w:val="clear" w:color="auto" w:fill="auto"/>
            <w:vAlign w:val="center"/>
            <w:hideMark/>
          </w:tcPr>
          <w:p w14:paraId="1DF406B7"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0126A5" w:rsidRPr="00BE42ED" w14:paraId="50768872" w14:textId="77777777" w:rsidTr="000126A5">
        <w:trPr>
          <w:trHeight w:val="300"/>
        </w:trPr>
        <w:tc>
          <w:tcPr>
            <w:tcW w:w="6954"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195928A5"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Aportaciones a Convenios </w:t>
            </w:r>
          </w:p>
        </w:tc>
        <w:tc>
          <w:tcPr>
            <w:tcW w:w="2267"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C790D0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339,814,897.00</w:t>
            </w:r>
            <w:r w:rsidRPr="00BE42ED">
              <w:rPr>
                <w:rFonts w:ascii="Century Gothic" w:hAnsi="Century Gothic" w:cs="Arial"/>
                <w:sz w:val="24"/>
                <w:szCs w:val="24"/>
                <w:lang w:val="es-MX" w:eastAsia="es-ES"/>
              </w:rPr>
              <w:t> </w:t>
            </w:r>
          </w:p>
        </w:tc>
        <w:tc>
          <w:tcPr>
            <w:tcW w:w="21" w:type="dxa"/>
            <w:shd w:val="clear" w:color="auto" w:fill="auto"/>
            <w:vAlign w:val="center"/>
            <w:hideMark/>
          </w:tcPr>
          <w:p w14:paraId="1AF552CF"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0126A5" w:rsidRPr="00BE42ED" w14:paraId="622F2017" w14:textId="77777777" w:rsidTr="000126A5">
        <w:trPr>
          <w:trHeight w:val="405"/>
        </w:trPr>
        <w:tc>
          <w:tcPr>
            <w:tcW w:w="6954"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E5D4E8F"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Fondo de Desastres Naturales (FONDEN) </w:t>
            </w:r>
          </w:p>
        </w:tc>
        <w:tc>
          <w:tcPr>
            <w:tcW w:w="2267"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0C9BB94A"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12,134,562.00</w:t>
            </w:r>
            <w:r w:rsidRPr="00BE42ED">
              <w:rPr>
                <w:rFonts w:ascii="Century Gothic" w:hAnsi="Century Gothic" w:cs="Arial"/>
                <w:sz w:val="24"/>
                <w:szCs w:val="24"/>
                <w:lang w:val="es-MX" w:eastAsia="es-ES"/>
              </w:rPr>
              <w:t> </w:t>
            </w:r>
          </w:p>
        </w:tc>
        <w:tc>
          <w:tcPr>
            <w:tcW w:w="21" w:type="dxa"/>
            <w:shd w:val="clear" w:color="auto" w:fill="auto"/>
            <w:vAlign w:val="center"/>
            <w:hideMark/>
          </w:tcPr>
          <w:p w14:paraId="4D2010BE"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0126A5" w:rsidRPr="00BE42ED" w14:paraId="4CB78F78" w14:textId="77777777" w:rsidTr="000126A5">
        <w:trPr>
          <w:trHeight w:val="300"/>
        </w:trPr>
        <w:tc>
          <w:tcPr>
            <w:tcW w:w="6954"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4EEEEBE"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Seguro Catastrófico </w:t>
            </w:r>
          </w:p>
        </w:tc>
        <w:tc>
          <w:tcPr>
            <w:tcW w:w="2267"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D49C771"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30,000,000.00</w:t>
            </w:r>
            <w:r w:rsidRPr="00BE42ED">
              <w:rPr>
                <w:rFonts w:ascii="Century Gothic" w:hAnsi="Century Gothic" w:cs="Arial"/>
                <w:sz w:val="24"/>
                <w:szCs w:val="24"/>
                <w:lang w:val="es-MX" w:eastAsia="es-ES"/>
              </w:rPr>
              <w:t> </w:t>
            </w:r>
          </w:p>
        </w:tc>
        <w:tc>
          <w:tcPr>
            <w:tcW w:w="21" w:type="dxa"/>
            <w:shd w:val="clear" w:color="auto" w:fill="auto"/>
            <w:vAlign w:val="center"/>
            <w:hideMark/>
          </w:tcPr>
          <w:p w14:paraId="3274FA6A"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0126A5" w:rsidRPr="00BE42ED" w14:paraId="4F81F2F8" w14:textId="77777777" w:rsidTr="000126A5">
        <w:trPr>
          <w:trHeight w:val="480"/>
        </w:trPr>
        <w:tc>
          <w:tcPr>
            <w:tcW w:w="6954"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907DC11"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Seguro Paramétrico </w:t>
            </w:r>
          </w:p>
        </w:tc>
        <w:tc>
          <w:tcPr>
            <w:tcW w:w="2267"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D923A1C"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5,100,000.00</w:t>
            </w:r>
            <w:r w:rsidRPr="00BE42ED">
              <w:rPr>
                <w:rFonts w:ascii="Century Gothic" w:hAnsi="Century Gothic" w:cs="Arial"/>
                <w:sz w:val="24"/>
                <w:szCs w:val="24"/>
                <w:lang w:val="es-MX" w:eastAsia="es-ES"/>
              </w:rPr>
              <w:t> </w:t>
            </w:r>
          </w:p>
        </w:tc>
        <w:tc>
          <w:tcPr>
            <w:tcW w:w="21" w:type="dxa"/>
            <w:shd w:val="clear" w:color="auto" w:fill="auto"/>
            <w:vAlign w:val="center"/>
            <w:hideMark/>
          </w:tcPr>
          <w:p w14:paraId="6DCC3E61"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0126A5" w:rsidRPr="00BE42ED" w14:paraId="48E600F0" w14:textId="77777777" w:rsidTr="000126A5">
        <w:trPr>
          <w:trHeight w:val="615"/>
        </w:trPr>
        <w:tc>
          <w:tcPr>
            <w:tcW w:w="6954"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4752E4F1"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Honorarios Fiduciarios </w:t>
            </w:r>
          </w:p>
        </w:tc>
        <w:tc>
          <w:tcPr>
            <w:tcW w:w="2267"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225CB0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1,521,821.00</w:t>
            </w:r>
            <w:r w:rsidRPr="00BE42ED">
              <w:rPr>
                <w:rFonts w:ascii="Century Gothic" w:hAnsi="Century Gothic" w:cs="Arial"/>
                <w:sz w:val="24"/>
                <w:szCs w:val="24"/>
                <w:lang w:val="es-MX" w:eastAsia="es-ES"/>
              </w:rPr>
              <w:t> </w:t>
            </w:r>
          </w:p>
        </w:tc>
        <w:tc>
          <w:tcPr>
            <w:tcW w:w="21" w:type="dxa"/>
            <w:shd w:val="clear" w:color="auto" w:fill="auto"/>
            <w:vAlign w:val="center"/>
            <w:hideMark/>
          </w:tcPr>
          <w:p w14:paraId="0EEA2DA6"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0126A5" w:rsidRPr="00BE42ED" w14:paraId="5A51643D" w14:textId="77777777" w:rsidTr="000126A5">
        <w:trPr>
          <w:trHeight w:val="615"/>
        </w:trPr>
        <w:tc>
          <w:tcPr>
            <w:tcW w:w="6954"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3ABEC38A"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Centros de Conciliación Laboral </w:t>
            </w:r>
          </w:p>
        </w:tc>
        <w:tc>
          <w:tcPr>
            <w:tcW w:w="2267"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360627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36,049,024.00</w:t>
            </w:r>
            <w:r w:rsidRPr="00BE42ED">
              <w:rPr>
                <w:rFonts w:ascii="Century Gothic" w:hAnsi="Century Gothic" w:cs="Arial"/>
                <w:sz w:val="24"/>
                <w:szCs w:val="24"/>
                <w:lang w:val="es-MX" w:eastAsia="es-ES"/>
              </w:rPr>
              <w:t> </w:t>
            </w:r>
          </w:p>
        </w:tc>
        <w:tc>
          <w:tcPr>
            <w:tcW w:w="21" w:type="dxa"/>
            <w:shd w:val="clear" w:color="auto" w:fill="auto"/>
            <w:vAlign w:val="center"/>
            <w:hideMark/>
          </w:tcPr>
          <w:p w14:paraId="63AF620C"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0126A5" w:rsidRPr="00BE42ED" w14:paraId="6998A590" w14:textId="77777777" w:rsidTr="000126A5">
        <w:trPr>
          <w:trHeight w:val="315"/>
        </w:trPr>
        <w:tc>
          <w:tcPr>
            <w:tcW w:w="6954"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7F7F57F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tc>
        <w:tc>
          <w:tcPr>
            <w:tcW w:w="2267"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535F9153"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424,620,304.00</w:t>
            </w:r>
            <w:r w:rsidRPr="00BE42ED">
              <w:rPr>
                <w:rFonts w:ascii="Century Gothic" w:hAnsi="Century Gothic" w:cs="Arial"/>
                <w:sz w:val="24"/>
                <w:szCs w:val="24"/>
                <w:lang w:val="es-MX" w:eastAsia="es-ES"/>
              </w:rPr>
              <w:t> </w:t>
            </w:r>
          </w:p>
        </w:tc>
        <w:tc>
          <w:tcPr>
            <w:tcW w:w="21" w:type="dxa"/>
            <w:shd w:val="clear" w:color="auto" w:fill="auto"/>
            <w:vAlign w:val="center"/>
            <w:hideMark/>
          </w:tcPr>
          <w:p w14:paraId="14570648"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bl>
    <w:p w14:paraId="2014620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F9FC55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22.</w:t>
      </w:r>
      <w:r w:rsidRPr="00BE42ED">
        <w:rPr>
          <w:rFonts w:ascii="Century Gothic" w:hAnsi="Century Gothic" w:cs="Arial"/>
          <w:sz w:val="24"/>
          <w:szCs w:val="24"/>
          <w:lang w:val="es-MX" w:eastAsia="es-ES"/>
        </w:rPr>
        <w:t> El Presupuesto asignado en el Ramo General de Deuda Pública importa la cantidad de </w:t>
      </w:r>
      <w:r w:rsidRPr="00BE42ED">
        <w:rPr>
          <w:rFonts w:ascii="Century Gothic" w:hAnsi="Century Gothic" w:cs="Arial"/>
          <w:b/>
          <w:bCs/>
          <w:sz w:val="24"/>
          <w:szCs w:val="24"/>
          <w:lang w:val="es-MX" w:eastAsia="es-ES"/>
        </w:rPr>
        <w:t>$3,573,947,390.00 (Tres mil quinientos setenta y tres millones novecientos cuarenta y siete mil trecientos noventa pesos 00/100 M.N.) </w:t>
      </w:r>
      <w:r w:rsidRPr="00BE42ED">
        <w:rPr>
          <w:rFonts w:ascii="Century Gothic" w:hAnsi="Century Gothic" w:cs="Arial"/>
          <w:sz w:val="24"/>
          <w:szCs w:val="24"/>
          <w:lang w:val="es-MX" w:eastAsia="es-ES"/>
        </w:rPr>
        <w:t>y se distribuye de la manera como se señala en el Capítulo III del Título Segundo del presente Decreto. </w:t>
      </w:r>
    </w:p>
    <w:p w14:paraId="1F62771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BAA5788" w14:textId="77777777" w:rsidR="00011A50" w:rsidRPr="00BE42ED" w:rsidRDefault="00011A50" w:rsidP="00D529F7">
      <w:pPr>
        <w:spacing w:after="0" w:line="360" w:lineRule="auto"/>
        <w:ind w:right="45"/>
        <w:contextualSpacing/>
        <w:jc w:val="both"/>
        <w:textAlignment w:val="baseline"/>
        <w:rPr>
          <w:rFonts w:ascii="Century Gothic" w:hAnsi="Century Gothic" w:cs="Arial"/>
          <w:b/>
          <w:bCs/>
          <w:sz w:val="24"/>
          <w:szCs w:val="24"/>
          <w:lang w:val="es-MX" w:eastAsia="es-ES"/>
        </w:rPr>
      </w:pPr>
    </w:p>
    <w:p w14:paraId="1F7EA690" w14:textId="4516EDB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23.</w:t>
      </w:r>
      <w:r w:rsidRPr="00BE42ED">
        <w:rPr>
          <w:rFonts w:ascii="Century Gothic" w:hAnsi="Century Gothic" w:cs="Arial"/>
          <w:sz w:val="24"/>
          <w:szCs w:val="24"/>
          <w:lang w:val="es-MX" w:eastAsia="es-ES"/>
        </w:rPr>
        <w:t> Las asignaciones a instituciones sin fines de lucro u organismos de la sociedad civil son: </w:t>
      </w:r>
    </w:p>
    <w:p w14:paraId="428BE9A1" w14:textId="77777777" w:rsidR="00011A50" w:rsidRPr="00BE42ED" w:rsidRDefault="00011A50" w:rsidP="00D529F7">
      <w:pPr>
        <w:spacing w:after="0" w:line="360" w:lineRule="auto"/>
        <w:ind w:right="45"/>
        <w:contextualSpacing/>
        <w:jc w:val="both"/>
        <w:textAlignment w:val="baseline"/>
        <w:rPr>
          <w:rFonts w:ascii="Century Gothic" w:hAnsi="Century Gothic" w:cs="Arial"/>
          <w:sz w:val="24"/>
          <w:szCs w:val="24"/>
          <w:lang w:val="es-MX" w:eastAsia="es-ES"/>
        </w:rPr>
      </w:pPr>
    </w:p>
    <w:p w14:paraId="54B18023" w14:textId="77777777" w:rsidR="00011A50" w:rsidRPr="00BE42ED" w:rsidRDefault="00011A50" w:rsidP="00D529F7">
      <w:pPr>
        <w:spacing w:after="0" w:line="360" w:lineRule="auto"/>
        <w:ind w:right="45"/>
        <w:contextualSpacing/>
        <w:jc w:val="both"/>
        <w:textAlignment w:val="baseline"/>
        <w:rPr>
          <w:rFonts w:ascii="Century Gothic" w:hAnsi="Century Gothic" w:cs="Arial"/>
          <w:sz w:val="24"/>
          <w:szCs w:val="24"/>
          <w:lang w:val="es-MX" w:eastAsia="es-ES"/>
        </w:rPr>
      </w:pPr>
    </w:p>
    <w:p w14:paraId="58C89E8E" w14:textId="0C8E9331"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9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6"/>
        <w:gridCol w:w="2126"/>
      </w:tblGrid>
      <w:tr w:rsidR="003E2457" w:rsidRPr="00BE42ED" w14:paraId="3BCCAFAF" w14:textId="77777777" w:rsidTr="000126A5">
        <w:trPr>
          <w:trHeight w:val="300"/>
        </w:trPr>
        <w:tc>
          <w:tcPr>
            <w:tcW w:w="9222" w:type="dxa"/>
            <w:gridSpan w:val="2"/>
            <w:tcBorders>
              <w:top w:val="single" w:sz="6" w:space="0" w:color="666666"/>
              <w:left w:val="single" w:sz="6" w:space="0" w:color="666666"/>
              <w:bottom w:val="single" w:sz="6" w:space="0" w:color="666666"/>
              <w:right w:val="single" w:sz="6" w:space="0" w:color="666666"/>
            </w:tcBorders>
            <w:shd w:val="clear" w:color="auto" w:fill="D9D9D9"/>
            <w:vAlign w:val="center"/>
            <w:hideMark/>
          </w:tcPr>
          <w:p w14:paraId="237788ED" w14:textId="77777777" w:rsidR="003E2457" w:rsidRPr="00BE42ED" w:rsidRDefault="003E2457" w:rsidP="00D529F7">
            <w:pPr>
              <w:spacing w:after="0" w:line="360" w:lineRule="auto"/>
              <w:ind w:right="45"/>
              <w:contextualSpacing/>
              <w:jc w:val="center"/>
              <w:textAlignment w:val="baseline"/>
              <w:divId w:val="149563577"/>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PRESUPUESTO DE EGRESOS 2021</w:t>
            </w:r>
            <w:r w:rsidRPr="00BE42ED">
              <w:rPr>
                <w:rFonts w:ascii="Century Gothic" w:hAnsi="Century Gothic" w:cs="Arial"/>
                <w:sz w:val="24"/>
                <w:szCs w:val="24"/>
                <w:lang w:val="es-MX" w:eastAsia="es-ES"/>
              </w:rPr>
              <w:t> </w:t>
            </w:r>
          </w:p>
        </w:tc>
      </w:tr>
      <w:tr w:rsidR="003E2457" w:rsidRPr="00BE42ED" w14:paraId="661D4CC8" w14:textId="77777777" w:rsidTr="000126A5">
        <w:trPr>
          <w:trHeight w:val="300"/>
        </w:trPr>
        <w:tc>
          <w:tcPr>
            <w:tcW w:w="9222"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367CA04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ASIGNACIONES A INSTITUCIONES SIN FINES DE LUCRO Y ORGANISMOS DE LA SOCIEDAD CIVIL</w:t>
            </w:r>
            <w:r w:rsidRPr="00BE42ED">
              <w:rPr>
                <w:rFonts w:ascii="Century Gothic" w:hAnsi="Century Gothic" w:cs="Arial"/>
                <w:sz w:val="24"/>
                <w:szCs w:val="24"/>
                <w:lang w:val="es-MX" w:eastAsia="es-ES"/>
              </w:rPr>
              <w:t> </w:t>
            </w:r>
          </w:p>
        </w:tc>
      </w:tr>
      <w:tr w:rsidR="003E2457" w:rsidRPr="00BE42ED" w14:paraId="5B8B9B0B" w14:textId="77777777" w:rsidTr="000126A5">
        <w:trPr>
          <w:trHeight w:val="300"/>
        </w:trPr>
        <w:tc>
          <w:tcPr>
            <w:tcW w:w="9222" w:type="dxa"/>
            <w:gridSpan w:val="2"/>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0D178D1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0126A5" w:rsidRPr="00BE42ED" w14:paraId="45A1DBEE" w14:textId="77777777" w:rsidTr="000126A5">
        <w:trPr>
          <w:trHeight w:val="525"/>
        </w:trPr>
        <w:tc>
          <w:tcPr>
            <w:tcW w:w="7096" w:type="dxa"/>
            <w:tcBorders>
              <w:top w:val="outset" w:sz="6" w:space="0" w:color="auto"/>
              <w:left w:val="single" w:sz="6" w:space="0" w:color="666666"/>
              <w:bottom w:val="single" w:sz="6" w:space="0" w:color="666666"/>
              <w:right w:val="single" w:sz="6" w:space="0" w:color="666666"/>
            </w:tcBorders>
            <w:shd w:val="clear" w:color="auto" w:fill="D9D9D9"/>
            <w:vAlign w:val="center"/>
            <w:hideMark/>
          </w:tcPr>
          <w:p w14:paraId="15C7D4F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Institución u Organismo de la Sociedad Civil</w:t>
            </w:r>
            <w:r w:rsidRPr="00BE42ED">
              <w:rPr>
                <w:rFonts w:ascii="Century Gothic" w:hAnsi="Century Gothic" w:cs="Arial"/>
                <w:sz w:val="24"/>
                <w:szCs w:val="24"/>
                <w:lang w:val="es-MX" w:eastAsia="es-ES"/>
              </w:rPr>
              <w:t> </w:t>
            </w:r>
          </w:p>
        </w:tc>
        <w:tc>
          <w:tcPr>
            <w:tcW w:w="2126" w:type="dxa"/>
            <w:tcBorders>
              <w:top w:val="outset" w:sz="6" w:space="0" w:color="auto"/>
              <w:left w:val="outset" w:sz="6" w:space="0" w:color="auto"/>
              <w:bottom w:val="single" w:sz="6" w:space="0" w:color="666666"/>
              <w:right w:val="single" w:sz="6" w:space="0" w:color="666666"/>
            </w:tcBorders>
            <w:shd w:val="clear" w:color="auto" w:fill="D9D9D9"/>
            <w:vAlign w:val="center"/>
            <w:hideMark/>
          </w:tcPr>
          <w:p w14:paraId="2E426ED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Importe</w:t>
            </w:r>
            <w:r w:rsidRPr="00BE42ED">
              <w:rPr>
                <w:rFonts w:ascii="Century Gothic" w:hAnsi="Century Gothic" w:cs="Arial"/>
                <w:sz w:val="24"/>
                <w:szCs w:val="24"/>
                <w:lang w:val="es-MX" w:eastAsia="es-ES"/>
              </w:rPr>
              <w:t> </w:t>
            </w:r>
          </w:p>
        </w:tc>
      </w:tr>
      <w:tr w:rsidR="000126A5" w:rsidRPr="00BE42ED" w14:paraId="5F710786" w14:textId="77777777" w:rsidTr="000126A5">
        <w:trPr>
          <w:trHeight w:val="36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6D7F2667"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Cruz Roja Mexicana A.C.  </w:t>
            </w:r>
          </w:p>
        </w:tc>
        <w:tc>
          <w:tcPr>
            <w:tcW w:w="2126"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41F141A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7,000,000.00</w:t>
            </w:r>
            <w:r w:rsidRPr="00BE42ED">
              <w:rPr>
                <w:rFonts w:ascii="Century Gothic" w:hAnsi="Century Gothic" w:cs="Arial"/>
                <w:sz w:val="24"/>
                <w:szCs w:val="24"/>
                <w:lang w:val="es-MX" w:eastAsia="es-ES"/>
              </w:rPr>
              <w:t> </w:t>
            </w:r>
          </w:p>
        </w:tc>
      </w:tr>
      <w:tr w:rsidR="000126A5" w:rsidRPr="00BE42ED" w14:paraId="5AAC54A2" w14:textId="77777777" w:rsidTr="000126A5">
        <w:trPr>
          <w:trHeight w:val="39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0E3A87AF" w14:textId="77777777" w:rsidR="003E2457" w:rsidRPr="00BE42ED" w:rsidRDefault="003E2457" w:rsidP="00D529F7">
            <w:pPr>
              <w:spacing w:after="0" w:line="360" w:lineRule="auto"/>
              <w:ind w:right="45"/>
              <w:contextualSpacing/>
              <w:jc w:val="both"/>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Fundación TELETON México A.C. </w:t>
            </w:r>
          </w:p>
        </w:tc>
        <w:tc>
          <w:tcPr>
            <w:tcW w:w="2126"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7673FC8B"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47,490,000.00</w:t>
            </w:r>
            <w:r w:rsidRPr="00BE42ED">
              <w:rPr>
                <w:rFonts w:ascii="Century Gothic" w:hAnsi="Century Gothic" w:cs="Arial"/>
                <w:sz w:val="24"/>
                <w:szCs w:val="24"/>
                <w:lang w:val="es-MX" w:eastAsia="es-ES"/>
              </w:rPr>
              <w:t> </w:t>
            </w:r>
          </w:p>
        </w:tc>
      </w:tr>
      <w:tr w:rsidR="000126A5" w:rsidRPr="00BE42ED" w14:paraId="282E5A3C" w14:textId="77777777" w:rsidTr="000126A5">
        <w:trPr>
          <w:trHeight w:val="300"/>
        </w:trPr>
        <w:tc>
          <w:tcPr>
            <w:tcW w:w="7096" w:type="dxa"/>
            <w:tcBorders>
              <w:top w:val="outset" w:sz="6" w:space="0" w:color="auto"/>
              <w:left w:val="single" w:sz="6" w:space="0" w:color="666666"/>
              <w:bottom w:val="single" w:sz="6" w:space="0" w:color="666666"/>
              <w:right w:val="single" w:sz="6" w:space="0" w:color="666666"/>
            </w:tcBorders>
            <w:shd w:val="clear" w:color="auto" w:fill="auto"/>
            <w:vAlign w:val="center"/>
            <w:hideMark/>
          </w:tcPr>
          <w:p w14:paraId="2037B9A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tc>
        <w:tc>
          <w:tcPr>
            <w:tcW w:w="2126" w:type="dxa"/>
            <w:tcBorders>
              <w:top w:val="outset" w:sz="6" w:space="0" w:color="auto"/>
              <w:left w:val="outset" w:sz="6" w:space="0" w:color="auto"/>
              <w:bottom w:val="single" w:sz="6" w:space="0" w:color="666666"/>
              <w:right w:val="single" w:sz="6" w:space="0" w:color="666666"/>
            </w:tcBorders>
            <w:shd w:val="clear" w:color="auto" w:fill="auto"/>
            <w:vAlign w:val="center"/>
            <w:hideMark/>
          </w:tcPr>
          <w:p w14:paraId="14DAC7C4"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54,490,000.00</w:t>
            </w:r>
            <w:r w:rsidRPr="00BE42ED">
              <w:rPr>
                <w:rFonts w:ascii="Century Gothic" w:hAnsi="Century Gothic" w:cs="Arial"/>
                <w:sz w:val="24"/>
                <w:szCs w:val="24"/>
                <w:lang w:val="es-MX" w:eastAsia="es-ES"/>
              </w:rPr>
              <w:t> </w:t>
            </w:r>
          </w:p>
        </w:tc>
      </w:tr>
    </w:tbl>
    <w:p w14:paraId="154873D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790898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24. </w:t>
      </w:r>
      <w:r w:rsidRPr="00BE42ED">
        <w:rPr>
          <w:rFonts w:ascii="Century Gothic" w:hAnsi="Century Gothic" w:cs="Arial"/>
          <w:sz w:val="24"/>
          <w:szCs w:val="24"/>
          <w:lang w:val="es-MX" w:eastAsia="es-ES"/>
        </w:rPr>
        <w:t>En el Anexo 10.2 del presente Decreto se muestra el Presupuesto de Egresos según la Clasificación Funcional del Gasto emitida por el CONAC. </w:t>
      </w:r>
    </w:p>
    <w:p w14:paraId="1EF896A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1B918C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25. </w:t>
      </w:r>
      <w:r w:rsidRPr="00BE42ED">
        <w:rPr>
          <w:rFonts w:ascii="Century Gothic" w:hAnsi="Century Gothic" w:cs="Arial"/>
          <w:sz w:val="24"/>
          <w:szCs w:val="24"/>
          <w:lang w:val="es-MX" w:eastAsia="es-ES"/>
        </w:rPr>
        <w:t>En el Anexo 10.3 del presente Decreto se muestra el Presupuesto de Egresos según la Clasificación Programática emitida por el CONAC. </w:t>
      </w:r>
    </w:p>
    <w:p w14:paraId="74F8716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A23072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Así mismo, el Anexo 10.4 muestra el Presupuesto de Egresos por Programas y Proyectos, y en el Anexo 10.5 la Clasificación Funcional-Programática. </w:t>
      </w:r>
    </w:p>
    <w:p w14:paraId="2CD57C4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50E141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26</w:t>
      </w:r>
      <w:r w:rsidRPr="00BE42ED">
        <w:rPr>
          <w:rFonts w:ascii="Century Gothic" w:hAnsi="Century Gothic" w:cs="Arial"/>
          <w:sz w:val="24"/>
          <w:szCs w:val="24"/>
          <w:lang w:val="es-MX" w:eastAsia="es-ES"/>
        </w:rPr>
        <w:t>. En el Anexo 10.6 del presente Decreto se muestra el Presupuesto de Egresos según el Clasificador por Tipo de Gasto emitido por el CONAC. </w:t>
      </w:r>
    </w:p>
    <w:p w14:paraId="5825EE8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23C9D0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27. </w:t>
      </w:r>
      <w:r w:rsidRPr="00BE42ED">
        <w:rPr>
          <w:rFonts w:ascii="Century Gothic" w:hAnsi="Century Gothic" w:cs="Arial"/>
          <w:sz w:val="24"/>
          <w:szCs w:val="24"/>
          <w:lang w:val="es-MX" w:eastAsia="es-ES"/>
        </w:rPr>
        <w:t>En el Anexo 10.7 del presente Decreto se muestra el Presupuesto de Egresos según el Clasificador por Objeto del Gasto emitido por el CONAC.  </w:t>
      </w:r>
    </w:p>
    <w:p w14:paraId="2A60727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1148BD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28. </w:t>
      </w:r>
      <w:r w:rsidRPr="00BE42ED">
        <w:rPr>
          <w:rFonts w:ascii="Century Gothic" w:hAnsi="Century Gothic" w:cs="Arial"/>
          <w:sz w:val="24"/>
          <w:szCs w:val="24"/>
          <w:lang w:val="es-MX" w:eastAsia="es-ES"/>
        </w:rPr>
        <w:t>En el Anexo 10.8 del presente Decreto se muestra el Presupuesto de Egresos según el Clasificador por Fuentes del Financiamiento emitido por el CONAC.  </w:t>
      </w:r>
    </w:p>
    <w:p w14:paraId="1C46531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50EE368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color w:val="000000"/>
          <w:sz w:val="24"/>
          <w:szCs w:val="24"/>
          <w:lang w:val="es-MX" w:eastAsia="es-ES"/>
        </w:rPr>
        <w:t>ARTÍCULO 29. </w:t>
      </w:r>
      <w:r w:rsidRPr="00BE42ED">
        <w:rPr>
          <w:rFonts w:ascii="Century Gothic" w:hAnsi="Century Gothic" w:cs="Arial"/>
          <w:color w:val="000000"/>
          <w:sz w:val="24"/>
          <w:szCs w:val="24"/>
          <w:lang w:val="es-MX" w:eastAsia="es-ES"/>
        </w:rPr>
        <w:t>Los recursos para la atención de niñas, niños y adolescentes se señalan en el Anexo 10.11 del presente Decreto. </w:t>
      </w:r>
    </w:p>
    <w:p w14:paraId="5DADBF9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6D9BDDB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color w:val="000000"/>
          <w:sz w:val="24"/>
          <w:szCs w:val="24"/>
          <w:lang w:val="es-MX" w:eastAsia="es-ES"/>
        </w:rPr>
        <w:t>ARTÍCULO 30. </w:t>
      </w:r>
      <w:r w:rsidRPr="00BE42ED">
        <w:rPr>
          <w:rFonts w:ascii="Century Gothic" w:hAnsi="Century Gothic" w:cs="Arial"/>
          <w:color w:val="000000"/>
          <w:sz w:val="24"/>
          <w:szCs w:val="24"/>
          <w:lang w:val="es-MX" w:eastAsia="es-ES"/>
        </w:rPr>
        <w:t>Los recursos para el Anexo Transversal Anticorrupción se señalan en el Anexo 10.18 del presente Decreto. </w:t>
      </w:r>
    </w:p>
    <w:p w14:paraId="0F94C75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59B007C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color w:val="000000"/>
          <w:sz w:val="24"/>
          <w:szCs w:val="24"/>
          <w:lang w:val="es-MX" w:eastAsia="es-ES"/>
        </w:rPr>
        <w:t>ARTÍCULO 31. </w:t>
      </w:r>
      <w:r w:rsidRPr="00BE42ED">
        <w:rPr>
          <w:rFonts w:ascii="Century Gothic" w:hAnsi="Century Gothic" w:cs="Arial"/>
          <w:color w:val="000000"/>
          <w:sz w:val="24"/>
          <w:szCs w:val="24"/>
          <w:lang w:val="es-MX" w:eastAsia="es-ES"/>
        </w:rPr>
        <w:t>A efecto de proporcionar un marco de referencia histórico y la perspectiva del comportamiento futuro de las erogaciones previstas en el presente Decreto, en el Anexo 2 se presentan los resultados y proyecciones de las finanzas públicas, los riesgos relevantes para las mismas y las estrategias de acción previstas para enfrentarlos, así como los montos de la deuda pública; esto en atención a lo que marca la Ley de Disciplina Financiera de las Entidades Federativas y los Municipios. </w:t>
      </w:r>
    </w:p>
    <w:p w14:paraId="51275FD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6E93BEC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color w:val="000000"/>
          <w:sz w:val="24"/>
          <w:szCs w:val="24"/>
          <w:lang w:val="es-MX" w:eastAsia="es-ES"/>
        </w:rPr>
        <w:t>ARTÍCULO 32.</w:t>
      </w:r>
      <w:r w:rsidRPr="00BE42ED">
        <w:rPr>
          <w:rFonts w:ascii="Century Gothic" w:hAnsi="Century Gothic" w:cs="Arial"/>
          <w:color w:val="000000"/>
          <w:sz w:val="24"/>
          <w:szCs w:val="24"/>
          <w:lang w:val="es-MX" w:eastAsia="es-ES"/>
        </w:rPr>
        <w:t> La Secretaría podrá reducir, suspender o cancelar las transferencias y subsidios a los Entes Públicos cuando: </w:t>
      </w:r>
    </w:p>
    <w:p w14:paraId="350B8B3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6E7FD5F" w14:textId="77777777" w:rsidR="003E2457" w:rsidRPr="00BE42ED" w:rsidRDefault="003E2457" w:rsidP="000126A5">
      <w:pPr>
        <w:numPr>
          <w:ilvl w:val="0"/>
          <w:numId w:val="143"/>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Se les otorguen recursos de libre disposición, y cuenten con </w:t>
      </w:r>
      <w:proofErr w:type="spellStart"/>
      <w:r w:rsidRPr="00BE42ED">
        <w:rPr>
          <w:rFonts w:ascii="Century Gothic" w:hAnsi="Century Gothic" w:cs="Arial"/>
          <w:color w:val="000000"/>
          <w:sz w:val="24"/>
          <w:szCs w:val="24"/>
          <w:lang w:val="es-MX" w:eastAsia="es-ES"/>
        </w:rPr>
        <w:t>autosustentabilidad</w:t>
      </w:r>
      <w:proofErr w:type="spellEnd"/>
      <w:r w:rsidRPr="00BE42ED">
        <w:rPr>
          <w:rFonts w:ascii="Century Gothic" w:hAnsi="Century Gothic" w:cs="Arial"/>
          <w:color w:val="000000"/>
          <w:sz w:val="24"/>
          <w:szCs w:val="24"/>
          <w:lang w:val="es-MX" w:eastAsia="es-ES"/>
        </w:rPr>
        <w:t> financiera;  </w:t>
      </w:r>
    </w:p>
    <w:p w14:paraId="5CEFD0D2" w14:textId="4DE63B19" w:rsidR="003E2457" w:rsidRPr="00BE42ED" w:rsidRDefault="003E2457" w:rsidP="000126A5">
      <w:pPr>
        <w:spacing w:after="0" w:line="360" w:lineRule="auto"/>
        <w:ind w:left="720"/>
        <w:contextualSpacing/>
        <w:jc w:val="both"/>
        <w:textAlignment w:val="baseline"/>
        <w:rPr>
          <w:rFonts w:ascii="Century Gothic" w:hAnsi="Century Gothic" w:cs="Arial"/>
          <w:sz w:val="24"/>
          <w:szCs w:val="24"/>
          <w:lang w:val="es-MX" w:eastAsia="es-ES"/>
        </w:rPr>
      </w:pPr>
    </w:p>
    <w:p w14:paraId="772AE1AD" w14:textId="77777777" w:rsidR="003E2457" w:rsidRPr="00BE42ED" w:rsidRDefault="003E2457" w:rsidP="000126A5">
      <w:pPr>
        <w:numPr>
          <w:ilvl w:val="0"/>
          <w:numId w:val="143"/>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No presenten el convenio suscrito por las autoridades facultadas; </w:t>
      </w:r>
    </w:p>
    <w:p w14:paraId="43209E70" w14:textId="1476176F" w:rsidR="003E2457" w:rsidRPr="00BE42ED" w:rsidRDefault="003E2457" w:rsidP="000126A5">
      <w:pPr>
        <w:spacing w:after="0" w:line="360" w:lineRule="auto"/>
        <w:ind w:left="720"/>
        <w:contextualSpacing/>
        <w:jc w:val="both"/>
        <w:textAlignment w:val="baseline"/>
        <w:rPr>
          <w:rFonts w:ascii="Century Gothic" w:hAnsi="Century Gothic" w:cs="Arial"/>
          <w:sz w:val="24"/>
          <w:szCs w:val="24"/>
          <w:lang w:val="es-MX" w:eastAsia="es-ES"/>
        </w:rPr>
      </w:pPr>
    </w:p>
    <w:p w14:paraId="556AFA70" w14:textId="77777777" w:rsidR="003E2457" w:rsidRPr="00BE42ED" w:rsidRDefault="003E2457" w:rsidP="000126A5">
      <w:pPr>
        <w:numPr>
          <w:ilvl w:val="0"/>
          <w:numId w:val="143"/>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No cumplan con los objetivos y metas establecidas; </w:t>
      </w:r>
    </w:p>
    <w:p w14:paraId="04168D08" w14:textId="116DBFA4" w:rsidR="003E2457" w:rsidRPr="00BE42ED" w:rsidRDefault="003E2457" w:rsidP="000126A5">
      <w:pPr>
        <w:spacing w:after="0" w:line="360" w:lineRule="auto"/>
        <w:ind w:left="720"/>
        <w:contextualSpacing/>
        <w:jc w:val="both"/>
        <w:textAlignment w:val="baseline"/>
        <w:rPr>
          <w:rFonts w:ascii="Century Gothic" w:hAnsi="Century Gothic" w:cs="Arial"/>
          <w:sz w:val="24"/>
          <w:szCs w:val="24"/>
          <w:lang w:val="es-MX" w:eastAsia="es-ES"/>
        </w:rPr>
      </w:pPr>
    </w:p>
    <w:p w14:paraId="702D266C" w14:textId="77777777" w:rsidR="003E2457" w:rsidRPr="00BE42ED" w:rsidRDefault="003E2457" w:rsidP="000126A5">
      <w:pPr>
        <w:numPr>
          <w:ilvl w:val="0"/>
          <w:numId w:val="143"/>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Hayan cumplido con los objetivos y metas establecidos;  </w:t>
      </w:r>
    </w:p>
    <w:p w14:paraId="0F27F81F" w14:textId="3A5DA08A" w:rsidR="003E2457" w:rsidRPr="00BE42ED" w:rsidRDefault="003E2457" w:rsidP="000126A5">
      <w:pPr>
        <w:spacing w:after="0" w:line="360" w:lineRule="auto"/>
        <w:ind w:left="720"/>
        <w:contextualSpacing/>
        <w:jc w:val="both"/>
        <w:textAlignment w:val="baseline"/>
        <w:rPr>
          <w:rFonts w:ascii="Century Gothic" w:hAnsi="Century Gothic" w:cs="Arial"/>
          <w:sz w:val="24"/>
          <w:szCs w:val="24"/>
          <w:lang w:val="es-MX" w:eastAsia="es-ES"/>
        </w:rPr>
      </w:pPr>
    </w:p>
    <w:p w14:paraId="0B666C8C" w14:textId="77777777" w:rsidR="003E2457" w:rsidRPr="00BE42ED" w:rsidRDefault="003E2457" w:rsidP="000126A5">
      <w:pPr>
        <w:numPr>
          <w:ilvl w:val="0"/>
          <w:numId w:val="143"/>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No remitan los avances físicos y financieros referentes a la aplicación de transferencias y subsidios, y </w:t>
      </w:r>
    </w:p>
    <w:p w14:paraId="735EDB92" w14:textId="34E49D2F" w:rsidR="003E2457" w:rsidRPr="00BE42ED" w:rsidRDefault="003E2457" w:rsidP="000126A5">
      <w:pPr>
        <w:spacing w:after="0" w:line="360" w:lineRule="auto"/>
        <w:ind w:right="45"/>
        <w:contextualSpacing/>
        <w:jc w:val="both"/>
        <w:textAlignment w:val="baseline"/>
        <w:rPr>
          <w:rFonts w:ascii="Century Gothic" w:hAnsi="Century Gothic" w:cs="Arial"/>
          <w:sz w:val="24"/>
          <w:szCs w:val="24"/>
          <w:lang w:val="es-MX" w:eastAsia="es-ES"/>
        </w:rPr>
      </w:pPr>
    </w:p>
    <w:p w14:paraId="191A7065" w14:textId="77777777" w:rsidR="003E2457" w:rsidRPr="00BE42ED" w:rsidRDefault="003E2457" w:rsidP="000126A5">
      <w:pPr>
        <w:numPr>
          <w:ilvl w:val="0"/>
          <w:numId w:val="143"/>
        </w:numPr>
        <w:spacing w:after="0" w:line="360" w:lineRule="auto"/>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No existan las condiciones presupuestales para seguir otorgándolas. </w:t>
      </w:r>
    </w:p>
    <w:p w14:paraId="26568C0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6146273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color w:val="000000"/>
          <w:sz w:val="24"/>
          <w:szCs w:val="24"/>
          <w:lang w:val="es-MX" w:eastAsia="es-ES"/>
        </w:rPr>
        <w:t>ARTÍCULO 33.</w:t>
      </w:r>
      <w:r w:rsidRPr="00BE42ED">
        <w:rPr>
          <w:rFonts w:ascii="Century Gothic" w:hAnsi="Century Gothic" w:cs="Arial"/>
          <w:color w:val="000000"/>
          <w:sz w:val="24"/>
          <w:szCs w:val="24"/>
          <w:lang w:val="es-MX" w:eastAsia="es-ES"/>
        </w:rPr>
        <w:t> Las Entidades Paraestatales que obtengan ingresos propios por la venta de bienes y prestación de servicios, podrán destinarlos para cubrir necesidades y obligaciones con autorización previa de la Secretaría.  </w:t>
      </w:r>
    </w:p>
    <w:p w14:paraId="5B5AE71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4960E241"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II </w:t>
      </w:r>
    </w:p>
    <w:p w14:paraId="24D4C396"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LOS SERVICIOS PERSONALES </w:t>
      </w:r>
    </w:p>
    <w:p w14:paraId="11602185"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2FF29E7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34.</w:t>
      </w:r>
      <w:r w:rsidRPr="00BE42ED">
        <w:rPr>
          <w:rFonts w:ascii="Century Gothic" w:hAnsi="Century Gothic" w:cs="Arial"/>
          <w:sz w:val="24"/>
          <w:szCs w:val="24"/>
          <w:lang w:val="es-MX" w:eastAsia="es-ES"/>
        </w:rPr>
        <w:t> Las erogaciones con cargo al Presupuesto de Egresos y la Plantilla de Personal para el Ejercicio Fiscal 2021, se regirán por las disposiciones contenidas en este Decreto, por la Ley para Regular las Remuneraciones de los Servidores Públicos de los Poderes del Estado, de los Municipios y de los Órganos Autónomos de Quintana Roo y las demás disposiciones aplicables en la materia.  </w:t>
      </w:r>
    </w:p>
    <w:p w14:paraId="09B723F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1EA71B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35. </w:t>
      </w:r>
      <w:r w:rsidRPr="00BE42ED">
        <w:rPr>
          <w:rFonts w:ascii="Century Gothic" w:hAnsi="Century Gothic" w:cs="Arial"/>
          <w:sz w:val="24"/>
          <w:szCs w:val="24"/>
          <w:lang w:val="es-MX" w:eastAsia="es-ES"/>
        </w:rPr>
        <w:t>Para la creación de remuneraciones adicionales o la modificación de las existentes, se deberá contar con la disponibilidad financiera.  </w:t>
      </w:r>
    </w:p>
    <w:p w14:paraId="2A18ACC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FA841F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36.</w:t>
      </w:r>
      <w:r w:rsidRPr="00BE42ED">
        <w:rPr>
          <w:rFonts w:ascii="Century Gothic" w:hAnsi="Century Gothic" w:cs="Arial"/>
          <w:sz w:val="24"/>
          <w:szCs w:val="24"/>
          <w:lang w:val="es-MX" w:eastAsia="es-ES"/>
        </w:rPr>
        <w:t> Los servidores públicos ocupantes de las plazas de las Dependencias, Entidades Paraestatales, de los Poderes Legislativo y Judicial, así como de los Órganos Autónomos, percibirán las remuneraciones que se determinen en sus respectivos Tabuladores de Sueldos y Salarios, sin que el total de erogaciones exceda los montos aprobados en este Presupuesto. </w:t>
      </w:r>
    </w:p>
    <w:p w14:paraId="44F6FF5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2AD797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El presupuesto de remuneraciones no tendrá características de piso financiero autorizado, ya que estará en función a la plantilla de personal autorizada y las economías que se generen no estarán sujetas a consideraciones para su ejercicio, salvo lo que determine la Secretaría. </w:t>
      </w:r>
    </w:p>
    <w:p w14:paraId="6419255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3BB52E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anexos 4, 11, 12, 13, 14, 15, 16, 17, 18 y 19 del presente Decreto desglosan los tabuladores de sueldos y salarios anteriormente mencionados. </w:t>
      </w:r>
    </w:p>
    <w:p w14:paraId="346833E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C9BB91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37. </w:t>
      </w:r>
      <w:r w:rsidRPr="00BE42ED">
        <w:rPr>
          <w:rFonts w:ascii="Century Gothic" w:hAnsi="Century Gothic" w:cs="Arial"/>
          <w:sz w:val="24"/>
          <w:szCs w:val="24"/>
          <w:lang w:val="es-MX" w:eastAsia="es-ES"/>
        </w:rPr>
        <w:t>En cumplimiento a lo establecido en el Artículo 35 Apartado A, Fracción V Segundo Párrafo y al Séptimo Transitorio de la Ley de Presupuesto y Gasto Público del Estado, la Secretaría llevará el registro y control de las erogaciones de Servicios Personales.  </w:t>
      </w:r>
    </w:p>
    <w:p w14:paraId="1D17E26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8561EE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38. </w:t>
      </w:r>
      <w:r w:rsidRPr="00BE42ED">
        <w:rPr>
          <w:rFonts w:ascii="Century Gothic" w:hAnsi="Century Gothic" w:cs="Arial"/>
          <w:sz w:val="24"/>
          <w:szCs w:val="24"/>
          <w:lang w:val="es-MX" w:eastAsia="es-ES"/>
        </w:rPr>
        <w:t>En ningún caso se actualizará y aplicará tabuladores de sueldos y salarios sin la validación del impacto y la autorización de suficiencia presupuestal de la Secretaría. </w:t>
      </w:r>
    </w:p>
    <w:p w14:paraId="5AEB68D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420F3E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39.</w:t>
      </w:r>
      <w:r w:rsidRPr="00BE42ED">
        <w:rPr>
          <w:rFonts w:ascii="Century Gothic" w:hAnsi="Century Gothic" w:cs="Arial"/>
          <w:sz w:val="24"/>
          <w:szCs w:val="24"/>
          <w:lang w:val="es-MX" w:eastAsia="es-ES"/>
        </w:rPr>
        <w:t> Las Dependencias del Poder Ejecutivo contarán con 7,566 plazas, de conformidad con el Anexo 3 de este Decreto.  </w:t>
      </w:r>
    </w:p>
    <w:p w14:paraId="4F3A379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774798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erogaciones destinadas a los Servicios Personales de las Dependencias del Poder Ejecutivo ascienden a </w:t>
      </w:r>
      <w:r w:rsidRPr="00BE42ED">
        <w:rPr>
          <w:rFonts w:ascii="Century Gothic" w:hAnsi="Century Gothic" w:cs="Arial"/>
          <w:b/>
          <w:bCs/>
          <w:sz w:val="24"/>
          <w:szCs w:val="24"/>
          <w:lang w:val="es-MX" w:eastAsia="es-ES"/>
        </w:rPr>
        <w:t>$2,490,782,478.00 (Dos mil cuatrocientos noventa millones setecientos ochenta y dos mil cuatrocientos setenta y ocho pesos 00/100 M.N.).</w:t>
      </w:r>
      <w:r w:rsidRPr="00BE42ED">
        <w:rPr>
          <w:rFonts w:ascii="Century Gothic" w:hAnsi="Century Gothic" w:cs="Arial"/>
          <w:sz w:val="24"/>
          <w:szCs w:val="24"/>
          <w:lang w:val="es-MX" w:eastAsia="es-ES"/>
        </w:rPr>
        <w:t> </w:t>
      </w:r>
    </w:p>
    <w:p w14:paraId="1A67BED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910DC7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40.</w:t>
      </w:r>
      <w:r w:rsidRPr="00BE42ED">
        <w:rPr>
          <w:rFonts w:ascii="Century Gothic" w:hAnsi="Century Gothic" w:cs="Arial"/>
          <w:sz w:val="24"/>
          <w:szCs w:val="24"/>
          <w:lang w:val="es-MX" w:eastAsia="es-ES"/>
        </w:rPr>
        <w:t> El organismo denominado Servicios Educativos de Quintana Roo se integra de un total de 30,410 plazas del magisterio, todas ellas con financiamiento federal, mismas que se desglosan en el Anexo 5 del presente Decreto.  </w:t>
      </w:r>
    </w:p>
    <w:p w14:paraId="36E6174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41796B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41.</w:t>
      </w:r>
      <w:r w:rsidRPr="00BE42ED">
        <w:rPr>
          <w:rFonts w:ascii="Century Gothic" w:hAnsi="Century Gothic" w:cs="Arial"/>
          <w:sz w:val="24"/>
          <w:szCs w:val="24"/>
          <w:lang w:val="es-MX" w:eastAsia="es-ES"/>
        </w:rPr>
        <w:t> El organismo denominado Servicios Estatales de Salud se integra de un total de 3,271 plazas de médicos, paramédicos y auxiliares, mismas que se desglosan en el Anexo 6 del presente Decreto. </w:t>
      </w:r>
    </w:p>
    <w:p w14:paraId="07FD025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04F3E4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42. </w:t>
      </w:r>
      <w:r w:rsidRPr="00BE42ED">
        <w:rPr>
          <w:rFonts w:ascii="Century Gothic" w:hAnsi="Century Gothic" w:cs="Arial"/>
          <w:sz w:val="24"/>
          <w:szCs w:val="24"/>
          <w:lang w:val="es-MX" w:eastAsia="es-ES"/>
        </w:rPr>
        <w:t>Ningún servidor público podrá recibir remuneración por el desempeño de su función, empleo, cargo o comisión mayor a la establecida para el Gobernador del Estado, salvo lo señalado en el Artículo 165 fracción III de la Constitución Política del Estado Libre y Soberano de Quintana Roo. </w:t>
      </w:r>
    </w:p>
    <w:p w14:paraId="4B15545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C51043E"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III  </w:t>
      </w:r>
    </w:p>
    <w:p w14:paraId="1B1C7D51"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LA DEUDA PÚBLICA </w:t>
      </w:r>
    </w:p>
    <w:p w14:paraId="2F004825"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38DC845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43.</w:t>
      </w:r>
      <w:r w:rsidRPr="00BE42ED">
        <w:rPr>
          <w:rFonts w:ascii="Century Gothic" w:hAnsi="Century Gothic" w:cs="Arial"/>
          <w:sz w:val="24"/>
          <w:szCs w:val="24"/>
          <w:lang w:val="es-MX" w:eastAsia="es-ES"/>
        </w:rPr>
        <w:t> El saldo dispuesto de la deuda pública del Gobierno del Estado de Quintana Roo asciende a </w:t>
      </w:r>
      <w:r w:rsidRPr="00BE42ED">
        <w:rPr>
          <w:rFonts w:ascii="Century Gothic" w:hAnsi="Century Gothic" w:cs="Arial"/>
          <w:b/>
          <w:bCs/>
          <w:sz w:val="24"/>
          <w:szCs w:val="24"/>
          <w:lang w:val="es-MX" w:eastAsia="es-ES"/>
        </w:rPr>
        <w:t>$3,573,947,390.00 (Tres mil quinientos setenta y tres millones novecientos cuarenta y siete mil trescientos noventa pesos 00/100 M.N.), </w:t>
      </w:r>
      <w:r w:rsidRPr="00BE42ED">
        <w:rPr>
          <w:rFonts w:ascii="Century Gothic" w:hAnsi="Century Gothic" w:cs="Arial"/>
          <w:sz w:val="24"/>
          <w:szCs w:val="24"/>
          <w:lang w:val="es-MX" w:eastAsia="es-ES"/>
        </w:rPr>
        <w:t>el cual se desglosa en los Anexos 2.3, 2.4, 2.5, 2.6 y 2.7 del presente Decreto. </w:t>
      </w:r>
    </w:p>
    <w:p w14:paraId="7ECEC43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D4A696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44</w:t>
      </w:r>
      <w:r w:rsidRPr="00BE42ED">
        <w:rPr>
          <w:rFonts w:ascii="Century Gothic" w:hAnsi="Century Gothic" w:cs="Arial"/>
          <w:sz w:val="24"/>
          <w:szCs w:val="24"/>
          <w:lang w:val="es-MX" w:eastAsia="es-ES"/>
        </w:rPr>
        <w:t>. Para el Ejercicio Fiscal 2021 se establece una asignación presupuestaria de </w:t>
      </w:r>
      <w:r w:rsidRPr="00BE42ED">
        <w:rPr>
          <w:rFonts w:ascii="Century Gothic" w:hAnsi="Century Gothic" w:cs="Arial"/>
          <w:b/>
          <w:bCs/>
          <w:sz w:val="24"/>
          <w:szCs w:val="24"/>
          <w:lang w:val="es-MX" w:eastAsia="es-ES"/>
        </w:rPr>
        <w:t>$1,732,796,700.00 (Mil setecientos treinta y dos millones setecientos noventa y seis mil setecientos pesos 00/100 M.N.)</w:t>
      </w:r>
      <w:r w:rsidRPr="00BE42ED">
        <w:rPr>
          <w:rFonts w:ascii="Century Gothic" w:hAnsi="Century Gothic" w:cs="Arial"/>
          <w:sz w:val="24"/>
          <w:szCs w:val="24"/>
          <w:lang w:val="es-MX" w:eastAsia="es-ES"/>
        </w:rPr>
        <w:t> que será destinada a la amortización de la deuda, </w:t>
      </w:r>
      <w:r w:rsidRPr="00BE42ED">
        <w:rPr>
          <w:rFonts w:ascii="Century Gothic" w:hAnsi="Century Gothic" w:cs="Arial"/>
          <w:b/>
          <w:bCs/>
          <w:sz w:val="24"/>
          <w:szCs w:val="24"/>
          <w:lang w:val="es-MX" w:eastAsia="es-ES"/>
        </w:rPr>
        <w:t>$1,079,044,768.00 (Mil setenta y nueve millones cuarenta y cuatro mil setecientos sesenta y ocho pesos 00/100 M.N.)</w:t>
      </w:r>
      <w:r w:rsidRPr="00BE42ED">
        <w:rPr>
          <w:rFonts w:ascii="Century Gothic" w:hAnsi="Century Gothic" w:cs="Arial"/>
          <w:sz w:val="24"/>
          <w:szCs w:val="24"/>
          <w:lang w:val="es-MX" w:eastAsia="es-ES"/>
        </w:rPr>
        <w:t> para el pago de intereses, </w:t>
      </w:r>
      <w:r w:rsidRPr="00BE42ED">
        <w:rPr>
          <w:rFonts w:ascii="Century Gothic" w:hAnsi="Century Gothic" w:cs="Arial"/>
          <w:b/>
          <w:bCs/>
          <w:sz w:val="24"/>
          <w:szCs w:val="24"/>
          <w:lang w:val="es-MX" w:eastAsia="es-ES"/>
        </w:rPr>
        <w:t>$81,403,416.00 (Ochenta y un millones cuatrocientos tres mil cuatrocientos dieciséis pesos 00/100 M.N.)</w:t>
      </w:r>
      <w:r w:rsidRPr="00BE42ED">
        <w:rPr>
          <w:rFonts w:ascii="Century Gothic" w:hAnsi="Century Gothic" w:cs="Arial"/>
          <w:sz w:val="24"/>
          <w:szCs w:val="24"/>
          <w:lang w:val="es-MX" w:eastAsia="es-ES"/>
        </w:rPr>
        <w:t> para el pago por coberturas y </w:t>
      </w:r>
      <w:r w:rsidRPr="00BE42ED">
        <w:rPr>
          <w:rFonts w:ascii="Century Gothic" w:hAnsi="Century Gothic" w:cs="Arial"/>
          <w:b/>
          <w:bCs/>
          <w:sz w:val="24"/>
          <w:szCs w:val="24"/>
          <w:lang w:val="es-MX" w:eastAsia="es-ES"/>
        </w:rPr>
        <w:t>$7,976,855.00 (Siete millones novecientos setenta y seis mil ochocientos cincuenta y cinco pesos 00/100 M.N.)</w:t>
      </w:r>
      <w:r w:rsidRPr="00BE42ED">
        <w:rPr>
          <w:rFonts w:ascii="Century Gothic" w:hAnsi="Century Gothic" w:cs="Arial"/>
          <w:sz w:val="24"/>
          <w:szCs w:val="24"/>
          <w:lang w:val="es-MX" w:eastAsia="es-ES"/>
        </w:rPr>
        <w:t> de otros gastos de la deuda: </w:t>
      </w:r>
    </w:p>
    <w:p w14:paraId="0ABAF60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3324"/>
        <w:gridCol w:w="4186"/>
        <w:gridCol w:w="44"/>
      </w:tblGrid>
      <w:tr w:rsidR="003E2457" w:rsidRPr="00BE42ED" w14:paraId="7D3F5A93" w14:textId="77777777" w:rsidTr="00011A50">
        <w:trPr>
          <w:trHeight w:val="315"/>
        </w:trPr>
        <w:tc>
          <w:tcPr>
            <w:tcW w:w="5000" w:type="pct"/>
            <w:gridSpan w:val="4"/>
            <w:tcBorders>
              <w:top w:val="single" w:sz="6" w:space="0" w:color="666666"/>
              <w:left w:val="single" w:sz="6" w:space="0" w:color="666666"/>
              <w:bottom w:val="single" w:sz="6" w:space="0" w:color="666666"/>
              <w:right w:val="single" w:sz="6" w:space="0" w:color="666666"/>
            </w:tcBorders>
            <w:shd w:val="clear" w:color="auto" w:fill="D9D9D9"/>
            <w:hideMark/>
          </w:tcPr>
          <w:p w14:paraId="417D414F" w14:textId="77777777" w:rsidR="003E2457" w:rsidRPr="00BE42ED" w:rsidRDefault="003E2457" w:rsidP="00D529F7">
            <w:pPr>
              <w:spacing w:after="0" w:line="360" w:lineRule="auto"/>
              <w:ind w:right="45"/>
              <w:contextualSpacing/>
              <w:jc w:val="center"/>
              <w:textAlignment w:val="baseline"/>
              <w:divId w:val="1717703043"/>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COSTO DEL SERVICIO DE LA DEUDA </w:t>
            </w:r>
            <w:r w:rsidRPr="00BE42ED">
              <w:rPr>
                <w:rFonts w:ascii="Century Gothic" w:hAnsi="Century Gothic" w:cs="Arial"/>
                <w:sz w:val="24"/>
                <w:szCs w:val="24"/>
                <w:lang w:val="es-MX" w:eastAsia="es-ES"/>
              </w:rPr>
              <w:t> </w:t>
            </w:r>
          </w:p>
        </w:tc>
      </w:tr>
      <w:tr w:rsidR="003E2457" w:rsidRPr="00BE42ED" w14:paraId="68994933" w14:textId="77777777" w:rsidTr="00011A50">
        <w:trPr>
          <w:trHeight w:val="315"/>
        </w:trPr>
        <w:tc>
          <w:tcPr>
            <w:tcW w:w="5000" w:type="pct"/>
            <w:gridSpan w:val="4"/>
            <w:tcBorders>
              <w:top w:val="outset" w:sz="6" w:space="0" w:color="auto"/>
              <w:left w:val="single" w:sz="6" w:space="0" w:color="666666"/>
              <w:bottom w:val="single" w:sz="6" w:space="0" w:color="666666"/>
              <w:right w:val="single" w:sz="6" w:space="0" w:color="666666"/>
            </w:tcBorders>
            <w:shd w:val="clear" w:color="auto" w:fill="D9D9D9"/>
            <w:hideMark/>
          </w:tcPr>
          <w:p w14:paraId="0282A24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(Pesos) </w:t>
            </w:r>
          </w:p>
        </w:tc>
      </w:tr>
      <w:tr w:rsidR="003E2457" w:rsidRPr="00BE42ED" w14:paraId="7D3F5207" w14:textId="77777777" w:rsidTr="00011A50">
        <w:trPr>
          <w:trHeight w:val="315"/>
        </w:trPr>
        <w:tc>
          <w:tcPr>
            <w:tcW w:w="2713" w:type="pct"/>
            <w:gridSpan w:val="2"/>
            <w:tcBorders>
              <w:top w:val="outset" w:sz="6" w:space="0" w:color="auto"/>
              <w:left w:val="single" w:sz="6" w:space="0" w:color="666666"/>
              <w:bottom w:val="single" w:sz="6" w:space="0" w:color="666666"/>
              <w:right w:val="single" w:sz="6" w:space="0" w:color="666666"/>
            </w:tcBorders>
            <w:shd w:val="clear" w:color="auto" w:fill="D9D9D9"/>
            <w:hideMark/>
          </w:tcPr>
          <w:p w14:paraId="5B9A129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CONCEPTO</w:t>
            </w:r>
            <w:r w:rsidRPr="00BE42ED">
              <w:rPr>
                <w:rFonts w:ascii="Century Gothic" w:hAnsi="Century Gothic" w:cs="Arial"/>
                <w:sz w:val="24"/>
                <w:szCs w:val="24"/>
                <w:lang w:val="es-MX" w:eastAsia="es-ES"/>
              </w:rPr>
              <w:t> </w:t>
            </w:r>
          </w:p>
        </w:tc>
        <w:tc>
          <w:tcPr>
            <w:tcW w:w="2263" w:type="pct"/>
            <w:tcBorders>
              <w:top w:val="outset" w:sz="6" w:space="0" w:color="auto"/>
              <w:left w:val="outset" w:sz="6" w:space="0" w:color="auto"/>
              <w:bottom w:val="single" w:sz="6" w:space="0" w:color="666666"/>
              <w:right w:val="single" w:sz="6" w:space="0" w:color="666666"/>
            </w:tcBorders>
            <w:shd w:val="clear" w:color="auto" w:fill="D9D9D9"/>
            <w:hideMark/>
          </w:tcPr>
          <w:p w14:paraId="40C79B9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IMPORTE</w:t>
            </w:r>
            <w:r w:rsidRPr="00BE42ED">
              <w:rPr>
                <w:rFonts w:ascii="Century Gothic" w:hAnsi="Century Gothic" w:cs="Arial"/>
                <w:sz w:val="24"/>
                <w:szCs w:val="24"/>
                <w:lang w:val="es-MX" w:eastAsia="es-ES"/>
              </w:rPr>
              <w:t> </w:t>
            </w:r>
          </w:p>
        </w:tc>
        <w:tc>
          <w:tcPr>
            <w:tcW w:w="24" w:type="pct"/>
            <w:shd w:val="clear" w:color="auto" w:fill="auto"/>
            <w:vAlign w:val="center"/>
            <w:hideMark/>
          </w:tcPr>
          <w:p w14:paraId="44A807C8"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3E2457" w:rsidRPr="00BE42ED" w14:paraId="64E6E74F" w14:textId="77777777" w:rsidTr="00011A50">
        <w:trPr>
          <w:trHeight w:val="315"/>
        </w:trPr>
        <w:tc>
          <w:tcPr>
            <w:tcW w:w="916" w:type="pct"/>
            <w:tcBorders>
              <w:top w:val="outset" w:sz="6" w:space="0" w:color="auto"/>
              <w:left w:val="single" w:sz="6" w:space="0" w:color="666666"/>
              <w:bottom w:val="single" w:sz="6" w:space="0" w:color="666666"/>
              <w:right w:val="single" w:sz="6" w:space="0" w:color="666666"/>
            </w:tcBorders>
            <w:shd w:val="clear" w:color="auto" w:fill="auto"/>
            <w:hideMark/>
          </w:tcPr>
          <w:p w14:paraId="013AD69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9100</w:t>
            </w:r>
            <w:r w:rsidRPr="00BE42ED">
              <w:rPr>
                <w:rFonts w:ascii="Century Gothic" w:hAnsi="Century Gothic" w:cs="Arial"/>
                <w:sz w:val="24"/>
                <w:szCs w:val="24"/>
                <w:lang w:val="es-MX" w:eastAsia="es-ES"/>
              </w:rPr>
              <w:t> </w:t>
            </w:r>
          </w:p>
        </w:tc>
        <w:tc>
          <w:tcPr>
            <w:tcW w:w="1797" w:type="pct"/>
            <w:tcBorders>
              <w:top w:val="outset" w:sz="6" w:space="0" w:color="auto"/>
              <w:left w:val="outset" w:sz="6" w:space="0" w:color="auto"/>
              <w:bottom w:val="single" w:sz="6" w:space="0" w:color="666666"/>
              <w:right w:val="single" w:sz="6" w:space="0" w:color="666666"/>
            </w:tcBorders>
            <w:shd w:val="clear" w:color="auto" w:fill="auto"/>
            <w:hideMark/>
          </w:tcPr>
          <w:p w14:paraId="49476F64"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Amortización de la Deuda Pública </w:t>
            </w:r>
          </w:p>
        </w:tc>
        <w:tc>
          <w:tcPr>
            <w:tcW w:w="2263" w:type="pct"/>
            <w:tcBorders>
              <w:top w:val="outset" w:sz="6" w:space="0" w:color="auto"/>
              <w:left w:val="outset" w:sz="6" w:space="0" w:color="auto"/>
              <w:bottom w:val="single" w:sz="6" w:space="0" w:color="666666"/>
              <w:right w:val="single" w:sz="6" w:space="0" w:color="666666"/>
            </w:tcBorders>
            <w:shd w:val="clear" w:color="auto" w:fill="auto"/>
            <w:hideMark/>
          </w:tcPr>
          <w:p w14:paraId="548937EE"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1,732,796,700.00</w:t>
            </w:r>
            <w:r w:rsidRPr="00BE42ED">
              <w:rPr>
                <w:rFonts w:ascii="Century Gothic" w:hAnsi="Century Gothic" w:cs="Arial"/>
                <w:sz w:val="24"/>
                <w:szCs w:val="24"/>
                <w:lang w:val="es-MX" w:eastAsia="es-ES"/>
              </w:rPr>
              <w:t> </w:t>
            </w:r>
          </w:p>
        </w:tc>
        <w:tc>
          <w:tcPr>
            <w:tcW w:w="24" w:type="pct"/>
            <w:shd w:val="clear" w:color="auto" w:fill="auto"/>
            <w:vAlign w:val="center"/>
            <w:hideMark/>
          </w:tcPr>
          <w:p w14:paraId="2F337A48"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3E2457" w:rsidRPr="00BE42ED" w14:paraId="67DBBC7D" w14:textId="77777777" w:rsidTr="00011A50">
        <w:trPr>
          <w:trHeight w:val="315"/>
        </w:trPr>
        <w:tc>
          <w:tcPr>
            <w:tcW w:w="916" w:type="pct"/>
            <w:tcBorders>
              <w:top w:val="outset" w:sz="6" w:space="0" w:color="auto"/>
              <w:left w:val="single" w:sz="6" w:space="0" w:color="666666"/>
              <w:bottom w:val="single" w:sz="6" w:space="0" w:color="666666"/>
              <w:right w:val="single" w:sz="6" w:space="0" w:color="666666"/>
            </w:tcBorders>
            <w:shd w:val="clear" w:color="auto" w:fill="auto"/>
            <w:hideMark/>
          </w:tcPr>
          <w:p w14:paraId="0944A2A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9200</w:t>
            </w:r>
            <w:r w:rsidRPr="00BE42ED">
              <w:rPr>
                <w:rFonts w:ascii="Century Gothic" w:hAnsi="Century Gothic" w:cs="Arial"/>
                <w:sz w:val="24"/>
                <w:szCs w:val="24"/>
                <w:lang w:val="es-MX" w:eastAsia="es-ES"/>
              </w:rPr>
              <w:t> </w:t>
            </w:r>
          </w:p>
        </w:tc>
        <w:tc>
          <w:tcPr>
            <w:tcW w:w="1797" w:type="pct"/>
            <w:tcBorders>
              <w:top w:val="outset" w:sz="6" w:space="0" w:color="auto"/>
              <w:left w:val="outset" w:sz="6" w:space="0" w:color="auto"/>
              <w:bottom w:val="single" w:sz="6" w:space="0" w:color="666666"/>
              <w:right w:val="single" w:sz="6" w:space="0" w:color="666666"/>
            </w:tcBorders>
            <w:shd w:val="clear" w:color="auto" w:fill="auto"/>
            <w:hideMark/>
          </w:tcPr>
          <w:p w14:paraId="2920E285"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Intereses de la Deuda Pública </w:t>
            </w:r>
          </w:p>
        </w:tc>
        <w:tc>
          <w:tcPr>
            <w:tcW w:w="2263" w:type="pct"/>
            <w:tcBorders>
              <w:top w:val="outset" w:sz="6" w:space="0" w:color="auto"/>
              <w:left w:val="outset" w:sz="6" w:space="0" w:color="auto"/>
              <w:bottom w:val="single" w:sz="6" w:space="0" w:color="666666"/>
              <w:right w:val="single" w:sz="6" w:space="0" w:color="666666"/>
            </w:tcBorders>
            <w:shd w:val="clear" w:color="auto" w:fill="auto"/>
            <w:hideMark/>
          </w:tcPr>
          <w:p w14:paraId="6D9ED9D6"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1,079,044,768.00</w:t>
            </w:r>
            <w:r w:rsidRPr="00BE42ED">
              <w:rPr>
                <w:rFonts w:ascii="Century Gothic" w:hAnsi="Century Gothic" w:cs="Arial"/>
                <w:sz w:val="24"/>
                <w:szCs w:val="24"/>
                <w:lang w:val="es-MX" w:eastAsia="es-ES"/>
              </w:rPr>
              <w:t> </w:t>
            </w:r>
          </w:p>
        </w:tc>
        <w:tc>
          <w:tcPr>
            <w:tcW w:w="24" w:type="pct"/>
            <w:shd w:val="clear" w:color="auto" w:fill="auto"/>
            <w:vAlign w:val="center"/>
            <w:hideMark/>
          </w:tcPr>
          <w:p w14:paraId="0217D890"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3E2457" w:rsidRPr="00BE42ED" w14:paraId="0CE18962" w14:textId="77777777" w:rsidTr="00011A50">
        <w:trPr>
          <w:trHeight w:val="315"/>
        </w:trPr>
        <w:tc>
          <w:tcPr>
            <w:tcW w:w="916" w:type="pct"/>
            <w:tcBorders>
              <w:top w:val="outset" w:sz="6" w:space="0" w:color="auto"/>
              <w:left w:val="single" w:sz="6" w:space="0" w:color="666666"/>
              <w:bottom w:val="single" w:sz="6" w:space="0" w:color="666666"/>
              <w:right w:val="single" w:sz="6" w:space="0" w:color="666666"/>
            </w:tcBorders>
            <w:shd w:val="clear" w:color="auto" w:fill="auto"/>
            <w:hideMark/>
          </w:tcPr>
          <w:p w14:paraId="73DAFFB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9400</w:t>
            </w:r>
            <w:r w:rsidRPr="00BE42ED">
              <w:rPr>
                <w:rFonts w:ascii="Century Gothic" w:hAnsi="Century Gothic" w:cs="Arial"/>
                <w:sz w:val="24"/>
                <w:szCs w:val="24"/>
                <w:lang w:val="es-MX" w:eastAsia="es-ES"/>
              </w:rPr>
              <w:t> </w:t>
            </w:r>
          </w:p>
        </w:tc>
        <w:tc>
          <w:tcPr>
            <w:tcW w:w="1797" w:type="pct"/>
            <w:tcBorders>
              <w:top w:val="outset" w:sz="6" w:space="0" w:color="auto"/>
              <w:left w:val="outset" w:sz="6" w:space="0" w:color="auto"/>
              <w:bottom w:val="single" w:sz="6" w:space="0" w:color="666666"/>
              <w:right w:val="single" w:sz="6" w:space="0" w:color="666666"/>
            </w:tcBorders>
            <w:shd w:val="clear" w:color="auto" w:fill="auto"/>
            <w:hideMark/>
          </w:tcPr>
          <w:p w14:paraId="3392284A"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Gastos de la Deuda Pública </w:t>
            </w:r>
          </w:p>
        </w:tc>
        <w:tc>
          <w:tcPr>
            <w:tcW w:w="2263" w:type="pct"/>
            <w:tcBorders>
              <w:top w:val="outset" w:sz="6" w:space="0" w:color="auto"/>
              <w:left w:val="outset" w:sz="6" w:space="0" w:color="auto"/>
              <w:bottom w:val="single" w:sz="6" w:space="0" w:color="666666"/>
              <w:right w:val="single" w:sz="6" w:space="0" w:color="666666"/>
            </w:tcBorders>
            <w:shd w:val="clear" w:color="auto" w:fill="auto"/>
            <w:hideMark/>
          </w:tcPr>
          <w:p w14:paraId="092079ED"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7,976,855.00</w:t>
            </w:r>
            <w:r w:rsidRPr="00BE42ED">
              <w:rPr>
                <w:rFonts w:ascii="Century Gothic" w:hAnsi="Century Gothic" w:cs="Arial"/>
                <w:sz w:val="24"/>
                <w:szCs w:val="24"/>
                <w:lang w:val="es-MX" w:eastAsia="es-ES"/>
              </w:rPr>
              <w:t> </w:t>
            </w:r>
          </w:p>
        </w:tc>
        <w:tc>
          <w:tcPr>
            <w:tcW w:w="24" w:type="pct"/>
            <w:shd w:val="clear" w:color="auto" w:fill="auto"/>
            <w:vAlign w:val="center"/>
            <w:hideMark/>
          </w:tcPr>
          <w:p w14:paraId="3DF220CF"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3E2457" w:rsidRPr="00BE42ED" w14:paraId="4D55FA5A" w14:textId="77777777" w:rsidTr="00011A50">
        <w:trPr>
          <w:trHeight w:val="315"/>
        </w:trPr>
        <w:tc>
          <w:tcPr>
            <w:tcW w:w="916" w:type="pct"/>
            <w:tcBorders>
              <w:top w:val="outset" w:sz="6" w:space="0" w:color="auto"/>
              <w:left w:val="single" w:sz="6" w:space="0" w:color="666666"/>
              <w:bottom w:val="single" w:sz="6" w:space="0" w:color="666666"/>
              <w:right w:val="single" w:sz="6" w:space="0" w:color="666666"/>
            </w:tcBorders>
            <w:shd w:val="clear" w:color="auto" w:fill="auto"/>
            <w:hideMark/>
          </w:tcPr>
          <w:p w14:paraId="4360227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9500</w:t>
            </w:r>
            <w:r w:rsidRPr="00BE42ED">
              <w:rPr>
                <w:rFonts w:ascii="Century Gothic" w:hAnsi="Century Gothic" w:cs="Arial"/>
                <w:sz w:val="24"/>
                <w:szCs w:val="24"/>
                <w:lang w:val="es-MX" w:eastAsia="es-ES"/>
              </w:rPr>
              <w:t> </w:t>
            </w:r>
          </w:p>
        </w:tc>
        <w:tc>
          <w:tcPr>
            <w:tcW w:w="1797" w:type="pct"/>
            <w:tcBorders>
              <w:top w:val="outset" w:sz="6" w:space="0" w:color="auto"/>
              <w:left w:val="outset" w:sz="6" w:space="0" w:color="auto"/>
              <w:bottom w:val="single" w:sz="6" w:space="0" w:color="666666"/>
              <w:right w:val="single" w:sz="6" w:space="0" w:color="666666"/>
            </w:tcBorders>
            <w:shd w:val="clear" w:color="auto" w:fill="auto"/>
            <w:hideMark/>
          </w:tcPr>
          <w:p w14:paraId="5A16C2A3"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Costo por Coberturas </w:t>
            </w:r>
          </w:p>
        </w:tc>
        <w:tc>
          <w:tcPr>
            <w:tcW w:w="2263" w:type="pct"/>
            <w:tcBorders>
              <w:top w:val="outset" w:sz="6" w:space="0" w:color="auto"/>
              <w:left w:val="outset" w:sz="6" w:space="0" w:color="auto"/>
              <w:bottom w:val="single" w:sz="6" w:space="0" w:color="666666"/>
              <w:right w:val="single" w:sz="6" w:space="0" w:color="666666"/>
            </w:tcBorders>
            <w:shd w:val="clear" w:color="auto" w:fill="auto"/>
            <w:hideMark/>
          </w:tcPr>
          <w:p w14:paraId="3635C2C7"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81,403,416.00</w:t>
            </w:r>
            <w:r w:rsidRPr="00BE42ED">
              <w:rPr>
                <w:rFonts w:ascii="Century Gothic" w:hAnsi="Century Gothic" w:cs="Arial"/>
                <w:sz w:val="24"/>
                <w:szCs w:val="24"/>
                <w:lang w:val="es-MX" w:eastAsia="es-ES"/>
              </w:rPr>
              <w:t> </w:t>
            </w:r>
          </w:p>
        </w:tc>
        <w:tc>
          <w:tcPr>
            <w:tcW w:w="24" w:type="pct"/>
            <w:shd w:val="clear" w:color="auto" w:fill="auto"/>
            <w:vAlign w:val="center"/>
            <w:hideMark/>
          </w:tcPr>
          <w:p w14:paraId="477E24C8"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3E2457" w:rsidRPr="00BE42ED" w14:paraId="42E1B291" w14:textId="77777777" w:rsidTr="00011A50">
        <w:trPr>
          <w:trHeight w:val="615"/>
        </w:trPr>
        <w:tc>
          <w:tcPr>
            <w:tcW w:w="916" w:type="pct"/>
            <w:tcBorders>
              <w:top w:val="outset" w:sz="6" w:space="0" w:color="auto"/>
              <w:left w:val="single" w:sz="6" w:space="0" w:color="666666"/>
              <w:bottom w:val="single" w:sz="6" w:space="0" w:color="666666"/>
              <w:right w:val="single" w:sz="6" w:space="0" w:color="666666"/>
            </w:tcBorders>
            <w:shd w:val="clear" w:color="auto" w:fill="auto"/>
            <w:hideMark/>
          </w:tcPr>
          <w:p w14:paraId="7672258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9900</w:t>
            </w:r>
            <w:r w:rsidRPr="00BE42ED">
              <w:rPr>
                <w:rFonts w:ascii="Century Gothic" w:hAnsi="Century Gothic" w:cs="Arial"/>
                <w:sz w:val="24"/>
                <w:szCs w:val="24"/>
                <w:lang w:val="es-MX" w:eastAsia="es-ES"/>
              </w:rPr>
              <w:t> </w:t>
            </w:r>
          </w:p>
        </w:tc>
        <w:tc>
          <w:tcPr>
            <w:tcW w:w="1797" w:type="pct"/>
            <w:tcBorders>
              <w:top w:val="outset" w:sz="6" w:space="0" w:color="auto"/>
              <w:left w:val="outset" w:sz="6" w:space="0" w:color="auto"/>
              <w:bottom w:val="single" w:sz="6" w:space="0" w:color="666666"/>
              <w:right w:val="single" w:sz="6" w:space="0" w:color="666666"/>
            </w:tcBorders>
            <w:shd w:val="clear" w:color="auto" w:fill="auto"/>
            <w:hideMark/>
          </w:tcPr>
          <w:p w14:paraId="1416E69E"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Adeudos de Ejercicios Fiscales Anteriores (ADEFAS) </w:t>
            </w:r>
          </w:p>
        </w:tc>
        <w:tc>
          <w:tcPr>
            <w:tcW w:w="2263" w:type="pct"/>
            <w:tcBorders>
              <w:top w:val="outset" w:sz="6" w:space="0" w:color="auto"/>
              <w:left w:val="outset" w:sz="6" w:space="0" w:color="auto"/>
              <w:bottom w:val="single" w:sz="6" w:space="0" w:color="666666"/>
              <w:right w:val="single" w:sz="6" w:space="0" w:color="666666"/>
            </w:tcBorders>
            <w:shd w:val="clear" w:color="auto" w:fill="auto"/>
            <w:hideMark/>
          </w:tcPr>
          <w:p w14:paraId="4D99F9F7"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672,725,651.00</w:t>
            </w:r>
            <w:r w:rsidRPr="00BE42ED">
              <w:rPr>
                <w:rFonts w:ascii="Century Gothic" w:hAnsi="Century Gothic" w:cs="Arial"/>
                <w:sz w:val="24"/>
                <w:szCs w:val="24"/>
                <w:lang w:val="es-MX" w:eastAsia="es-ES"/>
              </w:rPr>
              <w:t> </w:t>
            </w:r>
          </w:p>
        </w:tc>
        <w:tc>
          <w:tcPr>
            <w:tcW w:w="24" w:type="pct"/>
            <w:shd w:val="clear" w:color="auto" w:fill="auto"/>
            <w:vAlign w:val="center"/>
            <w:hideMark/>
          </w:tcPr>
          <w:p w14:paraId="271745E9"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r w:rsidR="003E2457" w:rsidRPr="00BE42ED" w14:paraId="6D57DE66" w14:textId="77777777" w:rsidTr="00011A50">
        <w:trPr>
          <w:trHeight w:val="315"/>
        </w:trPr>
        <w:tc>
          <w:tcPr>
            <w:tcW w:w="916" w:type="pct"/>
            <w:tcBorders>
              <w:top w:val="outset" w:sz="6" w:space="0" w:color="auto"/>
              <w:left w:val="single" w:sz="6" w:space="0" w:color="666666"/>
              <w:bottom w:val="single" w:sz="6" w:space="0" w:color="666666"/>
              <w:right w:val="single" w:sz="6" w:space="0" w:color="666666"/>
            </w:tcBorders>
            <w:shd w:val="clear" w:color="auto" w:fill="auto"/>
            <w:hideMark/>
          </w:tcPr>
          <w:p w14:paraId="678C43F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tc>
        <w:tc>
          <w:tcPr>
            <w:tcW w:w="1797" w:type="pct"/>
            <w:tcBorders>
              <w:top w:val="outset" w:sz="6" w:space="0" w:color="auto"/>
              <w:left w:val="outset" w:sz="6" w:space="0" w:color="auto"/>
              <w:bottom w:val="single" w:sz="6" w:space="0" w:color="666666"/>
              <w:right w:val="single" w:sz="6" w:space="0" w:color="666666"/>
            </w:tcBorders>
            <w:shd w:val="clear" w:color="auto" w:fill="auto"/>
            <w:hideMark/>
          </w:tcPr>
          <w:p w14:paraId="0B18F63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Times New Roman" w:hAnsi="Times New Roman" w:cs="Times New Roman"/>
                <w:b/>
                <w:bCs/>
                <w:sz w:val="24"/>
                <w:szCs w:val="24"/>
                <w:lang w:val="es-MX" w:eastAsia="es-ES"/>
              </w:rPr>
              <w:t> </w:t>
            </w:r>
            <w:r w:rsidRPr="00BE42ED">
              <w:rPr>
                <w:rFonts w:ascii="Century Gothic" w:hAnsi="Century Gothic" w:cs="Arial"/>
                <w:sz w:val="24"/>
                <w:szCs w:val="24"/>
                <w:lang w:val="es-MX" w:eastAsia="es-ES"/>
              </w:rPr>
              <w:t> </w:t>
            </w:r>
          </w:p>
        </w:tc>
        <w:tc>
          <w:tcPr>
            <w:tcW w:w="2263" w:type="pct"/>
            <w:tcBorders>
              <w:top w:val="outset" w:sz="6" w:space="0" w:color="auto"/>
              <w:left w:val="outset" w:sz="6" w:space="0" w:color="auto"/>
              <w:bottom w:val="single" w:sz="6" w:space="0" w:color="666666"/>
              <w:right w:val="single" w:sz="6" w:space="0" w:color="666666"/>
            </w:tcBorders>
            <w:shd w:val="clear" w:color="auto" w:fill="auto"/>
            <w:hideMark/>
          </w:tcPr>
          <w:p w14:paraId="57A94888"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3,573,947,390.00</w:t>
            </w:r>
            <w:r w:rsidRPr="00BE42ED">
              <w:rPr>
                <w:rFonts w:ascii="Century Gothic" w:hAnsi="Century Gothic" w:cs="Arial"/>
                <w:sz w:val="24"/>
                <w:szCs w:val="24"/>
                <w:lang w:val="es-MX" w:eastAsia="es-ES"/>
              </w:rPr>
              <w:t> </w:t>
            </w:r>
          </w:p>
        </w:tc>
        <w:tc>
          <w:tcPr>
            <w:tcW w:w="24" w:type="pct"/>
            <w:shd w:val="clear" w:color="auto" w:fill="auto"/>
            <w:vAlign w:val="center"/>
            <w:hideMark/>
          </w:tcPr>
          <w:p w14:paraId="145072FC" w14:textId="77777777" w:rsidR="003E2457" w:rsidRPr="00BE42ED" w:rsidRDefault="003E2457" w:rsidP="00D529F7">
            <w:pPr>
              <w:spacing w:after="0" w:line="360" w:lineRule="auto"/>
              <w:contextualSpacing/>
              <w:rPr>
                <w:rFonts w:ascii="Century Gothic" w:eastAsia="Times New Roman" w:hAnsi="Century Gothic" w:cs="Times New Roman"/>
                <w:sz w:val="24"/>
                <w:szCs w:val="24"/>
                <w:lang w:val="es-MX" w:eastAsia="es-ES"/>
              </w:rPr>
            </w:pPr>
          </w:p>
        </w:tc>
      </w:tr>
    </w:tbl>
    <w:p w14:paraId="5EFBD96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ECF2E7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45.</w:t>
      </w:r>
      <w:r w:rsidRPr="00BE42ED">
        <w:rPr>
          <w:rFonts w:ascii="Century Gothic" w:hAnsi="Century Gothic" w:cs="Arial"/>
          <w:sz w:val="24"/>
          <w:szCs w:val="24"/>
          <w:lang w:val="es-MX" w:eastAsia="es-ES"/>
        </w:rPr>
        <w:t> Dentro del mismo Capítulo de Gasto correspondiente a Deuda Pública, se establece para el Ejercicio Fiscal 2021 un importe de </w:t>
      </w:r>
      <w:r w:rsidRPr="00BE42ED">
        <w:rPr>
          <w:rFonts w:ascii="Century Gothic" w:hAnsi="Century Gothic" w:cs="Arial"/>
          <w:b/>
          <w:bCs/>
          <w:sz w:val="24"/>
          <w:szCs w:val="24"/>
          <w:lang w:val="es-MX" w:eastAsia="es-ES"/>
        </w:rPr>
        <w:t>$672,725,651.00 (Seiscientos setenta y dos millones setecientos veinticinco mil seiscientos cincuenta y un pesos 00/100 M.N.) </w:t>
      </w:r>
      <w:r w:rsidRPr="00BE42ED">
        <w:rPr>
          <w:rFonts w:ascii="Century Gothic" w:hAnsi="Century Gothic" w:cs="Arial"/>
          <w:sz w:val="24"/>
          <w:szCs w:val="24"/>
          <w:lang w:val="es-MX" w:eastAsia="es-ES"/>
        </w:rPr>
        <w:t>para el pago de Adeudos de Ejercicios Fiscales Anteriores (ADEFAS). </w:t>
      </w:r>
    </w:p>
    <w:p w14:paraId="6D37397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AA566B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46.</w:t>
      </w:r>
      <w:r w:rsidRPr="00BE42ED">
        <w:rPr>
          <w:rFonts w:ascii="Century Gothic" w:hAnsi="Century Gothic" w:cs="Arial"/>
          <w:sz w:val="24"/>
          <w:szCs w:val="24"/>
          <w:lang w:val="es-MX" w:eastAsia="es-ES"/>
        </w:rPr>
        <w:t> Las Dependencias y Entidades deberán registrar ante la Secretaría, todas las operaciones que involucren compromisos financieros con recursos públicos estatales, los cuales solo se podrán erogar si se encuentran autorizados en el presupuesto respectivo. </w:t>
      </w:r>
    </w:p>
    <w:p w14:paraId="366299D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FB5278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47.</w:t>
      </w:r>
      <w:r w:rsidRPr="00BE42ED">
        <w:rPr>
          <w:rFonts w:ascii="Century Gothic" w:hAnsi="Century Gothic" w:cs="Arial"/>
          <w:sz w:val="24"/>
          <w:szCs w:val="24"/>
          <w:lang w:val="es-MX" w:eastAsia="es-ES"/>
        </w:rPr>
        <w:t> Las Entidades deberán informar a la Secretaría, a más tardar el día 15 de enero de cada año, el monto y características de su pasivo circulante al cierre del ejercicio inmediato anterior. No se podrán realizar erogaciones que no se encuentren devengadas y registradas en su contabilidad al 31 de diciembre. </w:t>
      </w:r>
    </w:p>
    <w:p w14:paraId="63BA05A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2781768"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TÍTULO TERCERO  </w:t>
      </w:r>
    </w:p>
    <w:p w14:paraId="0426EA05"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DE LOS RECURSOS FEDERALES </w:t>
      </w:r>
    </w:p>
    <w:p w14:paraId="63EC7165" w14:textId="77777777" w:rsidR="003E2457" w:rsidRPr="00BE42ED" w:rsidRDefault="003E2457" w:rsidP="00D529F7">
      <w:pPr>
        <w:spacing w:after="0" w:line="360" w:lineRule="auto"/>
        <w:contextualSpacing/>
        <w:textAlignment w:val="baseline"/>
        <w:rPr>
          <w:rFonts w:ascii="Century Gothic" w:hAnsi="Century Gothic" w:cs="Segoe UI"/>
          <w:sz w:val="24"/>
          <w:szCs w:val="24"/>
          <w:lang w:val="es-MX" w:eastAsia="es-ES"/>
        </w:rPr>
      </w:pPr>
      <w:r w:rsidRPr="00BE42ED">
        <w:rPr>
          <w:rFonts w:ascii="Century Gothic" w:hAnsi="Century Gothic" w:cs="Segoe UI"/>
          <w:sz w:val="24"/>
          <w:szCs w:val="24"/>
          <w:lang w:val="es-MX" w:eastAsia="es-ES"/>
        </w:rPr>
        <w:t> </w:t>
      </w:r>
    </w:p>
    <w:p w14:paraId="00C716A6"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ÚNICO  </w:t>
      </w:r>
    </w:p>
    <w:p w14:paraId="70BC8172"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LOS RECURSOS FEDERALES TRANSFERIDOS AL ESTADO Y SUS MUNICIPIOS </w:t>
      </w:r>
    </w:p>
    <w:p w14:paraId="0ABED387"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55C58A4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48.</w:t>
      </w:r>
      <w:r w:rsidRPr="00BE42ED">
        <w:rPr>
          <w:rFonts w:ascii="Century Gothic" w:hAnsi="Century Gothic" w:cs="Arial"/>
          <w:sz w:val="24"/>
          <w:szCs w:val="24"/>
          <w:lang w:val="es-MX" w:eastAsia="es-ES"/>
        </w:rPr>
        <w:t> El Presupuesto de Egresos contempla recursos por el importe de </w:t>
      </w:r>
      <w:r w:rsidRPr="00BE42ED">
        <w:rPr>
          <w:rFonts w:ascii="Century Gothic" w:hAnsi="Century Gothic" w:cs="Arial"/>
          <w:b/>
          <w:bCs/>
          <w:sz w:val="24"/>
          <w:szCs w:val="24"/>
          <w:lang w:val="es-MX" w:eastAsia="es-ES"/>
        </w:rPr>
        <w:t>$26,423,872,600.00 (Veintiséis mil cuatrocientos veintitrés millones ochocientos setenta y dos mil seiscientos pesos 00/100 M.N.),</w:t>
      </w:r>
      <w:r w:rsidRPr="00BE42ED">
        <w:rPr>
          <w:rFonts w:ascii="Century Gothic" w:hAnsi="Century Gothic" w:cs="Arial"/>
          <w:sz w:val="24"/>
          <w:szCs w:val="24"/>
          <w:lang w:val="es-MX" w:eastAsia="es-ES"/>
        </w:rPr>
        <w:t> proveniente de gasto federalizado. </w:t>
      </w:r>
    </w:p>
    <w:p w14:paraId="1656B46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75317B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ministraciones de recursos federales a que se refiere este artículo se realizarán de conformidad con las disposiciones aplicables y los calendarios de gasto correspondientes. </w:t>
      </w:r>
    </w:p>
    <w:p w14:paraId="69C110C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EADB1E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En el caso de los programas que prevean la aportación de recursos federales para ser ejercidos de manera concurrente con recursos estatales, el Gobierno deberá realizar las aportaciones de recursos que le correspondan en las cuentas específicas correspondientes, en los plazos establecidos a partir de la recepción de los recursos federales. </w:t>
      </w:r>
    </w:p>
    <w:p w14:paraId="588FD92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18B1B1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49.</w:t>
      </w:r>
      <w:r w:rsidRPr="00BE42ED">
        <w:rPr>
          <w:rFonts w:ascii="Century Gothic" w:hAnsi="Century Gothic" w:cs="Arial"/>
          <w:sz w:val="24"/>
          <w:szCs w:val="24"/>
          <w:lang w:val="es-MX" w:eastAsia="es-ES"/>
        </w:rPr>
        <w:t> Los recursos previstos para las participaciones y aportaciones a Municipios del Estado para el Ejercicio Fiscal 2021, importan la cantidad de: </w:t>
      </w:r>
      <w:r w:rsidRPr="00BE42ED">
        <w:rPr>
          <w:rFonts w:ascii="Century Gothic" w:hAnsi="Century Gothic" w:cs="Arial"/>
          <w:b/>
          <w:bCs/>
          <w:sz w:val="24"/>
          <w:szCs w:val="24"/>
          <w:lang w:val="es-MX" w:eastAsia="es-ES"/>
        </w:rPr>
        <w:t>$5,141,399,385.00 (Cinco mil ciento cuarenta y un millones trescientos noventa y nueve mil trescientos ochenta y cinco pesos 00/100 M.N.); </w:t>
      </w:r>
      <w:r w:rsidRPr="00BE42ED">
        <w:rPr>
          <w:rFonts w:ascii="Century Gothic" w:hAnsi="Century Gothic" w:cs="Arial"/>
          <w:sz w:val="24"/>
          <w:szCs w:val="24"/>
          <w:lang w:val="es-MX" w:eastAsia="es-ES"/>
        </w:rPr>
        <w:t>ésta podrá modificarse de conformidad con el monto de los ingresos que por acciones de coordinación fiscal federal realice el Estado y derivado de la actualización de cifras del impuesto predial que incidan en su distribución en los términos de la Ley de Coordinación Fiscal del Estado de Quintana Roo. </w:t>
      </w:r>
    </w:p>
    <w:p w14:paraId="709A29D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5445F6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50.</w:t>
      </w:r>
      <w:r w:rsidRPr="00BE42ED">
        <w:rPr>
          <w:rFonts w:ascii="Century Gothic" w:hAnsi="Century Gothic" w:cs="Arial"/>
          <w:sz w:val="24"/>
          <w:szCs w:val="24"/>
          <w:lang w:val="es-MX" w:eastAsia="es-ES"/>
        </w:rPr>
        <w:t> En las erogaciones a que se refiere el artículo anterior, están previstos los Fondos de Aportaciones para el Fortalecimiento Municipal y para la Infraestructura Social Municipal. La distribución y aplicación de los recursos se realizará conforme a lo dispuesto en la Ley de Coordinación Fiscal y en este Decreto. </w:t>
      </w:r>
    </w:p>
    <w:p w14:paraId="0B0C7F6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97F965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En el Anexo 8 se muestra la integración de los recursos presupuestales previstos en este Presupuesto por concepto de transferencias a los Municipios del Estado provenientes de los Ramos 28 “Participaciones a Entidades Federativas y Municipios” y 33 “Aportaciones Federales para Entidades Federativas y Municipios”, en atención a las estimaciones incluidas en la Ley de Ingresos para el Ejercicio Fiscal 2021.  </w:t>
      </w:r>
    </w:p>
    <w:p w14:paraId="2EB742E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78D58E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montos del Anexo 8 son estimaciones y están sujetos a la aprobación del Presupuesto de Egresos de la Federación, a las modificaciones que durante el Ejercicio Fiscal apruebe y comunique el Gobierno Federal y a los cambios de los coeficientes de distribución por municipio, motivo por el cual la estimación no significa compromiso de pago definitivo. </w:t>
      </w:r>
    </w:p>
    <w:p w14:paraId="149955D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97FC9F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montos totales definitivos por cada componente que los conforma, clasificado por municipio, serán publicados en el Periódico Oficial del Estado de Quintana Roo, de conformidad con las disposiciones legales aplicables. </w:t>
      </w:r>
    </w:p>
    <w:p w14:paraId="1674CC6C"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 </w:t>
      </w:r>
    </w:p>
    <w:p w14:paraId="19D31916"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TÍTULO CUARTO  </w:t>
      </w:r>
    </w:p>
    <w:p w14:paraId="52763044"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DEL EJERCICIO, CONTROL Y DISCIPLINA DEL GASTO PÚBLICO </w:t>
      </w:r>
    </w:p>
    <w:p w14:paraId="1B26814A" w14:textId="77777777" w:rsidR="003E2457" w:rsidRPr="00BE42ED" w:rsidRDefault="003E2457" w:rsidP="00D529F7">
      <w:pPr>
        <w:spacing w:after="0" w:line="360" w:lineRule="auto"/>
        <w:contextualSpacing/>
        <w:textAlignment w:val="baseline"/>
        <w:rPr>
          <w:rFonts w:ascii="Century Gothic" w:hAnsi="Century Gothic" w:cs="Segoe UI"/>
          <w:sz w:val="24"/>
          <w:szCs w:val="24"/>
          <w:lang w:val="es-MX" w:eastAsia="es-ES"/>
        </w:rPr>
      </w:pPr>
      <w:r w:rsidRPr="00BE42ED">
        <w:rPr>
          <w:rFonts w:ascii="Century Gothic" w:hAnsi="Century Gothic" w:cs="Segoe UI"/>
          <w:sz w:val="24"/>
          <w:szCs w:val="24"/>
          <w:lang w:val="es-MX" w:eastAsia="es-ES"/>
        </w:rPr>
        <w:t> </w:t>
      </w:r>
    </w:p>
    <w:p w14:paraId="2F3AAC88"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I </w:t>
      </w:r>
    </w:p>
    <w:p w14:paraId="78F99D2B"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DEL EJERCICIO Y CONTROL DEL GASTO PÚBLICO </w:t>
      </w:r>
    </w:p>
    <w:p w14:paraId="1B0F6A91"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3977FE8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51.</w:t>
      </w:r>
      <w:r w:rsidRPr="00BE42ED">
        <w:rPr>
          <w:rFonts w:ascii="Century Gothic" w:hAnsi="Century Gothic" w:cs="Arial"/>
          <w:sz w:val="24"/>
          <w:szCs w:val="24"/>
          <w:lang w:val="es-MX" w:eastAsia="es-ES"/>
        </w:rPr>
        <w:t> El Gobernador del Estado de Quintana Roo, por conducto de la Secretaría, autorizará en su caso, las adecuaciones de recursos, así como erogaciones adicionales con cargo a los ingresos excedentes de libre disposición que perciban las dependencias, entidades paraestatales, los Órganos Autónomos, así como los Poderes Legislativo y Judicial, para su aplicación de acuerdo a lo estipulado en la Ley de Disciplina Financiera de las Entidades Federativas y los Municipios, y las disposiciones establecidas en el presente Decreto.  </w:t>
      </w:r>
    </w:p>
    <w:p w14:paraId="4B6CC10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635518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52.</w:t>
      </w:r>
      <w:r w:rsidRPr="00BE42ED">
        <w:rPr>
          <w:rFonts w:ascii="Century Gothic" w:hAnsi="Century Gothic" w:cs="Arial"/>
          <w:sz w:val="24"/>
          <w:szCs w:val="24"/>
          <w:lang w:val="es-MX" w:eastAsia="es-ES"/>
        </w:rPr>
        <w:t> En caso de que se recauden ingresos excedentes que tengan la característica de libre disposición para el Estado, éstos deberán destinarse a los conceptos mencionados en el artículo 14 de la Ley de Disciplina Financiera de las Entidades Federativas y los Municipios. </w:t>
      </w:r>
    </w:p>
    <w:p w14:paraId="66848B4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5E0966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53.</w:t>
      </w:r>
      <w:r w:rsidRPr="00BE42ED">
        <w:rPr>
          <w:rFonts w:ascii="Century Gothic" w:hAnsi="Century Gothic" w:cs="Arial"/>
          <w:sz w:val="24"/>
          <w:szCs w:val="24"/>
          <w:lang w:val="es-MX" w:eastAsia="es-ES"/>
        </w:rPr>
        <w:t> El pago de adeudos provenientes de ejercicios anteriores se hará con cargo a los recursos de las partidas correspondientes previstas en el presente Decreto, así como los respectivos ajustes a las estimaciones posteriores. </w:t>
      </w:r>
    </w:p>
    <w:p w14:paraId="13F61B2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37C49B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54.</w:t>
      </w:r>
      <w:r w:rsidRPr="00BE42ED">
        <w:rPr>
          <w:rFonts w:ascii="Century Gothic" w:hAnsi="Century Gothic" w:cs="Arial"/>
          <w:sz w:val="24"/>
          <w:szCs w:val="24"/>
          <w:lang w:val="es-MX" w:eastAsia="es-ES"/>
        </w:rPr>
        <w:t> En caso de que se presenten situaciones extraordinarias o imprevisibles que deriven de fenómenos naturales, condiciones sanitarias o de seguridad pública que requieran para su atención inmediata la erogación de recursos adicionales a los autorizados, el Gobernador del Estado de Quintana Roo, por conducto de la Secretaría, adoptará las medidas presupuestales pertinentes. </w:t>
      </w:r>
    </w:p>
    <w:p w14:paraId="32249AD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41550E2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color w:val="000000"/>
          <w:sz w:val="24"/>
          <w:szCs w:val="24"/>
          <w:lang w:val="es-MX" w:eastAsia="es-ES"/>
        </w:rPr>
        <w:t>ARTÍCULO 55.</w:t>
      </w:r>
      <w:r w:rsidRPr="00BE42ED">
        <w:rPr>
          <w:rFonts w:ascii="Century Gothic" w:hAnsi="Century Gothic" w:cs="Arial"/>
          <w:color w:val="000000"/>
          <w:sz w:val="24"/>
          <w:szCs w:val="24"/>
          <w:lang w:val="es-MX" w:eastAsia="es-ES"/>
        </w:rPr>
        <w:t> Los Entes Públicos a más tardar el 5 de enero de cada Ejercicio Fiscal, deberán reintegrar mediante los mecanismos que la Secretaría establezca, las transferencias etiquetadas que al 31 de diciembre del Ejercicio Fiscal inmediato anterior no hayan sido devengados y sin perjuicio de lo anterior, notificar a la Secretaría aquellos que se hayan comprometido y aquellos devengados pero que no hayan sido pagados,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del Estado, a más tardar dentro de los 5 días naturales siguientes.  </w:t>
      </w:r>
    </w:p>
    <w:p w14:paraId="770C1AF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Los reintegros deberán incluir los rendimientos financieros generados. </w:t>
      </w:r>
    </w:p>
    <w:p w14:paraId="26749104"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 </w:t>
      </w:r>
    </w:p>
    <w:p w14:paraId="60EBFAFA"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II </w:t>
      </w:r>
    </w:p>
    <w:p w14:paraId="58082F52"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LAS ADECUACIONES </w:t>
      </w:r>
    </w:p>
    <w:p w14:paraId="4D0C4936"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B61701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56.</w:t>
      </w:r>
      <w:r w:rsidRPr="00BE42ED">
        <w:rPr>
          <w:rFonts w:ascii="Century Gothic" w:hAnsi="Century Gothic" w:cs="Arial"/>
          <w:sz w:val="24"/>
          <w:szCs w:val="24"/>
          <w:lang w:val="es-MX" w:eastAsia="es-ES"/>
        </w:rPr>
        <w:t> Los ejecutores de gasto deberán sujetarse a los montos autorizados en el Presupuesto de Egresos para sus respectivos ramos, programas y flujos de efectivo, salvo que se realicen adecuaciones presupuestarias en los términos que se señala en este Capítulo. </w:t>
      </w:r>
    </w:p>
    <w:p w14:paraId="1415E32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6B8C71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57.</w:t>
      </w:r>
      <w:r w:rsidRPr="00BE42ED">
        <w:rPr>
          <w:rFonts w:ascii="Century Gothic" w:hAnsi="Century Gothic" w:cs="Arial"/>
          <w:sz w:val="24"/>
          <w:szCs w:val="24"/>
          <w:lang w:val="es-MX" w:eastAsia="es-ES"/>
        </w:rPr>
        <w:t> Las adecuaciones presupuestarias se realizarán siempre que permitan un mejor cumplimiento de los objetivos de los programas a cargo de los ejecutores del gasto, y comprenderán: </w:t>
      </w:r>
    </w:p>
    <w:p w14:paraId="19BB328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D8DFEBE" w14:textId="77777777" w:rsidR="003E2457" w:rsidRPr="00BE42ED" w:rsidRDefault="003E2457" w:rsidP="00D529F7">
      <w:pPr>
        <w:numPr>
          <w:ilvl w:val="0"/>
          <w:numId w:val="110"/>
        </w:numPr>
        <w:spacing w:after="0" w:line="360" w:lineRule="auto"/>
        <w:ind w:left="0"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color w:val="000000"/>
          <w:sz w:val="24"/>
          <w:szCs w:val="24"/>
          <w:lang w:val="es-MX" w:eastAsia="es-ES"/>
        </w:rPr>
        <w:t>Modificaciones a las estructuras:</w:t>
      </w:r>
      <w:r w:rsidRPr="00BE42ED">
        <w:rPr>
          <w:rFonts w:ascii="Century Gothic" w:hAnsi="Century Gothic" w:cs="Arial"/>
          <w:color w:val="000000"/>
          <w:sz w:val="24"/>
          <w:szCs w:val="24"/>
          <w:lang w:val="es-MX" w:eastAsia="es-ES"/>
        </w:rPr>
        <w:t> </w:t>
      </w:r>
    </w:p>
    <w:p w14:paraId="0B72A47B" w14:textId="77777777" w:rsidR="003E2457" w:rsidRPr="00BE42ED" w:rsidRDefault="003E2457" w:rsidP="00D529F7">
      <w:pPr>
        <w:numPr>
          <w:ilvl w:val="0"/>
          <w:numId w:val="111"/>
        </w:numPr>
        <w:spacing w:after="0" w:line="360" w:lineRule="auto"/>
        <w:ind w:left="840" w:firstLine="27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Administrativa; </w:t>
      </w:r>
    </w:p>
    <w:p w14:paraId="481CB3E9" w14:textId="77777777" w:rsidR="003E2457" w:rsidRPr="00BE42ED" w:rsidRDefault="003E2457" w:rsidP="00D529F7">
      <w:pPr>
        <w:numPr>
          <w:ilvl w:val="0"/>
          <w:numId w:val="112"/>
        </w:numPr>
        <w:spacing w:after="0" w:line="360" w:lineRule="auto"/>
        <w:ind w:left="840" w:firstLine="27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Funcional y Programática; </w:t>
      </w:r>
    </w:p>
    <w:p w14:paraId="102ED873" w14:textId="77777777" w:rsidR="003E2457" w:rsidRPr="00BE42ED" w:rsidRDefault="003E2457" w:rsidP="00D529F7">
      <w:pPr>
        <w:numPr>
          <w:ilvl w:val="0"/>
          <w:numId w:val="113"/>
        </w:numPr>
        <w:spacing w:after="0" w:line="360" w:lineRule="auto"/>
        <w:ind w:left="840" w:firstLine="27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Económica; y </w:t>
      </w:r>
    </w:p>
    <w:p w14:paraId="70326F58" w14:textId="77777777" w:rsidR="003E2457" w:rsidRPr="00BE42ED" w:rsidRDefault="003E2457" w:rsidP="00D529F7">
      <w:pPr>
        <w:numPr>
          <w:ilvl w:val="0"/>
          <w:numId w:val="114"/>
        </w:numPr>
        <w:spacing w:after="0" w:line="360" w:lineRule="auto"/>
        <w:ind w:left="840" w:firstLine="27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Geográfica </w:t>
      </w:r>
    </w:p>
    <w:p w14:paraId="59E66C51" w14:textId="77777777" w:rsidR="003E2457" w:rsidRPr="00BE42ED" w:rsidRDefault="003E2457" w:rsidP="00D529F7">
      <w:pPr>
        <w:numPr>
          <w:ilvl w:val="0"/>
          <w:numId w:val="115"/>
        </w:numPr>
        <w:spacing w:after="0" w:line="360" w:lineRule="auto"/>
        <w:ind w:left="0"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Modificaciones a los calendarios de presupuesto, y </w:t>
      </w:r>
    </w:p>
    <w:p w14:paraId="77D6483F" w14:textId="77777777" w:rsidR="003E2457" w:rsidRPr="00BE42ED" w:rsidRDefault="003E2457" w:rsidP="00D529F7">
      <w:pPr>
        <w:numPr>
          <w:ilvl w:val="0"/>
          <w:numId w:val="116"/>
        </w:numPr>
        <w:spacing w:after="0" w:line="360" w:lineRule="auto"/>
        <w:ind w:left="0"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Ampliaciones y reducciones al Presupuesto de Egresos o a los flujos de efectivo correspondientes. </w:t>
      </w:r>
    </w:p>
    <w:p w14:paraId="729E9D8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A0D718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58. </w:t>
      </w:r>
      <w:r w:rsidRPr="00BE42ED">
        <w:rPr>
          <w:rFonts w:ascii="Century Gothic" w:hAnsi="Century Gothic" w:cs="Arial"/>
          <w:sz w:val="24"/>
          <w:szCs w:val="24"/>
          <w:lang w:val="es-MX" w:eastAsia="es-ES"/>
        </w:rPr>
        <w:t>Las adecuaciones al Presupuesto autorizado que se planteen dentro de un mismo programa y/o capítulo de gasto, entre proyectos y/o capítulos de gasto de diferentes programas, deberán efectuarse en apego a los términos que establezca la Secretaría. </w:t>
      </w:r>
    </w:p>
    <w:p w14:paraId="00C9E24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BFB60A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59. </w:t>
      </w:r>
      <w:r w:rsidRPr="00BE42ED">
        <w:rPr>
          <w:rFonts w:ascii="Century Gothic" w:hAnsi="Century Gothic" w:cs="Arial"/>
          <w:sz w:val="24"/>
          <w:szCs w:val="24"/>
          <w:lang w:val="es-MX" w:eastAsia="es-ES"/>
        </w:rPr>
        <w:t>Las adecuaciones presupuestales se deberán solicitar y justificar por escrito con firma autógrafa de los titulares de los Entes Públicos, las cuales se apegarán al procedimiento que determine para tal fin la Secretaría.  </w:t>
      </w:r>
    </w:p>
    <w:p w14:paraId="55B8388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75E092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60. </w:t>
      </w:r>
      <w:r w:rsidRPr="00BE42ED">
        <w:rPr>
          <w:rFonts w:ascii="Century Gothic" w:hAnsi="Century Gothic" w:cs="Arial"/>
          <w:sz w:val="24"/>
          <w:szCs w:val="24"/>
          <w:lang w:val="es-MX" w:eastAsia="es-ES"/>
        </w:rPr>
        <w:t>Los recursos asignados para la inversión pública productiva y/o de gasto social de los Entes Públicos, no podrán ser transferidos a capítulos de gasto corriente y se ejercerán de acuerdo con la legislación aplicable y mediante los sistemas que para tal fin establezca la Secretaría. </w:t>
      </w:r>
    </w:p>
    <w:p w14:paraId="0D931E0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FF2BC3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61.</w:t>
      </w:r>
      <w:r w:rsidRPr="00BE42ED">
        <w:rPr>
          <w:rFonts w:ascii="Century Gothic" w:hAnsi="Century Gothic" w:cs="Arial"/>
          <w:sz w:val="24"/>
          <w:szCs w:val="24"/>
          <w:lang w:val="es-MX" w:eastAsia="es-ES"/>
        </w:rPr>
        <w:t> Al ejercicio del gasto previsto en este Decreto, podrán incorporarse como ampliación líquida los remanentes de los fondos del ejercicio inmediato anterior, así como los rendimientos financieros que produzcan los mismos, de acuerdo con la Ley de Disciplina Financiera de las Entidades Federativas y los Municipios y demás normatividad aplicable.  </w:t>
      </w:r>
    </w:p>
    <w:p w14:paraId="7E2C72F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A440CE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recursos referidos en el párrafo anterior deberán ser identificados plenamente en su aplicación por fuente de financiamiento y año de origen, para su presentación en la Cuenta Pública anual e informes presupuestales y financieros.  </w:t>
      </w:r>
    </w:p>
    <w:p w14:paraId="6FB0E92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0ECEC6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62.</w:t>
      </w:r>
      <w:r w:rsidRPr="00BE42ED">
        <w:rPr>
          <w:rFonts w:ascii="Century Gothic" w:hAnsi="Century Gothic" w:cs="Arial"/>
          <w:sz w:val="24"/>
          <w:szCs w:val="24"/>
          <w:lang w:val="es-MX" w:eastAsia="es-ES"/>
        </w:rPr>
        <w:t> Los Entes Públicos podrán recibir ampliación presupuestal previa autorización de la Secretaría, cuando existan recursos adicionales provenientes de fondos de aportación y reasignación de naturaleza federal, estatal y/o mixta. </w:t>
      </w:r>
    </w:p>
    <w:p w14:paraId="4C35516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481BD1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63.</w:t>
      </w:r>
      <w:r w:rsidRPr="00BE42ED">
        <w:rPr>
          <w:rFonts w:ascii="Century Gothic" w:hAnsi="Century Gothic" w:cs="Arial"/>
          <w:sz w:val="24"/>
          <w:szCs w:val="24"/>
          <w:lang w:val="es-MX" w:eastAsia="es-ES"/>
        </w:rPr>
        <w:t> El Poder Legislativo, el Poder Judicial, los Órganos Autónomos, así como las Dependencias y Entidades Paraestatales deberán sujetarse a los montos autorizados en este Presupuesto, salvo que se autoricen adecuaciones presupuestales en los términos de este Decreto y de la Ley de Presupuesto y Gasto Público del Estado de Quintana Roo; por consiguiente, no deberán adquirir compromisos distintos a los estipulados en el Presupuesto aprobado.</w:t>
      </w:r>
      <w:r w:rsidRPr="00BE42ED">
        <w:rPr>
          <w:rFonts w:ascii="Century Gothic" w:hAnsi="Century Gothic" w:cs="Arial"/>
          <w:sz w:val="24"/>
          <w:szCs w:val="24"/>
          <w:shd w:val="clear" w:color="auto" w:fill="FFFF00"/>
          <w:lang w:val="es-MX" w:eastAsia="es-ES"/>
        </w:rPr>
        <w:t> </w:t>
      </w:r>
      <w:r w:rsidRPr="00BE42ED">
        <w:rPr>
          <w:rFonts w:ascii="Century Gothic" w:hAnsi="Century Gothic" w:cs="Arial"/>
          <w:sz w:val="24"/>
          <w:szCs w:val="24"/>
          <w:lang w:val="es-MX" w:eastAsia="es-ES"/>
        </w:rPr>
        <w:t> </w:t>
      </w:r>
    </w:p>
    <w:p w14:paraId="70408DF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793692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entidades paraestatales previstas en el Anexo 10.16, que previa autorización de la Secretaría, con motivo del ejercicio de las funciones propias de su objeto de creación, adquieran compromisos adicionales no previstos en el presente presupuesto, deberán tomar como fuente de financiamiento los recursos derivados de la aplicación de su Reglamento de Ingresos Propios o cualquier otro ordenamiento que les sea aplicable, siempre y cuando no contravengan otras disposiciones legales o administrativas.  </w:t>
      </w:r>
    </w:p>
    <w:p w14:paraId="6D35624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407C2F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Son los ingresos propios obtenidos por las entidades de la administración pública paraestatal, los Poderes Legislativo y Judicial, y los Órganos Autónomos por sus actividades de producción, comercialización o prestación de servicios; así como otros ingresos por sus actividades diversas no inherentes a su operación, que generen recursos.  </w:t>
      </w:r>
    </w:p>
    <w:p w14:paraId="28CF45B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2B32C7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ingresos propios señalados en el párrafo anterior tendrán una naturaleza distinta de los recursos presupuestales.  </w:t>
      </w:r>
    </w:p>
    <w:p w14:paraId="1EBEA68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307713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64.</w:t>
      </w:r>
      <w:r w:rsidRPr="00BE42ED">
        <w:rPr>
          <w:rFonts w:ascii="Century Gothic" w:hAnsi="Century Gothic" w:cs="Arial"/>
          <w:sz w:val="24"/>
          <w:szCs w:val="24"/>
          <w:lang w:val="es-MX" w:eastAsia="es-ES"/>
        </w:rPr>
        <w:t> Los poderes Legislativo y Judicial, y los Órganos Autónomos comunicarán a la Secretaría, cuando ésta así lo requiera, la distribución presupuestal y programática, así como el resultado de su ejercicio y aplicación para efectos de la Cuenta Pública en los términos que la legislación aplicable establece.  </w:t>
      </w:r>
    </w:p>
    <w:p w14:paraId="1F8E511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1C90B70"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III </w:t>
      </w:r>
    </w:p>
    <w:p w14:paraId="08C890BF"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LA RACIONALIDAD, EFICIENCIA, EFICACIA, ECONOMÍA, TRANSPARENCIA Y HONRADEZ EN EL EJERCICIO DEL GASTO </w:t>
      </w:r>
    </w:p>
    <w:p w14:paraId="1165A6B0"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03B8635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65.</w:t>
      </w:r>
      <w:r w:rsidRPr="00BE42ED">
        <w:rPr>
          <w:rFonts w:ascii="Century Gothic" w:hAnsi="Century Gothic" w:cs="Arial"/>
          <w:sz w:val="24"/>
          <w:szCs w:val="24"/>
          <w:lang w:val="es-MX" w:eastAsia="es-ES"/>
        </w:rPr>
        <w:t> En el ejercicio del presupuesto, los Entes Públicos se sujetarán estrictamente a los calendarios presupuestales que les apruebe la Secretaría, la que en su caso y según disponibilidades, podrá autorizar las adecuaciones de los mismos. </w:t>
      </w:r>
    </w:p>
    <w:p w14:paraId="53C8ADD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4C10C4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66.</w:t>
      </w:r>
      <w:r w:rsidRPr="00BE42ED">
        <w:rPr>
          <w:rFonts w:ascii="Century Gothic" w:hAnsi="Century Gothic" w:cs="Arial"/>
          <w:sz w:val="24"/>
          <w:szCs w:val="24"/>
          <w:lang w:val="es-MX" w:eastAsia="es-ES"/>
        </w:rPr>
        <w:t> El Ejecutivo Estatal, en cumplimiento de la normatividad aplicable y por conducto de la Secretaría, podrá reasignar entre programas las disponibilidades presupuestales que se obtengan como resultado de aplicar las normas de disciplina presupuestal o de mejores condiciones de ingreso. </w:t>
      </w:r>
    </w:p>
    <w:p w14:paraId="0D0017F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7A35BD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67.</w:t>
      </w:r>
      <w:r w:rsidRPr="00BE42ED">
        <w:rPr>
          <w:rFonts w:ascii="Century Gothic" w:hAnsi="Century Gothic" w:cs="Arial"/>
          <w:sz w:val="24"/>
          <w:szCs w:val="24"/>
          <w:lang w:val="es-MX" w:eastAsia="es-ES"/>
        </w:rPr>
        <w:t> La Secretaría podrá reservarse la autorización para ministrar fondos a Entes Públicos cuyos presupuestos están incluidos en este Decreto, en los siguientes casos: </w:t>
      </w:r>
    </w:p>
    <w:p w14:paraId="6D43F0BB" w14:textId="77777777" w:rsidR="00011A50" w:rsidRPr="00BE42ED" w:rsidRDefault="00011A50" w:rsidP="00011A50">
      <w:pPr>
        <w:spacing w:after="0" w:line="360" w:lineRule="auto"/>
        <w:ind w:right="45"/>
        <w:contextualSpacing/>
        <w:jc w:val="both"/>
        <w:textAlignment w:val="baseline"/>
        <w:rPr>
          <w:rFonts w:ascii="Century Gothic" w:hAnsi="Century Gothic" w:cs="Arial"/>
          <w:sz w:val="24"/>
          <w:szCs w:val="24"/>
          <w:lang w:val="es-MX" w:eastAsia="es-ES"/>
        </w:rPr>
      </w:pPr>
    </w:p>
    <w:p w14:paraId="5CB7711A" w14:textId="6EBD3FC2" w:rsidR="003E2457" w:rsidRPr="00BE42ED" w:rsidRDefault="003E2457" w:rsidP="00011A50">
      <w:pPr>
        <w:pStyle w:val="Prrafodelista"/>
        <w:numPr>
          <w:ilvl w:val="0"/>
          <w:numId w:val="145"/>
        </w:numPr>
        <w:spacing w:after="0" w:line="360" w:lineRule="auto"/>
        <w:ind w:right="45"/>
        <w:jc w:val="both"/>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Cuando no se envíen los informes o documentos que les sean requeridos en relación con el ejercicio de sus programas y presupuestos;  </w:t>
      </w:r>
    </w:p>
    <w:p w14:paraId="76635988" w14:textId="62772E7E" w:rsidR="003E2457" w:rsidRPr="00BE42ED" w:rsidRDefault="003E2457" w:rsidP="00011A50">
      <w:pPr>
        <w:pStyle w:val="Prrafodelista"/>
        <w:numPr>
          <w:ilvl w:val="0"/>
          <w:numId w:val="145"/>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Cuando en el seguimiento del ejercicio de su presupuesto resulte que no cumplen con la aplicación programática aprobada;  </w:t>
      </w:r>
    </w:p>
    <w:p w14:paraId="5C6EBB41" w14:textId="77777777" w:rsidR="003E2457" w:rsidRPr="00BE42ED" w:rsidRDefault="003E2457" w:rsidP="00011A50">
      <w:pPr>
        <w:pStyle w:val="Prrafodelista"/>
        <w:numPr>
          <w:ilvl w:val="0"/>
          <w:numId w:val="145"/>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Cuando en el desarrollo de los programas se observen desviaciones de los recursos asignados a los mismos, y </w:t>
      </w:r>
    </w:p>
    <w:p w14:paraId="25079E74" w14:textId="4B779461" w:rsidR="003E2457" w:rsidRPr="00BE42ED" w:rsidRDefault="003E2457" w:rsidP="00011A50">
      <w:pPr>
        <w:pStyle w:val="Prrafodelista"/>
        <w:numPr>
          <w:ilvl w:val="0"/>
          <w:numId w:val="145"/>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En general, cuando no ejerzan su presupuesto con base a los calendarios autorizados, en cumplimiento de la Ley de Presupuesto y Gasto Público del Estado, y demás normas aplicables. </w:t>
      </w:r>
    </w:p>
    <w:p w14:paraId="3056831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1F0A12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68.</w:t>
      </w:r>
      <w:r w:rsidRPr="00BE42ED">
        <w:rPr>
          <w:rFonts w:ascii="Century Gothic" w:hAnsi="Century Gothic" w:cs="Arial"/>
          <w:sz w:val="24"/>
          <w:szCs w:val="24"/>
          <w:lang w:val="es-MX" w:eastAsia="es-ES"/>
        </w:rPr>
        <w:t> El Ejecutivo Estatal, por conducto de la Secretaría, efectuará las reducciones al monto del presupuesto aprobado a los Entes Públicos, cuando se presenten situaciones extraordinarias o imprevisibles que deriven de fenómenos naturales, condiciones sanitarias o de seguridad pública que repercutan en una disminución de los ingresos presupuestados o que requiera la reasignación de los mismos.  </w:t>
      </w:r>
    </w:p>
    <w:p w14:paraId="07629F0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D7A69F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69.</w:t>
      </w:r>
      <w:r w:rsidRPr="00BE42ED">
        <w:rPr>
          <w:rFonts w:ascii="Century Gothic" w:hAnsi="Century Gothic" w:cs="Arial"/>
          <w:sz w:val="24"/>
          <w:szCs w:val="24"/>
          <w:lang w:val="es-MX" w:eastAsia="es-ES"/>
        </w:rPr>
        <w:t> Los Entes Públicos se abstendrán de crear o participar en convenios que comprometan recursos estatales, si no cuentan con la autorización previa del Ejecutivo Estatal a través de la Secretaría, en términos de lo previsto en las disposiciones aplicables. </w:t>
      </w:r>
    </w:p>
    <w:p w14:paraId="0C40049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EFCAD5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70.</w:t>
      </w:r>
      <w:r w:rsidRPr="00BE42ED">
        <w:rPr>
          <w:rFonts w:ascii="Century Gothic" w:hAnsi="Century Gothic" w:cs="Arial"/>
          <w:sz w:val="24"/>
          <w:szCs w:val="24"/>
          <w:lang w:val="es-MX" w:eastAsia="es-ES"/>
        </w:rPr>
        <w:t> Los Entes Públicos proporcionarán a la Secretaría, con la periodicidad que ésta determine, la información programática, presupuestal, contable, financiera y aquella que le permita rendir cuenta detallada del uso y aplicación de los recursos presupuestales que le sean autorizados mediante el presente Decreto. </w:t>
      </w:r>
    </w:p>
    <w:p w14:paraId="0E93651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79AAFF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71.</w:t>
      </w:r>
      <w:r w:rsidRPr="00BE42ED">
        <w:rPr>
          <w:rFonts w:ascii="Century Gothic" w:hAnsi="Century Gothic" w:cs="Arial"/>
          <w:sz w:val="24"/>
          <w:szCs w:val="24"/>
          <w:lang w:val="es-MX" w:eastAsia="es-ES"/>
        </w:rPr>
        <w:t> La ministración de las asignaciones previstas para gastos de inversión pública productiva y/o de gasto social, será competencia de la Secretaría, de conformidad con la normatividad aplicable y la disponibilidad presupuestal. </w:t>
      </w:r>
    </w:p>
    <w:p w14:paraId="145DC44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C3F324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72.</w:t>
      </w:r>
      <w:r w:rsidRPr="00BE42ED">
        <w:rPr>
          <w:rFonts w:ascii="Century Gothic" w:hAnsi="Century Gothic" w:cs="Arial"/>
          <w:sz w:val="24"/>
          <w:szCs w:val="24"/>
          <w:lang w:val="es-MX" w:eastAsia="es-ES"/>
        </w:rPr>
        <w:t> La administración, control y ejercicio de las asignaciones previstas en el presente Decreto para la Deuda Pública corresponderá a la Secretaría. </w:t>
      </w:r>
    </w:p>
    <w:p w14:paraId="4F77C16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042711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73.</w:t>
      </w:r>
      <w:r w:rsidRPr="00BE42ED">
        <w:rPr>
          <w:rFonts w:ascii="Century Gothic" w:hAnsi="Century Gothic" w:cs="Arial"/>
          <w:sz w:val="24"/>
          <w:szCs w:val="24"/>
          <w:lang w:val="es-MX" w:eastAsia="es-ES"/>
        </w:rPr>
        <w:t> En el caso de Entidades paraestatales que requieran el pago de adeudos provenientes de ejercicios fiscales anteriores, los montos se harán con cargo a las partidas de gasto asignados y en los términos que establezca la Ley de Disciplina Financiera de las Entidades Federativas y los Municipios.  </w:t>
      </w:r>
    </w:p>
    <w:p w14:paraId="4FF96AC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E83267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74.</w:t>
      </w:r>
      <w:r w:rsidRPr="00BE42ED">
        <w:rPr>
          <w:rFonts w:ascii="Century Gothic" w:hAnsi="Century Gothic" w:cs="Arial"/>
          <w:sz w:val="24"/>
          <w:szCs w:val="24"/>
          <w:lang w:val="es-MX" w:eastAsia="es-ES"/>
        </w:rPr>
        <w:t> Las Dependencias y Entidades Paraestatales podrán actualizar sus estructuras orgánicas y organigramas, teniendo como fecha límite para el inicio de dicho proceso el día 1 del mes de febrero de 2021, debiéndose sujetar a los lineamientos para regular el proceso de revisión y dictaminación de las estructuras orgánicas y organigramas de las dependencias, órganos administrativos desconcentrados y entidades de la administración Pública Estatal. </w:t>
      </w:r>
    </w:p>
    <w:p w14:paraId="7866B36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6FEA93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Órganos Autónomos deberán notificar a la Secretaría en la fecha establecida en el párrafo anterior sus estructuras orgánicas y organigramas autorizados, con la finalidad de validar la estructura programática en correlación con la estructura orgánica y organigramas. </w:t>
      </w:r>
    </w:p>
    <w:p w14:paraId="42AEF24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C928B2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Asimismo, los Entes Públicos de nueva creación se deberán sujetar a los lineamientos antes mencionados.  </w:t>
      </w:r>
    </w:p>
    <w:p w14:paraId="2CF22C5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19AF9A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75.</w:t>
      </w:r>
      <w:r w:rsidRPr="00BE42ED">
        <w:rPr>
          <w:rFonts w:ascii="Century Gothic" w:hAnsi="Century Gothic" w:cs="Arial"/>
          <w:sz w:val="24"/>
          <w:szCs w:val="24"/>
          <w:lang w:val="es-MX" w:eastAsia="es-ES"/>
        </w:rPr>
        <w:t> Con fundamento en el Artículo 14 de la Ley de Coordinación Fiscal del Estado de Quintana Roo, los Municipios podrán solicitar y recibir de la Secretaría, anticipos a cuenta de participaciones, autorizándola a deducir dicho anticipo de las participaciones que le correspondan de acuerdo con los procedimientos establecidos por la Secretaría, siempre y cuando exista suficiencia presupuestal.  </w:t>
      </w:r>
    </w:p>
    <w:p w14:paraId="1167D6B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7A588B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76.</w:t>
      </w:r>
      <w:r w:rsidRPr="00BE42ED">
        <w:rPr>
          <w:rFonts w:ascii="Century Gothic" w:hAnsi="Century Gothic" w:cs="Arial"/>
          <w:sz w:val="24"/>
          <w:szCs w:val="24"/>
          <w:lang w:val="es-MX" w:eastAsia="es-ES"/>
        </w:rPr>
        <w:t> Sólo se podrá constituir o incrementar el patrimonio de fideicomisos con recursos públicos y participar en el capital social de las empresas, con autorización que el Ejecutivo del Estado emita a través de la Secretaría en los términos de las disposiciones aplicables. </w:t>
      </w:r>
    </w:p>
    <w:p w14:paraId="047ACAF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5C8600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77.</w:t>
      </w:r>
      <w:r w:rsidRPr="00BE42ED">
        <w:rPr>
          <w:rFonts w:ascii="Century Gothic" w:hAnsi="Century Gothic" w:cs="Arial"/>
          <w:sz w:val="24"/>
          <w:szCs w:val="24"/>
          <w:lang w:val="es-MX" w:eastAsia="es-ES"/>
        </w:rPr>
        <w:t> En aquellos fideicomisos en los que se involucren recursos públicos estatales, se deberá establecer una subcuenta específica, con el objeto de diferenciarlos del resto de las demás aportaciones. La Secretaría llevará el registro y control de los fideicomisos en los que participe el Gobierno del Estado, mismos que se desglosan en el Anexo 10.13. </w:t>
      </w:r>
    </w:p>
    <w:p w14:paraId="2319F77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63860B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78.</w:t>
      </w:r>
      <w:r w:rsidRPr="00BE42ED">
        <w:rPr>
          <w:rFonts w:ascii="Century Gothic" w:hAnsi="Century Gothic" w:cs="Arial"/>
          <w:sz w:val="24"/>
          <w:szCs w:val="24"/>
          <w:lang w:val="es-MX" w:eastAsia="es-ES"/>
        </w:rPr>
        <w:t> Se prohíbe la celebración de fideicomisos, mandatos o contratos análogos que tengan como propósito eludir la anualidad de este Presupuesto. </w:t>
      </w:r>
    </w:p>
    <w:p w14:paraId="2BE3DC7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F8DCF1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79.</w:t>
      </w:r>
      <w:r w:rsidRPr="00BE42ED">
        <w:rPr>
          <w:rFonts w:ascii="Century Gothic" w:hAnsi="Century Gothic" w:cs="Arial"/>
          <w:sz w:val="24"/>
          <w:szCs w:val="24"/>
          <w:lang w:val="es-MX" w:eastAsia="es-ES"/>
        </w:rPr>
        <w:t> En el ejercicio de su presupuesto por concepto de adquisición de bienes, arrendamientos y contratación de servicios, los entes públicos observarán lo dispuesto en la normatividad aplicable.  </w:t>
      </w:r>
    </w:p>
    <w:p w14:paraId="5E4DB97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6D0A82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80.</w:t>
      </w:r>
      <w:r w:rsidRPr="00BE42ED">
        <w:rPr>
          <w:rFonts w:ascii="Century Gothic" w:hAnsi="Century Gothic" w:cs="Arial"/>
          <w:sz w:val="24"/>
          <w:szCs w:val="24"/>
          <w:lang w:val="es-MX" w:eastAsia="es-ES"/>
        </w:rPr>
        <w:t> Para los efectos del Artículo 35 de la Ley de Adquisiciones, los montos máximos de adjudicación directa y los de adjudicación mediante invitación a cuando menos tres proveedores que podrán realizar las Dependencias, Entidades Paraestatales y Órganos Autónomos durante el año 2021, serán los siguientes: </w:t>
      </w:r>
    </w:p>
    <w:p w14:paraId="6DCEBFAB" w14:textId="3972F292" w:rsidR="003E2457" w:rsidRPr="00BE42ED" w:rsidRDefault="003E2457" w:rsidP="00D529F7">
      <w:pPr>
        <w:spacing w:after="0" w:line="360" w:lineRule="auto"/>
        <w:ind w:right="45"/>
        <w:contextualSpacing/>
        <w:jc w:val="both"/>
        <w:textAlignment w:val="baseline"/>
        <w:rPr>
          <w:rFonts w:ascii="Century Gothic" w:hAnsi="Century Gothic" w:cs="Arial"/>
          <w:sz w:val="24"/>
          <w:szCs w:val="24"/>
          <w:lang w:val="es-MX" w:eastAsia="es-ES"/>
        </w:rPr>
      </w:pPr>
      <w:r w:rsidRPr="00BE42ED">
        <w:rPr>
          <w:rFonts w:ascii="Century Gothic" w:hAnsi="Century Gothic" w:cs="Arial"/>
          <w:sz w:val="24"/>
          <w:szCs w:val="24"/>
          <w:lang w:val="es-MX" w:eastAsia="es-ES"/>
        </w:rPr>
        <w:t> </w:t>
      </w:r>
    </w:p>
    <w:tbl>
      <w:tblPr>
        <w:tblW w:w="7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8"/>
        <w:gridCol w:w="1748"/>
        <w:gridCol w:w="2052"/>
        <w:gridCol w:w="2052"/>
      </w:tblGrid>
      <w:tr w:rsidR="003E2457" w:rsidRPr="00BE42ED" w14:paraId="21439812" w14:textId="77777777" w:rsidTr="00011A50">
        <w:trPr>
          <w:trHeight w:val="406"/>
        </w:trPr>
        <w:tc>
          <w:tcPr>
            <w:tcW w:w="7600"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9C007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Adquisiciones, Arrendamientos y Servicios </w:t>
            </w:r>
            <w:r w:rsidRPr="00BE42ED">
              <w:rPr>
                <w:rFonts w:ascii="Century Gothic" w:hAnsi="Century Gothic" w:cs="Arial"/>
                <w:sz w:val="24"/>
                <w:szCs w:val="24"/>
                <w:lang w:val="es-MX" w:eastAsia="es-ES"/>
              </w:rPr>
              <w:t> </w:t>
            </w:r>
          </w:p>
          <w:p w14:paraId="0ECB1DD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(Miles de Pesos) </w:t>
            </w:r>
          </w:p>
        </w:tc>
      </w:tr>
      <w:tr w:rsidR="003E2457" w:rsidRPr="00BE42ED" w14:paraId="76338863" w14:textId="77777777" w:rsidTr="00011A50">
        <w:trPr>
          <w:trHeight w:val="1354"/>
        </w:trPr>
        <w:tc>
          <w:tcPr>
            <w:tcW w:w="3496" w:type="dxa"/>
            <w:gridSpan w:val="2"/>
            <w:tcBorders>
              <w:top w:val="outset" w:sz="6" w:space="0" w:color="auto"/>
              <w:left w:val="single" w:sz="6" w:space="0" w:color="000000"/>
              <w:bottom w:val="single" w:sz="6" w:space="0" w:color="000000"/>
              <w:right w:val="single" w:sz="6" w:space="0" w:color="000000"/>
            </w:tcBorders>
            <w:shd w:val="clear" w:color="auto" w:fill="F2F2F2"/>
            <w:vAlign w:val="center"/>
            <w:hideMark/>
          </w:tcPr>
          <w:p w14:paraId="392DA66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Presupuesto autorizado de adquisiciones, arrendamientos y servicios </w:t>
            </w:r>
          </w:p>
        </w:tc>
        <w:tc>
          <w:tcPr>
            <w:tcW w:w="2052"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2755C2A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Monto máximo total de cada operación que podrá adjudicarse directamente </w:t>
            </w:r>
          </w:p>
        </w:tc>
        <w:tc>
          <w:tcPr>
            <w:tcW w:w="2052"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2018E5C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Monto máximo total de cada operación que podrá adjudicarse mediante invitación o cuando menos tres personas </w:t>
            </w:r>
          </w:p>
        </w:tc>
      </w:tr>
      <w:tr w:rsidR="003E2457" w:rsidRPr="00BE42ED" w14:paraId="78635E92"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F2F2F2"/>
            <w:vAlign w:val="center"/>
            <w:hideMark/>
          </w:tcPr>
          <w:p w14:paraId="3204254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Mayor de </w:t>
            </w:r>
          </w:p>
        </w:tc>
        <w:tc>
          <w:tcPr>
            <w:tcW w:w="1748"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6417744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Hasta </w:t>
            </w:r>
          </w:p>
        </w:tc>
        <w:tc>
          <w:tcPr>
            <w:tcW w:w="2052"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72D5A7C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Dependencias y Entidades </w:t>
            </w:r>
          </w:p>
        </w:tc>
        <w:tc>
          <w:tcPr>
            <w:tcW w:w="2052"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0993710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Dependencias y Entidades </w:t>
            </w:r>
          </w:p>
        </w:tc>
      </w:tr>
      <w:tr w:rsidR="003E2457" w:rsidRPr="00BE42ED" w14:paraId="5DE9328A"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1730091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28DA83F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620559D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190 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0253A4E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653.00 </w:t>
            </w:r>
          </w:p>
        </w:tc>
      </w:tr>
      <w:tr w:rsidR="003E2457" w:rsidRPr="00BE42ED" w14:paraId="0603D42A"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5644BA1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25A2F82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781742D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217 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F6D0FC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941.00 </w:t>
            </w:r>
          </w:p>
        </w:tc>
      </w:tr>
      <w:tr w:rsidR="003E2457" w:rsidRPr="00BE42ED" w14:paraId="49502D71"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5BEEF49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7929706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45CA512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245 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7D97F2F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1,225.00 </w:t>
            </w:r>
          </w:p>
        </w:tc>
      </w:tr>
      <w:tr w:rsidR="003E2457" w:rsidRPr="00BE42ED" w14:paraId="1682035C"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23EC27E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35C2EF2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125D942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273 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B09154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1,511.00 </w:t>
            </w:r>
          </w:p>
        </w:tc>
      </w:tr>
      <w:tr w:rsidR="003E2457" w:rsidRPr="00BE42ED" w14:paraId="45062709"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14C7AD9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4B5BA3D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15AA5AF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299  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37044A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1,802.00 </w:t>
            </w:r>
          </w:p>
        </w:tc>
      </w:tr>
      <w:tr w:rsidR="003E2457" w:rsidRPr="00BE42ED" w14:paraId="5C431332"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18146DD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62C6CEA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250,000.00 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7FF3F9E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340 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DC6BCB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2,176.00 </w:t>
            </w:r>
          </w:p>
        </w:tc>
      </w:tr>
      <w:tr w:rsidR="003E2457" w:rsidRPr="00BE42ED" w14:paraId="5F3F29FF"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1444470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250,000.00 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1A656D3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350,000.00 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401B03F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368 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773C45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2,450.00 </w:t>
            </w:r>
          </w:p>
        </w:tc>
      </w:tr>
      <w:tr w:rsidR="003E2457" w:rsidRPr="00BE42ED" w14:paraId="44832708"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153AFBE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350,000.00 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12DF4FE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450,000.00 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1C07EE4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396 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774C486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2,600.00 </w:t>
            </w:r>
          </w:p>
        </w:tc>
      </w:tr>
      <w:tr w:rsidR="003E2457" w:rsidRPr="00BE42ED" w14:paraId="71DE297F"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767D48F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450,000.00 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3F658E5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600,000.00 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361177B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422 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72998F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2,883.00 </w:t>
            </w:r>
          </w:p>
        </w:tc>
      </w:tr>
      <w:tr w:rsidR="003E2457" w:rsidRPr="00BE42ED" w14:paraId="4391142C"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72EAF14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600,000.00 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3A384D6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750,000.00 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1CFF0D7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435 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7FB450E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3,035.00 </w:t>
            </w:r>
          </w:p>
        </w:tc>
      </w:tr>
      <w:tr w:rsidR="003E2457" w:rsidRPr="00BE42ED" w14:paraId="18EEB9A6" w14:textId="77777777" w:rsidTr="00011A50">
        <w:trPr>
          <w:trHeight w:val="301"/>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2FBFBCD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750,000.00 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69BD652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1,000,000.00 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21DEF84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477 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01E713C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3,319.00 </w:t>
            </w:r>
          </w:p>
        </w:tc>
      </w:tr>
      <w:tr w:rsidR="003E2457" w:rsidRPr="00BE42ED" w14:paraId="1B39A7A5" w14:textId="77777777" w:rsidTr="00011A50">
        <w:trPr>
          <w:trHeight w:val="406"/>
        </w:trPr>
        <w:tc>
          <w:tcPr>
            <w:tcW w:w="1748" w:type="dxa"/>
            <w:tcBorders>
              <w:top w:val="outset" w:sz="6" w:space="0" w:color="auto"/>
              <w:left w:val="single" w:sz="6" w:space="0" w:color="000000"/>
              <w:bottom w:val="single" w:sz="6" w:space="0" w:color="000000"/>
              <w:right w:val="single" w:sz="6" w:space="0" w:color="000000"/>
            </w:tcBorders>
            <w:shd w:val="clear" w:color="auto" w:fill="auto"/>
            <w:vAlign w:val="bottom"/>
            <w:hideMark/>
          </w:tcPr>
          <w:p w14:paraId="1954CE8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1,000,000.00 </w:t>
            </w:r>
          </w:p>
        </w:tc>
        <w:tc>
          <w:tcPr>
            <w:tcW w:w="1748"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6584DF5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En adelante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bottom"/>
            <w:hideMark/>
          </w:tcPr>
          <w:p w14:paraId="357A2BC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503 </w:t>
            </w:r>
          </w:p>
        </w:tc>
        <w:tc>
          <w:tcPr>
            <w:tcW w:w="2052"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AEE838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3,469.00 </w:t>
            </w:r>
          </w:p>
        </w:tc>
      </w:tr>
    </w:tbl>
    <w:p w14:paraId="0DE11C3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0052BF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montos establecidos deberán considerarse sin incluir el importe del Impuesto al Valor Agregado. </w:t>
      </w:r>
    </w:p>
    <w:p w14:paraId="3173D05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30B480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entidades que no se encuentran agrupadas en sector alguno, enviarán a la Secretaría los programas y presupuestos mencionados en la fecha que ésta determine, deberán proporcionar a la Secretaría, mensualmente, la información relacionada con el avance del ejercicio de su presupuesto vinculado con la ejecución de su programa anual de adquisiciones, arrendamientos y servicios.  </w:t>
      </w:r>
    </w:p>
    <w:p w14:paraId="22D732E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4C7784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Asimismo, entregarán a la Secretaría, a su programa anual de adquisiciones, arrendamientos y servicios durante el transcurso del primer trimestre de 2021. </w:t>
      </w:r>
    </w:p>
    <w:p w14:paraId="635EA29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Dependencias y Entidades deberán llevar un control estricto del avance del ejercicio de su presupuesto relacionado con la ejecución de su programa anual de adquisiciones, arrendamientos y servicios. </w:t>
      </w:r>
    </w:p>
    <w:p w14:paraId="408FA64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1EA2F6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Debiendo fomentar la realización de Compras Consolidadas como medida de ahorro. Las adjudicaciones se deberán efectuar conforme a las disposiciones establecidas en la Ley citada y con base en las normas complementarias que expida la Secretaría y la Oficialía Mayor. </w:t>
      </w:r>
    </w:p>
    <w:p w14:paraId="7029852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3E69B0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adquisiciones de bienes, arrendamientos o contratación de servicios, cuyo importe sea superior al monto máximo establecido para su adjudicación mediante invitación restringida, conforme a la tabla anterior, se realizarán a través de licitación Pública. </w:t>
      </w:r>
    </w:p>
    <w:p w14:paraId="40D68EF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238A79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contratos que realicen las dependencias y entidades correspondientes a adquisiciones de bienes, arrendamientos o de servicios, deberán encontrarse elaborados y debidamente formalizados, a más tardar el último día hábil del mes de febrero del Ejercicio Fiscal, con la finalidad de garantizar la operación. </w:t>
      </w:r>
    </w:p>
    <w:p w14:paraId="5282860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45D890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81</w:t>
      </w:r>
      <w:r w:rsidRPr="00BE42ED">
        <w:rPr>
          <w:rFonts w:ascii="Century Gothic" w:hAnsi="Century Gothic" w:cs="Arial"/>
          <w:sz w:val="24"/>
          <w:szCs w:val="24"/>
          <w:lang w:val="es-MX" w:eastAsia="es-ES"/>
        </w:rPr>
        <w:t>. En apego a lo previsto en el Artículo 44, párrafo primero de la Ley de Obras Públicas y Servicios relacionados con las mismas del Estado de Quintana Roo, las dependencias y entidades, bajo su responsabilidad, podrán contratar obras públicas y servicios, mediante los procedimientos que a continuación se señalan: </w:t>
      </w:r>
    </w:p>
    <w:p w14:paraId="435E960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EAE6549" w14:textId="77777777" w:rsidR="003E2457" w:rsidRPr="00BE42ED" w:rsidRDefault="003E2457" w:rsidP="00D529F7">
      <w:pPr>
        <w:numPr>
          <w:ilvl w:val="0"/>
          <w:numId w:val="124"/>
        </w:numPr>
        <w:spacing w:after="0" w:line="360" w:lineRule="auto"/>
        <w:ind w:left="135"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Licitación pública, </w:t>
      </w:r>
    </w:p>
    <w:p w14:paraId="237053B9" w14:textId="77777777" w:rsidR="003E2457" w:rsidRPr="00BE42ED" w:rsidRDefault="003E2457" w:rsidP="00D529F7">
      <w:pPr>
        <w:numPr>
          <w:ilvl w:val="0"/>
          <w:numId w:val="125"/>
        </w:numPr>
        <w:spacing w:after="0" w:line="360" w:lineRule="auto"/>
        <w:ind w:left="135"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Invitación a cuando menos tres personas, o </w:t>
      </w:r>
    </w:p>
    <w:p w14:paraId="2748AE82" w14:textId="77777777" w:rsidR="003E2457" w:rsidRPr="00BE42ED" w:rsidRDefault="003E2457" w:rsidP="00D529F7">
      <w:pPr>
        <w:numPr>
          <w:ilvl w:val="0"/>
          <w:numId w:val="126"/>
        </w:numPr>
        <w:spacing w:after="0" w:line="360" w:lineRule="auto"/>
        <w:ind w:left="135" w:firstLine="0"/>
        <w:contextualSpacing/>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Adjudicación directa. </w:t>
      </w:r>
    </w:p>
    <w:p w14:paraId="2A5B83F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3E1C92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proporcionar a todos los interesados igual acceso a la información relacionada con dichos procedimientos, a fin de evitar favorecer a algún participante. </w:t>
      </w:r>
    </w:p>
    <w:p w14:paraId="57EDFE9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04D77A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 dependencia o entidad determinará el carácter nacional o local de los procedimientos de contratación, los montos máximos de contratación de obra pública y servicios serán los siguientes: </w:t>
      </w:r>
    </w:p>
    <w:p w14:paraId="16F4C28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1"/>
        <w:gridCol w:w="1207"/>
        <w:gridCol w:w="1733"/>
        <w:gridCol w:w="1733"/>
        <w:gridCol w:w="1437"/>
        <w:gridCol w:w="1493"/>
      </w:tblGrid>
      <w:tr w:rsidR="003E2457" w:rsidRPr="00BE42ED" w14:paraId="7A0BA91A" w14:textId="77777777" w:rsidTr="003E2457">
        <w:trPr>
          <w:trHeight w:val="450"/>
        </w:trPr>
        <w:tc>
          <w:tcPr>
            <w:tcW w:w="8910" w:type="dxa"/>
            <w:gridSpan w:val="6"/>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46D75BA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Obras Públicas y Servicios Relacionados con las Mismas</w:t>
            </w:r>
            <w:r w:rsidRPr="00BE42ED">
              <w:rPr>
                <w:rFonts w:ascii="Century Gothic" w:hAnsi="Century Gothic" w:cs="Arial"/>
                <w:sz w:val="24"/>
                <w:szCs w:val="24"/>
                <w:lang w:val="es-MX" w:eastAsia="es-ES"/>
              </w:rPr>
              <w:t> </w:t>
            </w:r>
          </w:p>
          <w:p w14:paraId="4EE31E3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(Miles de Pesos) </w:t>
            </w:r>
          </w:p>
        </w:tc>
      </w:tr>
      <w:tr w:rsidR="003E2457" w:rsidRPr="00BE42ED" w14:paraId="2B1326A0" w14:textId="77777777" w:rsidTr="003E2457">
        <w:trPr>
          <w:trHeight w:val="2625"/>
        </w:trPr>
        <w:tc>
          <w:tcPr>
            <w:tcW w:w="2670" w:type="dxa"/>
            <w:gridSpan w:val="2"/>
            <w:tcBorders>
              <w:top w:val="outset" w:sz="6" w:space="0" w:color="auto"/>
              <w:left w:val="single" w:sz="6" w:space="0" w:color="000000"/>
              <w:bottom w:val="single" w:sz="6" w:space="0" w:color="000000"/>
              <w:right w:val="single" w:sz="6" w:space="0" w:color="000000"/>
            </w:tcBorders>
            <w:shd w:val="clear" w:color="auto" w:fill="F2F2F2"/>
            <w:vAlign w:val="center"/>
            <w:hideMark/>
          </w:tcPr>
          <w:p w14:paraId="2C634B5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Presupuesto autorizado para realizar obras públicas y servicios relacionados con las mismas </w:t>
            </w:r>
          </w:p>
        </w:tc>
        <w:tc>
          <w:tcPr>
            <w:tcW w:w="1575"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784D72C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Monto máximo o total de cada obra pública que podrá adjudicarse directamente </w:t>
            </w:r>
          </w:p>
        </w:tc>
        <w:tc>
          <w:tcPr>
            <w:tcW w:w="1665"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4E3A703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Monto máximo o total de cada servicio relacionado con obra pública que podrá adjudicarse directamente </w:t>
            </w:r>
          </w:p>
        </w:tc>
        <w:tc>
          <w:tcPr>
            <w:tcW w:w="1470"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32F032D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Monto máximo total de cada obra pública que podrá adjudicarse mediante invitación a cuando menos tres personas </w:t>
            </w:r>
          </w:p>
        </w:tc>
        <w:tc>
          <w:tcPr>
            <w:tcW w:w="1515" w:type="dxa"/>
            <w:tcBorders>
              <w:top w:val="outset" w:sz="6" w:space="0" w:color="auto"/>
              <w:left w:val="outset" w:sz="6" w:space="0" w:color="auto"/>
              <w:bottom w:val="single" w:sz="6" w:space="0" w:color="000000"/>
              <w:right w:val="single" w:sz="6" w:space="0" w:color="000000"/>
            </w:tcBorders>
            <w:shd w:val="clear" w:color="auto" w:fill="F2F2F2"/>
            <w:vAlign w:val="center"/>
            <w:hideMark/>
          </w:tcPr>
          <w:p w14:paraId="43DA5C4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Monto máximo total de cada servicio relacionado con obra pública que podrá adjudicarse mediante invitación a cuando menos tres personas </w:t>
            </w:r>
          </w:p>
        </w:tc>
      </w:tr>
      <w:tr w:rsidR="003E2457" w:rsidRPr="00BE42ED" w14:paraId="2F720852"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18BD944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Mayor de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BED4A1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Hasta </w:t>
            </w:r>
          </w:p>
        </w:tc>
        <w:tc>
          <w:tcPr>
            <w:tcW w:w="6240" w:type="dxa"/>
            <w:gridSpan w:val="4"/>
            <w:tcBorders>
              <w:top w:val="outset" w:sz="6" w:space="0" w:color="auto"/>
              <w:left w:val="outset" w:sz="6" w:space="0" w:color="auto"/>
              <w:bottom w:val="single" w:sz="6" w:space="0" w:color="000000"/>
              <w:right w:val="single" w:sz="6" w:space="0" w:color="000000"/>
            </w:tcBorders>
            <w:shd w:val="clear" w:color="auto" w:fill="auto"/>
            <w:vAlign w:val="center"/>
            <w:hideMark/>
          </w:tcPr>
          <w:p w14:paraId="193F60D2"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r>
      <w:tr w:rsidR="003E2457" w:rsidRPr="00BE42ED" w14:paraId="391B8E06"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44B5F5D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3A476C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76E2D1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303 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8C512B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B6CC3C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2,704 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69EE74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2,100 </w:t>
            </w:r>
          </w:p>
        </w:tc>
      </w:tr>
      <w:tr w:rsidR="003E2457" w:rsidRPr="00BE42ED" w14:paraId="1107D154"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71243FF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6B7B58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0BB2BF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375 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791B61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190 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C03354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3,000 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2206D2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2,250 </w:t>
            </w:r>
          </w:p>
        </w:tc>
      </w:tr>
      <w:tr w:rsidR="003E2457" w:rsidRPr="00BE42ED" w14:paraId="7CF3CED1"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73F62F6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6862D0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479796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451 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333F9F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226 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C08D7B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3,453 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A4750C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2,704 </w:t>
            </w:r>
          </w:p>
        </w:tc>
      </w:tr>
      <w:tr w:rsidR="003E2457" w:rsidRPr="00BE42ED" w14:paraId="6B626A4A"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30521BE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905C0B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CBFFF9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523 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7CBDBB3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260 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5C3377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4,203 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7D34BDC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3,148 </w:t>
            </w:r>
          </w:p>
        </w:tc>
      </w:tr>
      <w:tr w:rsidR="003E2457" w:rsidRPr="00BE42ED" w14:paraId="0741050C"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39948CC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2EA47F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0D706F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601 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43271A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303 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E3F7B5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4,952 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46BD11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3,751 </w:t>
            </w:r>
          </w:p>
        </w:tc>
      </w:tr>
      <w:tr w:rsidR="003E2457" w:rsidRPr="00BE42ED" w14:paraId="099893EC"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646B5ED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150,000 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06227B3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250,000 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73DE5C7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678 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48D95B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339 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6B4B97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5,704 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E3CB27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4,499 </w:t>
            </w:r>
          </w:p>
        </w:tc>
      </w:tr>
      <w:tr w:rsidR="003E2457" w:rsidRPr="00BE42ED" w14:paraId="58BC14A2"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3D6F79C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250,000 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789FDE9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350,000 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82A7CF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826 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0109591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411 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EAA974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6,608 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17A37D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4,952 </w:t>
            </w:r>
          </w:p>
        </w:tc>
      </w:tr>
      <w:tr w:rsidR="003E2457" w:rsidRPr="00BE42ED" w14:paraId="091D0081"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42705E2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350,000 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BD9973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450,000 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58B4C5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898 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BFD3992"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451 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C9648D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7,203 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0C753FC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5,388 </w:t>
            </w:r>
          </w:p>
        </w:tc>
      </w:tr>
      <w:tr w:rsidR="003E2457" w:rsidRPr="00BE42ED" w14:paraId="0C1869DB"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38A8F95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450,000 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572DD2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600,000 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29A9A0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1,054 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014B4BF"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523 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566DCE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8,563 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6364C4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6,451 </w:t>
            </w:r>
          </w:p>
        </w:tc>
      </w:tr>
      <w:tr w:rsidR="003E2457" w:rsidRPr="00BE42ED" w14:paraId="7C419817"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1FA19CE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600,000 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60DE39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750,000 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2DE05013"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1,202 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16CC24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601 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466857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9,750 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C1B3EB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7,357 </w:t>
            </w:r>
          </w:p>
        </w:tc>
      </w:tr>
      <w:tr w:rsidR="003E2457" w:rsidRPr="00BE42ED" w14:paraId="15BC8902"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7B74B19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750,000 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6CE358A"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1,000,000 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FE8CBD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1,345 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0E0053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678 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D34E53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10,953 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14A982B"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8,251 </w:t>
            </w:r>
          </w:p>
        </w:tc>
      </w:tr>
      <w:tr w:rsidR="003E2457" w:rsidRPr="00BE42ED" w14:paraId="292133C4" w14:textId="77777777" w:rsidTr="003E2457">
        <w:trPr>
          <w:trHeight w:val="300"/>
        </w:trPr>
        <w:tc>
          <w:tcPr>
            <w:tcW w:w="1245"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7CE0CDF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1,000,000 </w:t>
            </w:r>
          </w:p>
        </w:tc>
        <w:tc>
          <w:tcPr>
            <w:tcW w:w="141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74A7E6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En adelante </w:t>
            </w:r>
          </w:p>
        </w:tc>
        <w:tc>
          <w:tcPr>
            <w:tcW w:w="157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FE12BFC"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1,428 </w:t>
            </w:r>
          </w:p>
        </w:tc>
        <w:tc>
          <w:tcPr>
            <w:tcW w:w="166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C613D3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751 </w:t>
            </w:r>
          </w:p>
        </w:tc>
        <w:tc>
          <w:tcPr>
            <w:tcW w:w="1470"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1976123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12,295 </w:t>
            </w:r>
          </w:p>
        </w:tc>
        <w:tc>
          <w:tcPr>
            <w:tcW w:w="151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61A59A66"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9,298 </w:t>
            </w:r>
          </w:p>
        </w:tc>
      </w:tr>
    </w:tbl>
    <w:p w14:paraId="79CBB19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66870A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Cuando se ejecuten programas en los que se ejerzan asignaciones presupuestales federales, se deberán apegar a la normatividad aplicable o a la que se pacte en los acuerdos o convenios respectivos. </w:t>
      </w:r>
    </w:p>
    <w:p w14:paraId="3FB59FB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5BBFC8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Cuando se aplique la normatividad federal en la contratación de obra pública o servicios relacionados con la misma, financiados con cargo a recursos federales convenidos, se estará al rango que determine dicha normativa, conforme al monto de los recursos recibidos en su totalidad por el Estado. </w:t>
      </w:r>
    </w:p>
    <w:p w14:paraId="07D4905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0B2B27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82</w:t>
      </w:r>
      <w:r w:rsidRPr="00BE42ED">
        <w:rPr>
          <w:rFonts w:ascii="Century Gothic" w:hAnsi="Century Gothic" w:cs="Arial"/>
          <w:sz w:val="24"/>
          <w:szCs w:val="24"/>
          <w:lang w:val="es-MX" w:eastAsia="es-ES"/>
        </w:rPr>
        <w:t>. Las Dependencias, Entidades Paraestatales y Órganos Autónomos deberán observar las normas que, respecto a la planeación, programación, presupuestación, ejecución y evaluación de los programas y proyectos de inversión relacionados con la obra pública, que emita la Secretaría en el ámbito de su competencia. </w:t>
      </w:r>
    </w:p>
    <w:p w14:paraId="6274B2E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1FF380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83.</w:t>
      </w:r>
      <w:r w:rsidRPr="00BE42ED">
        <w:rPr>
          <w:rFonts w:ascii="Century Gothic" w:hAnsi="Century Gothic" w:cs="Arial"/>
          <w:sz w:val="24"/>
          <w:szCs w:val="24"/>
          <w:lang w:val="es-MX" w:eastAsia="es-ES"/>
        </w:rPr>
        <w:t> La Secretaría y las Dependencias ejecutoras de recursos relacionados con la Inversión Pública, mantendrán bajo su resguardo la documentación técnica, justificativa y comprobatoria de los programas y proyectos que sustentan las erogaciones en este rubro, para efectos de los análisis financieros e informes contables que requieran documentación para sustentar el registro contable. </w:t>
      </w:r>
    </w:p>
    <w:p w14:paraId="27165FF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06CF36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84.</w:t>
      </w:r>
      <w:r w:rsidRPr="00BE42ED">
        <w:rPr>
          <w:rFonts w:ascii="Century Gothic" w:hAnsi="Century Gothic" w:cs="Arial"/>
          <w:sz w:val="24"/>
          <w:szCs w:val="24"/>
          <w:lang w:val="es-MX" w:eastAsia="es-ES"/>
        </w:rPr>
        <w:t> El Gobernador del Estado de Quintana Roo, por conducto de la Secretaría, en el ámbito de sus atribuciones, podrá autorizar la ministración, reducción, suspensión y en su caso terminación de las transferencias y subsidios previstos en este Decreto con cargo a los presupuestos de las Dependencias, Entidades Paraestatales y Órganos Autónomos y en su caso, los Municipios. Asimismo, autorizará y determinará el orden a que se sujetará la ministración y ejercicio de las mismas. </w:t>
      </w:r>
    </w:p>
    <w:p w14:paraId="0EC3953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040E33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Municipios a través de su Presidente Municipal,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los mismos, con objetivos y metas cuantificables. Las transferencias extraordinarias serán autorizadas por la Secretaría a través de los mecanismos que previamente establezca y se tendrá que contar con la suficiencia presupuestal correspondiente. </w:t>
      </w:r>
    </w:p>
    <w:p w14:paraId="54593BD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E5ACF1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Los subsidios otorgados para facilitar el cumplimiento de obligaciones fiscales se regularán por las disposiciones respectivas y serán autorizadas por el Ejecutivo a través de la Secretaría, en aquellos casos en que se considere necesaria tal medida. </w:t>
      </w:r>
    </w:p>
    <w:p w14:paraId="7CC8E32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1C02C8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47A437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85.</w:t>
      </w:r>
      <w:r w:rsidRPr="00BE42ED">
        <w:rPr>
          <w:rFonts w:ascii="Century Gothic" w:hAnsi="Century Gothic" w:cs="Arial"/>
          <w:sz w:val="24"/>
          <w:szCs w:val="24"/>
          <w:lang w:val="es-MX" w:eastAsia="es-ES"/>
        </w:rPr>
        <w:t> Los Entes Públicos a los que se autorice la asignación de transferencias y subsidios con cargo al Presupuesto de Egresos, serán responsables de su correcta aplicación conforme a lo establecido en este Presupuesto y las demás disposiciones aplicables. </w:t>
      </w:r>
    </w:p>
    <w:p w14:paraId="617BEE9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A7C40E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BD31DB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86.</w:t>
      </w:r>
      <w:r w:rsidRPr="00BE42ED">
        <w:rPr>
          <w:rFonts w:ascii="Century Gothic" w:hAnsi="Century Gothic" w:cs="Arial"/>
          <w:sz w:val="24"/>
          <w:szCs w:val="24"/>
          <w:lang w:val="es-MX" w:eastAsia="es-ES"/>
        </w:rPr>
        <w:t> La Secretaría, en el ámbito de sus atribuciones podrá emitir durante el Ejercicio Fiscal, disposiciones sobre la operación, evaluación y ejercicio del gasto relacionado con el otorgamiento y aplicación de las transferencias, subsidios o apoyos públicos a que se refiere el artículo anterior. </w:t>
      </w:r>
    </w:p>
    <w:p w14:paraId="2D288F2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808036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Dependencias o Entidades del Poder Ejecutivo deberán elaborar, aprobar, publicar y poner a disposición de los posibles beneficiarios, las Reglas de Operación de los programas (ROP), que brinden subsidios o apoyos públicos, a más tardar el día 31 de marzo de 2021. En su elaboración, las reglas de operación deberán atender lo establecido por el Artículo 13 fracción VII de la Ley de Disciplina Financiera de las Entidades Federativas y los Municipios. </w:t>
      </w:r>
    </w:p>
    <w:p w14:paraId="3676C65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DE83F47" w14:textId="67FB0BA0"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87.</w:t>
      </w:r>
      <w:r w:rsidRPr="00BE42ED">
        <w:rPr>
          <w:rFonts w:ascii="Century Gothic" w:hAnsi="Century Gothic" w:cs="Arial"/>
          <w:sz w:val="24"/>
          <w:szCs w:val="24"/>
          <w:lang w:val="es-MX" w:eastAsia="es-ES"/>
        </w:rPr>
        <w:t> Las erogaciones por concepto de transferencias y subsidios con cargo al Presupuesto se sujetarán a los objetivos y metas de los programas que realizan las entidades y a las necesidades de planeación y administración financiera del Gobierno del Estado, apegándose además a los siguientes criterios: </w:t>
      </w:r>
    </w:p>
    <w:p w14:paraId="21D02C6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EEFB847" w14:textId="24F9F967" w:rsidR="003E2457" w:rsidRPr="00BE42ED" w:rsidRDefault="003E2457" w:rsidP="00011A50">
      <w:pPr>
        <w:pStyle w:val="Prrafodelista"/>
        <w:numPr>
          <w:ilvl w:val="0"/>
          <w:numId w:val="146"/>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Se requerirá la autorización previa y por escrito de la Secretaría para otorgar transferencias que pretendan destinarse a inversiones financieras, y  </w:t>
      </w:r>
    </w:p>
    <w:p w14:paraId="0D7D5170" w14:textId="77777777" w:rsidR="003E2457" w:rsidRPr="00BE42ED" w:rsidRDefault="003E2457" w:rsidP="00011A50">
      <w:pPr>
        <w:pStyle w:val="Prrafodelista"/>
        <w:numPr>
          <w:ilvl w:val="0"/>
          <w:numId w:val="146"/>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Se considerarán preferenciales las transferencias destinadas a las entidades cuya función esté orientada a: La prestación de servicios educativos, al desarrollo social y a la formación de capital en las ramas y sectores básicos de la economía, la promoción del desarrollo de la ciencia y la tecnología. </w:t>
      </w:r>
    </w:p>
    <w:p w14:paraId="1BAA00C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85AEC68" w14:textId="64CE022B"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r w:rsidRPr="00BE42ED">
        <w:rPr>
          <w:rFonts w:ascii="Century Gothic" w:hAnsi="Century Gothic" w:cs="Arial"/>
          <w:b/>
          <w:bCs/>
          <w:sz w:val="24"/>
          <w:szCs w:val="24"/>
          <w:lang w:val="es-MX" w:eastAsia="es-ES"/>
        </w:rPr>
        <w:t>ARTÍCULO 88.</w:t>
      </w:r>
      <w:r w:rsidRPr="00BE42ED">
        <w:rPr>
          <w:rFonts w:ascii="Century Gothic" w:hAnsi="Century Gothic" w:cs="Arial"/>
          <w:sz w:val="24"/>
          <w:szCs w:val="24"/>
          <w:lang w:val="es-MX" w:eastAsia="es-ES"/>
        </w:rPr>
        <w:t> El Gobernador del Estado de Quintana Roo, en el ámbito de sus atribuciones, a través de la instancia correspondiente está facultado para realizar aportaciones o donaciones destinadas a los diferentes sectores de la población e instituciones públicas o privadas que desarrollen actividades sociales, culturales, deportivas, de beneficencia, de fomento a la salud u otras, para la continuación de su labor social. Dichos recursos serán otorgados en forma directa o mediante la creación de fondos a través de la normatividad aplicable. </w:t>
      </w:r>
    </w:p>
    <w:p w14:paraId="532C494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504914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Para la procedencia de las donaciones directas, se requerirá que los posibles beneficiados, presenten un escrito de solicitud de donativo con una justificación de la utilidad social de las actividades o beneficencia a financiar con el donativo, con objetivos o metas cuantificables; además de manifestar bajo protesta de decir verdad, que no están sujetas a proceso legal alguno derivado de irregularidades en su funcionamiento, siempre y cuando exista suficiencia presupuestal. </w:t>
      </w:r>
    </w:p>
    <w:p w14:paraId="7B46DC4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C6A5AE8" w14:textId="4E36264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r w:rsidRPr="00BE42ED">
        <w:rPr>
          <w:rFonts w:ascii="Century Gothic" w:hAnsi="Century Gothic" w:cs="Arial"/>
          <w:b/>
          <w:bCs/>
          <w:sz w:val="24"/>
          <w:szCs w:val="24"/>
          <w:lang w:val="es-MX" w:eastAsia="es-ES"/>
        </w:rPr>
        <w:t>ARTÍCULO 89.</w:t>
      </w:r>
      <w:r w:rsidRPr="00BE42ED">
        <w:rPr>
          <w:rFonts w:ascii="Century Gothic" w:hAnsi="Century Gothic" w:cs="Arial"/>
          <w:sz w:val="24"/>
          <w:szCs w:val="24"/>
          <w:lang w:val="es-MX" w:eastAsia="es-ES"/>
        </w:rPr>
        <w:t> Las Dependencias que reciban donativos en dinero, previamente a su ejercicio, deberán informar a la Secretaría y observar el cumplimiento del ciclo presupuestario. Dichos recursos deberán registrarse en la Cuenta Pública conforme a las disposiciones generales que emita la Secretaría. </w:t>
      </w:r>
    </w:p>
    <w:p w14:paraId="572E516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F26605B" w14:textId="2DCA20A2"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Las Entidades Paraestatales y Órganos Autónomos que reciban donativos en dinero, deben observar lo dispuesto en el Artículo 59 del presente Decreto. </w:t>
      </w:r>
    </w:p>
    <w:p w14:paraId="6E4B57A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B6E7E47"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IV </w:t>
      </w:r>
    </w:p>
    <w:p w14:paraId="38EF571D"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LAS ASOCIACIONES PÚBLICO PRIVADAS </w:t>
      </w:r>
    </w:p>
    <w:p w14:paraId="50EDCDE6"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4E00CCA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90. </w:t>
      </w:r>
      <w:r w:rsidRPr="00BE42ED">
        <w:rPr>
          <w:rFonts w:ascii="Century Gothic" w:hAnsi="Century Gothic" w:cs="Arial"/>
          <w:sz w:val="24"/>
          <w:szCs w:val="24"/>
          <w:lang w:val="es-MX" w:eastAsia="es-ES"/>
        </w:rPr>
        <w:t>Las erogaciones previstas para las Asociaciones Público-Privadas y/o compromisos plurianuales se desglosan en el Anexo 10.14. </w:t>
      </w:r>
    </w:p>
    <w:p w14:paraId="6A807DA7"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91. </w:t>
      </w:r>
      <w:r w:rsidRPr="00BE42ED">
        <w:rPr>
          <w:rFonts w:ascii="Century Gothic" w:hAnsi="Century Gothic" w:cs="Arial"/>
          <w:sz w:val="24"/>
          <w:szCs w:val="24"/>
          <w:lang w:val="es-MX" w:eastAsia="es-ES"/>
        </w:rPr>
        <w:t>Los compromisos plurianuales de gasto que deriven de los Proyectos de Asociación Público-Privada aprobados en ejercicios fiscales anteriores, así como los Proyectos que hayan sido aprobados por la Junta de Gobierno de la Agencia previo a la fecha de aprobación del presente Decreto, no podrán exceder la estimación sobre el monto máximo anual del gasto programable propuesto.  </w:t>
      </w:r>
    </w:p>
    <w:p w14:paraId="5E616B3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D4060B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92.</w:t>
      </w:r>
      <w:r w:rsidRPr="00BE42ED">
        <w:rPr>
          <w:rFonts w:ascii="Century Gothic" w:hAnsi="Century Gothic" w:cs="Arial"/>
          <w:sz w:val="24"/>
          <w:szCs w:val="24"/>
          <w:lang w:val="es-MX" w:eastAsia="es-ES"/>
        </w:rPr>
        <w:t> La Secretaría podrá solicitar a la Agencia informes trimestrales sobre montos erogados, acumulados conforme a las proyecciones y estimaciones correspondientes y avance en la ejecución de cada uno de los proyectos. </w:t>
      </w:r>
    </w:p>
    <w:p w14:paraId="29CC366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A4F340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 información mencionada en el párrafo anterior deberá ser entregada por la Agencia a la Secretaría dentro de los treinta días naturales siguientes al cierre del período que corresponda.  </w:t>
      </w:r>
    </w:p>
    <w:p w14:paraId="6B8BD5F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E9D6F3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8C0EAF3"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V </w:t>
      </w:r>
    </w:p>
    <w:p w14:paraId="0C022EE4"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SANCIONES </w:t>
      </w:r>
    </w:p>
    <w:p w14:paraId="4ACDA6A9"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4E7F865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93.</w:t>
      </w:r>
      <w:r w:rsidRPr="00BE42ED">
        <w:rPr>
          <w:rFonts w:ascii="Century Gothic" w:hAnsi="Century Gothic" w:cs="Arial"/>
          <w:sz w:val="24"/>
          <w:szCs w:val="24"/>
          <w:lang w:val="es-MX" w:eastAsia="es-ES"/>
        </w:rPr>
        <w:t> Los Entes Públicos, en el ejercicio de sus presupuestos aprobados, sin menoscabo de las responsabilidades y atribuciones que les correspondan, serán directamente responsables de que su aplicación se realice con estricto apego a las leyes correspondientes y a los principios de honradez, disciplina y racionalidad. </w:t>
      </w:r>
    </w:p>
    <w:p w14:paraId="0D50EB55"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460D2C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El incumplimiento de dichas disposiciones será sancionado en los términos de lo establecido en la Ley General de Responsabilidades Administrativas y demás disposiciones aplicables. </w:t>
      </w:r>
    </w:p>
    <w:p w14:paraId="4183E1C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B79914A"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TÍTULO QUINTO </w:t>
      </w:r>
    </w:p>
    <w:p w14:paraId="01C7C9B5"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DEL PRESUPUESTO BASADO EN RESULTADOS Y DEL SISTEMA DE EVALUACIÓN DEL DESEMPEÑO </w:t>
      </w:r>
      <w:proofErr w:type="spellStart"/>
      <w:r w:rsidRPr="00BE42ED">
        <w:rPr>
          <w:rFonts w:ascii="Century Gothic" w:hAnsi="Century Gothic" w:cs="Arial"/>
          <w:b/>
          <w:bCs/>
          <w:sz w:val="24"/>
          <w:szCs w:val="24"/>
          <w:lang w:val="es-MX" w:eastAsia="es-ES"/>
        </w:rPr>
        <w:t>PbR</w:t>
      </w:r>
      <w:proofErr w:type="spellEnd"/>
      <w:r w:rsidRPr="00BE42ED">
        <w:rPr>
          <w:rFonts w:ascii="Century Gothic" w:hAnsi="Century Gothic" w:cs="Arial"/>
          <w:b/>
          <w:bCs/>
          <w:sz w:val="24"/>
          <w:szCs w:val="24"/>
          <w:lang w:val="es-MX" w:eastAsia="es-ES"/>
        </w:rPr>
        <w:t>-SED </w:t>
      </w:r>
    </w:p>
    <w:p w14:paraId="6891E81D" w14:textId="77777777" w:rsidR="003E2457" w:rsidRPr="00BE42ED" w:rsidRDefault="003E2457" w:rsidP="00D529F7">
      <w:pPr>
        <w:spacing w:after="0" w:line="360" w:lineRule="auto"/>
        <w:contextualSpacing/>
        <w:textAlignment w:val="baseline"/>
        <w:rPr>
          <w:rFonts w:ascii="Century Gothic" w:hAnsi="Century Gothic" w:cs="Segoe UI"/>
          <w:sz w:val="24"/>
          <w:szCs w:val="24"/>
          <w:lang w:val="es-MX" w:eastAsia="es-ES"/>
        </w:rPr>
      </w:pPr>
      <w:r w:rsidRPr="00BE42ED">
        <w:rPr>
          <w:rFonts w:ascii="Century Gothic" w:hAnsi="Century Gothic" w:cs="Segoe UI"/>
          <w:sz w:val="24"/>
          <w:szCs w:val="24"/>
          <w:lang w:val="es-MX" w:eastAsia="es-ES"/>
        </w:rPr>
        <w:t> </w:t>
      </w:r>
    </w:p>
    <w:p w14:paraId="408285B1"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ÚNICO </w:t>
      </w:r>
    </w:p>
    <w:p w14:paraId="6A4FAA05"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DEL PRESUPUESTO BASADO EN RESULTADOS Y DEL SISTEMA DE EVALUACIÓN DEL DESEMPEÑO </w:t>
      </w:r>
      <w:proofErr w:type="spellStart"/>
      <w:r w:rsidRPr="00BE42ED">
        <w:rPr>
          <w:rFonts w:ascii="Century Gothic" w:hAnsi="Century Gothic" w:cs="Arial"/>
          <w:b/>
          <w:bCs/>
          <w:color w:val="000000"/>
          <w:sz w:val="24"/>
          <w:szCs w:val="24"/>
          <w:lang w:val="es-MX" w:eastAsia="es-ES"/>
        </w:rPr>
        <w:t>PbR</w:t>
      </w:r>
      <w:proofErr w:type="spellEnd"/>
      <w:r w:rsidRPr="00BE42ED">
        <w:rPr>
          <w:rFonts w:ascii="Century Gothic" w:hAnsi="Century Gothic" w:cs="Arial"/>
          <w:b/>
          <w:bCs/>
          <w:color w:val="000000"/>
          <w:sz w:val="24"/>
          <w:szCs w:val="24"/>
          <w:lang w:val="es-MX" w:eastAsia="es-ES"/>
        </w:rPr>
        <w:t>-SED </w:t>
      </w:r>
    </w:p>
    <w:p w14:paraId="0D3A700A"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15E8EA88"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237A0E0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94. </w:t>
      </w:r>
      <w:r w:rsidRPr="00BE42ED">
        <w:rPr>
          <w:rFonts w:ascii="Century Gothic" w:hAnsi="Century Gothic" w:cs="Arial"/>
          <w:sz w:val="24"/>
          <w:szCs w:val="24"/>
          <w:lang w:val="es-MX" w:eastAsia="es-ES"/>
        </w:rPr>
        <w:t>El Presupuesto de Egresos consta de 107 Programas Presupuestarios, mismos que se desglosan en el Anexo 10.4. </w:t>
      </w:r>
    </w:p>
    <w:p w14:paraId="7DDFE67A" w14:textId="77777777" w:rsidR="00011A50" w:rsidRPr="00BE42ED" w:rsidRDefault="00011A50" w:rsidP="00D529F7">
      <w:pPr>
        <w:spacing w:after="0" w:line="360" w:lineRule="auto"/>
        <w:ind w:right="45"/>
        <w:contextualSpacing/>
        <w:jc w:val="both"/>
        <w:textAlignment w:val="baseline"/>
        <w:rPr>
          <w:rFonts w:ascii="Century Gothic" w:hAnsi="Century Gothic" w:cs="Arial"/>
          <w:sz w:val="24"/>
          <w:szCs w:val="24"/>
          <w:lang w:val="es-MX" w:eastAsia="es-ES"/>
        </w:rPr>
      </w:pPr>
    </w:p>
    <w:p w14:paraId="1C797D09" w14:textId="2758346C"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Estos Programas Presupuestarios cuentan con sus Matrices de Indicadores para Resultados (MIR), mismas que se encuentran identificadas por Ente Público en el Anexo 9. </w:t>
      </w:r>
    </w:p>
    <w:p w14:paraId="7BBE8F3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8894616"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 proporción de Programas Presupuestarios según el Gasto Programable y No Programable es la siguiente: </w:t>
      </w:r>
    </w:p>
    <w:p w14:paraId="2552A5D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EB00503"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3"/>
        <w:gridCol w:w="1927"/>
        <w:gridCol w:w="1323"/>
        <w:gridCol w:w="2143"/>
      </w:tblGrid>
      <w:tr w:rsidR="003E2457" w:rsidRPr="00BE42ED" w14:paraId="47B07598" w14:textId="77777777" w:rsidTr="003E2457">
        <w:trPr>
          <w:trHeight w:val="615"/>
        </w:trPr>
        <w:tc>
          <w:tcPr>
            <w:tcW w:w="20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1BD25DE"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Gasto</w:t>
            </w:r>
            <w:r w:rsidRPr="00BE42ED">
              <w:rPr>
                <w:rFonts w:ascii="Century Gothic" w:hAnsi="Century Gothic" w:cs="Arial"/>
                <w:sz w:val="24"/>
                <w:szCs w:val="24"/>
                <w:lang w:val="es-MX" w:eastAsia="es-ES"/>
              </w:rPr>
              <w:t> </w:t>
            </w:r>
          </w:p>
        </w:tc>
        <w:tc>
          <w:tcPr>
            <w:tcW w:w="2340" w:type="dxa"/>
            <w:tcBorders>
              <w:top w:val="single" w:sz="6" w:space="0" w:color="000000"/>
              <w:left w:val="nil"/>
              <w:bottom w:val="single" w:sz="6" w:space="0" w:color="000000"/>
              <w:right w:val="single" w:sz="6" w:space="0" w:color="000000"/>
            </w:tcBorders>
            <w:shd w:val="clear" w:color="auto" w:fill="D9D9D9"/>
            <w:vAlign w:val="center"/>
            <w:hideMark/>
          </w:tcPr>
          <w:p w14:paraId="0062B78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Programas Presupuestarios</w:t>
            </w:r>
            <w:r w:rsidRPr="00BE42ED">
              <w:rPr>
                <w:rFonts w:ascii="Century Gothic" w:hAnsi="Century Gothic" w:cs="Arial"/>
                <w:sz w:val="24"/>
                <w:szCs w:val="24"/>
                <w:lang w:val="es-MX" w:eastAsia="es-ES"/>
              </w:rPr>
              <w:t> </w:t>
            </w:r>
          </w:p>
        </w:tc>
        <w:tc>
          <w:tcPr>
            <w:tcW w:w="2010" w:type="dxa"/>
            <w:tcBorders>
              <w:top w:val="single" w:sz="6" w:space="0" w:color="000000"/>
              <w:left w:val="nil"/>
              <w:bottom w:val="single" w:sz="6" w:space="0" w:color="000000"/>
              <w:right w:val="single" w:sz="6" w:space="0" w:color="000000"/>
            </w:tcBorders>
            <w:shd w:val="clear" w:color="auto" w:fill="D9D9D9"/>
            <w:vAlign w:val="center"/>
            <w:hideMark/>
          </w:tcPr>
          <w:p w14:paraId="66267B18"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Porcentaje (%)</w:t>
            </w:r>
            <w:r w:rsidRPr="00BE42ED">
              <w:rPr>
                <w:rFonts w:ascii="Century Gothic" w:hAnsi="Century Gothic" w:cs="Arial"/>
                <w:sz w:val="24"/>
                <w:szCs w:val="24"/>
                <w:lang w:val="es-MX" w:eastAsia="es-ES"/>
              </w:rPr>
              <w:t> </w:t>
            </w:r>
          </w:p>
        </w:tc>
        <w:tc>
          <w:tcPr>
            <w:tcW w:w="2355" w:type="dxa"/>
            <w:tcBorders>
              <w:top w:val="single" w:sz="6" w:space="0" w:color="000000"/>
              <w:left w:val="nil"/>
              <w:bottom w:val="single" w:sz="6" w:space="0" w:color="000000"/>
              <w:right w:val="single" w:sz="6" w:space="0" w:color="000000"/>
            </w:tcBorders>
            <w:shd w:val="clear" w:color="auto" w:fill="D9D9D9"/>
            <w:vAlign w:val="center"/>
            <w:hideMark/>
          </w:tcPr>
          <w:p w14:paraId="6D4D4081"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Montos de los Programas</w:t>
            </w:r>
            <w:r w:rsidRPr="00BE42ED">
              <w:rPr>
                <w:rFonts w:ascii="Century Gothic" w:hAnsi="Century Gothic" w:cs="Arial"/>
                <w:sz w:val="24"/>
                <w:szCs w:val="24"/>
                <w:lang w:val="es-MX" w:eastAsia="es-ES"/>
              </w:rPr>
              <w:t> </w:t>
            </w:r>
          </w:p>
        </w:tc>
      </w:tr>
      <w:tr w:rsidR="003E2457" w:rsidRPr="00BE42ED" w14:paraId="4AB78468" w14:textId="77777777" w:rsidTr="003E2457">
        <w:trPr>
          <w:trHeight w:val="300"/>
        </w:trPr>
        <w:tc>
          <w:tcPr>
            <w:tcW w:w="2055" w:type="dxa"/>
            <w:tcBorders>
              <w:top w:val="nil"/>
              <w:left w:val="single" w:sz="6" w:space="0" w:color="000000"/>
              <w:bottom w:val="single" w:sz="6" w:space="0" w:color="000000"/>
              <w:right w:val="single" w:sz="6" w:space="0" w:color="000000"/>
            </w:tcBorders>
            <w:shd w:val="clear" w:color="auto" w:fill="auto"/>
            <w:vAlign w:val="center"/>
            <w:hideMark/>
          </w:tcPr>
          <w:p w14:paraId="579C353D"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Programable </w:t>
            </w:r>
          </w:p>
        </w:tc>
        <w:tc>
          <w:tcPr>
            <w:tcW w:w="2340" w:type="dxa"/>
            <w:tcBorders>
              <w:top w:val="nil"/>
              <w:left w:val="nil"/>
              <w:bottom w:val="single" w:sz="6" w:space="0" w:color="000000"/>
              <w:right w:val="single" w:sz="6" w:space="0" w:color="000000"/>
            </w:tcBorders>
            <w:shd w:val="clear" w:color="auto" w:fill="auto"/>
            <w:vAlign w:val="center"/>
            <w:hideMark/>
          </w:tcPr>
          <w:p w14:paraId="1EB34A0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102 </w:t>
            </w:r>
          </w:p>
        </w:tc>
        <w:tc>
          <w:tcPr>
            <w:tcW w:w="2010" w:type="dxa"/>
            <w:tcBorders>
              <w:top w:val="nil"/>
              <w:left w:val="nil"/>
              <w:bottom w:val="single" w:sz="6" w:space="0" w:color="000000"/>
              <w:right w:val="single" w:sz="6" w:space="0" w:color="000000"/>
            </w:tcBorders>
            <w:shd w:val="clear" w:color="auto" w:fill="auto"/>
            <w:vAlign w:val="center"/>
            <w:hideMark/>
          </w:tcPr>
          <w:p w14:paraId="5F2B41A9"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95.3 </w:t>
            </w:r>
          </w:p>
        </w:tc>
        <w:tc>
          <w:tcPr>
            <w:tcW w:w="2355" w:type="dxa"/>
            <w:tcBorders>
              <w:top w:val="nil"/>
              <w:left w:val="nil"/>
              <w:bottom w:val="single" w:sz="6" w:space="0" w:color="000000"/>
              <w:right w:val="single" w:sz="6" w:space="0" w:color="000000"/>
            </w:tcBorders>
            <w:shd w:val="clear" w:color="auto" w:fill="auto"/>
            <w:vAlign w:val="center"/>
            <w:hideMark/>
          </w:tcPr>
          <w:p w14:paraId="1982D1CE" w14:textId="6AFF7DD3"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25,</w:t>
            </w:r>
            <w:r w:rsidR="00CA2646" w:rsidRPr="00BE42ED">
              <w:rPr>
                <w:rFonts w:ascii="Century Gothic" w:hAnsi="Century Gothic" w:cs="Arial"/>
                <w:b/>
                <w:bCs/>
                <w:sz w:val="24"/>
                <w:szCs w:val="24"/>
                <w:lang w:val="es-MX" w:eastAsia="es-ES"/>
              </w:rPr>
              <w:t>145</w:t>
            </w:r>
            <w:r w:rsidRPr="00BE42ED">
              <w:rPr>
                <w:rFonts w:ascii="Century Gothic" w:hAnsi="Century Gothic" w:cs="Arial"/>
                <w:b/>
                <w:bCs/>
                <w:sz w:val="24"/>
                <w:szCs w:val="24"/>
                <w:lang w:val="es-MX" w:eastAsia="es-ES"/>
              </w:rPr>
              <w:t>,</w:t>
            </w:r>
            <w:r w:rsidR="00CA2646" w:rsidRPr="00BE42ED">
              <w:rPr>
                <w:rFonts w:ascii="Century Gothic" w:hAnsi="Century Gothic" w:cs="Arial"/>
                <w:b/>
                <w:bCs/>
                <w:sz w:val="24"/>
                <w:szCs w:val="24"/>
                <w:lang w:val="es-MX" w:eastAsia="es-ES"/>
              </w:rPr>
              <w:t>5</w:t>
            </w:r>
            <w:r w:rsidRPr="00BE42ED">
              <w:rPr>
                <w:rFonts w:ascii="Century Gothic" w:hAnsi="Century Gothic" w:cs="Arial"/>
                <w:b/>
                <w:bCs/>
                <w:sz w:val="24"/>
                <w:szCs w:val="24"/>
                <w:lang w:val="es-MX" w:eastAsia="es-ES"/>
              </w:rPr>
              <w:t>18,1</w:t>
            </w:r>
            <w:r w:rsidR="00CA2646" w:rsidRPr="00BE42ED">
              <w:rPr>
                <w:rFonts w:ascii="Century Gothic" w:hAnsi="Century Gothic" w:cs="Arial"/>
                <w:b/>
                <w:bCs/>
                <w:sz w:val="24"/>
                <w:szCs w:val="24"/>
                <w:lang w:val="es-MX" w:eastAsia="es-ES"/>
              </w:rPr>
              <w:t>1</w:t>
            </w:r>
            <w:r w:rsidR="00AE3FBB" w:rsidRPr="00BE42ED">
              <w:rPr>
                <w:rFonts w:ascii="Century Gothic" w:hAnsi="Century Gothic" w:cs="Arial"/>
                <w:b/>
                <w:bCs/>
                <w:sz w:val="24"/>
                <w:szCs w:val="24"/>
                <w:lang w:val="es-MX" w:eastAsia="es-ES"/>
              </w:rPr>
              <w:t>5</w:t>
            </w:r>
            <w:r w:rsidRPr="00BE42ED">
              <w:rPr>
                <w:rFonts w:ascii="Century Gothic" w:hAnsi="Century Gothic" w:cs="Arial"/>
                <w:b/>
                <w:bCs/>
                <w:sz w:val="24"/>
                <w:szCs w:val="24"/>
                <w:lang w:val="es-MX" w:eastAsia="es-ES"/>
              </w:rPr>
              <w:t>.00</w:t>
            </w:r>
            <w:r w:rsidRPr="00BE42ED">
              <w:rPr>
                <w:rFonts w:ascii="Century Gothic" w:hAnsi="Century Gothic" w:cs="Arial"/>
                <w:sz w:val="24"/>
                <w:szCs w:val="24"/>
                <w:lang w:val="es-MX" w:eastAsia="es-ES"/>
              </w:rPr>
              <w:t> </w:t>
            </w:r>
          </w:p>
        </w:tc>
      </w:tr>
      <w:tr w:rsidR="003E2457" w:rsidRPr="00BE42ED" w14:paraId="4C8BC198" w14:textId="77777777" w:rsidTr="003E2457">
        <w:trPr>
          <w:trHeight w:val="300"/>
        </w:trPr>
        <w:tc>
          <w:tcPr>
            <w:tcW w:w="2055" w:type="dxa"/>
            <w:tcBorders>
              <w:top w:val="nil"/>
              <w:left w:val="single" w:sz="6" w:space="0" w:color="000000"/>
              <w:bottom w:val="single" w:sz="6" w:space="0" w:color="000000"/>
              <w:right w:val="single" w:sz="6" w:space="0" w:color="000000"/>
            </w:tcBorders>
            <w:shd w:val="clear" w:color="auto" w:fill="auto"/>
            <w:vAlign w:val="center"/>
            <w:hideMark/>
          </w:tcPr>
          <w:p w14:paraId="7D5F68F0" w14:textId="77777777" w:rsidR="003E2457" w:rsidRPr="00BE42ED" w:rsidRDefault="003E2457" w:rsidP="00D529F7">
            <w:pPr>
              <w:spacing w:after="0" w:line="360" w:lineRule="auto"/>
              <w:ind w:right="45"/>
              <w:contextualSpacing/>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No Programable </w:t>
            </w:r>
          </w:p>
        </w:tc>
        <w:tc>
          <w:tcPr>
            <w:tcW w:w="2340" w:type="dxa"/>
            <w:tcBorders>
              <w:top w:val="nil"/>
              <w:left w:val="nil"/>
              <w:bottom w:val="single" w:sz="6" w:space="0" w:color="000000"/>
              <w:right w:val="single" w:sz="6" w:space="0" w:color="000000"/>
            </w:tcBorders>
            <w:shd w:val="clear" w:color="auto" w:fill="auto"/>
            <w:vAlign w:val="center"/>
            <w:hideMark/>
          </w:tcPr>
          <w:p w14:paraId="5049B340"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5 </w:t>
            </w:r>
          </w:p>
        </w:tc>
        <w:tc>
          <w:tcPr>
            <w:tcW w:w="2010" w:type="dxa"/>
            <w:tcBorders>
              <w:top w:val="nil"/>
              <w:left w:val="nil"/>
              <w:bottom w:val="single" w:sz="6" w:space="0" w:color="000000"/>
              <w:right w:val="single" w:sz="6" w:space="0" w:color="000000"/>
            </w:tcBorders>
            <w:shd w:val="clear" w:color="auto" w:fill="auto"/>
            <w:vAlign w:val="center"/>
            <w:hideMark/>
          </w:tcPr>
          <w:p w14:paraId="366E8607"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sz w:val="24"/>
                <w:szCs w:val="24"/>
                <w:lang w:val="es-MX" w:eastAsia="es-ES"/>
              </w:rPr>
              <w:t>4.7 </w:t>
            </w:r>
          </w:p>
        </w:tc>
        <w:tc>
          <w:tcPr>
            <w:tcW w:w="2355" w:type="dxa"/>
            <w:tcBorders>
              <w:top w:val="nil"/>
              <w:left w:val="nil"/>
              <w:bottom w:val="single" w:sz="6" w:space="0" w:color="000000"/>
              <w:right w:val="single" w:sz="6" w:space="0" w:color="000000"/>
            </w:tcBorders>
            <w:shd w:val="clear" w:color="auto" w:fill="auto"/>
            <w:vAlign w:val="center"/>
            <w:hideMark/>
          </w:tcPr>
          <w:p w14:paraId="491883F9" w14:textId="77777777" w:rsidR="003E2457" w:rsidRPr="00BE42ED" w:rsidRDefault="003E2457"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8,715,346,775.00</w:t>
            </w:r>
            <w:r w:rsidRPr="00BE42ED">
              <w:rPr>
                <w:rFonts w:ascii="Century Gothic" w:hAnsi="Century Gothic" w:cs="Arial"/>
                <w:sz w:val="24"/>
                <w:szCs w:val="24"/>
                <w:lang w:val="es-MX" w:eastAsia="es-ES"/>
              </w:rPr>
              <w:t> </w:t>
            </w:r>
          </w:p>
        </w:tc>
      </w:tr>
      <w:tr w:rsidR="003E2457" w:rsidRPr="00BE42ED" w14:paraId="2BF2C411" w14:textId="77777777" w:rsidTr="003E2457">
        <w:trPr>
          <w:trHeight w:val="315"/>
        </w:trPr>
        <w:tc>
          <w:tcPr>
            <w:tcW w:w="2055" w:type="dxa"/>
            <w:tcBorders>
              <w:top w:val="nil"/>
              <w:left w:val="single" w:sz="6" w:space="0" w:color="000000"/>
              <w:bottom w:val="single" w:sz="6" w:space="0" w:color="000000"/>
              <w:right w:val="single" w:sz="6" w:space="0" w:color="000000"/>
            </w:tcBorders>
            <w:shd w:val="clear" w:color="auto" w:fill="auto"/>
            <w:vAlign w:val="center"/>
            <w:hideMark/>
          </w:tcPr>
          <w:p w14:paraId="288ED1C4"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Total</w:t>
            </w:r>
            <w:r w:rsidRPr="00BE42ED">
              <w:rPr>
                <w:rFonts w:ascii="Century Gothic" w:hAnsi="Century Gothic" w:cs="Arial"/>
                <w:sz w:val="24"/>
                <w:szCs w:val="24"/>
                <w:lang w:val="es-MX" w:eastAsia="es-ES"/>
              </w:rPr>
              <w:t> </w:t>
            </w:r>
          </w:p>
        </w:tc>
        <w:tc>
          <w:tcPr>
            <w:tcW w:w="2340" w:type="dxa"/>
            <w:tcBorders>
              <w:top w:val="nil"/>
              <w:left w:val="nil"/>
              <w:bottom w:val="single" w:sz="6" w:space="0" w:color="000000"/>
              <w:right w:val="single" w:sz="6" w:space="0" w:color="000000"/>
            </w:tcBorders>
            <w:shd w:val="clear" w:color="auto" w:fill="auto"/>
            <w:vAlign w:val="center"/>
            <w:hideMark/>
          </w:tcPr>
          <w:p w14:paraId="0A12151D"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107</w:t>
            </w:r>
            <w:r w:rsidRPr="00BE42ED">
              <w:rPr>
                <w:rFonts w:ascii="Century Gothic" w:hAnsi="Century Gothic" w:cs="Arial"/>
                <w:sz w:val="24"/>
                <w:szCs w:val="24"/>
                <w:lang w:val="es-MX" w:eastAsia="es-ES"/>
              </w:rPr>
              <w:t> </w:t>
            </w:r>
          </w:p>
        </w:tc>
        <w:tc>
          <w:tcPr>
            <w:tcW w:w="2010" w:type="dxa"/>
            <w:tcBorders>
              <w:top w:val="nil"/>
              <w:left w:val="nil"/>
              <w:bottom w:val="single" w:sz="6" w:space="0" w:color="000000"/>
              <w:right w:val="single" w:sz="6" w:space="0" w:color="000000"/>
            </w:tcBorders>
            <w:shd w:val="clear" w:color="auto" w:fill="auto"/>
            <w:vAlign w:val="center"/>
            <w:hideMark/>
          </w:tcPr>
          <w:p w14:paraId="72C0A2E5" w14:textId="77777777" w:rsidR="003E2457" w:rsidRPr="00BE42ED" w:rsidRDefault="003E2457" w:rsidP="00D529F7">
            <w:pPr>
              <w:spacing w:after="0" w:line="360" w:lineRule="auto"/>
              <w:ind w:right="45"/>
              <w:contextualSpacing/>
              <w:jc w:val="center"/>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100.0</w:t>
            </w:r>
            <w:r w:rsidRPr="00BE42ED">
              <w:rPr>
                <w:rFonts w:ascii="Century Gothic" w:hAnsi="Century Gothic" w:cs="Arial"/>
                <w:sz w:val="24"/>
                <w:szCs w:val="24"/>
                <w:lang w:val="es-MX" w:eastAsia="es-ES"/>
              </w:rPr>
              <w:t> </w:t>
            </w:r>
          </w:p>
        </w:tc>
        <w:tc>
          <w:tcPr>
            <w:tcW w:w="2355" w:type="dxa"/>
            <w:tcBorders>
              <w:top w:val="nil"/>
              <w:left w:val="nil"/>
              <w:bottom w:val="single" w:sz="6" w:space="0" w:color="000000"/>
              <w:right w:val="single" w:sz="6" w:space="0" w:color="000000"/>
            </w:tcBorders>
            <w:shd w:val="clear" w:color="auto" w:fill="auto"/>
            <w:vAlign w:val="center"/>
            <w:hideMark/>
          </w:tcPr>
          <w:p w14:paraId="63360F38" w14:textId="7E65D221" w:rsidR="003E2457" w:rsidRPr="00BE42ED" w:rsidRDefault="00CA2646" w:rsidP="00D529F7">
            <w:pPr>
              <w:spacing w:after="0" w:line="360" w:lineRule="auto"/>
              <w:ind w:right="45"/>
              <w:contextualSpacing/>
              <w:jc w:val="right"/>
              <w:textAlignment w:val="baseline"/>
              <w:rPr>
                <w:rFonts w:ascii="Century Gothic" w:hAnsi="Century Gothic" w:cs="Times New Roman"/>
                <w:sz w:val="24"/>
                <w:szCs w:val="24"/>
                <w:lang w:val="es-MX" w:eastAsia="es-ES"/>
              </w:rPr>
            </w:pPr>
            <w:r w:rsidRPr="00BE42ED">
              <w:rPr>
                <w:rFonts w:ascii="Century Gothic" w:hAnsi="Century Gothic" w:cs="Arial"/>
                <w:b/>
                <w:bCs/>
                <w:sz w:val="24"/>
                <w:szCs w:val="24"/>
                <w:lang w:val="es-MX" w:eastAsia="es-ES"/>
              </w:rPr>
              <w:t>33,860,864,89</w:t>
            </w:r>
            <w:r w:rsidR="00AE3FBB" w:rsidRPr="00BE42ED">
              <w:rPr>
                <w:rFonts w:ascii="Century Gothic" w:hAnsi="Century Gothic" w:cs="Arial"/>
                <w:b/>
                <w:bCs/>
                <w:sz w:val="24"/>
                <w:szCs w:val="24"/>
                <w:lang w:val="es-MX" w:eastAsia="es-ES"/>
              </w:rPr>
              <w:t>0</w:t>
            </w:r>
            <w:r w:rsidR="003E2457" w:rsidRPr="00BE42ED">
              <w:rPr>
                <w:rFonts w:ascii="Century Gothic" w:hAnsi="Century Gothic" w:cs="Arial"/>
                <w:b/>
                <w:bCs/>
                <w:sz w:val="24"/>
                <w:szCs w:val="24"/>
                <w:lang w:val="es-MX" w:eastAsia="es-ES"/>
              </w:rPr>
              <w:t>.00</w:t>
            </w:r>
            <w:r w:rsidR="003E2457" w:rsidRPr="00BE42ED">
              <w:rPr>
                <w:rFonts w:ascii="Century Gothic" w:hAnsi="Century Gothic" w:cs="Arial"/>
                <w:sz w:val="24"/>
                <w:szCs w:val="24"/>
                <w:lang w:val="es-MX" w:eastAsia="es-ES"/>
              </w:rPr>
              <w:t> </w:t>
            </w:r>
          </w:p>
        </w:tc>
      </w:tr>
    </w:tbl>
    <w:p w14:paraId="1B58892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E929A3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9335C9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95.</w:t>
      </w:r>
      <w:r w:rsidRPr="00BE42ED">
        <w:rPr>
          <w:rFonts w:ascii="Century Gothic" w:hAnsi="Century Gothic" w:cs="Arial"/>
          <w:sz w:val="24"/>
          <w:szCs w:val="24"/>
          <w:lang w:val="es-MX" w:eastAsia="es-ES"/>
        </w:rPr>
        <w:t> Los Entes Públicos cuyos Programas Presupuestarios hayan sido evaluados durante el ejercicio fiscal inmediato anterior, deberán de considerar los Aspectos Susceptibles de Mejora como mecanismo de consolidación de sus programas presupuestarios, contemplados dentro de este Presupuesto de Egresos. </w:t>
      </w:r>
    </w:p>
    <w:p w14:paraId="5274E00E"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8C45DF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La Secretaría a través del Centro realiza las evaluaciones de los Programas Presupuestarios, con la finalidad de fomentar las mejoras de estos y la rendición de cuentas; los Aspectos Susceptibles de Mejora de dichas evaluaciones se encuentran relacionadas en el Anexo 10.15 del presente Decreto. </w:t>
      </w:r>
    </w:p>
    <w:p w14:paraId="5B746FE2" w14:textId="4B633870"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1CF5100A"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TÍTULO SEXTO </w:t>
      </w:r>
    </w:p>
    <w:p w14:paraId="0075086F"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DE LA PERSPECTIVA DE GÉNERO </w:t>
      </w:r>
    </w:p>
    <w:p w14:paraId="24D131AA" w14:textId="77777777" w:rsidR="003E2457" w:rsidRPr="00BE42ED" w:rsidRDefault="003E2457" w:rsidP="00D529F7">
      <w:pPr>
        <w:spacing w:after="0" w:line="360" w:lineRule="auto"/>
        <w:contextualSpacing/>
        <w:textAlignment w:val="baseline"/>
        <w:rPr>
          <w:rFonts w:ascii="Century Gothic" w:hAnsi="Century Gothic" w:cs="Segoe UI"/>
          <w:sz w:val="24"/>
          <w:szCs w:val="24"/>
          <w:lang w:val="es-MX" w:eastAsia="es-ES"/>
        </w:rPr>
      </w:pPr>
      <w:r w:rsidRPr="00BE42ED">
        <w:rPr>
          <w:rFonts w:ascii="Century Gothic" w:hAnsi="Century Gothic" w:cs="Segoe UI"/>
          <w:sz w:val="24"/>
          <w:szCs w:val="24"/>
          <w:lang w:val="es-MX" w:eastAsia="es-ES"/>
        </w:rPr>
        <w:t> </w:t>
      </w:r>
    </w:p>
    <w:p w14:paraId="086B081A"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CAPÍTULO ÚNICO </w:t>
      </w:r>
    </w:p>
    <w:p w14:paraId="0D22750C"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color w:val="000000"/>
          <w:sz w:val="24"/>
          <w:szCs w:val="24"/>
          <w:lang w:val="es-MX" w:eastAsia="es-ES"/>
        </w:rPr>
        <w:t>DE LA PERSPECTIVA DE GÉNERO </w:t>
      </w:r>
    </w:p>
    <w:p w14:paraId="7DF113E7" w14:textId="77777777" w:rsidR="003E2457" w:rsidRPr="00BE42ED" w:rsidRDefault="003E2457" w:rsidP="00D529F7">
      <w:pPr>
        <w:spacing w:after="0" w:line="360" w:lineRule="auto"/>
        <w:ind w:right="45"/>
        <w:contextualSpacing/>
        <w:jc w:val="center"/>
        <w:textAlignment w:val="baseline"/>
        <w:rPr>
          <w:rFonts w:ascii="Century Gothic" w:hAnsi="Century Gothic" w:cs="Segoe UI"/>
          <w:sz w:val="24"/>
          <w:szCs w:val="24"/>
          <w:lang w:val="es-MX" w:eastAsia="es-ES"/>
        </w:rPr>
      </w:pPr>
      <w:r w:rsidRPr="00BE42ED">
        <w:rPr>
          <w:rFonts w:ascii="Century Gothic" w:hAnsi="Century Gothic" w:cs="Arial"/>
          <w:color w:val="000000"/>
          <w:sz w:val="24"/>
          <w:szCs w:val="24"/>
          <w:lang w:val="es-MX" w:eastAsia="es-ES"/>
        </w:rPr>
        <w:t> </w:t>
      </w:r>
    </w:p>
    <w:p w14:paraId="2495728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96. </w:t>
      </w:r>
      <w:r w:rsidRPr="00BE42ED">
        <w:rPr>
          <w:rFonts w:ascii="Century Gothic" w:hAnsi="Century Gothic" w:cs="Arial"/>
          <w:sz w:val="24"/>
          <w:szCs w:val="24"/>
          <w:lang w:val="es-MX" w:eastAsia="es-ES"/>
        </w:rPr>
        <w:t>En cumplimiento a la Ley para la Igualdad entre Mujeres y Hombres del Estado de Quintana Roo y Ley de Acceso de las Mujeres a una Vida Libre de Violencia del Estado de Quintana Roo, los Entes Públicos impulsarán la igualdad de oportunidades entre mujeres y hombres, así como la erradicación de la violencia de género, para impulsar la transversalidad de la Perspectiva de Género en la planeación, diseño, programación, aplicación, seguimiento y evaluación de los Programas Presupuestarios, proyectos y acciones de la Administración Pública Estatal. Para tal efecto, en el ejercicio de su presupuesto deberán considerar lo siguiente: </w:t>
      </w:r>
    </w:p>
    <w:p w14:paraId="1456783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44D7B30" w14:textId="77777777" w:rsidR="003E2457" w:rsidRPr="00BE42ED" w:rsidRDefault="003E2457" w:rsidP="00CA2646">
      <w:pPr>
        <w:pStyle w:val="Prrafodelista"/>
        <w:numPr>
          <w:ilvl w:val="0"/>
          <w:numId w:val="144"/>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Identificar y registrar la población objetivo y la atendida por dichos Programas Presupuestarios, diferenciada por sexo, edad, municipio y población indígena, en los padrones de beneficiarias y beneficiarios que corresponda; </w:t>
      </w:r>
    </w:p>
    <w:p w14:paraId="3B7BD1A8" w14:textId="3878F2CF" w:rsidR="003E2457" w:rsidRPr="00BE42ED" w:rsidRDefault="003E2457" w:rsidP="00CA2646">
      <w:pPr>
        <w:spacing w:after="0" w:line="360" w:lineRule="auto"/>
        <w:ind w:left="360"/>
        <w:contextualSpacing/>
        <w:jc w:val="both"/>
        <w:textAlignment w:val="baseline"/>
        <w:rPr>
          <w:rFonts w:ascii="Century Gothic" w:hAnsi="Century Gothic" w:cs="Arial"/>
          <w:sz w:val="24"/>
          <w:szCs w:val="24"/>
          <w:lang w:val="es-MX" w:eastAsia="es-ES"/>
        </w:rPr>
      </w:pPr>
    </w:p>
    <w:p w14:paraId="1826DF1E" w14:textId="77777777" w:rsidR="003E2457" w:rsidRPr="00BE42ED" w:rsidRDefault="003E2457" w:rsidP="00CA2646">
      <w:pPr>
        <w:pStyle w:val="Prrafodelista"/>
        <w:numPr>
          <w:ilvl w:val="0"/>
          <w:numId w:val="144"/>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Promover la igualdad de género en aquellos programas que aun cuando no estén dirigidos a mitigar o solventar desigualdades de género, se puedan observar variaciones en los beneficios específicos para mujeres y hombres; </w:t>
      </w:r>
    </w:p>
    <w:p w14:paraId="2D2B5122" w14:textId="77777777" w:rsidR="00CA2646" w:rsidRPr="00BE42ED" w:rsidRDefault="00CA2646" w:rsidP="00CA2646">
      <w:pPr>
        <w:spacing w:after="0" w:line="360" w:lineRule="auto"/>
        <w:contextualSpacing/>
        <w:jc w:val="both"/>
        <w:textAlignment w:val="baseline"/>
        <w:rPr>
          <w:rFonts w:ascii="Century Gothic" w:hAnsi="Century Gothic" w:cs="Arial"/>
          <w:sz w:val="24"/>
          <w:szCs w:val="24"/>
          <w:lang w:val="es-MX" w:eastAsia="es-ES"/>
        </w:rPr>
      </w:pPr>
    </w:p>
    <w:p w14:paraId="0AA61641" w14:textId="71D45359" w:rsidR="003E2457" w:rsidRPr="00BE42ED" w:rsidRDefault="003E2457" w:rsidP="00CA2646">
      <w:pPr>
        <w:pStyle w:val="Prrafodelista"/>
        <w:numPr>
          <w:ilvl w:val="0"/>
          <w:numId w:val="144"/>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Emprender acciones que permitan avanzar en la consolidación de la igualdad de género;  </w:t>
      </w:r>
    </w:p>
    <w:p w14:paraId="522145B8" w14:textId="77777777" w:rsidR="00CA2646" w:rsidRPr="00BE42ED" w:rsidRDefault="00CA2646" w:rsidP="00CA2646">
      <w:pPr>
        <w:spacing w:after="0" w:line="360" w:lineRule="auto"/>
        <w:contextualSpacing/>
        <w:jc w:val="both"/>
        <w:textAlignment w:val="baseline"/>
        <w:rPr>
          <w:rFonts w:ascii="Century Gothic" w:hAnsi="Century Gothic" w:cs="Arial"/>
          <w:color w:val="000000"/>
          <w:sz w:val="24"/>
          <w:szCs w:val="24"/>
          <w:lang w:val="es-MX" w:eastAsia="es-ES"/>
        </w:rPr>
      </w:pPr>
    </w:p>
    <w:p w14:paraId="20B06ECB" w14:textId="185A0FEA" w:rsidR="003E2457" w:rsidRPr="00BE42ED" w:rsidRDefault="003E2457" w:rsidP="00CA2646">
      <w:pPr>
        <w:pStyle w:val="Prrafodelista"/>
        <w:numPr>
          <w:ilvl w:val="0"/>
          <w:numId w:val="144"/>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Atender los requerimientos de información para el seguimiento y monitoreo de las acciones con Perspectiva de Género, a través de indicadores de género y estadística desagregada por sexo,  </w:t>
      </w:r>
    </w:p>
    <w:p w14:paraId="2B97178C" w14:textId="7B9978C9" w:rsidR="003E2457" w:rsidRPr="00BE42ED" w:rsidRDefault="003E2457" w:rsidP="00CA2646">
      <w:pPr>
        <w:spacing w:after="0" w:line="360" w:lineRule="auto"/>
        <w:ind w:firstLine="60"/>
        <w:contextualSpacing/>
        <w:jc w:val="both"/>
        <w:textAlignment w:val="baseline"/>
        <w:rPr>
          <w:rFonts w:ascii="Century Gothic" w:hAnsi="Century Gothic" w:cs="Arial"/>
          <w:sz w:val="24"/>
          <w:szCs w:val="24"/>
          <w:lang w:val="es-MX" w:eastAsia="es-ES"/>
        </w:rPr>
      </w:pPr>
    </w:p>
    <w:p w14:paraId="5E6F195E" w14:textId="77777777" w:rsidR="003E2457" w:rsidRPr="00BE42ED" w:rsidRDefault="003E2457" w:rsidP="00CA2646">
      <w:pPr>
        <w:pStyle w:val="Prrafodelista"/>
        <w:numPr>
          <w:ilvl w:val="0"/>
          <w:numId w:val="144"/>
        </w:numPr>
        <w:spacing w:after="0" w:line="360" w:lineRule="auto"/>
        <w:jc w:val="both"/>
        <w:textAlignment w:val="baseline"/>
        <w:rPr>
          <w:rFonts w:ascii="Century Gothic" w:hAnsi="Century Gothic" w:cs="Arial"/>
          <w:sz w:val="24"/>
          <w:szCs w:val="24"/>
          <w:lang w:val="es-MX" w:eastAsia="es-ES"/>
        </w:rPr>
      </w:pPr>
      <w:r w:rsidRPr="00BE42ED">
        <w:rPr>
          <w:rFonts w:ascii="Century Gothic" w:hAnsi="Century Gothic" w:cs="Arial"/>
          <w:color w:val="000000"/>
          <w:sz w:val="24"/>
          <w:szCs w:val="24"/>
          <w:lang w:val="es-MX" w:eastAsia="es-ES"/>
        </w:rPr>
        <w:t>Rendir informes de los resultados obtenidos en la implementación de los Programas Presupuestarios con Perspectiva de Género conforme a la periodicidad que solicite el Instituto Quintanarroense de la Mujer. </w:t>
      </w:r>
    </w:p>
    <w:p w14:paraId="672D1E3C"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8EDE40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Para el cumplimiento de las acciones contenidas en las fracciones anteriores se estará a lo dispuesto en la legislación y normatividad aplicable en la materia, y demás disposiciones que emita el Instituto Quintanarroense de la Mujer. </w:t>
      </w:r>
    </w:p>
    <w:p w14:paraId="6950A5A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5F090D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97.</w:t>
      </w:r>
      <w:r w:rsidRPr="00BE42ED">
        <w:rPr>
          <w:rFonts w:ascii="Century Gothic" w:hAnsi="Century Gothic" w:cs="Arial"/>
          <w:sz w:val="24"/>
          <w:szCs w:val="24"/>
          <w:lang w:val="es-MX" w:eastAsia="es-ES"/>
        </w:rPr>
        <w:t> Los Entes Públicos en el ejercicio del Gasto Público que se les asigne conforme al presente Decreto y que tengan a su cargo programas con Perspectiva de Género, deberán informar a la Secretaría las acciones realizadas y los montos de recursos ejercidos para promover la igualdad entre mujeres y hombres en el Estado. </w:t>
      </w:r>
    </w:p>
    <w:p w14:paraId="08F2AF9B"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614772B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Para el seguimiento de los Recursos Públicos destinados a la Perspectiva de Género, todo programa que contenga padrones de beneficiarias y beneficiarios, además de reflejar dicho enfoque en sus Matrices de Indicadores para Resultados, generará información de manera desagregada por sexo, edad y municipio, misma que deberá ser remitida a la instancia competente.  </w:t>
      </w:r>
    </w:p>
    <w:p w14:paraId="0D080902" w14:textId="1199CEF5"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p>
    <w:p w14:paraId="084E4C40"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98.</w:t>
      </w:r>
      <w:r w:rsidRPr="00BE42ED">
        <w:rPr>
          <w:rFonts w:ascii="Century Gothic" w:hAnsi="Century Gothic" w:cs="Arial"/>
          <w:sz w:val="24"/>
          <w:szCs w:val="24"/>
          <w:lang w:val="es-MX" w:eastAsia="es-ES"/>
        </w:rPr>
        <w:t> Los Entes Públicos difundirán por los medios disponibles los programas que promuevan la igualdad entre mujeres y hombres, así como la erradicación de la violencia de género, en los que deberán dar a conocer a la población los objetivos y beneficios de los mismos, y los requisitos para acceder a ellos, en los términos de la legislación y normatividad aplicable en la materia. </w:t>
      </w:r>
    </w:p>
    <w:p w14:paraId="3ECFE16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4807286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ARTÍCULO 99.</w:t>
      </w:r>
      <w:r w:rsidRPr="00BE42ED">
        <w:rPr>
          <w:rFonts w:ascii="Century Gothic" w:hAnsi="Century Gothic" w:cs="Arial"/>
          <w:sz w:val="24"/>
          <w:szCs w:val="24"/>
          <w:lang w:val="es-MX" w:eastAsia="es-ES"/>
        </w:rPr>
        <w:t> Las erogaciones previstas para la atención de la Perspectiva de Género se desglosan en el Anexo 10.10. </w:t>
      </w:r>
    </w:p>
    <w:p w14:paraId="55A6A8AD"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5A1CED5" w14:textId="77777777" w:rsidR="003E2457" w:rsidRPr="00BE42ED" w:rsidRDefault="003E2457" w:rsidP="00D529F7">
      <w:pPr>
        <w:spacing w:after="0" w:line="360" w:lineRule="auto"/>
        <w:contextualSpacing/>
        <w:jc w:val="center"/>
        <w:textAlignment w:val="baseline"/>
        <w:rPr>
          <w:rFonts w:ascii="Century Gothic" w:hAnsi="Century Gothic" w:cs="Segoe UI"/>
          <w:b/>
          <w:bCs/>
          <w:sz w:val="24"/>
          <w:szCs w:val="24"/>
          <w:lang w:val="es-MX" w:eastAsia="es-ES"/>
        </w:rPr>
      </w:pPr>
      <w:r w:rsidRPr="00BE42ED">
        <w:rPr>
          <w:rFonts w:ascii="Century Gothic" w:hAnsi="Century Gothic" w:cs="Arial"/>
          <w:b/>
          <w:bCs/>
          <w:sz w:val="24"/>
          <w:szCs w:val="24"/>
          <w:lang w:val="es-MX" w:eastAsia="es-ES"/>
        </w:rPr>
        <w:t>ARTÍCULOS TRANSITORIOS </w:t>
      </w:r>
    </w:p>
    <w:p w14:paraId="5B88C759"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295498D8"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PRIMERO.</w:t>
      </w:r>
      <w:r w:rsidRPr="00BE42ED">
        <w:rPr>
          <w:rFonts w:ascii="Century Gothic" w:hAnsi="Century Gothic" w:cs="Arial"/>
          <w:sz w:val="24"/>
          <w:szCs w:val="24"/>
          <w:lang w:val="es-MX" w:eastAsia="es-ES"/>
        </w:rPr>
        <w:t> El presente Decreto iniciará su vigencia el día 1º de enero de 2021, previa publicación en el Periódico Oficial del Estado de Quintana Roo. </w:t>
      </w:r>
    </w:p>
    <w:p w14:paraId="2D786572"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7ED88B1F"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SEGUNDO.</w:t>
      </w:r>
      <w:r w:rsidRPr="00BE42ED">
        <w:rPr>
          <w:rFonts w:ascii="Century Gothic" w:hAnsi="Century Gothic" w:cs="Arial"/>
          <w:sz w:val="24"/>
          <w:szCs w:val="24"/>
          <w:lang w:val="es-MX" w:eastAsia="es-ES"/>
        </w:rPr>
        <w:t> Una vez que el presente Decreto inicie su vigencia, el Poder Legislativo del Estado de Quintana Roo, la Auditoría Superior del Estado de Quintana Roo, el Poder Judicial del Estado de Quintana Roo, el Instituto Electoral de Quintana Roo, la Comisión de los Derechos Humanos del Estado de Quintana Roo, el Tribunal Electoral de Quintana Roo, el Instituto de Acceso a la Información y Protección de Datos Personales de Quintana Roo, la Fiscalía General del Estado de Quintana Roo y el Tribunal de Justicia Administrativa del Estado de Quintana Roo, deberán incluir en los sistemas informáticos que pone a su disposición la Secretaría, la distribución de su presupuesto aprobado en los artículos 17, 18 y 19, de acuerdo con sus objetivos y metas planteados en sus programas, a más tardar a los cinco días naturales de haber sido publicado el presente Decreto en el Periódico Oficial del Estado. </w:t>
      </w:r>
    </w:p>
    <w:p w14:paraId="545E13C1" w14:textId="77777777" w:rsidR="003E2457" w:rsidRPr="00BE42ED" w:rsidRDefault="003E2457" w:rsidP="00D529F7">
      <w:pPr>
        <w:spacing w:after="0" w:line="360" w:lineRule="auto"/>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828B7BE" w14:textId="77777777" w:rsidR="003E2457" w:rsidRPr="00BE42ED" w:rsidRDefault="003E2457" w:rsidP="00D529F7">
      <w:pPr>
        <w:spacing w:after="0" w:line="360" w:lineRule="auto"/>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TERCERO.</w:t>
      </w:r>
      <w:r w:rsidRPr="00BE42ED">
        <w:rPr>
          <w:rFonts w:ascii="Century Gothic" w:hAnsi="Century Gothic" w:cs="Arial"/>
          <w:sz w:val="24"/>
          <w:szCs w:val="24"/>
          <w:lang w:val="es-MX" w:eastAsia="es-ES"/>
        </w:rPr>
        <w:t> El presupuesto para el Instituto Electoral de Quintana Roo mencionado en el Artículo 19 del presente Decreto contempla la cantidad de</w:t>
      </w:r>
      <w:r w:rsidRPr="00BE42ED">
        <w:rPr>
          <w:rFonts w:ascii="Century Gothic" w:hAnsi="Century Gothic" w:cs="Arial"/>
          <w:b/>
          <w:bCs/>
          <w:sz w:val="24"/>
          <w:szCs w:val="24"/>
          <w:lang w:val="es-MX" w:eastAsia="es-ES"/>
        </w:rPr>
        <w:t> $217,805,230.00 (Doscientos diecisiete millones ochocientos cinco mil doscientos treinta pesos 00/100 M.N.),</w:t>
      </w:r>
      <w:r w:rsidRPr="00BE42ED">
        <w:rPr>
          <w:rFonts w:ascii="Century Gothic" w:hAnsi="Century Gothic" w:cs="Arial"/>
          <w:sz w:val="24"/>
          <w:szCs w:val="24"/>
          <w:lang w:val="es-MX" w:eastAsia="es-ES"/>
        </w:rPr>
        <w:t> para el proceso electoral que se desarrollará en el ejercicio de 2021. El financiamiento debe estar apegado a la Ley de Instituciones y Procedimientos Electorales para el Estado de Quintana Roo y demás normatividad aplicable. </w:t>
      </w:r>
    </w:p>
    <w:p w14:paraId="0D1DCBB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0E205991"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CUARTO. </w:t>
      </w:r>
      <w:r w:rsidRPr="00BE42ED">
        <w:rPr>
          <w:rFonts w:ascii="Century Gothic" w:hAnsi="Century Gothic" w:cs="Arial"/>
          <w:sz w:val="24"/>
          <w:szCs w:val="24"/>
          <w:lang w:val="es-MX" w:eastAsia="es-ES"/>
        </w:rPr>
        <w:t>Los recursos mencionados en el Artículo Tercero Transitorio tendrán el carácter de eventuales y aplicarán por única ocasión para el Ejercicio Fiscal 2021, por lo que no se considerarán como base para la integración de pisos presupuestales en la elaboración de proyectos de presupuesto de ejercicios fiscales posteriores.  </w:t>
      </w:r>
    </w:p>
    <w:p w14:paraId="0A18D30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3AC24251" w14:textId="64E82F08"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QUINTO.</w:t>
      </w:r>
      <w:r w:rsidRPr="00BE42ED">
        <w:rPr>
          <w:rFonts w:ascii="Century Gothic" w:hAnsi="Century Gothic" w:cs="Arial"/>
          <w:sz w:val="24"/>
          <w:szCs w:val="24"/>
          <w:lang w:val="es-MX" w:eastAsia="es-ES"/>
        </w:rPr>
        <w:t> La Secretaría del Trabajo y Previsión Social deberá coordinar la creación de los Centros de Conciliación Laboral del Estado de Quintana Roo, en cumplimiento a la reforma del 1 de mayo del 2019 del Artículo 590-F de la Ley Federal del Trabajo, apegándose a la normatividad que regula dicho proceso de creación y como ente rector de la materia en el Estado, para lo cual se han asignado recursos por la cantidad de </w:t>
      </w:r>
      <w:r w:rsidRPr="00BE42ED">
        <w:rPr>
          <w:rFonts w:ascii="Century Gothic" w:hAnsi="Century Gothic" w:cs="Arial"/>
          <w:b/>
          <w:bCs/>
          <w:sz w:val="24"/>
          <w:szCs w:val="24"/>
          <w:lang w:val="es-MX" w:eastAsia="es-ES"/>
        </w:rPr>
        <w:t>$36,049,024.00 (Treinta y seis millones cuarenta y nueve mil veinticuatro pesos 00/100 M.N.)</w:t>
      </w:r>
      <w:r w:rsidRPr="00BE42ED">
        <w:rPr>
          <w:rFonts w:ascii="Century Gothic" w:hAnsi="Century Gothic" w:cs="Arial"/>
          <w:sz w:val="24"/>
          <w:szCs w:val="24"/>
          <w:lang w:val="es-MX" w:eastAsia="es-ES"/>
        </w:rPr>
        <w:t> identificados en el Ramo General de Provisiones Financieras como se establece en el Artículo 21 del presente Decreto.  </w:t>
      </w:r>
    </w:p>
    <w:p w14:paraId="72A58CA2" w14:textId="3619E305"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411162A"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SEXTO.</w:t>
      </w:r>
      <w:r w:rsidRPr="00BE42ED">
        <w:rPr>
          <w:rFonts w:ascii="Century Gothic" w:hAnsi="Century Gothic" w:cs="Arial"/>
          <w:sz w:val="24"/>
          <w:szCs w:val="24"/>
          <w:lang w:val="es-MX" w:eastAsia="es-ES"/>
        </w:rPr>
        <w:t> Los anexos correspondientes al presente Decreto que deben emitirse de conformidad con la Ley de Disciplina Financiera de las Entidades Federativas y los Municipios y la Ley General de Contabilidad Gubernamental, deberán publicarse a más tardar el día 11 de enero de 2021 y se considerarán que forman parte integrante del presente Decreto. </w:t>
      </w:r>
    </w:p>
    <w:p w14:paraId="2E8C3814" w14:textId="77777777" w:rsidR="003E2457" w:rsidRPr="00BE42ED" w:rsidRDefault="003E2457"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sz w:val="24"/>
          <w:szCs w:val="24"/>
          <w:lang w:val="es-MX" w:eastAsia="es-ES"/>
        </w:rPr>
        <w:t> </w:t>
      </w:r>
    </w:p>
    <w:p w14:paraId="5450238B" w14:textId="0F284F3A" w:rsidR="003E2457" w:rsidRPr="00BE42ED" w:rsidRDefault="00AE6A6B"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ES_tradnl" w:eastAsia="es-ES"/>
        </w:rPr>
        <w:t xml:space="preserve">SÉPTIMO. </w:t>
      </w:r>
      <w:r w:rsidRPr="00BE42ED">
        <w:rPr>
          <w:rFonts w:ascii="Century Gothic" w:hAnsi="Century Gothic" w:cs="Arial"/>
          <w:sz w:val="24"/>
          <w:szCs w:val="24"/>
          <w:lang w:val="es-ES_tradnl" w:eastAsia="es-ES"/>
        </w:rPr>
        <w:t>Se contempla una previsión de $100,000,000.00 (cien millones de pesos M.N.), para que los habitantes de las comunidades de Guillermo Prieto, Caña Brava y Felipe Ángeles, del Municipio de Othón P. Blanco del Estado de Quintana Roo, tengan acceso, disposición y saneamiento de agua para consumo personal y doméstico, en forma suficiente, salubre, aceptable y asequible, en cumplimiento a las resoluciones de juicio de amparo con números 1097/2019, 1082/2019 y 1081/2020. La aplicación de los recursos previstos en el presente numeral dependerá de la modificación o efectos de la suspensión dictada en autos de fecha 20 de agosto de 2019 y precisión en proveído de 23 de octubre de 2019 dictada por el Ministro Instructor en la Controversia Constitucional 226/2019. </w:t>
      </w:r>
      <w:r w:rsidR="003E2457" w:rsidRPr="00BE42ED">
        <w:rPr>
          <w:rFonts w:ascii="Century Gothic" w:hAnsi="Century Gothic" w:cs="Arial"/>
          <w:sz w:val="24"/>
          <w:szCs w:val="24"/>
          <w:lang w:val="es-MX" w:eastAsia="es-ES"/>
        </w:rPr>
        <w:t> </w:t>
      </w:r>
      <w:r w:rsidR="00011A50" w:rsidRPr="00BE42ED">
        <w:rPr>
          <w:rFonts w:ascii="Century Gothic" w:hAnsi="Century Gothic" w:cs="Arial"/>
          <w:sz w:val="24"/>
          <w:szCs w:val="24"/>
          <w:lang w:val="es-MX" w:eastAsia="es-ES"/>
        </w:rPr>
        <w:t xml:space="preserve">Los recursos a que hace referencia el presente </w:t>
      </w:r>
      <w:r w:rsidR="00BE42ED" w:rsidRPr="00BE42ED">
        <w:rPr>
          <w:rFonts w:ascii="Century Gothic" w:hAnsi="Century Gothic" w:cs="Arial"/>
          <w:sz w:val="24"/>
          <w:szCs w:val="24"/>
          <w:lang w:val="es-MX" w:eastAsia="es-ES"/>
        </w:rPr>
        <w:t>numeral</w:t>
      </w:r>
      <w:r w:rsidR="00011A50" w:rsidRPr="00BE42ED">
        <w:rPr>
          <w:rFonts w:ascii="Century Gothic" w:hAnsi="Century Gothic" w:cs="Arial"/>
          <w:sz w:val="24"/>
          <w:szCs w:val="24"/>
          <w:lang w:val="es-MX" w:eastAsia="es-ES"/>
        </w:rPr>
        <w:t xml:space="preserve"> serán dispuestos del </w:t>
      </w:r>
      <w:r w:rsidR="00736375" w:rsidRPr="00BE42ED">
        <w:rPr>
          <w:rFonts w:ascii="Century Gothic" w:hAnsi="Century Gothic" w:cs="Arial"/>
          <w:sz w:val="24"/>
          <w:szCs w:val="24"/>
          <w:lang w:val="es-MX" w:eastAsia="es-ES"/>
        </w:rPr>
        <w:t>Ramo</w:t>
      </w:r>
      <w:r w:rsidR="00011A50" w:rsidRPr="00BE42ED">
        <w:rPr>
          <w:rFonts w:ascii="Century Gothic" w:hAnsi="Century Gothic" w:cs="Arial"/>
          <w:sz w:val="24"/>
          <w:szCs w:val="24"/>
          <w:lang w:val="es-MX" w:eastAsia="es-ES"/>
        </w:rPr>
        <w:t xml:space="preserve"> </w:t>
      </w:r>
      <w:r w:rsidR="00736375" w:rsidRPr="00BE42ED">
        <w:rPr>
          <w:rFonts w:ascii="Century Gothic" w:hAnsi="Century Gothic" w:cs="Arial"/>
          <w:sz w:val="24"/>
          <w:szCs w:val="24"/>
          <w:lang w:val="es-MX" w:eastAsia="es-ES"/>
        </w:rPr>
        <w:t>General de Inversión Pública.</w:t>
      </w:r>
    </w:p>
    <w:p w14:paraId="1F04EF30" w14:textId="183FD85C" w:rsidR="00AE6A6B" w:rsidRPr="00BE42ED" w:rsidRDefault="00AE6A6B" w:rsidP="00D529F7">
      <w:pPr>
        <w:spacing w:after="0" w:line="360" w:lineRule="auto"/>
        <w:ind w:right="45"/>
        <w:contextualSpacing/>
        <w:jc w:val="both"/>
        <w:textAlignment w:val="baseline"/>
        <w:rPr>
          <w:rFonts w:ascii="Century Gothic" w:hAnsi="Century Gothic" w:cs="Arial"/>
          <w:b/>
          <w:bCs/>
          <w:sz w:val="24"/>
          <w:szCs w:val="24"/>
          <w:lang w:val="es-MX" w:eastAsia="es-ES"/>
        </w:rPr>
      </w:pPr>
    </w:p>
    <w:p w14:paraId="13EBD414" w14:textId="5211D0E0" w:rsidR="00E457E1" w:rsidRPr="00BE42ED" w:rsidRDefault="00E457E1" w:rsidP="00D529F7">
      <w:pPr>
        <w:spacing w:after="0" w:line="360" w:lineRule="auto"/>
        <w:ind w:right="45"/>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sz w:val="24"/>
          <w:szCs w:val="24"/>
          <w:lang w:eastAsia="es-ES"/>
        </w:rPr>
        <w:t xml:space="preserve">OCTAVO. </w:t>
      </w:r>
      <w:r w:rsidR="00965870" w:rsidRPr="00BE42ED">
        <w:rPr>
          <w:rFonts w:ascii="Century Gothic" w:hAnsi="Century Gothic" w:cs="Arial"/>
          <w:sz w:val="24"/>
          <w:szCs w:val="24"/>
          <w:lang w:val="es-MX" w:eastAsia="es-ES"/>
        </w:rPr>
        <w:t>Del presupuesto asignado al Instituto para el Desarrollo del Pueblo Maya y las Comunidades Indígenas del Estado de Quintana Roo, que prevé el artículo</w:t>
      </w:r>
      <w:r w:rsidR="00C23E0E" w:rsidRPr="00BE42ED">
        <w:rPr>
          <w:rFonts w:ascii="Century Gothic" w:hAnsi="Century Gothic" w:cs="Arial"/>
          <w:sz w:val="24"/>
          <w:szCs w:val="24"/>
          <w:lang w:val="es-MX" w:eastAsia="es-ES"/>
        </w:rPr>
        <w:t xml:space="preserve"> </w:t>
      </w:r>
      <w:r w:rsidR="00965870" w:rsidRPr="00BE42ED">
        <w:rPr>
          <w:rFonts w:ascii="Century Gothic" w:hAnsi="Century Gothic" w:cs="Arial"/>
          <w:sz w:val="24"/>
          <w:szCs w:val="24"/>
          <w:lang w:val="es-MX" w:eastAsia="es-ES"/>
        </w:rPr>
        <w:t>la cantidad de $5,000,000.00</w:t>
      </w:r>
      <w:r w:rsidR="00C23E0E" w:rsidRPr="00BE42ED">
        <w:rPr>
          <w:rFonts w:ascii="Century Gothic" w:hAnsi="Century Gothic" w:cs="Arial"/>
          <w:sz w:val="24"/>
          <w:szCs w:val="24"/>
          <w:lang w:val="es-MX" w:eastAsia="es-ES"/>
        </w:rPr>
        <w:t xml:space="preserve"> (CINCO MILLONES DE PESOS 00/100 M.N.) estarán etiquetados para la operación de</w:t>
      </w:r>
      <w:r w:rsidR="003C0C76" w:rsidRPr="00BE42ED">
        <w:rPr>
          <w:rFonts w:ascii="Century Gothic" w:hAnsi="Century Gothic" w:cs="Arial"/>
          <w:sz w:val="24"/>
          <w:szCs w:val="24"/>
          <w:lang w:val="es-MX" w:eastAsia="es-ES"/>
        </w:rPr>
        <w:t>l Programa de Apoyo a los Dignatarios Mayas, cuyo propósito será brindar apoyo económico directo a Dignatarios encargados de las</w:t>
      </w:r>
      <w:r w:rsidR="00C23E0E" w:rsidRPr="00BE42ED">
        <w:rPr>
          <w:rFonts w:ascii="Century Gothic" w:hAnsi="Century Gothic" w:cs="Arial"/>
          <w:sz w:val="24"/>
          <w:szCs w:val="24"/>
          <w:lang w:val="es-MX" w:eastAsia="es-ES"/>
        </w:rPr>
        <w:t xml:space="preserve"> acciones para la preservación de la cultura maya.</w:t>
      </w:r>
    </w:p>
    <w:p w14:paraId="3648C0BF" w14:textId="20173675" w:rsidR="00C23E0E" w:rsidRPr="00BE42ED" w:rsidRDefault="00C23E0E" w:rsidP="00D529F7">
      <w:pPr>
        <w:spacing w:after="0" w:line="360" w:lineRule="auto"/>
        <w:ind w:right="45"/>
        <w:contextualSpacing/>
        <w:jc w:val="both"/>
        <w:textAlignment w:val="baseline"/>
        <w:rPr>
          <w:rFonts w:ascii="Century Gothic" w:hAnsi="Century Gothic" w:cs="Arial"/>
          <w:sz w:val="24"/>
          <w:szCs w:val="24"/>
          <w:lang w:val="es-MX" w:eastAsia="es-ES"/>
        </w:rPr>
      </w:pPr>
    </w:p>
    <w:p w14:paraId="3590DC87" w14:textId="053D388A" w:rsidR="00C23E0E" w:rsidRPr="00BE42ED" w:rsidRDefault="00C23E0E" w:rsidP="00D529F7">
      <w:pPr>
        <w:spacing w:after="0" w:line="360" w:lineRule="auto"/>
        <w:ind w:right="45"/>
        <w:contextualSpacing/>
        <w:jc w:val="both"/>
        <w:textAlignment w:val="baseline"/>
        <w:rPr>
          <w:rFonts w:ascii="Century Gothic" w:hAnsi="Century Gothic" w:cs="Arial"/>
          <w:sz w:val="24"/>
          <w:szCs w:val="24"/>
          <w:lang w:val="es-MX" w:eastAsia="es-ES"/>
        </w:rPr>
      </w:pPr>
      <w:r w:rsidRPr="00BE42ED">
        <w:rPr>
          <w:rFonts w:ascii="Century Gothic" w:hAnsi="Century Gothic" w:cs="Arial"/>
          <w:sz w:val="24"/>
          <w:szCs w:val="24"/>
          <w:lang w:val="es-MX" w:eastAsia="es-ES"/>
        </w:rPr>
        <w:t xml:space="preserve">Para los efectos del párrafo que antecede, </w:t>
      </w:r>
      <w:r w:rsidR="00923A50" w:rsidRPr="00BE42ED">
        <w:rPr>
          <w:rFonts w:ascii="Century Gothic" w:hAnsi="Century Gothic" w:cs="Arial"/>
          <w:sz w:val="24"/>
          <w:szCs w:val="24"/>
          <w:lang w:val="es-MX" w:eastAsia="es-ES"/>
        </w:rPr>
        <w:t>a partir de la entrada en vigor del presente decreto, se conformará un comité tripartita entre</w:t>
      </w:r>
      <w:r w:rsidR="00426C21" w:rsidRPr="00BE42ED">
        <w:rPr>
          <w:rFonts w:ascii="Century Gothic" w:hAnsi="Century Gothic" w:cs="Arial"/>
          <w:sz w:val="24"/>
          <w:szCs w:val="24"/>
          <w:lang w:val="es-MX" w:eastAsia="es-ES"/>
        </w:rPr>
        <w:t xml:space="preserve"> los titulares del</w:t>
      </w:r>
      <w:r w:rsidR="00923A50" w:rsidRPr="00BE42ED">
        <w:rPr>
          <w:rFonts w:ascii="Century Gothic" w:hAnsi="Century Gothic" w:cs="Arial"/>
          <w:sz w:val="24"/>
          <w:szCs w:val="24"/>
          <w:lang w:val="es-MX" w:eastAsia="es-ES"/>
        </w:rPr>
        <w:t xml:space="preserve"> Instituto para el Desarrollo del Pueblo Maya y las Comunidades Indígenas del Estado de Quintana Roo, la Secretaría de Finanzas y Planeación y el Poder Legislativo representado por quienes </w:t>
      </w:r>
      <w:r w:rsidR="00730E82" w:rsidRPr="00BE42ED">
        <w:rPr>
          <w:rFonts w:ascii="Century Gothic" w:hAnsi="Century Gothic" w:cs="Arial"/>
          <w:sz w:val="24"/>
          <w:szCs w:val="24"/>
          <w:lang w:val="es-MX" w:eastAsia="es-ES"/>
        </w:rPr>
        <w:t>p</w:t>
      </w:r>
      <w:r w:rsidR="00923A50" w:rsidRPr="00BE42ED">
        <w:rPr>
          <w:rFonts w:ascii="Century Gothic" w:hAnsi="Century Gothic" w:cs="Arial"/>
          <w:sz w:val="24"/>
          <w:szCs w:val="24"/>
          <w:lang w:val="es-MX" w:eastAsia="es-ES"/>
        </w:rPr>
        <w:t>residan las Comisiones de Puntos Legislativos y Técnica Parlamentaria, de Trabajo y Previsión Social</w:t>
      </w:r>
      <w:r w:rsidR="00426C21" w:rsidRPr="00BE42ED">
        <w:rPr>
          <w:rFonts w:ascii="Century Gothic" w:hAnsi="Century Gothic" w:cs="Arial"/>
          <w:sz w:val="24"/>
          <w:szCs w:val="24"/>
          <w:lang w:val="es-MX" w:eastAsia="es-ES"/>
        </w:rPr>
        <w:t xml:space="preserve"> y de Asuntos Indígenas de la Legislatura, con la finalidad de concretar las reglas de operación que sirvan de base para la operación </w:t>
      </w:r>
      <w:r w:rsidR="003C0C76" w:rsidRPr="00BE42ED">
        <w:rPr>
          <w:rFonts w:ascii="Century Gothic" w:hAnsi="Century Gothic" w:cs="Arial"/>
          <w:sz w:val="24"/>
          <w:szCs w:val="24"/>
          <w:lang w:val="es-MX" w:eastAsia="es-ES"/>
        </w:rPr>
        <w:t>del Programa de Apoyo a Dignatarios Mayas.</w:t>
      </w:r>
    </w:p>
    <w:p w14:paraId="32970A6F" w14:textId="77777777" w:rsidR="00E457E1" w:rsidRPr="00BE42ED" w:rsidRDefault="00E457E1" w:rsidP="00D529F7">
      <w:pPr>
        <w:spacing w:after="0" w:line="360" w:lineRule="auto"/>
        <w:ind w:right="45"/>
        <w:contextualSpacing/>
        <w:jc w:val="both"/>
        <w:textAlignment w:val="baseline"/>
        <w:rPr>
          <w:rFonts w:ascii="Century Gothic" w:hAnsi="Century Gothic" w:cs="Arial"/>
          <w:b/>
          <w:bCs/>
          <w:sz w:val="24"/>
          <w:szCs w:val="24"/>
          <w:lang w:val="es-MX" w:eastAsia="es-ES"/>
        </w:rPr>
      </w:pPr>
    </w:p>
    <w:p w14:paraId="103CAFAB" w14:textId="20801FC3" w:rsidR="000367DE" w:rsidRPr="00BE42ED" w:rsidRDefault="00373DE2" w:rsidP="00D529F7">
      <w:pPr>
        <w:spacing w:after="0" w:line="360" w:lineRule="auto"/>
        <w:ind w:right="45"/>
        <w:contextualSpacing/>
        <w:jc w:val="both"/>
        <w:textAlignment w:val="baseline"/>
        <w:rPr>
          <w:rFonts w:ascii="Century Gothic" w:hAnsi="Century Gothic" w:cs="Arial"/>
          <w:sz w:val="24"/>
          <w:szCs w:val="24"/>
          <w:lang w:val="es-MX" w:eastAsia="es-ES"/>
        </w:rPr>
      </w:pPr>
      <w:r w:rsidRPr="00BE42ED">
        <w:rPr>
          <w:rFonts w:ascii="Century Gothic" w:hAnsi="Century Gothic" w:cs="Arial"/>
          <w:b/>
          <w:bCs/>
          <w:sz w:val="24"/>
          <w:szCs w:val="24"/>
          <w:lang w:val="es-MX" w:eastAsia="es-ES"/>
        </w:rPr>
        <w:t>NOVENO</w:t>
      </w:r>
      <w:r w:rsidR="003E2457" w:rsidRPr="00BE42ED">
        <w:rPr>
          <w:rFonts w:ascii="Century Gothic" w:hAnsi="Century Gothic" w:cs="Arial"/>
          <w:b/>
          <w:bCs/>
          <w:sz w:val="24"/>
          <w:szCs w:val="24"/>
          <w:lang w:val="es-MX" w:eastAsia="es-ES"/>
        </w:rPr>
        <w:t>.</w:t>
      </w:r>
      <w:r w:rsidR="003E2457" w:rsidRPr="00BE42ED">
        <w:rPr>
          <w:rFonts w:ascii="Century Gothic" w:hAnsi="Century Gothic" w:cs="Arial"/>
          <w:sz w:val="24"/>
          <w:szCs w:val="24"/>
          <w:lang w:val="es-MX" w:eastAsia="es-ES"/>
        </w:rPr>
        <w:t> </w:t>
      </w:r>
      <w:r w:rsidR="000367DE" w:rsidRPr="00BE42ED">
        <w:rPr>
          <w:rFonts w:ascii="Century Gothic" w:hAnsi="Century Gothic" w:cs="Arial"/>
          <w:sz w:val="24"/>
          <w:szCs w:val="24"/>
          <w:lang w:val="es-MX" w:eastAsia="es-ES"/>
        </w:rPr>
        <w:t xml:space="preserve">De los recursos previstos en el artículo 19 del presente decreto, se disminuyen $2,000,000,00 (Son: Dos millones de pesos 00/100 M.N.) a la Comisión de los Derechos Humanos </w:t>
      </w:r>
      <w:r w:rsidR="00BE42ED" w:rsidRPr="00BE42ED">
        <w:rPr>
          <w:rFonts w:ascii="Century Gothic" w:hAnsi="Century Gothic" w:cs="Arial"/>
          <w:sz w:val="24"/>
          <w:szCs w:val="24"/>
          <w:lang w:val="es-MX" w:eastAsia="es-ES"/>
        </w:rPr>
        <w:t>del Estado de Quintana Roo</w:t>
      </w:r>
      <w:r w:rsidR="000367DE" w:rsidRPr="00BE42ED">
        <w:rPr>
          <w:rFonts w:ascii="Century Gothic" w:hAnsi="Century Gothic" w:cs="Arial"/>
          <w:sz w:val="24"/>
          <w:szCs w:val="24"/>
          <w:lang w:val="es-MX" w:eastAsia="es-ES"/>
        </w:rPr>
        <w:t>, y se determina la incorporación de dicho monto</w:t>
      </w:r>
      <w:r w:rsidR="00BE42ED" w:rsidRPr="00BE42ED">
        <w:rPr>
          <w:rFonts w:ascii="Century Gothic" w:hAnsi="Century Gothic" w:cs="Arial"/>
          <w:sz w:val="24"/>
          <w:szCs w:val="24"/>
          <w:lang w:val="es-MX" w:eastAsia="es-ES"/>
        </w:rPr>
        <w:t xml:space="preserve"> al Presupuesto del</w:t>
      </w:r>
      <w:r w:rsidR="000367DE" w:rsidRPr="00BE42ED">
        <w:rPr>
          <w:rFonts w:ascii="Century Gothic" w:hAnsi="Century Gothic" w:cs="Arial"/>
          <w:sz w:val="24"/>
          <w:szCs w:val="24"/>
          <w:lang w:val="es-MX" w:eastAsia="es-ES"/>
        </w:rPr>
        <w:t xml:space="preserve"> Sistema Anticorrupción del Estado de Quintana Roo.</w:t>
      </w:r>
    </w:p>
    <w:p w14:paraId="47488119" w14:textId="77777777" w:rsidR="000367DE" w:rsidRPr="00BE42ED" w:rsidRDefault="000367DE" w:rsidP="00D529F7">
      <w:pPr>
        <w:spacing w:after="0" w:line="360" w:lineRule="auto"/>
        <w:ind w:right="45"/>
        <w:contextualSpacing/>
        <w:jc w:val="both"/>
        <w:textAlignment w:val="baseline"/>
        <w:rPr>
          <w:rFonts w:ascii="Century Gothic" w:hAnsi="Century Gothic" w:cs="Arial"/>
          <w:sz w:val="24"/>
          <w:szCs w:val="24"/>
          <w:lang w:val="es-MX" w:eastAsia="es-ES"/>
        </w:rPr>
      </w:pPr>
    </w:p>
    <w:p w14:paraId="217061E4" w14:textId="5BA15A4A" w:rsidR="003E2457" w:rsidRPr="00BE42ED" w:rsidRDefault="000367DE" w:rsidP="00D529F7">
      <w:pPr>
        <w:spacing w:after="0" w:line="360" w:lineRule="auto"/>
        <w:ind w:right="45"/>
        <w:contextualSpacing/>
        <w:jc w:val="both"/>
        <w:textAlignment w:val="baseline"/>
        <w:rPr>
          <w:rFonts w:ascii="Century Gothic" w:hAnsi="Century Gothic" w:cs="Segoe UI"/>
          <w:sz w:val="24"/>
          <w:szCs w:val="24"/>
          <w:lang w:val="es-MX" w:eastAsia="es-ES"/>
        </w:rPr>
      </w:pPr>
      <w:r w:rsidRPr="00BE42ED">
        <w:rPr>
          <w:rFonts w:ascii="Century Gothic" w:hAnsi="Century Gothic" w:cs="Arial"/>
          <w:b/>
          <w:bCs/>
          <w:sz w:val="24"/>
          <w:szCs w:val="24"/>
          <w:lang w:val="es-MX" w:eastAsia="es-ES"/>
        </w:rPr>
        <w:t xml:space="preserve">DÉCIMO. </w:t>
      </w:r>
      <w:r w:rsidR="003E2457" w:rsidRPr="00BE42ED">
        <w:rPr>
          <w:rFonts w:ascii="Century Gothic" w:hAnsi="Century Gothic" w:cs="Arial"/>
          <w:sz w:val="24"/>
          <w:szCs w:val="24"/>
          <w:lang w:val="es-MX" w:eastAsia="es-ES"/>
        </w:rPr>
        <w:t>Se derogan todas las disposiciones legales que contravengan lo dispuesto en el presente Decreto. </w:t>
      </w:r>
    </w:p>
    <w:p w14:paraId="4AA318C6" w14:textId="77777777" w:rsidR="00736375" w:rsidRPr="00BE42ED" w:rsidRDefault="00736375" w:rsidP="0040291C">
      <w:pPr>
        <w:spacing w:after="0" w:line="360" w:lineRule="auto"/>
        <w:ind w:right="45"/>
        <w:contextualSpacing/>
        <w:jc w:val="both"/>
        <w:textAlignment w:val="baseline"/>
        <w:rPr>
          <w:rFonts w:ascii="Century Gothic" w:hAnsi="Century Gothic" w:cs="Arial"/>
          <w:sz w:val="24"/>
          <w:szCs w:val="24"/>
          <w:lang w:val="es-MX" w:eastAsia="es-ES"/>
        </w:rPr>
      </w:pPr>
    </w:p>
    <w:p w14:paraId="1D925140" w14:textId="6CC29B37" w:rsidR="00C23E0E" w:rsidRPr="00BE42ED" w:rsidRDefault="00C23E0E" w:rsidP="00D529F7">
      <w:pPr>
        <w:tabs>
          <w:tab w:val="left" w:pos="938"/>
        </w:tabs>
        <w:spacing w:after="0" w:line="360" w:lineRule="auto"/>
        <w:contextualSpacing/>
        <w:jc w:val="both"/>
        <w:rPr>
          <w:rFonts w:ascii="Century Gothic" w:hAnsi="Century Gothic" w:cs="Arial"/>
          <w:sz w:val="24"/>
          <w:szCs w:val="24"/>
          <w:lang w:val="es-MX"/>
        </w:rPr>
      </w:pPr>
    </w:p>
    <w:p w14:paraId="00C970B7" w14:textId="4AF5C6F7" w:rsidR="00736375" w:rsidRPr="00BE42ED" w:rsidRDefault="00736375" w:rsidP="00D529F7">
      <w:pPr>
        <w:tabs>
          <w:tab w:val="left" w:pos="938"/>
        </w:tabs>
        <w:spacing w:after="0" w:line="360" w:lineRule="auto"/>
        <w:contextualSpacing/>
        <w:jc w:val="both"/>
        <w:rPr>
          <w:rFonts w:ascii="Century Gothic" w:hAnsi="Century Gothic" w:cs="Arial"/>
          <w:sz w:val="24"/>
          <w:szCs w:val="24"/>
          <w:lang w:val="es-MX"/>
        </w:rPr>
      </w:pPr>
    </w:p>
    <w:p w14:paraId="51DECB32" w14:textId="77777777" w:rsidR="00736375" w:rsidRPr="00BE42ED" w:rsidRDefault="00736375" w:rsidP="00D529F7">
      <w:pPr>
        <w:tabs>
          <w:tab w:val="left" w:pos="938"/>
        </w:tabs>
        <w:spacing w:after="0" w:line="360" w:lineRule="auto"/>
        <w:contextualSpacing/>
        <w:jc w:val="both"/>
        <w:rPr>
          <w:rFonts w:ascii="Century Gothic" w:hAnsi="Century Gothic" w:cs="Arial"/>
          <w:sz w:val="24"/>
          <w:szCs w:val="24"/>
          <w:lang w:val="es-MX"/>
        </w:rPr>
      </w:pPr>
    </w:p>
    <w:p w14:paraId="6E12BD00" w14:textId="1C4EFED1" w:rsidR="00CF09AE" w:rsidRPr="00BE42ED" w:rsidRDefault="00A6083C" w:rsidP="00D529F7">
      <w:pPr>
        <w:tabs>
          <w:tab w:val="left" w:pos="938"/>
        </w:tabs>
        <w:spacing w:after="0" w:line="360" w:lineRule="auto"/>
        <w:contextualSpacing/>
        <w:jc w:val="both"/>
        <w:rPr>
          <w:rFonts w:ascii="Century Gothic" w:hAnsi="Century Gothic" w:cs="Arial"/>
          <w:sz w:val="24"/>
          <w:szCs w:val="24"/>
          <w:lang w:val="es-MX"/>
        </w:rPr>
      </w:pPr>
      <w:r w:rsidRPr="00BE42ED">
        <w:rPr>
          <w:rFonts w:ascii="Century Gothic" w:hAnsi="Century Gothic" w:cs="Arial"/>
          <w:sz w:val="24"/>
          <w:szCs w:val="24"/>
          <w:lang w:val="es-MX"/>
        </w:rPr>
        <w:t>En m</w:t>
      </w:r>
      <w:r w:rsidR="00404194" w:rsidRPr="00BE42ED">
        <w:rPr>
          <w:rFonts w:ascii="Century Gothic" w:hAnsi="Century Gothic" w:cs="Arial"/>
          <w:sz w:val="24"/>
          <w:szCs w:val="24"/>
          <w:lang w:val="es-MX"/>
        </w:rPr>
        <w:t>é</w:t>
      </w:r>
      <w:r w:rsidRPr="00BE42ED">
        <w:rPr>
          <w:rFonts w:ascii="Century Gothic" w:hAnsi="Century Gothic" w:cs="Arial"/>
          <w:sz w:val="24"/>
          <w:szCs w:val="24"/>
          <w:lang w:val="es-MX"/>
        </w:rPr>
        <w:t xml:space="preserve">rito a todo lo expuesto y considerado, </w:t>
      </w:r>
      <w:r w:rsidR="00A370DB" w:rsidRPr="00BE42ED">
        <w:rPr>
          <w:rFonts w:ascii="Century Gothic" w:hAnsi="Century Gothic" w:cs="Arial"/>
          <w:sz w:val="24"/>
          <w:szCs w:val="24"/>
          <w:lang w:val="es-MX"/>
        </w:rPr>
        <w:t>quienes</w:t>
      </w:r>
      <w:r w:rsidRPr="00BE42ED">
        <w:rPr>
          <w:rFonts w:ascii="Century Gothic" w:hAnsi="Century Gothic" w:cs="Arial"/>
          <w:sz w:val="24"/>
          <w:szCs w:val="24"/>
          <w:lang w:val="es-MX"/>
        </w:rPr>
        <w:t xml:space="preserve"> integramos esta Comisión de Hacienda, Presupuesto y Cuenta, nos permitimos someter a la elevada consideración de este Alto Pleno Delibera</w:t>
      </w:r>
      <w:r w:rsidR="00CF09AE" w:rsidRPr="00BE42ED">
        <w:rPr>
          <w:rFonts w:ascii="Century Gothic" w:hAnsi="Century Gothic" w:cs="Arial"/>
          <w:sz w:val="24"/>
          <w:szCs w:val="24"/>
          <w:lang w:val="es-MX"/>
        </w:rPr>
        <w:t xml:space="preserve">tivo, </w:t>
      </w:r>
      <w:r w:rsidR="0051453C" w:rsidRPr="00BE42ED">
        <w:rPr>
          <w:rFonts w:ascii="Century Gothic" w:hAnsi="Century Gothic" w:cs="Arial"/>
          <w:sz w:val="24"/>
          <w:szCs w:val="24"/>
          <w:lang w:val="es-MX"/>
        </w:rPr>
        <w:t>el</w:t>
      </w:r>
      <w:r w:rsidR="00CF09AE" w:rsidRPr="00BE42ED">
        <w:rPr>
          <w:rFonts w:ascii="Century Gothic" w:hAnsi="Century Gothic" w:cs="Arial"/>
          <w:sz w:val="24"/>
          <w:szCs w:val="24"/>
          <w:lang w:val="es-MX"/>
        </w:rPr>
        <w:t xml:space="preserve"> siguiente punto de:</w:t>
      </w:r>
    </w:p>
    <w:p w14:paraId="5AB8D0CE" w14:textId="77777777" w:rsidR="006742B5" w:rsidRPr="00BE42ED" w:rsidRDefault="006742B5" w:rsidP="00D529F7">
      <w:pPr>
        <w:tabs>
          <w:tab w:val="left" w:pos="938"/>
        </w:tabs>
        <w:spacing w:after="0" w:line="360" w:lineRule="auto"/>
        <w:contextualSpacing/>
        <w:jc w:val="both"/>
        <w:rPr>
          <w:rFonts w:ascii="Century Gothic" w:hAnsi="Century Gothic" w:cs="Arial"/>
          <w:sz w:val="24"/>
          <w:szCs w:val="24"/>
          <w:lang w:val="es-MX"/>
        </w:rPr>
      </w:pPr>
    </w:p>
    <w:p w14:paraId="34801E24" w14:textId="77777777" w:rsidR="00C23E0E" w:rsidRPr="00BE42ED" w:rsidRDefault="00C23E0E" w:rsidP="00D529F7">
      <w:pPr>
        <w:tabs>
          <w:tab w:val="left" w:pos="938"/>
        </w:tabs>
        <w:spacing w:after="0" w:line="360" w:lineRule="auto"/>
        <w:contextualSpacing/>
        <w:jc w:val="center"/>
        <w:rPr>
          <w:rFonts w:ascii="Century Gothic" w:hAnsi="Century Gothic" w:cs="Arial"/>
          <w:b/>
          <w:sz w:val="24"/>
          <w:szCs w:val="24"/>
        </w:rPr>
      </w:pPr>
    </w:p>
    <w:p w14:paraId="1EBA27EC" w14:textId="5ED88C02" w:rsidR="00A6083C" w:rsidRPr="00BE42ED" w:rsidRDefault="00A6083C" w:rsidP="00D529F7">
      <w:pPr>
        <w:tabs>
          <w:tab w:val="left" w:pos="938"/>
        </w:tabs>
        <w:spacing w:after="0" w:line="360" w:lineRule="auto"/>
        <w:contextualSpacing/>
        <w:jc w:val="center"/>
        <w:rPr>
          <w:rFonts w:ascii="Century Gothic" w:hAnsi="Century Gothic" w:cs="Arial"/>
          <w:b/>
          <w:sz w:val="24"/>
          <w:szCs w:val="24"/>
        </w:rPr>
      </w:pPr>
      <w:r w:rsidRPr="00BE42ED">
        <w:rPr>
          <w:rFonts w:ascii="Century Gothic" w:hAnsi="Century Gothic" w:cs="Arial"/>
          <w:b/>
          <w:sz w:val="24"/>
          <w:szCs w:val="24"/>
        </w:rPr>
        <w:t>DICTAMEN</w:t>
      </w:r>
    </w:p>
    <w:p w14:paraId="59870F93" w14:textId="628C15B1" w:rsidR="0082210C" w:rsidRPr="00BE42ED" w:rsidRDefault="0082210C" w:rsidP="00D529F7">
      <w:pPr>
        <w:tabs>
          <w:tab w:val="left" w:pos="938"/>
        </w:tabs>
        <w:spacing w:after="0" w:line="360" w:lineRule="auto"/>
        <w:contextualSpacing/>
        <w:jc w:val="center"/>
        <w:rPr>
          <w:rFonts w:ascii="Century Gothic" w:hAnsi="Century Gothic" w:cs="Arial"/>
          <w:b/>
          <w:sz w:val="24"/>
          <w:szCs w:val="24"/>
        </w:rPr>
      </w:pPr>
    </w:p>
    <w:p w14:paraId="33290B08" w14:textId="77777777" w:rsidR="00AD09B6" w:rsidRPr="00BE42ED" w:rsidRDefault="00AD09B6" w:rsidP="00D529F7">
      <w:pPr>
        <w:tabs>
          <w:tab w:val="left" w:pos="938"/>
        </w:tabs>
        <w:spacing w:after="0" w:line="360" w:lineRule="auto"/>
        <w:contextualSpacing/>
        <w:jc w:val="center"/>
        <w:rPr>
          <w:rFonts w:ascii="Century Gothic" w:hAnsi="Century Gothic" w:cs="Arial"/>
          <w:b/>
          <w:sz w:val="24"/>
          <w:szCs w:val="24"/>
        </w:rPr>
      </w:pPr>
    </w:p>
    <w:p w14:paraId="6AFEA921" w14:textId="5F73067B" w:rsidR="00A6083C" w:rsidRPr="00BE42ED" w:rsidRDefault="0051453C" w:rsidP="00D529F7">
      <w:pPr>
        <w:tabs>
          <w:tab w:val="left" w:pos="938"/>
        </w:tabs>
        <w:spacing w:after="0" w:line="360" w:lineRule="auto"/>
        <w:contextualSpacing/>
        <w:jc w:val="both"/>
        <w:rPr>
          <w:rFonts w:ascii="Century Gothic" w:hAnsi="Century Gothic" w:cs="Arial"/>
          <w:sz w:val="24"/>
          <w:szCs w:val="24"/>
          <w:lang w:val="es-MX"/>
        </w:rPr>
      </w:pPr>
      <w:r w:rsidRPr="00BE42ED">
        <w:rPr>
          <w:rFonts w:ascii="Century Gothic" w:hAnsi="Century Gothic" w:cs="Arial"/>
          <w:b/>
          <w:sz w:val="24"/>
          <w:szCs w:val="24"/>
        </w:rPr>
        <w:t>ÚNICO.</w:t>
      </w:r>
      <w:r w:rsidR="00275464" w:rsidRPr="00BE42ED">
        <w:rPr>
          <w:rFonts w:ascii="Century Gothic" w:hAnsi="Century Gothic" w:cs="Arial"/>
          <w:b/>
          <w:sz w:val="24"/>
          <w:szCs w:val="24"/>
        </w:rPr>
        <w:t xml:space="preserve"> </w:t>
      </w:r>
      <w:r w:rsidR="00275464" w:rsidRPr="00BE42ED">
        <w:rPr>
          <w:rFonts w:ascii="Century Gothic" w:hAnsi="Century Gothic" w:cs="Arial"/>
          <w:sz w:val="24"/>
          <w:szCs w:val="24"/>
        </w:rPr>
        <w:t>Es de</w:t>
      </w:r>
      <w:r w:rsidR="00A6083C" w:rsidRPr="00BE42ED">
        <w:rPr>
          <w:rFonts w:ascii="Century Gothic" w:hAnsi="Century Gothic" w:cs="Arial"/>
          <w:sz w:val="24"/>
          <w:szCs w:val="24"/>
        </w:rPr>
        <w:t xml:space="preserve"> aprobarse</w:t>
      </w:r>
      <w:r w:rsidRPr="00BE42ED">
        <w:rPr>
          <w:rFonts w:ascii="Century Gothic" w:hAnsi="Century Gothic" w:cs="Arial"/>
          <w:sz w:val="24"/>
          <w:szCs w:val="24"/>
        </w:rPr>
        <w:t xml:space="preserve"> </w:t>
      </w:r>
      <w:r w:rsidR="00A370DB" w:rsidRPr="00BE42ED">
        <w:rPr>
          <w:rFonts w:ascii="Century Gothic" w:hAnsi="Century Gothic" w:cs="Arial"/>
          <w:sz w:val="24"/>
          <w:szCs w:val="24"/>
        </w:rPr>
        <w:t xml:space="preserve">el </w:t>
      </w:r>
      <w:r w:rsidR="00A370DB" w:rsidRPr="00BE42ED">
        <w:rPr>
          <w:rFonts w:ascii="Century Gothic" w:hAnsi="Century Gothic" w:cs="Arial"/>
          <w:sz w:val="24"/>
          <w:szCs w:val="24"/>
          <w:lang w:val="es-MX"/>
        </w:rPr>
        <w:t>Proyecto de Presupuesto de Egresos del Gobierno del Estado de Quintana Roo, para el Ejercicio Fiscal 202</w:t>
      </w:r>
      <w:r w:rsidR="00293892" w:rsidRPr="00BE42ED">
        <w:rPr>
          <w:rFonts w:ascii="Century Gothic" w:hAnsi="Century Gothic" w:cs="Arial"/>
          <w:sz w:val="24"/>
          <w:szCs w:val="24"/>
          <w:lang w:val="es-MX"/>
        </w:rPr>
        <w:t>1</w:t>
      </w:r>
      <w:r w:rsidR="000F534A" w:rsidRPr="00BE42ED">
        <w:rPr>
          <w:rFonts w:ascii="Century Gothic" w:hAnsi="Century Gothic" w:cs="Arial"/>
          <w:sz w:val="24"/>
          <w:szCs w:val="24"/>
          <w:lang w:val="es-MX"/>
        </w:rPr>
        <w:t>, en los términos planteados en el presente documento legislativo.</w:t>
      </w:r>
    </w:p>
    <w:p w14:paraId="5ACC7612" w14:textId="321116C2" w:rsidR="00AD09B6" w:rsidRPr="00BE42ED" w:rsidRDefault="00AD09B6" w:rsidP="00D529F7">
      <w:pPr>
        <w:tabs>
          <w:tab w:val="left" w:pos="938"/>
        </w:tabs>
        <w:spacing w:after="0" w:line="360" w:lineRule="auto"/>
        <w:contextualSpacing/>
        <w:jc w:val="both"/>
        <w:rPr>
          <w:rFonts w:ascii="Century Gothic" w:hAnsi="Century Gothic" w:cs="Arial"/>
          <w:sz w:val="24"/>
          <w:szCs w:val="24"/>
          <w:lang w:val="es-MX"/>
        </w:rPr>
      </w:pPr>
    </w:p>
    <w:p w14:paraId="54A2D57C" w14:textId="05E4DB0E" w:rsidR="00C23E0E" w:rsidRPr="00BE42ED" w:rsidRDefault="00C23E0E" w:rsidP="00D529F7">
      <w:pPr>
        <w:tabs>
          <w:tab w:val="left" w:pos="938"/>
        </w:tabs>
        <w:spacing w:after="0" w:line="360" w:lineRule="auto"/>
        <w:contextualSpacing/>
        <w:jc w:val="both"/>
        <w:rPr>
          <w:rFonts w:ascii="Century Gothic" w:hAnsi="Century Gothic" w:cs="Arial"/>
          <w:sz w:val="24"/>
          <w:szCs w:val="24"/>
          <w:lang w:val="es-MX"/>
        </w:rPr>
      </w:pPr>
    </w:p>
    <w:p w14:paraId="6E7BEDB7" w14:textId="77777777" w:rsidR="00C23E0E" w:rsidRPr="00BE42ED" w:rsidRDefault="00C23E0E" w:rsidP="00D529F7">
      <w:pPr>
        <w:tabs>
          <w:tab w:val="left" w:pos="938"/>
        </w:tabs>
        <w:spacing w:after="0" w:line="360" w:lineRule="auto"/>
        <w:contextualSpacing/>
        <w:jc w:val="both"/>
        <w:rPr>
          <w:rFonts w:ascii="Century Gothic" w:hAnsi="Century Gothic" w:cs="Arial"/>
          <w:b/>
          <w:sz w:val="24"/>
          <w:szCs w:val="24"/>
        </w:rPr>
      </w:pPr>
    </w:p>
    <w:p w14:paraId="4584DB41" w14:textId="77777777" w:rsidR="00730E82" w:rsidRPr="00BE42ED" w:rsidRDefault="00730E82" w:rsidP="00D529F7">
      <w:pPr>
        <w:spacing w:after="0" w:line="360" w:lineRule="auto"/>
        <w:ind w:right="44"/>
        <w:contextualSpacing/>
        <w:jc w:val="both"/>
        <w:rPr>
          <w:rFonts w:ascii="Century Gothic" w:hAnsi="Century Gothic" w:cs="Arial"/>
          <w:b/>
          <w:sz w:val="24"/>
          <w:szCs w:val="24"/>
        </w:rPr>
      </w:pPr>
    </w:p>
    <w:p w14:paraId="5BE18BA4" w14:textId="77777777" w:rsidR="00730E82" w:rsidRPr="00BE42ED" w:rsidRDefault="00730E82" w:rsidP="00D529F7">
      <w:pPr>
        <w:spacing w:after="0" w:line="360" w:lineRule="auto"/>
        <w:ind w:right="44"/>
        <w:contextualSpacing/>
        <w:jc w:val="both"/>
        <w:rPr>
          <w:rFonts w:ascii="Century Gothic" w:hAnsi="Century Gothic" w:cs="Arial"/>
          <w:b/>
          <w:sz w:val="24"/>
          <w:szCs w:val="24"/>
        </w:rPr>
      </w:pPr>
    </w:p>
    <w:p w14:paraId="5D133377" w14:textId="14DC20C3" w:rsidR="006742B5" w:rsidRPr="00BE42ED" w:rsidRDefault="006742B5" w:rsidP="00D529F7">
      <w:pPr>
        <w:spacing w:after="0" w:line="360" w:lineRule="auto"/>
        <w:ind w:right="44"/>
        <w:contextualSpacing/>
        <w:jc w:val="both"/>
        <w:rPr>
          <w:rFonts w:ascii="Century Gothic" w:hAnsi="Century Gothic" w:cs="Arial"/>
          <w:b/>
          <w:sz w:val="24"/>
          <w:szCs w:val="24"/>
        </w:rPr>
      </w:pPr>
      <w:r w:rsidRPr="00BE42ED">
        <w:rPr>
          <w:rFonts w:ascii="Century Gothic" w:hAnsi="Century Gothic" w:cs="Arial"/>
          <w:b/>
          <w:sz w:val="24"/>
          <w:szCs w:val="24"/>
        </w:rPr>
        <w:t>CENTRO INTERNACIONAL DE NEGOCIOS Y CONVENCIONES DE LA CIUDAD DE CHETUMAL, CAPITAL DEL ESTADO DE QUINTANA ROO, DESIGNADO RECINTO OFICIAL DISTINTO DE LA HONORABLE XVI LEGISLATURA DEL ESTADO LIBRE Y</w:t>
      </w:r>
      <w:r w:rsidR="00C23E0E" w:rsidRPr="00BE42ED">
        <w:rPr>
          <w:rFonts w:ascii="Century Gothic" w:hAnsi="Century Gothic" w:cs="Arial"/>
          <w:b/>
          <w:sz w:val="24"/>
          <w:szCs w:val="24"/>
        </w:rPr>
        <w:t xml:space="preserve"> </w:t>
      </w:r>
      <w:r w:rsidRPr="00BE42ED">
        <w:rPr>
          <w:rFonts w:ascii="Century Gothic" w:hAnsi="Century Gothic" w:cs="Arial"/>
          <w:b/>
          <w:sz w:val="24"/>
          <w:szCs w:val="24"/>
        </w:rPr>
        <w:t xml:space="preserve">SOBERANO DE QUINTANA ROO, A LOS </w:t>
      </w:r>
      <w:r w:rsidR="00C23E0E" w:rsidRPr="00BE42ED">
        <w:rPr>
          <w:rFonts w:ascii="Century Gothic" w:hAnsi="Century Gothic" w:cs="Arial"/>
          <w:b/>
          <w:sz w:val="24"/>
          <w:szCs w:val="24"/>
        </w:rPr>
        <w:t>DIECISÉIS</w:t>
      </w:r>
      <w:r w:rsidRPr="00BE42ED">
        <w:rPr>
          <w:rFonts w:ascii="Century Gothic" w:hAnsi="Century Gothic" w:cs="Arial"/>
          <w:b/>
          <w:sz w:val="24"/>
          <w:szCs w:val="24"/>
        </w:rPr>
        <w:t xml:space="preserve"> DÍAS DEL MES DE DICIEMBRE DEL AÑO DOS MIL VEINTE.</w:t>
      </w:r>
    </w:p>
    <w:p w14:paraId="2B30BE9D" w14:textId="18741EF7" w:rsidR="00730E82" w:rsidRPr="00BE42ED" w:rsidRDefault="00730E82" w:rsidP="00D529F7">
      <w:pPr>
        <w:spacing w:after="0" w:line="360" w:lineRule="auto"/>
        <w:ind w:right="44"/>
        <w:contextualSpacing/>
        <w:jc w:val="both"/>
        <w:rPr>
          <w:rFonts w:ascii="Century Gothic" w:hAnsi="Century Gothic" w:cs="Arial"/>
          <w:b/>
          <w:sz w:val="24"/>
          <w:szCs w:val="24"/>
        </w:rPr>
      </w:pPr>
    </w:p>
    <w:p w14:paraId="39D4BABB" w14:textId="77777777" w:rsidR="00BE42ED" w:rsidRPr="00BE42ED" w:rsidRDefault="00BE42ED" w:rsidP="00D529F7">
      <w:pPr>
        <w:spacing w:after="0" w:line="360" w:lineRule="auto"/>
        <w:ind w:right="44"/>
        <w:contextualSpacing/>
        <w:jc w:val="both"/>
        <w:rPr>
          <w:rFonts w:ascii="Century Gothic" w:hAnsi="Century Gothic" w:cs="Arial"/>
          <w:b/>
          <w:sz w:val="24"/>
          <w:szCs w:val="24"/>
        </w:rPr>
      </w:pPr>
    </w:p>
    <w:p w14:paraId="382C1C40" w14:textId="2FC175FC" w:rsidR="00293892" w:rsidRPr="00BE42ED" w:rsidRDefault="00293892" w:rsidP="00D529F7">
      <w:pPr>
        <w:tabs>
          <w:tab w:val="left" w:pos="1289"/>
          <w:tab w:val="left" w:pos="2378"/>
        </w:tabs>
        <w:spacing w:after="0" w:line="360" w:lineRule="auto"/>
        <w:contextualSpacing/>
        <w:jc w:val="center"/>
        <w:rPr>
          <w:rFonts w:ascii="Century Gothic" w:eastAsia="Malgun Gothic" w:hAnsi="Century Gothic" w:cs="Arial"/>
          <w:b/>
          <w:color w:val="000000"/>
          <w:sz w:val="24"/>
          <w:szCs w:val="24"/>
        </w:rPr>
      </w:pPr>
      <w:r w:rsidRPr="00BE42ED">
        <w:rPr>
          <w:rFonts w:ascii="Century Gothic" w:eastAsia="Malgun Gothic" w:hAnsi="Century Gothic" w:cs="Arial"/>
          <w:b/>
          <w:color w:val="000000"/>
          <w:sz w:val="24"/>
          <w:szCs w:val="24"/>
        </w:rPr>
        <w:t>LA COMISIÓN DE HACIENDA, PRESUPUESTO Y CUENTA</w:t>
      </w:r>
      <w:r w:rsidR="006742B5" w:rsidRPr="00BE42ED">
        <w:rPr>
          <w:rFonts w:ascii="Century Gothic" w:eastAsia="Malgun Gothic" w:hAnsi="Century Gothic" w:cs="Arial"/>
          <w:b/>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63"/>
        <w:gridCol w:w="2709"/>
      </w:tblGrid>
      <w:tr w:rsidR="00293892" w:rsidRPr="00BE42ED" w14:paraId="0827C9D8" w14:textId="77777777" w:rsidTr="001A3983">
        <w:trPr>
          <w:jc w:val="center"/>
        </w:trPr>
        <w:tc>
          <w:tcPr>
            <w:tcW w:w="3256" w:type="dxa"/>
            <w:shd w:val="clear" w:color="auto" w:fill="A6A6A6"/>
          </w:tcPr>
          <w:p w14:paraId="0F448737"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r w:rsidRPr="00BE42ED">
              <w:rPr>
                <w:rFonts w:ascii="Century Gothic" w:eastAsia="Malgun Gothic" w:hAnsi="Century Gothic" w:cs="Arial"/>
                <w:b/>
                <w:color w:val="000000"/>
                <w:sz w:val="18"/>
                <w:szCs w:val="18"/>
              </w:rPr>
              <w:t>NOMBRES</w:t>
            </w:r>
          </w:p>
        </w:tc>
        <w:tc>
          <w:tcPr>
            <w:tcW w:w="2863" w:type="dxa"/>
            <w:shd w:val="clear" w:color="auto" w:fill="A6A6A6"/>
          </w:tcPr>
          <w:p w14:paraId="5303F2CA"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r w:rsidRPr="00BE42ED">
              <w:rPr>
                <w:rFonts w:ascii="Century Gothic" w:eastAsia="Malgun Gothic" w:hAnsi="Century Gothic" w:cs="Arial"/>
                <w:b/>
                <w:color w:val="000000"/>
                <w:sz w:val="18"/>
                <w:szCs w:val="18"/>
              </w:rPr>
              <w:t xml:space="preserve"> A FAVOR </w:t>
            </w:r>
          </w:p>
        </w:tc>
        <w:tc>
          <w:tcPr>
            <w:tcW w:w="2709" w:type="dxa"/>
            <w:shd w:val="clear" w:color="auto" w:fill="A6A6A6"/>
          </w:tcPr>
          <w:p w14:paraId="598616DC"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r w:rsidRPr="00BE42ED">
              <w:rPr>
                <w:rFonts w:ascii="Century Gothic" w:eastAsia="Malgun Gothic" w:hAnsi="Century Gothic" w:cs="Arial"/>
                <w:b/>
                <w:color w:val="000000"/>
                <w:sz w:val="18"/>
                <w:szCs w:val="18"/>
              </w:rPr>
              <w:t>EN CONTRA</w:t>
            </w:r>
          </w:p>
        </w:tc>
      </w:tr>
      <w:tr w:rsidR="00293892" w:rsidRPr="00BE42ED" w14:paraId="65558EA6" w14:textId="77777777" w:rsidTr="001A3983">
        <w:trPr>
          <w:jc w:val="center"/>
        </w:trPr>
        <w:tc>
          <w:tcPr>
            <w:tcW w:w="3256" w:type="dxa"/>
            <w:shd w:val="clear" w:color="auto" w:fill="auto"/>
          </w:tcPr>
          <w:p w14:paraId="797727BA"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 xml:space="preserve"> </w:t>
            </w:r>
            <w:r w:rsidRPr="00BE42ED">
              <w:rPr>
                <w:rFonts w:ascii="Century Gothic" w:eastAsia="Malgun Gothic" w:hAnsi="Century Gothic" w:cs="Arial"/>
                <w:b/>
                <w:caps/>
                <w:noProof/>
                <w:color w:val="000000"/>
                <w:sz w:val="18"/>
                <w:szCs w:val="18"/>
                <w:lang w:eastAsia="es-ES"/>
              </w:rPr>
              <w:drawing>
                <wp:inline distT="0" distB="0" distL="0" distR="0" wp14:anchorId="376A9C84" wp14:editId="10033E49">
                  <wp:extent cx="882015" cy="1009650"/>
                  <wp:effectExtent l="0" t="0" r="0" b="0"/>
                  <wp:docPr id="7" name="Imagen 7" descr="Foto Dip. José De la Peña Ruíz de Chá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Dip. José De la Peña Ruíz de Cháv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056" cy="1022289"/>
                          </a:xfrm>
                          <a:prstGeom prst="rect">
                            <a:avLst/>
                          </a:prstGeom>
                          <a:noFill/>
                          <a:ln>
                            <a:noFill/>
                          </a:ln>
                        </pic:spPr>
                      </pic:pic>
                    </a:graphicData>
                  </a:graphic>
                </wp:inline>
              </w:drawing>
            </w:r>
          </w:p>
          <w:p w14:paraId="783C52F2" w14:textId="77777777" w:rsidR="006742B5"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 xml:space="preserve">DIP. JOSÉ DE LA PEÑA </w:t>
            </w:r>
          </w:p>
          <w:p w14:paraId="6B3BF69D" w14:textId="3D47153C"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RUÍZ DE CHÁVEZ</w:t>
            </w:r>
          </w:p>
        </w:tc>
        <w:tc>
          <w:tcPr>
            <w:tcW w:w="2863" w:type="dxa"/>
            <w:shd w:val="clear" w:color="auto" w:fill="auto"/>
          </w:tcPr>
          <w:p w14:paraId="7670E289"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p>
        </w:tc>
        <w:tc>
          <w:tcPr>
            <w:tcW w:w="2709" w:type="dxa"/>
            <w:shd w:val="clear" w:color="auto" w:fill="auto"/>
          </w:tcPr>
          <w:p w14:paraId="63AFAB90"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p>
        </w:tc>
      </w:tr>
      <w:tr w:rsidR="00293892" w:rsidRPr="00BE42ED" w14:paraId="1ABF8425" w14:textId="77777777" w:rsidTr="001A3983">
        <w:trPr>
          <w:jc w:val="center"/>
        </w:trPr>
        <w:tc>
          <w:tcPr>
            <w:tcW w:w="3256" w:type="dxa"/>
            <w:shd w:val="clear" w:color="auto" w:fill="auto"/>
          </w:tcPr>
          <w:p w14:paraId="1E4E6041"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 xml:space="preserve"> </w:t>
            </w:r>
            <w:r w:rsidRPr="00BE42ED">
              <w:rPr>
                <w:rFonts w:ascii="Century Gothic" w:eastAsia="Malgun Gothic" w:hAnsi="Century Gothic" w:cs="Arial"/>
                <w:b/>
                <w:caps/>
                <w:noProof/>
                <w:color w:val="000000"/>
                <w:sz w:val="18"/>
                <w:szCs w:val="18"/>
                <w:lang w:eastAsia="es-ES"/>
              </w:rPr>
              <w:drawing>
                <wp:inline distT="0" distB="0" distL="0" distR="0" wp14:anchorId="67793130" wp14:editId="2F60E0E5">
                  <wp:extent cx="828675" cy="950574"/>
                  <wp:effectExtent l="0" t="0" r="0" b="2540"/>
                  <wp:docPr id="4" name="Imagen 4" descr="Foto Dip. Maria Fernanda Trejo Quij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Dip. Maria Fernanda Trejo Quijan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838" cy="957644"/>
                          </a:xfrm>
                          <a:prstGeom prst="rect">
                            <a:avLst/>
                          </a:prstGeom>
                          <a:noFill/>
                          <a:ln>
                            <a:noFill/>
                          </a:ln>
                        </pic:spPr>
                      </pic:pic>
                    </a:graphicData>
                  </a:graphic>
                </wp:inline>
              </w:drawing>
            </w:r>
          </w:p>
          <w:p w14:paraId="3FCF714F"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DIP. MARIA FERNANDA</w:t>
            </w:r>
          </w:p>
          <w:p w14:paraId="143AB96C"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TREJO QUIJANO</w:t>
            </w:r>
          </w:p>
        </w:tc>
        <w:tc>
          <w:tcPr>
            <w:tcW w:w="2863" w:type="dxa"/>
            <w:shd w:val="clear" w:color="auto" w:fill="auto"/>
          </w:tcPr>
          <w:p w14:paraId="2BE80FEB"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p>
        </w:tc>
        <w:tc>
          <w:tcPr>
            <w:tcW w:w="2709" w:type="dxa"/>
            <w:shd w:val="clear" w:color="auto" w:fill="auto"/>
          </w:tcPr>
          <w:p w14:paraId="00B7803E"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p>
        </w:tc>
      </w:tr>
      <w:tr w:rsidR="00293892" w:rsidRPr="00BE42ED" w14:paraId="7CA32E27" w14:textId="77777777" w:rsidTr="001A3983">
        <w:trPr>
          <w:jc w:val="center"/>
        </w:trPr>
        <w:tc>
          <w:tcPr>
            <w:tcW w:w="3256" w:type="dxa"/>
            <w:shd w:val="clear" w:color="auto" w:fill="auto"/>
          </w:tcPr>
          <w:p w14:paraId="403D4D12"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noProof/>
                <w:color w:val="000000"/>
                <w:sz w:val="18"/>
                <w:szCs w:val="18"/>
                <w:lang w:eastAsia="es-ES"/>
              </w:rPr>
              <w:drawing>
                <wp:inline distT="0" distB="0" distL="0" distR="0" wp14:anchorId="32A07E98" wp14:editId="3504123C">
                  <wp:extent cx="875665" cy="987899"/>
                  <wp:effectExtent l="0" t="0" r="0" b="3175"/>
                  <wp:docPr id="5" name="Imagen 5" descr="Foto Dip. Wilbert Alberto Batun Chu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ip. Wilbert Alberto Batun Chul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576" cy="1016003"/>
                          </a:xfrm>
                          <a:prstGeom prst="rect">
                            <a:avLst/>
                          </a:prstGeom>
                          <a:noFill/>
                          <a:ln>
                            <a:noFill/>
                          </a:ln>
                        </pic:spPr>
                      </pic:pic>
                    </a:graphicData>
                  </a:graphic>
                </wp:inline>
              </w:drawing>
            </w:r>
          </w:p>
          <w:p w14:paraId="0AC2716A"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DIP. WILBERT ALBERTO</w:t>
            </w:r>
          </w:p>
          <w:p w14:paraId="60859E69"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BATUN CHULIM</w:t>
            </w:r>
          </w:p>
        </w:tc>
        <w:tc>
          <w:tcPr>
            <w:tcW w:w="2863" w:type="dxa"/>
            <w:shd w:val="clear" w:color="auto" w:fill="auto"/>
          </w:tcPr>
          <w:p w14:paraId="011B171D"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lang w:val="en-US"/>
              </w:rPr>
            </w:pPr>
          </w:p>
        </w:tc>
        <w:tc>
          <w:tcPr>
            <w:tcW w:w="2709" w:type="dxa"/>
            <w:shd w:val="clear" w:color="auto" w:fill="auto"/>
          </w:tcPr>
          <w:p w14:paraId="07525568"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lang w:val="en-US"/>
              </w:rPr>
            </w:pPr>
          </w:p>
        </w:tc>
      </w:tr>
      <w:tr w:rsidR="00293892" w:rsidRPr="00BE42ED" w14:paraId="7E2B6E8E" w14:textId="77777777" w:rsidTr="001A3983">
        <w:trPr>
          <w:jc w:val="center"/>
        </w:trPr>
        <w:tc>
          <w:tcPr>
            <w:tcW w:w="3256" w:type="dxa"/>
            <w:shd w:val="clear" w:color="auto" w:fill="auto"/>
          </w:tcPr>
          <w:p w14:paraId="1B2E7C6D"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noProof/>
                <w:color w:val="000000"/>
                <w:sz w:val="18"/>
                <w:szCs w:val="18"/>
                <w:lang w:eastAsia="es-ES"/>
              </w:rPr>
              <w:drawing>
                <wp:inline distT="0" distB="0" distL="0" distR="0" wp14:anchorId="7DD5F44D" wp14:editId="140A311A">
                  <wp:extent cx="856877" cy="1009650"/>
                  <wp:effectExtent l="0" t="0" r="635" b="0"/>
                  <wp:docPr id="10" name="Imagen 10" descr="Foto Dip. Eduardo Lorenzo Martínez Arc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Dip. Eduardo Lorenzo Martínez Arci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7670" cy="1034151"/>
                          </a:xfrm>
                          <a:prstGeom prst="rect">
                            <a:avLst/>
                          </a:prstGeom>
                          <a:noFill/>
                          <a:ln>
                            <a:noFill/>
                          </a:ln>
                        </pic:spPr>
                      </pic:pic>
                    </a:graphicData>
                  </a:graphic>
                </wp:inline>
              </w:drawing>
            </w:r>
          </w:p>
          <w:p w14:paraId="61683331"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DIP. EDUARDO LORENZO MARTÍNEZ ARCILA</w:t>
            </w:r>
          </w:p>
        </w:tc>
        <w:tc>
          <w:tcPr>
            <w:tcW w:w="2863" w:type="dxa"/>
            <w:shd w:val="clear" w:color="auto" w:fill="auto"/>
          </w:tcPr>
          <w:p w14:paraId="7580D795"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p>
        </w:tc>
        <w:tc>
          <w:tcPr>
            <w:tcW w:w="2709" w:type="dxa"/>
            <w:shd w:val="clear" w:color="auto" w:fill="auto"/>
          </w:tcPr>
          <w:p w14:paraId="6ADB67D6" w14:textId="77777777" w:rsidR="00293892" w:rsidRPr="00BE42ED" w:rsidRDefault="00293892" w:rsidP="00C23E0E">
            <w:pPr>
              <w:spacing w:after="0" w:line="240" w:lineRule="auto"/>
              <w:contextualSpacing/>
              <w:jc w:val="center"/>
              <w:rPr>
                <w:rFonts w:ascii="Century Gothic" w:eastAsia="Malgun Gothic" w:hAnsi="Century Gothic" w:cs="Arial"/>
                <w:b/>
                <w:color w:val="000000"/>
                <w:sz w:val="18"/>
                <w:szCs w:val="18"/>
              </w:rPr>
            </w:pPr>
          </w:p>
        </w:tc>
      </w:tr>
      <w:tr w:rsidR="00293892" w:rsidRPr="00C23E0E" w14:paraId="14C7D880" w14:textId="77777777" w:rsidTr="001A3983">
        <w:trPr>
          <w:jc w:val="center"/>
        </w:trPr>
        <w:tc>
          <w:tcPr>
            <w:tcW w:w="3256" w:type="dxa"/>
            <w:shd w:val="clear" w:color="auto" w:fill="auto"/>
          </w:tcPr>
          <w:p w14:paraId="633D3A7D"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 xml:space="preserve"> </w:t>
            </w:r>
            <w:r w:rsidRPr="00BE42ED">
              <w:rPr>
                <w:rFonts w:ascii="Century Gothic" w:eastAsia="Malgun Gothic" w:hAnsi="Century Gothic" w:cs="Arial"/>
                <w:b/>
                <w:caps/>
                <w:noProof/>
                <w:color w:val="000000"/>
                <w:sz w:val="18"/>
                <w:szCs w:val="18"/>
                <w:lang w:eastAsia="es-ES"/>
              </w:rPr>
              <w:drawing>
                <wp:inline distT="0" distB="0" distL="0" distR="0" wp14:anchorId="660A6120" wp14:editId="373CE8AF">
                  <wp:extent cx="859790" cy="1019175"/>
                  <wp:effectExtent l="0" t="0" r="0" b="9525"/>
                  <wp:docPr id="11" name="Imagen 11" descr="Foto Dip. Carlos Rafael Hernández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Dip. Carlos Rafael Hernández Blan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648" cy="1035602"/>
                          </a:xfrm>
                          <a:prstGeom prst="rect">
                            <a:avLst/>
                          </a:prstGeom>
                          <a:noFill/>
                          <a:ln>
                            <a:noFill/>
                          </a:ln>
                        </pic:spPr>
                      </pic:pic>
                    </a:graphicData>
                  </a:graphic>
                </wp:inline>
              </w:drawing>
            </w:r>
          </w:p>
          <w:p w14:paraId="3EF9C5D2" w14:textId="77777777" w:rsidR="00293892" w:rsidRPr="00BE42ED"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DIP. CARLOS RAFAEL</w:t>
            </w:r>
          </w:p>
          <w:p w14:paraId="0F26DF29" w14:textId="77777777" w:rsidR="00293892" w:rsidRPr="00C23E0E" w:rsidRDefault="00293892" w:rsidP="00C23E0E">
            <w:pPr>
              <w:spacing w:after="0" w:line="240" w:lineRule="auto"/>
              <w:contextualSpacing/>
              <w:jc w:val="center"/>
              <w:rPr>
                <w:rFonts w:ascii="Century Gothic" w:eastAsia="Malgun Gothic" w:hAnsi="Century Gothic" w:cs="Arial"/>
                <w:b/>
                <w:caps/>
                <w:color w:val="000000"/>
                <w:sz w:val="18"/>
                <w:szCs w:val="18"/>
              </w:rPr>
            </w:pPr>
            <w:r w:rsidRPr="00BE42ED">
              <w:rPr>
                <w:rFonts w:ascii="Century Gothic" w:eastAsia="Malgun Gothic" w:hAnsi="Century Gothic" w:cs="Arial"/>
                <w:b/>
                <w:caps/>
                <w:color w:val="000000"/>
                <w:sz w:val="18"/>
                <w:szCs w:val="18"/>
              </w:rPr>
              <w:t>HERNÁNDEZ BLANCO</w:t>
            </w:r>
          </w:p>
        </w:tc>
        <w:tc>
          <w:tcPr>
            <w:tcW w:w="2863" w:type="dxa"/>
            <w:shd w:val="clear" w:color="auto" w:fill="auto"/>
          </w:tcPr>
          <w:p w14:paraId="614BE183" w14:textId="77777777" w:rsidR="00293892" w:rsidRPr="00C23E0E" w:rsidRDefault="00293892" w:rsidP="00C23E0E">
            <w:pPr>
              <w:spacing w:after="0" w:line="240" w:lineRule="auto"/>
              <w:contextualSpacing/>
              <w:jc w:val="center"/>
              <w:rPr>
                <w:rFonts w:ascii="Century Gothic" w:eastAsia="Malgun Gothic" w:hAnsi="Century Gothic" w:cs="Arial"/>
                <w:b/>
                <w:color w:val="000000"/>
                <w:sz w:val="18"/>
                <w:szCs w:val="18"/>
              </w:rPr>
            </w:pPr>
          </w:p>
        </w:tc>
        <w:tc>
          <w:tcPr>
            <w:tcW w:w="2709" w:type="dxa"/>
            <w:shd w:val="clear" w:color="auto" w:fill="auto"/>
          </w:tcPr>
          <w:p w14:paraId="37175294" w14:textId="77777777" w:rsidR="00293892" w:rsidRPr="00C23E0E" w:rsidRDefault="00293892" w:rsidP="00C23E0E">
            <w:pPr>
              <w:spacing w:after="0" w:line="240" w:lineRule="auto"/>
              <w:contextualSpacing/>
              <w:jc w:val="center"/>
              <w:rPr>
                <w:rFonts w:ascii="Century Gothic" w:eastAsia="Malgun Gothic" w:hAnsi="Century Gothic" w:cs="Arial"/>
                <w:b/>
                <w:color w:val="000000"/>
                <w:sz w:val="18"/>
                <w:szCs w:val="18"/>
              </w:rPr>
            </w:pPr>
          </w:p>
        </w:tc>
      </w:tr>
    </w:tbl>
    <w:p w14:paraId="4C08680F" w14:textId="77777777" w:rsidR="00C21B23" w:rsidRPr="006742B5" w:rsidRDefault="00C21B23" w:rsidP="00AD09B6">
      <w:pPr>
        <w:tabs>
          <w:tab w:val="left" w:pos="938"/>
          <w:tab w:val="left" w:pos="4287"/>
        </w:tabs>
        <w:spacing w:after="0" w:line="360" w:lineRule="auto"/>
        <w:rPr>
          <w:rFonts w:ascii="Century Gothic" w:hAnsi="Century Gothic" w:cs="Arial"/>
          <w:b/>
          <w:sz w:val="24"/>
          <w:szCs w:val="24"/>
        </w:rPr>
      </w:pPr>
    </w:p>
    <w:sectPr w:rsidR="00C21B23" w:rsidRPr="006742B5" w:rsidSect="00CC4B35">
      <w:headerReference w:type="default" r:id="rId13"/>
      <w:footerReference w:type="default" r:id="rId14"/>
      <w:pgSz w:w="12240" w:h="15840" w:code="1"/>
      <w:pgMar w:top="851" w:right="141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E974" w14:textId="77777777" w:rsidR="00822F63" w:rsidRDefault="00822F63" w:rsidP="00265D48">
      <w:pPr>
        <w:spacing w:after="0" w:line="240" w:lineRule="auto"/>
      </w:pPr>
      <w:r>
        <w:separator/>
      </w:r>
    </w:p>
  </w:endnote>
  <w:endnote w:type="continuationSeparator" w:id="0">
    <w:p w14:paraId="4155E6B5" w14:textId="77777777" w:rsidR="00822F63" w:rsidRDefault="00822F63" w:rsidP="0026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bel Bk BT">
    <w:altName w:val="Tahoma"/>
    <w:charset w:val="00"/>
    <w:family w:val="swiss"/>
    <w:pitch w:val="variable"/>
    <w:sig w:usb0="00000007" w:usb1="00000000" w:usb2="00000000" w:usb3="00000000" w:csb0="00000011" w:csb1="00000000"/>
  </w:font>
  <w:font w:name="Optimum">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4D17" w14:textId="77777777" w:rsidR="0040291C" w:rsidRDefault="0040291C">
    <w:pPr>
      <w:pStyle w:val="Piedepgina"/>
    </w:pPr>
  </w:p>
  <w:p w14:paraId="4A263317" w14:textId="77777777" w:rsidR="0040291C" w:rsidRDefault="0040291C">
    <w:pPr>
      <w:pStyle w:val="Piedepgina"/>
    </w:pPr>
  </w:p>
  <w:p w14:paraId="3682E6D4" w14:textId="77777777" w:rsidR="0040291C" w:rsidRDefault="004029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4B45" w14:textId="77777777" w:rsidR="00822F63" w:rsidRDefault="00822F63" w:rsidP="00265D48">
      <w:pPr>
        <w:spacing w:after="0" w:line="240" w:lineRule="auto"/>
      </w:pPr>
      <w:r>
        <w:separator/>
      </w:r>
    </w:p>
  </w:footnote>
  <w:footnote w:type="continuationSeparator" w:id="0">
    <w:p w14:paraId="6A03A8A3" w14:textId="77777777" w:rsidR="00822F63" w:rsidRDefault="00822F63" w:rsidP="0026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5064" w14:textId="5334D74C" w:rsidR="0040291C" w:rsidRDefault="0040291C">
    <w:pPr>
      <w:pStyle w:val="Encabezado"/>
    </w:pPr>
    <w:r>
      <w:rPr>
        <w:noProof/>
        <w:lang w:eastAsia="es-ES"/>
      </w:rPr>
      <w:drawing>
        <wp:anchor distT="0" distB="0" distL="114300" distR="114300" simplePos="0" relativeHeight="251661312" behindDoc="1" locked="0" layoutInCell="1" allowOverlap="1" wp14:anchorId="52964587" wp14:editId="69F6262E">
          <wp:simplePos x="0" y="0"/>
          <wp:positionH relativeFrom="margin">
            <wp:posOffset>146304</wp:posOffset>
          </wp:positionH>
          <wp:positionV relativeFrom="paragraph">
            <wp:posOffset>84963</wp:posOffset>
          </wp:positionV>
          <wp:extent cx="841248" cy="1170303"/>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1248" cy="1170303"/>
                  </a:xfrm>
                  <a:prstGeom prst="rect">
                    <a:avLst/>
                  </a:prstGeom>
                  <a:noFill/>
                  <a:ln>
                    <a:noFill/>
                  </a:ln>
                </pic:spPr>
              </pic:pic>
            </a:graphicData>
          </a:graphic>
        </wp:anchor>
      </w:drawing>
    </w:r>
  </w:p>
  <w:p w14:paraId="0249C248" w14:textId="7E6D4EB5" w:rsidR="0040291C" w:rsidRDefault="0040291C">
    <w:pPr>
      <w:pStyle w:val="Encabezado"/>
    </w:pPr>
    <w:r w:rsidRPr="00845E6B">
      <w:rPr>
        <w:rFonts w:ascii="Century Gothic" w:hAnsi="Century Gothic" w:cs="Arial"/>
        <w:b/>
        <w:noProof/>
        <w:sz w:val="24"/>
        <w:szCs w:val="24"/>
        <w:lang w:eastAsia="es-ES"/>
      </w:rPr>
      <mc:AlternateContent>
        <mc:Choice Requires="wps">
          <w:drawing>
            <wp:anchor distT="45720" distB="45720" distL="114300" distR="114300" simplePos="0" relativeHeight="251659264" behindDoc="0" locked="0" layoutInCell="1" allowOverlap="1" wp14:anchorId="2323A042" wp14:editId="42716745">
              <wp:simplePos x="0" y="0"/>
              <wp:positionH relativeFrom="margin">
                <wp:align>right</wp:align>
              </wp:positionH>
              <wp:positionV relativeFrom="margin">
                <wp:posOffset>-1530350</wp:posOffset>
              </wp:positionV>
              <wp:extent cx="4091940" cy="977900"/>
              <wp:effectExtent l="0" t="0" r="3810" b="0"/>
              <wp:wrapSquare wrapText="bothSides"/>
              <wp:docPr id="217"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91940" cy="977900"/>
                      </a:xfrm>
                      <a:prstGeom prst="rect">
                        <a:avLst/>
                      </a:prstGeom>
                      <a:solidFill>
                        <a:srgbClr val="FFFFFF"/>
                      </a:solidFill>
                      <a:ln w="9525">
                        <a:noFill/>
                        <a:miter lim="800000"/>
                        <a:headEnd/>
                        <a:tailEnd/>
                      </a:ln>
                    </wps:spPr>
                    <wps:txbx>
                      <w:txbxContent>
                        <w:p w14:paraId="140BC9D4" w14:textId="09FA261C" w:rsidR="0040291C" w:rsidRPr="00B14C79" w:rsidRDefault="0040291C" w:rsidP="001D77A9">
                          <w:pPr>
                            <w:ind w:right="44"/>
                            <w:jc w:val="both"/>
                            <w:rPr>
                              <w:rFonts w:ascii="Century Gothic" w:hAnsi="Century Gothic" w:cs="Arial"/>
                              <w:b/>
                              <w:sz w:val="24"/>
                              <w:szCs w:val="18"/>
                            </w:rPr>
                          </w:pPr>
                          <w:r w:rsidRPr="00B14C79">
                            <w:rPr>
                              <w:rFonts w:ascii="Century Gothic" w:hAnsi="Century Gothic"/>
                              <w:b/>
                              <w:sz w:val="24"/>
                            </w:rPr>
                            <w:t>DICTAMEN CON MINUTA DE DECRETO POR EL QUE SE APRUEBA EL PRESUPUESTO DE EGRESOS DEL GOBIERNO DEL ESTADO DE QUINTANA ROO, PARA EL EJERCICIO FISCAL 20</w:t>
                          </w:r>
                          <w:r>
                            <w:rPr>
                              <w:rFonts w:ascii="Century Gothic" w:hAnsi="Century Gothic"/>
                              <w:b/>
                              <w:sz w:val="24"/>
                            </w:rPr>
                            <w:t>21</w:t>
                          </w:r>
                          <w:r w:rsidRPr="00B14C79">
                            <w:rPr>
                              <w:rFonts w:ascii="Century Gothic" w:hAnsi="Century Gothic"/>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3A042" id="_x0000_t202" coordsize="21600,21600" o:spt="202" path="m,l,21600r21600,l21600,xe">
              <v:stroke joinstyle="miter"/>
              <v:path gradientshapeok="t" o:connecttype="rect"/>
            </v:shapetype>
            <v:shape id="Cuadro de texto 2" o:spid="_x0000_s1026" type="#_x0000_t202" style="position:absolute;margin-left:271pt;margin-top:-120.5pt;width:322.2pt;height:7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" stroked="f">
              <o:lock v:ext="edit" aspectratio="t"/>
              <v:textbox>
                <w:txbxContent>
                  <w:p w14:paraId="140BC9D4" w14:textId="09FA261C" w:rsidR="0040291C" w:rsidRPr="00B14C79" w:rsidRDefault="0040291C" w:rsidP="001D77A9">
                    <w:pPr>
                      <w:ind w:right="44"/>
                      <w:jc w:val="both"/>
                      <w:rPr>
                        <w:rFonts w:ascii="Century Gothic" w:hAnsi="Century Gothic" w:cs="Arial"/>
                        <w:b/>
                        <w:sz w:val="24"/>
                        <w:szCs w:val="18"/>
                      </w:rPr>
                    </w:pPr>
                    <w:r w:rsidRPr="00B14C79">
                      <w:rPr>
                        <w:rFonts w:ascii="Century Gothic" w:hAnsi="Century Gothic"/>
                        <w:b/>
                        <w:sz w:val="24"/>
                      </w:rPr>
                      <w:t>DICTAMEN CON MINUTA DE DECRETO POR EL QUE SE APRUEBA EL PRESUPUESTO DE EGRESOS DEL GOBIERNO DEL ESTADO DE QUINTANA ROO, PARA EL EJERCICIO FISCAL 20</w:t>
                    </w:r>
                    <w:r>
                      <w:rPr>
                        <w:rFonts w:ascii="Century Gothic" w:hAnsi="Century Gothic"/>
                        <w:b/>
                        <w:sz w:val="24"/>
                      </w:rPr>
                      <w:t>21</w:t>
                    </w:r>
                    <w:r w:rsidRPr="00B14C79">
                      <w:rPr>
                        <w:rFonts w:ascii="Century Gothic" w:hAnsi="Century Gothic"/>
                        <w:b/>
                        <w:sz w:val="24"/>
                      </w:rPr>
                      <w:t>.</w:t>
                    </w:r>
                  </w:p>
                </w:txbxContent>
              </v:textbox>
              <w10:wrap type="square" anchorx="margin" anchory="margin"/>
            </v:shape>
          </w:pict>
        </mc:Fallback>
      </mc:AlternateContent>
    </w:r>
  </w:p>
  <w:p w14:paraId="62AEEF3D" w14:textId="71F27B33" w:rsidR="0040291C" w:rsidRDefault="0040291C">
    <w:pPr>
      <w:pStyle w:val="Encabezado"/>
    </w:pPr>
  </w:p>
  <w:p w14:paraId="6C1CE202" w14:textId="77777777" w:rsidR="0040291C" w:rsidRDefault="0040291C">
    <w:pPr>
      <w:pStyle w:val="Encabezado"/>
    </w:pPr>
  </w:p>
  <w:p w14:paraId="2B175852" w14:textId="77777777" w:rsidR="0040291C" w:rsidRDefault="0040291C">
    <w:pPr>
      <w:pStyle w:val="Encabezado"/>
    </w:pPr>
  </w:p>
  <w:p w14:paraId="39A4035A" w14:textId="77777777" w:rsidR="0040291C" w:rsidRDefault="0040291C">
    <w:pPr>
      <w:pStyle w:val="Encabezado"/>
    </w:pPr>
  </w:p>
  <w:p w14:paraId="64216B0F" w14:textId="77777777" w:rsidR="0040291C" w:rsidRDefault="0040291C">
    <w:pPr>
      <w:pStyle w:val="Encabezado"/>
    </w:pPr>
  </w:p>
  <w:p w14:paraId="51150C0C" w14:textId="77777777" w:rsidR="0040291C" w:rsidRDefault="0040291C">
    <w:pPr>
      <w:pStyle w:val="Encabezado"/>
    </w:pPr>
  </w:p>
  <w:p w14:paraId="2F7C1096" w14:textId="77777777" w:rsidR="0040291C" w:rsidRDefault="004029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23F"/>
    <w:multiLevelType w:val="multilevel"/>
    <w:tmpl w:val="8F1811E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063156D"/>
    <w:multiLevelType w:val="multilevel"/>
    <w:tmpl w:val="535EAF0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2193010"/>
    <w:multiLevelType w:val="multilevel"/>
    <w:tmpl w:val="36E2DEB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2983DF3"/>
    <w:multiLevelType w:val="multilevel"/>
    <w:tmpl w:val="A3C2CAE4"/>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31D1735"/>
    <w:multiLevelType w:val="multilevel"/>
    <w:tmpl w:val="0AAEF0BA"/>
    <w:lvl w:ilvl="0">
      <w:start w:val="5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36B3CC5"/>
    <w:multiLevelType w:val="multilevel"/>
    <w:tmpl w:val="12EA047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39D4602"/>
    <w:multiLevelType w:val="multilevel"/>
    <w:tmpl w:val="105ABC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3C83FF4"/>
    <w:multiLevelType w:val="multilevel"/>
    <w:tmpl w:val="63D07C5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4E27B64"/>
    <w:multiLevelType w:val="multilevel"/>
    <w:tmpl w:val="ED2422C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5780ED2"/>
    <w:multiLevelType w:val="multilevel"/>
    <w:tmpl w:val="829C3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6482573"/>
    <w:multiLevelType w:val="hybridMultilevel"/>
    <w:tmpl w:val="C82279B4"/>
    <w:lvl w:ilvl="0" w:tplc="5D528B1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73A6E65"/>
    <w:multiLevelType w:val="multilevel"/>
    <w:tmpl w:val="D9A4038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07BA24FC"/>
    <w:multiLevelType w:val="multilevel"/>
    <w:tmpl w:val="0B60E3B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09DE4A13"/>
    <w:multiLevelType w:val="multilevel"/>
    <w:tmpl w:val="1366766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09F82F20"/>
    <w:multiLevelType w:val="multilevel"/>
    <w:tmpl w:val="3B64E42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0ABD2BBA"/>
    <w:multiLevelType w:val="multilevel"/>
    <w:tmpl w:val="62549D7A"/>
    <w:lvl w:ilvl="0">
      <w:start w:val="5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0C6C2FE0"/>
    <w:multiLevelType w:val="multilevel"/>
    <w:tmpl w:val="E34A1360"/>
    <w:lvl w:ilvl="0">
      <w:start w:val="3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0E1B5693"/>
    <w:multiLevelType w:val="multilevel"/>
    <w:tmpl w:val="38240C60"/>
    <w:lvl w:ilvl="0">
      <w:start w:val="4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106643F0"/>
    <w:multiLevelType w:val="multilevel"/>
    <w:tmpl w:val="FFCCB8A2"/>
    <w:lvl w:ilvl="0">
      <w:start w:val="4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10B36146"/>
    <w:multiLevelType w:val="multilevel"/>
    <w:tmpl w:val="311A2B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0D44821"/>
    <w:multiLevelType w:val="multilevel"/>
    <w:tmpl w:val="D7EADF98"/>
    <w:lvl w:ilvl="0">
      <w:start w:val="3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11F3548D"/>
    <w:multiLevelType w:val="multilevel"/>
    <w:tmpl w:val="FC248808"/>
    <w:lvl w:ilvl="0">
      <w:start w:val="6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120A31DA"/>
    <w:multiLevelType w:val="multilevel"/>
    <w:tmpl w:val="54CA41E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13206963"/>
    <w:multiLevelType w:val="multilevel"/>
    <w:tmpl w:val="8B6AF7F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134A39A5"/>
    <w:multiLevelType w:val="multilevel"/>
    <w:tmpl w:val="5448B8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57843F7"/>
    <w:multiLevelType w:val="multilevel"/>
    <w:tmpl w:val="5B5419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158306DC"/>
    <w:multiLevelType w:val="multilevel"/>
    <w:tmpl w:val="B68A48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5BB527F"/>
    <w:multiLevelType w:val="multilevel"/>
    <w:tmpl w:val="2D708E6A"/>
    <w:lvl w:ilvl="0">
      <w:start w:val="2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1607324A"/>
    <w:multiLevelType w:val="multilevel"/>
    <w:tmpl w:val="FE780A9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16A326B6"/>
    <w:multiLevelType w:val="hybridMultilevel"/>
    <w:tmpl w:val="91CE02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7512C8C"/>
    <w:multiLevelType w:val="multilevel"/>
    <w:tmpl w:val="6C3C9A10"/>
    <w:lvl w:ilvl="0">
      <w:start w:val="4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18C2715E"/>
    <w:multiLevelType w:val="multilevel"/>
    <w:tmpl w:val="C8B8D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8D847AE"/>
    <w:multiLevelType w:val="multilevel"/>
    <w:tmpl w:val="51D269D6"/>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19061DC8"/>
    <w:multiLevelType w:val="multilevel"/>
    <w:tmpl w:val="89F061B6"/>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19DC3ED6"/>
    <w:multiLevelType w:val="multilevel"/>
    <w:tmpl w:val="C964B37A"/>
    <w:lvl w:ilvl="0">
      <w:start w:val="4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1AB121BA"/>
    <w:multiLevelType w:val="multilevel"/>
    <w:tmpl w:val="44EC5C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1ABD79C7"/>
    <w:multiLevelType w:val="multilevel"/>
    <w:tmpl w:val="4E28A3D8"/>
    <w:lvl w:ilvl="0">
      <w:start w:val="4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1CFF0BD3"/>
    <w:multiLevelType w:val="multilevel"/>
    <w:tmpl w:val="AE5804C8"/>
    <w:lvl w:ilvl="0">
      <w:start w:val="6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1D79720B"/>
    <w:multiLevelType w:val="multilevel"/>
    <w:tmpl w:val="CB2CFD00"/>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1E1E0C36"/>
    <w:multiLevelType w:val="multilevel"/>
    <w:tmpl w:val="50506EA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1E4D257A"/>
    <w:multiLevelType w:val="multilevel"/>
    <w:tmpl w:val="DEFE3F02"/>
    <w:lvl w:ilvl="0">
      <w:start w:val="3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1EBA0197"/>
    <w:multiLevelType w:val="multilevel"/>
    <w:tmpl w:val="56C403B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1F511412"/>
    <w:multiLevelType w:val="multilevel"/>
    <w:tmpl w:val="443042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20453BF2"/>
    <w:multiLevelType w:val="multilevel"/>
    <w:tmpl w:val="0C6AAE1C"/>
    <w:lvl w:ilvl="0">
      <w:start w:val="5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22641E57"/>
    <w:multiLevelType w:val="hybridMultilevel"/>
    <w:tmpl w:val="35EE55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43A0DFE"/>
    <w:multiLevelType w:val="multilevel"/>
    <w:tmpl w:val="E97CF74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4AA5071"/>
    <w:multiLevelType w:val="multilevel"/>
    <w:tmpl w:val="895287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6A66B19"/>
    <w:multiLevelType w:val="multilevel"/>
    <w:tmpl w:val="EC1A592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27215DB8"/>
    <w:multiLevelType w:val="multilevel"/>
    <w:tmpl w:val="42EA5DA6"/>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279C4C28"/>
    <w:multiLevelType w:val="multilevel"/>
    <w:tmpl w:val="A726F6A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29AA1479"/>
    <w:multiLevelType w:val="multilevel"/>
    <w:tmpl w:val="55F880E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2A5657B1"/>
    <w:multiLevelType w:val="multilevel"/>
    <w:tmpl w:val="CFA81826"/>
    <w:lvl w:ilvl="0">
      <w:start w:val="4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2A704F35"/>
    <w:multiLevelType w:val="multilevel"/>
    <w:tmpl w:val="F0D841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2A967C61"/>
    <w:multiLevelType w:val="multilevel"/>
    <w:tmpl w:val="EA60E7D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2B0475E3"/>
    <w:multiLevelType w:val="multilevel"/>
    <w:tmpl w:val="C9AEBDC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2B0B7913"/>
    <w:multiLevelType w:val="multilevel"/>
    <w:tmpl w:val="63FC508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2B9E7B59"/>
    <w:multiLevelType w:val="multilevel"/>
    <w:tmpl w:val="B0AC39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2BB20A61"/>
    <w:multiLevelType w:val="multilevel"/>
    <w:tmpl w:val="CC9ADFA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2CB26D6D"/>
    <w:multiLevelType w:val="hybridMultilevel"/>
    <w:tmpl w:val="97A297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DF11FEB"/>
    <w:multiLevelType w:val="multilevel"/>
    <w:tmpl w:val="42AC3DDA"/>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2E7C7727"/>
    <w:multiLevelType w:val="hybridMultilevel"/>
    <w:tmpl w:val="D33C57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06C6E6D"/>
    <w:multiLevelType w:val="multilevel"/>
    <w:tmpl w:val="432C6844"/>
    <w:lvl w:ilvl="0">
      <w:start w:val="6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309A4C96"/>
    <w:multiLevelType w:val="multilevel"/>
    <w:tmpl w:val="CAA0F7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30FE4446"/>
    <w:multiLevelType w:val="hybridMultilevel"/>
    <w:tmpl w:val="34CCBF74"/>
    <w:lvl w:ilvl="0" w:tplc="4B46272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1001632"/>
    <w:multiLevelType w:val="multilevel"/>
    <w:tmpl w:val="662E5CAC"/>
    <w:lvl w:ilvl="0">
      <w:start w:val="5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310F46BD"/>
    <w:multiLevelType w:val="multilevel"/>
    <w:tmpl w:val="1908A4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326D362A"/>
    <w:multiLevelType w:val="multilevel"/>
    <w:tmpl w:val="3174BE1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15:restartNumberingAfterBreak="0">
    <w:nsid w:val="32C61D87"/>
    <w:multiLevelType w:val="multilevel"/>
    <w:tmpl w:val="D4707B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34817E82"/>
    <w:multiLevelType w:val="multilevel"/>
    <w:tmpl w:val="3A22BC1E"/>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34B2546C"/>
    <w:multiLevelType w:val="hybridMultilevel"/>
    <w:tmpl w:val="82DCAB14"/>
    <w:lvl w:ilvl="0" w:tplc="8A58CF7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34DE68D2"/>
    <w:multiLevelType w:val="multilevel"/>
    <w:tmpl w:val="3FD0595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15:restartNumberingAfterBreak="0">
    <w:nsid w:val="35D57543"/>
    <w:multiLevelType w:val="multilevel"/>
    <w:tmpl w:val="957C38CE"/>
    <w:lvl w:ilvl="0">
      <w:start w:val="3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15:restartNumberingAfterBreak="0">
    <w:nsid w:val="37F4508C"/>
    <w:multiLevelType w:val="multilevel"/>
    <w:tmpl w:val="B8981888"/>
    <w:lvl w:ilvl="0">
      <w:start w:val="5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4" w15:restartNumberingAfterBreak="0">
    <w:nsid w:val="39CD3743"/>
    <w:multiLevelType w:val="multilevel"/>
    <w:tmpl w:val="6F9648B6"/>
    <w:lvl w:ilvl="0">
      <w:start w:val="3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5" w15:restartNumberingAfterBreak="0">
    <w:nsid w:val="39FF2D18"/>
    <w:multiLevelType w:val="multilevel"/>
    <w:tmpl w:val="71AE7E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A837A85"/>
    <w:multiLevelType w:val="multilevel"/>
    <w:tmpl w:val="0F92A79A"/>
    <w:lvl w:ilvl="0">
      <w:start w:val="5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7" w15:restartNumberingAfterBreak="0">
    <w:nsid w:val="3AA7646C"/>
    <w:multiLevelType w:val="multilevel"/>
    <w:tmpl w:val="8D5A3F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3DFB15EC"/>
    <w:multiLevelType w:val="multilevel"/>
    <w:tmpl w:val="552A9C7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15:restartNumberingAfterBreak="0">
    <w:nsid w:val="3EEB08BF"/>
    <w:multiLevelType w:val="multilevel"/>
    <w:tmpl w:val="5E3ECD4C"/>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0" w15:restartNumberingAfterBreak="0">
    <w:nsid w:val="416203E5"/>
    <w:multiLevelType w:val="multilevel"/>
    <w:tmpl w:val="113EC49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41D37D0C"/>
    <w:multiLevelType w:val="multilevel"/>
    <w:tmpl w:val="3796C68A"/>
    <w:lvl w:ilvl="0">
      <w:start w:val="4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15:restartNumberingAfterBreak="0">
    <w:nsid w:val="436827B9"/>
    <w:multiLevelType w:val="multilevel"/>
    <w:tmpl w:val="58CCF476"/>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 w15:restartNumberingAfterBreak="0">
    <w:nsid w:val="438E5635"/>
    <w:multiLevelType w:val="multilevel"/>
    <w:tmpl w:val="E616947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4" w15:restartNumberingAfterBreak="0">
    <w:nsid w:val="43F42171"/>
    <w:multiLevelType w:val="multilevel"/>
    <w:tmpl w:val="3F26F90E"/>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44C7579B"/>
    <w:multiLevelType w:val="hybridMultilevel"/>
    <w:tmpl w:val="0FC8B6F4"/>
    <w:lvl w:ilvl="0" w:tplc="4CE42E6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45A044CC"/>
    <w:multiLevelType w:val="multilevel"/>
    <w:tmpl w:val="2CAAC070"/>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7" w15:restartNumberingAfterBreak="0">
    <w:nsid w:val="46B72934"/>
    <w:multiLevelType w:val="multilevel"/>
    <w:tmpl w:val="ED1A9904"/>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8" w15:restartNumberingAfterBreak="0">
    <w:nsid w:val="46B96CE0"/>
    <w:multiLevelType w:val="multilevel"/>
    <w:tmpl w:val="34C61CCE"/>
    <w:lvl w:ilvl="0">
      <w:start w:val="5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9" w15:restartNumberingAfterBreak="0">
    <w:nsid w:val="46D343BC"/>
    <w:multiLevelType w:val="multilevel"/>
    <w:tmpl w:val="A684AB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0" w15:restartNumberingAfterBreak="0">
    <w:nsid w:val="492C5AB1"/>
    <w:multiLevelType w:val="multilevel"/>
    <w:tmpl w:val="FA88E21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1" w15:restartNumberingAfterBreak="0">
    <w:nsid w:val="492C604D"/>
    <w:multiLevelType w:val="multilevel"/>
    <w:tmpl w:val="5A608DCC"/>
    <w:lvl w:ilvl="0">
      <w:start w:val="3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2" w15:restartNumberingAfterBreak="0">
    <w:nsid w:val="497C5407"/>
    <w:multiLevelType w:val="multilevel"/>
    <w:tmpl w:val="8C7E62EE"/>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3" w15:restartNumberingAfterBreak="0">
    <w:nsid w:val="4A277E7C"/>
    <w:multiLevelType w:val="multilevel"/>
    <w:tmpl w:val="6A1E82FE"/>
    <w:lvl w:ilvl="0">
      <w:start w:val="2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4" w15:restartNumberingAfterBreak="0">
    <w:nsid w:val="4AD20ECB"/>
    <w:multiLevelType w:val="hybridMultilevel"/>
    <w:tmpl w:val="616CDC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BF83490"/>
    <w:multiLevelType w:val="multilevel"/>
    <w:tmpl w:val="5CE4313A"/>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6" w15:restartNumberingAfterBreak="0">
    <w:nsid w:val="4C633777"/>
    <w:multiLevelType w:val="multilevel"/>
    <w:tmpl w:val="19D086B0"/>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7" w15:restartNumberingAfterBreak="0">
    <w:nsid w:val="4DEC0EF9"/>
    <w:multiLevelType w:val="multilevel"/>
    <w:tmpl w:val="39D89F4A"/>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8" w15:restartNumberingAfterBreak="0">
    <w:nsid w:val="4FDF51FE"/>
    <w:multiLevelType w:val="multilevel"/>
    <w:tmpl w:val="7A6AD6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505F1E03"/>
    <w:multiLevelType w:val="multilevel"/>
    <w:tmpl w:val="05EEDB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0" w15:restartNumberingAfterBreak="0">
    <w:nsid w:val="50FB7D71"/>
    <w:multiLevelType w:val="multilevel"/>
    <w:tmpl w:val="643CB77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1" w15:restartNumberingAfterBreak="0">
    <w:nsid w:val="554279F9"/>
    <w:multiLevelType w:val="multilevel"/>
    <w:tmpl w:val="3CBA2FD8"/>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2" w15:restartNumberingAfterBreak="0">
    <w:nsid w:val="554B75A2"/>
    <w:multiLevelType w:val="multilevel"/>
    <w:tmpl w:val="3EEC732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15:restartNumberingAfterBreak="0">
    <w:nsid w:val="5786669B"/>
    <w:multiLevelType w:val="multilevel"/>
    <w:tmpl w:val="4306BF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4" w15:restartNumberingAfterBreak="0">
    <w:nsid w:val="57FB6F1A"/>
    <w:multiLevelType w:val="multilevel"/>
    <w:tmpl w:val="EE46BA08"/>
    <w:lvl w:ilvl="0">
      <w:start w:val="2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5" w15:restartNumberingAfterBreak="0">
    <w:nsid w:val="5A595F72"/>
    <w:multiLevelType w:val="multilevel"/>
    <w:tmpl w:val="E9B435B0"/>
    <w:lvl w:ilvl="0">
      <w:start w:val="6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6" w15:restartNumberingAfterBreak="0">
    <w:nsid w:val="5C29544B"/>
    <w:multiLevelType w:val="hybridMultilevel"/>
    <w:tmpl w:val="046E56BE"/>
    <w:lvl w:ilvl="0" w:tplc="1EA8882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5C9B7E29"/>
    <w:multiLevelType w:val="multilevel"/>
    <w:tmpl w:val="5F2A20E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8" w15:restartNumberingAfterBreak="0">
    <w:nsid w:val="5E373289"/>
    <w:multiLevelType w:val="multilevel"/>
    <w:tmpl w:val="F3082B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9" w15:restartNumberingAfterBreak="0">
    <w:nsid w:val="5E4678BC"/>
    <w:multiLevelType w:val="multilevel"/>
    <w:tmpl w:val="5364A6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0" w15:restartNumberingAfterBreak="0">
    <w:nsid w:val="60C81190"/>
    <w:multiLevelType w:val="multilevel"/>
    <w:tmpl w:val="C8D2D0A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61484901"/>
    <w:multiLevelType w:val="multilevel"/>
    <w:tmpl w:val="F8F8F2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2" w15:restartNumberingAfterBreak="0">
    <w:nsid w:val="631F7A05"/>
    <w:multiLevelType w:val="multilevel"/>
    <w:tmpl w:val="B4C2EF2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3" w15:restartNumberingAfterBreak="0">
    <w:nsid w:val="646014C8"/>
    <w:multiLevelType w:val="multilevel"/>
    <w:tmpl w:val="FA229538"/>
    <w:lvl w:ilvl="0">
      <w:start w:val="5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64AA1A39"/>
    <w:multiLevelType w:val="multilevel"/>
    <w:tmpl w:val="6C94C804"/>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5" w15:restartNumberingAfterBreak="0">
    <w:nsid w:val="654C4E45"/>
    <w:multiLevelType w:val="multilevel"/>
    <w:tmpl w:val="C26C4F4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6" w15:restartNumberingAfterBreak="0">
    <w:nsid w:val="65C62734"/>
    <w:multiLevelType w:val="multilevel"/>
    <w:tmpl w:val="4AD68A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7" w15:restartNumberingAfterBreak="0">
    <w:nsid w:val="65D57754"/>
    <w:multiLevelType w:val="multilevel"/>
    <w:tmpl w:val="49A4884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8" w15:restartNumberingAfterBreak="0">
    <w:nsid w:val="66D67B1E"/>
    <w:multiLevelType w:val="multilevel"/>
    <w:tmpl w:val="07C44664"/>
    <w:lvl w:ilvl="0">
      <w:start w:val="2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68AD7F6F"/>
    <w:multiLevelType w:val="multilevel"/>
    <w:tmpl w:val="29983808"/>
    <w:lvl w:ilvl="0">
      <w:start w:val="4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0" w15:restartNumberingAfterBreak="0">
    <w:nsid w:val="68DB6BEB"/>
    <w:multiLevelType w:val="multilevel"/>
    <w:tmpl w:val="B7A4981C"/>
    <w:lvl w:ilvl="0">
      <w:start w:val="5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1" w15:restartNumberingAfterBreak="0">
    <w:nsid w:val="696F0EDB"/>
    <w:multiLevelType w:val="multilevel"/>
    <w:tmpl w:val="3E78E136"/>
    <w:lvl w:ilvl="0">
      <w:start w:val="4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2" w15:restartNumberingAfterBreak="0">
    <w:nsid w:val="6A6A4415"/>
    <w:multiLevelType w:val="multilevel"/>
    <w:tmpl w:val="1368BD0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3" w15:restartNumberingAfterBreak="0">
    <w:nsid w:val="6A923099"/>
    <w:multiLevelType w:val="multilevel"/>
    <w:tmpl w:val="3A9CD64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4" w15:restartNumberingAfterBreak="0">
    <w:nsid w:val="6B47547B"/>
    <w:multiLevelType w:val="multilevel"/>
    <w:tmpl w:val="7F02CC64"/>
    <w:lvl w:ilvl="0">
      <w:start w:val="2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5" w15:restartNumberingAfterBreak="0">
    <w:nsid w:val="6C221200"/>
    <w:multiLevelType w:val="multilevel"/>
    <w:tmpl w:val="593243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15:restartNumberingAfterBreak="0">
    <w:nsid w:val="6C71705B"/>
    <w:multiLevelType w:val="multilevel"/>
    <w:tmpl w:val="241801E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7" w15:restartNumberingAfterBreak="0">
    <w:nsid w:val="6EB9776A"/>
    <w:multiLevelType w:val="multilevel"/>
    <w:tmpl w:val="FE3E21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8" w15:restartNumberingAfterBreak="0">
    <w:nsid w:val="6F961614"/>
    <w:multiLevelType w:val="multilevel"/>
    <w:tmpl w:val="63867E74"/>
    <w:lvl w:ilvl="0">
      <w:start w:val="5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9" w15:restartNumberingAfterBreak="0">
    <w:nsid w:val="6FAC660C"/>
    <w:multiLevelType w:val="hybridMultilevel"/>
    <w:tmpl w:val="052853E0"/>
    <w:lvl w:ilvl="0" w:tplc="11D2262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6FC06CD2"/>
    <w:multiLevelType w:val="multilevel"/>
    <w:tmpl w:val="E14A4D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1" w15:restartNumberingAfterBreak="0">
    <w:nsid w:val="70D559EF"/>
    <w:multiLevelType w:val="multilevel"/>
    <w:tmpl w:val="FE327FE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2" w15:restartNumberingAfterBreak="0">
    <w:nsid w:val="71B21BE9"/>
    <w:multiLevelType w:val="multilevel"/>
    <w:tmpl w:val="EF927D50"/>
    <w:lvl w:ilvl="0">
      <w:start w:val="6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3" w15:restartNumberingAfterBreak="0">
    <w:nsid w:val="72185C3E"/>
    <w:multiLevelType w:val="multilevel"/>
    <w:tmpl w:val="1E2CD10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4" w15:restartNumberingAfterBreak="0">
    <w:nsid w:val="727001F8"/>
    <w:multiLevelType w:val="multilevel"/>
    <w:tmpl w:val="5BEAB016"/>
    <w:lvl w:ilvl="0">
      <w:start w:val="3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5" w15:restartNumberingAfterBreak="0">
    <w:nsid w:val="732944F4"/>
    <w:multiLevelType w:val="multilevel"/>
    <w:tmpl w:val="F258BAD6"/>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6" w15:restartNumberingAfterBreak="0">
    <w:nsid w:val="734038A8"/>
    <w:multiLevelType w:val="multilevel"/>
    <w:tmpl w:val="A9628A3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7" w15:restartNumberingAfterBreak="0">
    <w:nsid w:val="75F04A79"/>
    <w:multiLevelType w:val="multilevel"/>
    <w:tmpl w:val="70200AE0"/>
    <w:lvl w:ilvl="0">
      <w:start w:val="4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8" w15:restartNumberingAfterBreak="0">
    <w:nsid w:val="79A20FC5"/>
    <w:multiLevelType w:val="multilevel"/>
    <w:tmpl w:val="4552A5B2"/>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9" w15:restartNumberingAfterBreak="0">
    <w:nsid w:val="7AA968B4"/>
    <w:multiLevelType w:val="multilevel"/>
    <w:tmpl w:val="1924D3D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15:restartNumberingAfterBreak="0">
    <w:nsid w:val="7ACF3491"/>
    <w:multiLevelType w:val="multilevel"/>
    <w:tmpl w:val="DE7029CE"/>
    <w:lvl w:ilvl="0">
      <w:start w:val="3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1" w15:restartNumberingAfterBreak="0">
    <w:nsid w:val="7B60760E"/>
    <w:multiLevelType w:val="multilevel"/>
    <w:tmpl w:val="A9D4C00A"/>
    <w:lvl w:ilvl="0">
      <w:start w:val="3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2" w15:restartNumberingAfterBreak="0">
    <w:nsid w:val="7C0C36C6"/>
    <w:multiLevelType w:val="multilevel"/>
    <w:tmpl w:val="2834A23E"/>
    <w:lvl w:ilvl="0">
      <w:start w:val="3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3" w15:restartNumberingAfterBreak="0">
    <w:nsid w:val="7E2D61EA"/>
    <w:multiLevelType w:val="multilevel"/>
    <w:tmpl w:val="1E82DC1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4" w15:restartNumberingAfterBreak="0">
    <w:nsid w:val="7F9841B0"/>
    <w:multiLevelType w:val="multilevel"/>
    <w:tmpl w:val="6E6CBA5E"/>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5" w15:restartNumberingAfterBreak="0">
    <w:nsid w:val="7FAC3726"/>
    <w:multiLevelType w:val="multilevel"/>
    <w:tmpl w:val="CAD4CB52"/>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73"/>
  </w:num>
  <w:num w:numId="2">
    <w:abstractNumId w:val="106"/>
  </w:num>
  <w:num w:numId="3">
    <w:abstractNumId w:val="44"/>
  </w:num>
  <w:num w:numId="4">
    <w:abstractNumId w:val="52"/>
  </w:num>
  <w:num w:numId="5">
    <w:abstractNumId w:val="143"/>
  </w:num>
  <w:num w:numId="6">
    <w:abstractNumId w:val="25"/>
  </w:num>
  <w:num w:numId="7">
    <w:abstractNumId w:val="123"/>
  </w:num>
  <w:num w:numId="8">
    <w:abstractNumId w:val="11"/>
  </w:num>
  <w:num w:numId="9">
    <w:abstractNumId w:val="117"/>
  </w:num>
  <w:num w:numId="10">
    <w:abstractNumId w:val="136"/>
  </w:num>
  <w:num w:numId="11">
    <w:abstractNumId w:val="57"/>
  </w:num>
  <w:num w:numId="12">
    <w:abstractNumId w:val="114"/>
  </w:num>
  <w:num w:numId="13">
    <w:abstractNumId w:val="84"/>
  </w:num>
  <w:num w:numId="14">
    <w:abstractNumId w:val="101"/>
  </w:num>
  <w:num w:numId="15">
    <w:abstractNumId w:val="126"/>
  </w:num>
  <w:num w:numId="16">
    <w:abstractNumId w:val="7"/>
  </w:num>
  <w:num w:numId="17">
    <w:abstractNumId w:val="138"/>
  </w:num>
  <w:num w:numId="18">
    <w:abstractNumId w:val="95"/>
  </w:num>
  <w:num w:numId="19">
    <w:abstractNumId w:val="53"/>
  </w:num>
  <w:num w:numId="20">
    <w:abstractNumId w:val="144"/>
  </w:num>
  <w:num w:numId="21">
    <w:abstractNumId w:val="135"/>
  </w:num>
  <w:num w:numId="22">
    <w:abstractNumId w:val="92"/>
  </w:num>
  <w:num w:numId="23">
    <w:abstractNumId w:val="96"/>
  </w:num>
  <w:num w:numId="24">
    <w:abstractNumId w:val="79"/>
  </w:num>
  <w:num w:numId="25">
    <w:abstractNumId w:val="33"/>
  </w:num>
  <w:num w:numId="26">
    <w:abstractNumId w:val="86"/>
  </w:num>
  <w:num w:numId="27">
    <w:abstractNumId w:val="97"/>
  </w:num>
  <w:num w:numId="28">
    <w:abstractNumId w:val="124"/>
  </w:num>
  <w:num w:numId="29">
    <w:abstractNumId w:val="118"/>
  </w:num>
  <w:num w:numId="30">
    <w:abstractNumId w:val="27"/>
  </w:num>
  <w:num w:numId="31">
    <w:abstractNumId w:val="104"/>
  </w:num>
  <w:num w:numId="32">
    <w:abstractNumId w:val="93"/>
  </w:num>
  <w:num w:numId="33">
    <w:abstractNumId w:val="140"/>
  </w:num>
  <w:num w:numId="34">
    <w:abstractNumId w:val="134"/>
  </w:num>
  <w:num w:numId="35">
    <w:abstractNumId w:val="40"/>
  </w:num>
  <w:num w:numId="36">
    <w:abstractNumId w:val="16"/>
  </w:num>
  <w:num w:numId="37">
    <w:abstractNumId w:val="91"/>
  </w:num>
  <w:num w:numId="38">
    <w:abstractNumId w:val="74"/>
  </w:num>
  <w:num w:numId="39">
    <w:abstractNumId w:val="71"/>
  </w:num>
  <w:num w:numId="40">
    <w:abstractNumId w:val="141"/>
  </w:num>
  <w:num w:numId="41">
    <w:abstractNumId w:val="142"/>
  </w:num>
  <w:num w:numId="42">
    <w:abstractNumId w:val="20"/>
  </w:num>
  <w:num w:numId="43">
    <w:abstractNumId w:val="51"/>
  </w:num>
  <w:num w:numId="44">
    <w:abstractNumId w:val="36"/>
  </w:num>
  <w:num w:numId="45">
    <w:abstractNumId w:val="34"/>
  </w:num>
  <w:num w:numId="46">
    <w:abstractNumId w:val="17"/>
  </w:num>
  <w:num w:numId="47">
    <w:abstractNumId w:val="30"/>
  </w:num>
  <w:num w:numId="48">
    <w:abstractNumId w:val="121"/>
  </w:num>
  <w:num w:numId="49">
    <w:abstractNumId w:val="137"/>
  </w:num>
  <w:num w:numId="50">
    <w:abstractNumId w:val="18"/>
  </w:num>
  <w:num w:numId="51">
    <w:abstractNumId w:val="119"/>
  </w:num>
  <w:num w:numId="52">
    <w:abstractNumId w:val="81"/>
  </w:num>
  <w:num w:numId="53">
    <w:abstractNumId w:val="64"/>
  </w:num>
  <w:num w:numId="54">
    <w:abstractNumId w:val="120"/>
  </w:num>
  <w:num w:numId="55">
    <w:abstractNumId w:val="88"/>
  </w:num>
  <w:num w:numId="56">
    <w:abstractNumId w:val="128"/>
  </w:num>
  <w:num w:numId="57">
    <w:abstractNumId w:val="76"/>
  </w:num>
  <w:num w:numId="58">
    <w:abstractNumId w:val="113"/>
  </w:num>
  <w:num w:numId="59">
    <w:abstractNumId w:val="43"/>
  </w:num>
  <w:num w:numId="60">
    <w:abstractNumId w:val="4"/>
  </w:num>
  <w:num w:numId="61">
    <w:abstractNumId w:val="72"/>
  </w:num>
  <w:num w:numId="62">
    <w:abstractNumId w:val="15"/>
  </w:num>
  <w:num w:numId="63">
    <w:abstractNumId w:val="37"/>
  </w:num>
  <w:num w:numId="64">
    <w:abstractNumId w:val="21"/>
  </w:num>
  <w:num w:numId="65">
    <w:abstractNumId w:val="132"/>
  </w:num>
  <w:num w:numId="66">
    <w:abstractNumId w:val="61"/>
  </w:num>
  <w:num w:numId="67">
    <w:abstractNumId w:val="105"/>
  </w:num>
  <w:num w:numId="68">
    <w:abstractNumId w:val="56"/>
  </w:num>
  <w:num w:numId="69">
    <w:abstractNumId w:val="108"/>
  </w:num>
  <w:num w:numId="70">
    <w:abstractNumId w:val="83"/>
  </w:num>
  <w:num w:numId="71">
    <w:abstractNumId w:val="14"/>
  </w:num>
  <w:num w:numId="72">
    <w:abstractNumId w:val="39"/>
  </w:num>
  <w:num w:numId="73">
    <w:abstractNumId w:val="6"/>
  </w:num>
  <w:num w:numId="74">
    <w:abstractNumId w:val="35"/>
  </w:num>
  <w:num w:numId="75">
    <w:abstractNumId w:val="49"/>
  </w:num>
  <w:num w:numId="76">
    <w:abstractNumId w:val="1"/>
  </w:num>
  <w:num w:numId="77">
    <w:abstractNumId w:val="70"/>
  </w:num>
  <w:num w:numId="78">
    <w:abstractNumId w:val="110"/>
  </w:num>
  <w:num w:numId="79">
    <w:abstractNumId w:val="8"/>
  </w:num>
  <w:num w:numId="80">
    <w:abstractNumId w:val="22"/>
  </w:num>
  <w:num w:numId="81">
    <w:abstractNumId w:val="145"/>
  </w:num>
  <w:num w:numId="82">
    <w:abstractNumId w:val="112"/>
  </w:num>
  <w:num w:numId="83">
    <w:abstractNumId w:val="13"/>
  </w:num>
  <w:num w:numId="84">
    <w:abstractNumId w:val="87"/>
  </w:num>
  <w:num w:numId="85">
    <w:abstractNumId w:val="122"/>
  </w:num>
  <w:num w:numId="86">
    <w:abstractNumId w:val="32"/>
  </w:num>
  <w:num w:numId="87">
    <w:abstractNumId w:val="82"/>
  </w:num>
  <w:num w:numId="88">
    <w:abstractNumId w:val="38"/>
  </w:num>
  <w:num w:numId="89">
    <w:abstractNumId w:val="68"/>
  </w:num>
  <w:num w:numId="90">
    <w:abstractNumId w:val="3"/>
  </w:num>
  <w:num w:numId="91">
    <w:abstractNumId w:val="130"/>
  </w:num>
  <w:num w:numId="92">
    <w:abstractNumId w:val="62"/>
  </w:num>
  <w:num w:numId="93">
    <w:abstractNumId w:val="107"/>
  </w:num>
  <w:num w:numId="94">
    <w:abstractNumId w:val="9"/>
  </w:num>
  <w:num w:numId="95">
    <w:abstractNumId w:val="46"/>
  </w:num>
  <w:num w:numId="96">
    <w:abstractNumId w:val="75"/>
  </w:num>
  <w:num w:numId="97">
    <w:abstractNumId w:val="26"/>
  </w:num>
  <w:num w:numId="98">
    <w:abstractNumId w:val="65"/>
  </w:num>
  <w:num w:numId="99">
    <w:abstractNumId w:val="111"/>
  </w:num>
  <w:num w:numId="100">
    <w:abstractNumId w:val="19"/>
  </w:num>
  <w:num w:numId="101">
    <w:abstractNumId w:val="2"/>
  </w:num>
  <w:num w:numId="102">
    <w:abstractNumId w:val="115"/>
  </w:num>
  <w:num w:numId="103">
    <w:abstractNumId w:val="80"/>
  </w:num>
  <w:num w:numId="104">
    <w:abstractNumId w:val="139"/>
  </w:num>
  <w:num w:numId="105">
    <w:abstractNumId w:val="78"/>
  </w:num>
  <w:num w:numId="106">
    <w:abstractNumId w:val="133"/>
  </w:num>
  <w:num w:numId="107">
    <w:abstractNumId w:val="59"/>
  </w:num>
  <w:num w:numId="108">
    <w:abstractNumId w:val="48"/>
  </w:num>
  <w:num w:numId="109">
    <w:abstractNumId w:val="90"/>
  </w:num>
  <w:num w:numId="110">
    <w:abstractNumId w:val="99"/>
  </w:num>
  <w:num w:numId="111">
    <w:abstractNumId w:val="24"/>
  </w:num>
  <w:num w:numId="112">
    <w:abstractNumId w:val="77"/>
  </w:num>
  <w:num w:numId="113">
    <w:abstractNumId w:val="31"/>
  </w:num>
  <w:num w:numId="114">
    <w:abstractNumId w:val="98"/>
  </w:num>
  <w:num w:numId="115">
    <w:abstractNumId w:val="0"/>
  </w:num>
  <w:num w:numId="116">
    <w:abstractNumId w:val="5"/>
  </w:num>
  <w:num w:numId="117">
    <w:abstractNumId w:val="127"/>
  </w:num>
  <w:num w:numId="118">
    <w:abstractNumId w:val="54"/>
  </w:num>
  <w:num w:numId="119">
    <w:abstractNumId w:val="12"/>
  </w:num>
  <w:num w:numId="120">
    <w:abstractNumId w:val="109"/>
  </w:num>
  <w:num w:numId="121">
    <w:abstractNumId w:val="131"/>
  </w:num>
  <w:num w:numId="122">
    <w:abstractNumId w:val="47"/>
  </w:num>
  <w:num w:numId="123">
    <w:abstractNumId w:val="28"/>
  </w:num>
  <w:num w:numId="124">
    <w:abstractNumId w:val="103"/>
  </w:num>
  <w:num w:numId="125">
    <w:abstractNumId w:val="116"/>
  </w:num>
  <w:num w:numId="126">
    <w:abstractNumId w:val="55"/>
  </w:num>
  <w:num w:numId="127">
    <w:abstractNumId w:val="89"/>
  </w:num>
  <w:num w:numId="128">
    <w:abstractNumId w:val="23"/>
  </w:num>
  <w:num w:numId="129">
    <w:abstractNumId w:val="45"/>
  </w:num>
  <w:num w:numId="130">
    <w:abstractNumId w:val="42"/>
  </w:num>
  <w:num w:numId="131">
    <w:abstractNumId w:val="125"/>
  </w:num>
  <w:num w:numId="132">
    <w:abstractNumId w:val="67"/>
  </w:num>
  <w:num w:numId="133">
    <w:abstractNumId w:val="102"/>
  </w:num>
  <w:num w:numId="134">
    <w:abstractNumId w:val="41"/>
  </w:num>
  <w:num w:numId="135">
    <w:abstractNumId w:val="66"/>
  </w:num>
  <w:num w:numId="136">
    <w:abstractNumId w:val="100"/>
  </w:num>
  <w:num w:numId="137">
    <w:abstractNumId w:val="50"/>
  </w:num>
  <w:num w:numId="138">
    <w:abstractNumId w:val="85"/>
  </w:num>
  <w:num w:numId="139">
    <w:abstractNumId w:val="129"/>
  </w:num>
  <w:num w:numId="140">
    <w:abstractNumId w:val="63"/>
  </w:num>
  <w:num w:numId="141">
    <w:abstractNumId w:val="10"/>
  </w:num>
  <w:num w:numId="142">
    <w:abstractNumId w:val="29"/>
  </w:num>
  <w:num w:numId="143">
    <w:abstractNumId w:val="69"/>
  </w:num>
  <w:num w:numId="144">
    <w:abstractNumId w:val="58"/>
  </w:num>
  <w:num w:numId="145">
    <w:abstractNumId w:val="94"/>
  </w:num>
  <w:num w:numId="146">
    <w:abstractNumId w:val="6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BD"/>
    <w:rsid w:val="000010F0"/>
    <w:rsid w:val="000054BC"/>
    <w:rsid w:val="00007576"/>
    <w:rsid w:val="00011A50"/>
    <w:rsid w:val="000126A5"/>
    <w:rsid w:val="00013BAE"/>
    <w:rsid w:val="00023BC8"/>
    <w:rsid w:val="00024B14"/>
    <w:rsid w:val="000367DE"/>
    <w:rsid w:val="0004566C"/>
    <w:rsid w:val="00046500"/>
    <w:rsid w:val="00046CC2"/>
    <w:rsid w:val="000678EF"/>
    <w:rsid w:val="00073AA5"/>
    <w:rsid w:val="00075EDD"/>
    <w:rsid w:val="0007778C"/>
    <w:rsid w:val="000812E2"/>
    <w:rsid w:val="000843F3"/>
    <w:rsid w:val="00087EFF"/>
    <w:rsid w:val="0009046B"/>
    <w:rsid w:val="000915EC"/>
    <w:rsid w:val="0009767A"/>
    <w:rsid w:val="000A7914"/>
    <w:rsid w:val="000B30A3"/>
    <w:rsid w:val="000B4DD5"/>
    <w:rsid w:val="000C244F"/>
    <w:rsid w:val="000C6AA5"/>
    <w:rsid w:val="000D129E"/>
    <w:rsid w:val="000D2F76"/>
    <w:rsid w:val="000D5DA9"/>
    <w:rsid w:val="000D6383"/>
    <w:rsid w:val="000E3492"/>
    <w:rsid w:val="000E3710"/>
    <w:rsid w:val="000E7CB7"/>
    <w:rsid w:val="000F2916"/>
    <w:rsid w:val="000F534A"/>
    <w:rsid w:val="000F7ABB"/>
    <w:rsid w:val="00100B2D"/>
    <w:rsid w:val="00100B57"/>
    <w:rsid w:val="00102B20"/>
    <w:rsid w:val="00111330"/>
    <w:rsid w:val="001141E0"/>
    <w:rsid w:val="0011502D"/>
    <w:rsid w:val="001177BF"/>
    <w:rsid w:val="00135EF4"/>
    <w:rsid w:val="00140954"/>
    <w:rsid w:val="001423F3"/>
    <w:rsid w:val="00143123"/>
    <w:rsid w:val="001453BC"/>
    <w:rsid w:val="00151822"/>
    <w:rsid w:val="00152814"/>
    <w:rsid w:val="001613CD"/>
    <w:rsid w:val="00163726"/>
    <w:rsid w:val="0016585F"/>
    <w:rsid w:val="00175D7C"/>
    <w:rsid w:val="00182CAC"/>
    <w:rsid w:val="00182EEA"/>
    <w:rsid w:val="00184FFE"/>
    <w:rsid w:val="00193156"/>
    <w:rsid w:val="001A086F"/>
    <w:rsid w:val="001A3983"/>
    <w:rsid w:val="001A5746"/>
    <w:rsid w:val="001A7B34"/>
    <w:rsid w:val="001B3261"/>
    <w:rsid w:val="001B5641"/>
    <w:rsid w:val="001B5FB3"/>
    <w:rsid w:val="001B630A"/>
    <w:rsid w:val="001C15B9"/>
    <w:rsid w:val="001C3D5D"/>
    <w:rsid w:val="001C4744"/>
    <w:rsid w:val="001D2171"/>
    <w:rsid w:val="001D4A6D"/>
    <w:rsid w:val="001D77A9"/>
    <w:rsid w:val="001E007C"/>
    <w:rsid w:val="001E278B"/>
    <w:rsid w:val="001F4414"/>
    <w:rsid w:val="001F4630"/>
    <w:rsid w:val="0020102D"/>
    <w:rsid w:val="002049D3"/>
    <w:rsid w:val="0020531A"/>
    <w:rsid w:val="00210A31"/>
    <w:rsid w:val="00236BAD"/>
    <w:rsid w:val="00243037"/>
    <w:rsid w:val="002530F5"/>
    <w:rsid w:val="0026565F"/>
    <w:rsid w:val="00265D48"/>
    <w:rsid w:val="00270515"/>
    <w:rsid w:val="0027053D"/>
    <w:rsid w:val="00275464"/>
    <w:rsid w:val="002831F2"/>
    <w:rsid w:val="0028793A"/>
    <w:rsid w:val="00293892"/>
    <w:rsid w:val="002A4E56"/>
    <w:rsid w:val="002A58C2"/>
    <w:rsid w:val="002A7284"/>
    <w:rsid w:val="002A73E8"/>
    <w:rsid w:val="002B155D"/>
    <w:rsid w:val="002B4F47"/>
    <w:rsid w:val="002C1EBA"/>
    <w:rsid w:val="002C4404"/>
    <w:rsid w:val="002D40D8"/>
    <w:rsid w:val="002E00A3"/>
    <w:rsid w:val="002E0FB5"/>
    <w:rsid w:val="002F02DE"/>
    <w:rsid w:val="003013B4"/>
    <w:rsid w:val="00303DFC"/>
    <w:rsid w:val="0031564E"/>
    <w:rsid w:val="0032670D"/>
    <w:rsid w:val="00327C7D"/>
    <w:rsid w:val="00333629"/>
    <w:rsid w:val="003413F8"/>
    <w:rsid w:val="003609C3"/>
    <w:rsid w:val="003679B0"/>
    <w:rsid w:val="00367C77"/>
    <w:rsid w:val="00373DE2"/>
    <w:rsid w:val="003753EB"/>
    <w:rsid w:val="00375458"/>
    <w:rsid w:val="0038388D"/>
    <w:rsid w:val="00387B39"/>
    <w:rsid w:val="003925DB"/>
    <w:rsid w:val="003A2A07"/>
    <w:rsid w:val="003A45FE"/>
    <w:rsid w:val="003A5837"/>
    <w:rsid w:val="003A7945"/>
    <w:rsid w:val="003B0EDB"/>
    <w:rsid w:val="003B1948"/>
    <w:rsid w:val="003B769F"/>
    <w:rsid w:val="003C0C76"/>
    <w:rsid w:val="003C6310"/>
    <w:rsid w:val="003C7584"/>
    <w:rsid w:val="003D2774"/>
    <w:rsid w:val="003D65B8"/>
    <w:rsid w:val="003E2449"/>
    <w:rsid w:val="003E2457"/>
    <w:rsid w:val="003F12B5"/>
    <w:rsid w:val="003F35DD"/>
    <w:rsid w:val="00401273"/>
    <w:rsid w:val="0040291C"/>
    <w:rsid w:val="004029CE"/>
    <w:rsid w:val="004040F7"/>
    <w:rsid w:val="00404194"/>
    <w:rsid w:val="00417732"/>
    <w:rsid w:val="00422C7D"/>
    <w:rsid w:val="00426C21"/>
    <w:rsid w:val="004424AA"/>
    <w:rsid w:val="00445B40"/>
    <w:rsid w:val="004531B5"/>
    <w:rsid w:val="004552F4"/>
    <w:rsid w:val="00460B4F"/>
    <w:rsid w:val="00461E71"/>
    <w:rsid w:val="004626D6"/>
    <w:rsid w:val="00463095"/>
    <w:rsid w:val="004660B1"/>
    <w:rsid w:val="00476466"/>
    <w:rsid w:val="00481249"/>
    <w:rsid w:val="00484920"/>
    <w:rsid w:val="0049265C"/>
    <w:rsid w:val="004A5C7B"/>
    <w:rsid w:val="004B02F0"/>
    <w:rsid w:val="004B1B1F"/>
    <w:rsid w:val="004B22AA"/>
    <w:rsid w:val="004B52B2"/>
    <w:rsid w:val="004B5A28"/>
    <w:rsid w:val="004C0898"/>
    <w:rsid w:val="004C0BBA"/>
    <w:rsid w:val="004D2A2F"/>
    <w:rsid w:val="004D37A0"/>
    <w:rsid w:val="004E596B"/>
    <w:rsid w:val="004E7C82"/>
    <w:rsid w:val="0050254E"/>
    <w:rsid w:val="00503507"/>
    <w:rsid w:val="0050390B"/>
    <w:rsid w:val="00513332"/>
    <w:rsid w:val="00513966"/>
    <w:rsid w:val="0051453C"/>
    <w:rsid w:val="005169E7"/>
    <w:rsid w:val="00521D05"/>
    <w:rsid w:val="00525A13"/>
    <w:rsid w:val="00530D16"/>
    <w:rsid w:val="005401B0"/>
    <w:rsid w:val="005408DB"/>
    <w:rsid w:val="0054713E"/>
    <w:rsid w:val="005502E1"/>
    <w:rsid w:val="00552E1B"/>
    <w:rsid w:val="00554B3A"/>
    <w:rsid w:val="00561D6F"/>
    <w:rsid w:val="00565B17"/>
    <w:rsid w:val="00565DC2"/>
    <w:rsid w:val="00574AA9"/>
    <w:rsid w:val="00582F12"/>
    <w:rsid w:val="005830EF"/>
    <w:rsid w:val="00587770"/>
    <w:rsid w:val="00591177"/>
    <w:rsid w:val="005932BC"/>
    <w:rsid w:val="0059587C"/>
    <w:rsid w:val="005A247D"/>
    <w:rsid w:val="005A7679"/>
    <w:rsid w:val="005A7A2E"/>
    <w:rsid w:val="005B193E"/>
    <w:rsid w:val="005C1E55"/>
    <w:rsid w:val="005C2ABB"/>
    <w:rsid w:val="005D2E87"/>
    <w:rsid w:val="005D4035"/>
    <w:rsid w:val="005D6D96"/>
    <w:rsid w:val="005E2422"/>
    <w:rsid w:val="005E611C"/>
    <w:rsid w:val="005F15E3"/>
    <w:rsid w:val="005F3D73"/>
    <w:rsid w:val="00604A14"/>
    <w:rsid w:val="00604A21"/>
    <w:rsid w:val="0061689F"/>
    <w:rsid w:val="006174D4"/>
    <w:rsid w:val="00627970"/>
    <w:rsid w:val="00633A29"/>
    <w:rsid w:val="00634284"/>
    <w:rsid w:val="00635BED"/>
    <w:rsid w:val="00642068"/>
    <w:rsid w:val="0064743D"/>
    <w:rsid w:val="00651FF6"/>
    <w:rsid w:val="00652337"/>
    <w:rsid w:val="00656B07"/>
    <w:rsid w:val="006742B5"/>
    <w:rsid w:val="00676CFD"/>
    <w:rsid w:val="00681EE6"/>
    <w:rsid w:val="00682880"/>
    <w:rsid w:val="00682BA1"/>
    <w:rsid w:val="006837D0"/>
    <w:rsid w:val="00687C1C"/>
    <w:rsid w:val="00696A76"/>
    <w:rsid w:val="006A5A61"/>
    <w:rsid w:val="006A5C8C"/>
    <w:rsid w:val="006A5F46"/>
    <w:rsid w:val="006B6320"/>
    <w:rsid w:val="006C288C"/>
    <w:rsid w:val="006D35FF"/>
    <w:rsid w:val="006D4418"/>
    <w:rsid w:val="006D49FF"/>
    <w:rsid w:val="006E3E30"/>
    <w:rsid w:val="006E5E27"/>
    <w:rsid w:val="006F19E0"/>
    <w:rsid w:val="006F6AE2"/>
    <w:rsid w:val="00704650"/>
    <w:rsid w:val="00705337"/>
    <w:rsid w:val="007069B7"/>
    <w:rsid w:val="007077B3"/>
    <w:rsid w:val="00714D3F"/>
    <w:rsid w:val="00723622"/>
    <w:rsid w:val="007236D2"/>
    <w:rsid w:val="00730E82"/>
    <w:rsid w:val="00736375"/>
    <w:rsid w:val="00740B69"/>
    <w:rsid w:val="00747FAE"/>
    <w:rsid w:val="0075496D"/>
    <w:rsid w:val="00773C91"/>
    <w:rsid w:val="00780884"/>
    <w:rsid w:val="00780A66"/>
    <w:rsid w:val="007872AF"/>
    <w:rsid w:val="00795FBC"/>
    <w:rsid w:val="0079748E"/>
    <w:rsid w:val="007A640C"/>
    <w:rsid w:val="007B27F1"/>
    <w:rsid w:val="007D1EF0"/>
    <w:rsid w:val="007D1FB2"/>
    <w:rsid w:val="007E182D"/>
    <w:rsid w:val="007E2C88"/>
    <w:rsid w:val="007E754C"/>
    <w:rsid w:val="007F0DEB"/>
    <w:rsid w:val="007F219C"/>
    <w:rsid w:val="007F73C9"/>
    <w:rsid w:val="008002C7"/>
    <w:rsid w:val="00800750"/>
    <w:rsid w:val="008008BD"/>
    <w:rsid w:val="008011BC"/>
    <w:rsid w:val="00801C3B"/>
    <w:rsid w:val="00801E87"/>
    <w:rsid w:val="008064C4"/>
    <w:rsid w:val="00807890"/>
    <w:rsid w:val="00810CB6"/>
    <w:rsid w:val="008110B7"/>
    <w:rsid w:val="0082210C"/>
    <w:rsid w:val="00822848"/>
    <w:rsid w:val="00822F63"/>
    <w:rsid w:val="00830548"/>
    <w:rsid w:val="00830AD9"/>
    <w:rsid w:val="00832FCD"/>
    <w:rsid w:val="00833E7F"/>
    <w:rsid w:val="00840D58"/>
    <w:rsid w:val="008425AE"/>
    <w:rsid w:val="00844DBE"/>
    <w:rsid w:val="00845E6B"/>
    <w:rsid w:val="00847CD6"/>
    <w:rsid w:val="00856618"/>
    <w:rsid w:val="008654AC"/>
    <w:rsid w:val="008656B3"/>
    <w:rsid w:val="008706D5"/>
    <w:rsid w:val="008757D1"/>
    <w:rsid w:val="00883CD7"/>
    <w:rsid w:val="008906AA"/>
    <w:rsid w:val="00893000"/>
    <w:rsid w:val="00893597"/>
    <w:rsid w:val="008A0376"/>
    <w:rsid w:val="008A7B29"/>
    <w:rsid w:val="008B1A06"/>
    <w:rsid w:val="008B7B7F"/>
    <w:rsid w:val="008C03DE"/>
    <w:rsid w:val="008C1230"/>
    <w:rsid w:val="008C1E19"/>
    <w:rsid w:val="008D6DB5"/>
    <w:rsid w:val="008E19FA"/>
    <w:rsid w:val="008E41D0"/>
    <w:rsid w:val="008E53C6"/>
    <w:rsid w:val="008F0927"/>
    <w:rsid w:val="008F42E7"/>
    <w:rsid w:val="008F4857"/>
    <w:rsid w:val="008F7895"/>
    <w:rsid w:val="008F7B02"/>
    <w:rsid w:val="00906293"/>
    <w:rsid w:val="00906A50"/>
    <w:rsid w:val="00907F79"/>
    <w:rsid w:val="0091152F"/>
    <w:rsid w:val="00920706"/>
    <w:rsid w:val="00923A50"/>
    <w:rsid w:val="00927ED0"/>
    <w:rsid w:val="00937095"/>
    <w:rsid w:val="00937A7F"/>
    <w:rsid w:val="0094031D"/>
    <w:rsid w:val="00942952"/>
    <w:rsid w:val="009553BC"/>
    <w:rsid w:val="00956153"/>
    <w:rsid w:val="00957B07"/>
    <w:rsid w:val="00960C67"/>
    <w:rsid w:val="009625D6"/>
    <w:rsid w:val="00964528"/>
    <w:rsid w:val="009657CC"/>
    <w:rsid w:val="00965870"/>
    <w:rsid w:val="00965F33"/>
    <w:rsid w:val="00972743"/>
    <w:rsid w:val="00981C21"/>
    <w:rsid w:val="00985EBE"/>
    <w:rsid w:val="00991A8A"/>
    <w:rsid w:val="00992147"/>
    <w:rsid w:val="009949FA"/>
    <w:rsid w:val="009971B6"/>
    <w:rsid w:val="009D0614"/>
    <w:rsid w:val="009D1914"/>
    <w:rsid w:val="009D2257"/>
    <w:rsid w:val="009D3084"/>
    <w:rsid w:val="009D39B3"/>
    <w:rsid w:val="009E2482"/>
    <w:rsid w:val="009E3450"/>
    <w:rsid w:val="00A04719"/>
    <w:rsid w:val="00A131D0"/>
    <w:rsid w:val="00A2086C"/>
    <w:rsid w:val="00A25FE6"/>
    <w:rsid w:val="00A3081C"/>
    <w:rsid w:val="00A370DB"/>
    <w:rsid w:val="00A44963"/>
    <w:rsid w:val="00A44D93"/>
    <w:rsid w:val="00A44F0A"/>
    <w:rsid w:val="00A4604A"/>
    <w:rsid w:val="00A46E03"/>
    <w:rsid w:val="00A52249"/>
    <w:rsid w:val="00A570CE"/>
    <w:rsid w:val="00A6083C"/>
    <w:rsid w:val="00A659E6"/>
    <w:rsid w:val="00A66C9D"/>
    <w:rsid w:val="00A718AE"/>
    <w:rsid w:val="00A754A7"/>
    <w:rsid w:val="00A77B1E"/>
    <w:rsid w:val="00A86A92"/>
    <w:rsid w:val="00A940B3"/>
    <w:rsid w:val="00A9592A"/>
    <w:rsid w:val="00A95993"/>
    <w:rsid w:val="00A97CDA"/>
    <w:rsid w:val="00AA0624"/>
    <w:rsid w:val="00AA41EC"/>
    <w:rsid w:val="00AA7B5C"/>
    <w:rsid w:val="00AB1218"/>
    <w:rsid w:val="00AC0795"/>
    <w:rsid w:val="00AD09B6"/>
    <w:rsid w:val="00AD6276"/>
    <w:rsid w:val="00AD6EAC"/>
    <w:rsid w:val="00AD6FD0"/>
    <w:rsid w:val="00AE1F55"/>
    <w:rsid w:val="00AE3FBB"/>
    <w:rsid w:val="00AE5314"/>
    <w:rsid w:val="00AE6A6B"/>
    <w:rsid w:val="00AF2D5C"/>
    <w:rsid w:val="00B14C79"/>
    <w:rsid w:val="00B2240B"/>
    <w:rsid w:val="00B22CE1"/>
    <w:rsid w:val="00B243C6"/>
    <w:rsid w:val="00B24A3F"/>
    <w:rsid w:val="00B319F8"/>
    <w:rsid w:val="00B31E90"/>
    <w:rsid w:val="00B32639"/>
    <w:rsid w:val="00B332EE"/>
    <w:rsid w:val="00B340A3"/>
    <w:rsid w:val="00B34573"/>
    <w:rsid w:val="00B36156"/>
    <w:rsid w:val="00B47B62"/>
    <w:rsid w:val="00B526BE"/>
    <w:rsid w:val="00B54804"/>
    <w:rsid w:val="00B54B37"/>
    <w:rsid w:val="00B62CC1"/>
    <w:rsid w:val="00B66927"/>
    <w:rsid w:val="00B703AC"/>
    <w:rsid w:val="00B70B03"/>
    <w:rsid w:val="00B75BA1"/>
    <w:rsid w:val="00B763E7"/>
    <w:rsid w:val="00B76FE3"/>
    <w:rsid w:val="00B833B8"/>
    <w:rsid w:val="00B83E2A"/>
    <w:rsid w:val="00B84CB9"/>
    <w:rsid w:val="00B90883"/>
    <w:rsid w:val="00BA5839"/>
    <w:rsid w:val="00BC0F24"/>
    <w:rsid w:val="00BD0068"/>
    <w:rsid w:val="00BD01A2"/>
    <w:rsid w:val="00BD26B0"/>
    <w:rsid w:val="00BD39A1"/>
    <w:rsid w:val="00BE27C6"/>
    <w:rsid w:val="00BE3188"/>
    <w:rsid w:val="00BE42ED"/>
    <w:rsid w:val="00BE6299"/>
    <w:rsid w:val="00BF5A9B"/>
    <w:rsid w:val="00C015FD"/>
    <w:rsid w:val="00C04C5A"/>
    <w:rsid w:val="00C06AD7"/>
    <w:rsid w:val="00C114FD"/>
    <w:rsid w:val="00C12E50"/>
    <w:rsid w:val="00C13CD7"/>
    <w:rsid w:val="00C21B23"/>
    <w:rsid w:val="00C23E0E"/>
    <w:rsid w:val="00C269FD"/>
    <w:rsid w:val="00C30218"/>
    <w:rsid w:val="00C34F63"/>
    <w:rsid w:val="00C50E28"/>
    <w:rsid w:val="00C52679"/>
    <w:rsid w:val="00C53611"/>
    <w:rsid w:val="00C57FD0"/>
    <w:rsid w:val="00C602EB"/>
    <w:rsid w:val="00C60F63"/>
    <w:rsid w:val="00C6208D"/>
    <w:rsid w:val="00C62407"/>
    <w:rsid w:val="00C6287E"/>
    <w:rsid w:val="00C661DC"/>
    <w:rsid w:val="00C669E2"/>
    <w:rsid w:val="00C736F7"/>
    <w:rsid w:val="00C74B70"/>
    <w:rsid w:val="00C816BF"/>
    <w:rsid w:val="00C859A8"/>
    <w:rsid w:val="00C9035E"/>
    <w:rsid w:val="00C91655"/>
    <w:rsid w:val="00C94AF9"/>
    <w:rsid w:val="00C94CBC"/>
    <w:rsid w:val="00C9604E"/>
    <w:rsid w:val="00CA2646"/>
    <w:rsid w:val="00CB3922"/>
    <w:rsid w:val="00CB4B91"/>
    <w:rsid w:val="00CC0C00"/>
    <w:rsid w:val="00CC1307"/>
    <w:rsid w:val="00CC1EC1"/>
    <w:rsid w:val="00CC2EF8"/>
    <w:rsid w:val="00CC4B35"/>
    <w:rsid w:val="00CC6131"/>
    <w:rsid w:val="00CC6C3A"/>
    <w:rsid w:val="00CD24AC"/>
    <w:rsid w:val="00CD5557"/>
    <w:rsid w:val="00CD64D1"/>
    <w:rsid w:val="00CD77C0"/>
    <w:rsid w:val="00CE0645"/>
    <w:rsid w:val="00CE22FF"/>
    <w:rsid w:val="00CE6447"/>
    <w:rsid w:val="00CE6D14"/>
    <w:rsid w:val="00CE7BCB"/>
    <w:rsid w:val="00CF09AE"/>
    <w:rsid w:val="00CF0C02"/>
    <w:rsid w:val="00CF2502"/>
    <w:rsid w:val="00D04701"/>
    <w:rsid w:val="00D13B64"/>
    <w:rsid w:val="00D20558"/>
    <w:rsid w:val="00D2242B"/>
    <w:rsid w:val="00D3042F"/>
    <w:rsid w:val="00D3552F"/>
    <w:rsid w:val="00D35BB6"/>
    <w:rsid w:val="00D47EB5"/>
    <w:rsid w:val="00D529F7"/>
    <w:rsid w:val="00D554A3"/>
    <w:rsid w:val="00D56D17"/>
    <w:rsid w:val="00D6704B"/>
    <w:rsid w:val="00D74F7A"/>
    <w:rsid w:val="00D767AD"/>
    <w:rsid w:val="00D91F29"/>
    <w:rsid w:val="00DA1476"/>
    <w:rsid w:val="00DA1501"/>
    <w:rsid w:val="00DA20D4"/>
    <w:rsid w:val="00DA2EA2"/>
    <w:rsid w:val="00DB3147"/>
    <w:rsid w:val="00DB4B97"/>
    <w:rsid w:val="00DB54C4"/>
    <w:rsid w:val="00DC113B"/>
    <w:rsid w:val="00DC368B"/>
    <w:rsid w:val="00DC3936"/>
    <w:rsid w:val="00DD7856"/>
    <w:rsid w:val="00DE6B38"/>
    <w:rsid w:val="00DF36F1"/>
    <w:rsid w:val="00DF7BF6"/>
    <w:rsid w:val="00E12B7D"/>
    <w:rsid w:val="00E13710"/>
    <w:rsid w:val="00E14774"/>
    <w:rsid w:val="00E2470B"/>
    <w:rsid w:val="00E252AF"/>
    <w:rsid w:val="00E26BD2"/>
    <w:rsid w:val="00E419EF"/>
    <w:rsid w:val="00E457E1"/>
    <w:rsid w:val="00E463FB"/>
    <w:rsid w:val="00E62A55"/>
    <w:rsid w:val="00E71954"/>
    <w:rsid w:val="00E71F96"/>
    <w:rsid w:val="00E72620"/>
    <w:rsid w:val="00E74E1A"/>
    <w:rsid w:val="00E773F6"/>
    <w:rsid w:val="00E859A4"/>
    <w:rsid w:val="00E86CBF"/>
    <w:rsid w:val="00E943DE"/>
    <w:rsid w:val="00E9512B"/>
    <w:rsid w:val="00EA1894"/>
    <w:rsid w:val="00EA1BB0"/>
    <w:rsid w:val="00EA3D61"/>
    <w:rsid w:val="00EA4826"/>
    <w:rsid w:val="00EA6BCF"/>
    <w:rsid w:val="00ED2D2A"/>
    <w:rsid w:val="00ED7641"/>
    <w:rsid w:val="00EF073F"/>
    <w:rsid w:val="00EF1806"/>
    <w:rsid w:val="00F02089"/>
    <w:rsid w:val="00F03CCA"/>
    <w:rsid w:val="00F053EB"/>
    <w:rsid w:val="00F12E28"/>
    <w:rsid w:val="00F2162A"/>
    <w:rsid w:val="00F31BCA"/>
    <w:rsid w:val="00F4041E"/>
    <w:rsid w:val="00F56C7F"/>
    <w:rsid w:val="00F575A2"/>
    <w:rsid w:val="00F70190"/>
    <w:rsid w:val="00F778C4"/>
    <w:rsid w:val="00F83F8D"/>
    <w:rsid w:val="00F85EC8"/>
    <w:rsid w:val="00F86FF8"/>
    <w:rsid w:val="00FB0400"/>
    <w:rsid w:val="00FB0C74"/>
    <w:rsid w:val="00FC14F9"/>
    <w:rsid w:val="00FC17FB"/>
    <w:rsid w:val="00FC2616"/>
    <w:rsid w:val="00FC3CE9"/>
    <w:rsid w:val="00FD69F3"/>
    <w:rsid w:val="00FD7714"/>
    <w:rsid w:val="00FF74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10BAB6"/>
  <w15:docId w15:val="{D0C982E7-F353-4255-AD28-EA72338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ÌTULO"/>
    <w:basedOn w:val="Normal"/>
    <w:next w:val="Normal"/>
    <w:link w:val="Ttulo2Car"/>
    <w:unhideWhenUsed/>
    <w:qFormat/>
    <w:rsid w:val="00633A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055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F3D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aliases w:val="CAPÌTULO"/>
    <w:basedOn w:val="Normal"/>
    <w:next w:val="Normal"/>
    <w:link w:val="Ttulo5Car"/>
    <w:unhideWhenUsed/>
    <w:qFormat/>
    <w:rsid w:val="00B54B3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76FE3"/>
    <w:pPr>
      <w:keepNext/>
      <w:spacing w:after="0" w:line="240" w:lineRule="auto"/>
      <w:jc w:val="center"/>
      <w:outlineLvl w:val="5"/>
    </w:pPr>
    <w:rPr>
      <w:rFonts w:ascii="Avalon" w:eastAsia="Times New Roman" w:hAnsi="Avalon" w:cs="Times New Roman"/>
      <w:b/>
      <w:b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76FE3"/>
    <w:rPr>
      <w:rFonts w:ascii="Avalon" w:eastAsia="Times New Roman" w:hAnsi="Avalon" w:cs="Times New Roman"/>
      <w:b/>
      <w:bCs/>
      <w:sz w:val="20"/>
      <w:szCs w:val="20"/>
      <w:lang w:val="es-MX" w:eastAsia="es-ES"/>
    </w:rPr>
  </w:style>
  <w:style w:type="table" w:styleId="Tablaconcuadrcula">
    <w:name w:val="Table Grid"/>
    <w:basedOn w:val="Tablanormal"/>
    <w:uiPriority w:val="59"/>
    <w:rsid w:val="006A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ÌTULO Car"/>
    <w:basedOn w:val="Fuentedeprrafopredeter"/>
    <w:link w:val="Ttulo2"/>
    <w:rsid w:val="00633A2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99"/>
    <w:qFormat/>
    <w:rsid w:val="00633A29"/>
    <w:pPr>
      <w:ind w:left="720"/>
      <w:contextualSpacing/>
    </w:pPr>
  </w:style>
  <w:style w:type="paragraph" w:styleId="Textodeglobo">
    <w:name w:val="Balloon Text"/>
    <w:basedOn w:val="Normal"/>
    <w:link w:val="TextodegloboCar"/>
    <w:uiPriority w:val="99"/>
    <w:semiHidden/>
    <w:unhideWhenUsed/>
    <w:rsid w:val="00633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A29"/>
    <w:rPr>
      <w:rFonts w:ascii="Tahoma" w:hAnsi="Tahoma" w:cs="Tahoma"/>
      <w:sz w:val="16"/>
      <w:szCs w:val="16"/>
    </w:rPr>
  </w:style>
  <w:style w:type="paragraph" w:styleId="Encabezado">
    <w:name w:val="header"/>
    <w:basedOn w:val="Normal"/>
    <w:link w:val="EncabezadoCar"/>
    <w:uiPriority w:val="99"/>
    <w:unhideWhenUsed/>
    <w:rsid w:val="00265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D48"/>
  </w:style>
  <w:style w:type="paragraph" w:styleId="Piedepgina">
    <w:name w:val="footer"/>
    <w:basedOn w:val="Normal"/>
    <w:link w:val="PiedepginaCar"/>
    <w:uiPriority w:val="99"/>
    <w:unhideWhenUsed/>
    <w:rsid w:val="00265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D48"/>
  </w:style>
  <w:style w:type="character" w:customStyle="1" w:styleId="Ttulo1Car">
    <w:name w:val="Título 1 Car"/>
    <w:basedOn w:val="Fuentedeprrafopredeter"/>
    <w:link w:val="Ttulo1"/>
    <w:uiPriority w:val="9"/>
    <w:rsid w:val="00D20558"/>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20558"/>
    <w:rPr>
      <w:rFonts w:asciiTheme="majorHAnsi" w:eastAsiaTheme="majorEastAsia" w:hAnsiTheme="majorHAnsi" w:cstheme="majorBidi"/>
      <w:b/>
      <w:bCs/>
      <w:color w:val="4F81BD" w:themeColor="accent1"/>
    </w:rPr>
  </w:style>
  <w:style w:type="paragraph" w:styleId="Textonotapie">
    <w:name w:val="footnote text"/>
    <w:basedOn w:val="Normal"/>
    <w:link w:val="TextonotapieCar"/>
    <w:rsid w:val="001613CD"/>
    <w:pPr>
      <w:spacing w:after="0" w:line="240" w:lineRule="auto"/>
    </w:pPr>
    <w:rPr>
      <w:rFonts w:eastAsia="Times New Roman" w:cs="Times New Roman"/>
      <w:sz w:val="20"/>
      <w:szCs w:val="20"/>
      <w:lang w:eastAsia="es-ES"/>
    </w:rPr>
  </w:style>
  <w:style w:type="character" w:customStyle="1" w:styleId="TextonotapieCar">
    <w:name w:val="Texto nota pie Car"/>
    <w:basedOn w:val="Fuentedeprrafopredeter"/>
    <w:link w:val="Textonotapie"/>
    <w:rsid w:val="001613CD"/>
    <w:rPr>
      <w:rFonts w:eastAsia="Times New Roman" w:cs="Times New Roman"/>
      <w:sz w:val="20"/>
      <w:szCs w:val="20"/>
      <w:lang w:eastAsia="es-ES"/>
    </w:rPr>
  </w:style>
  <w:style w:type="character" w:styleId="Refdenotaalpie">
    <w:name w:val="footnote reference"/>
    <w:basedOn w:val="Fuentedeprrafopredeter"/>
    <w:semiHidden/>
    <w:rsid w:val="001613CD"/>
    <w:rPr>
      <w:vertAlign w:val="superscript"/>
    </w:rPr>
  </w:style>
  <w:style w:type="paragraph" w:customStyle="1" w:styleId="Default">
    <w:name w:val="Default"/>
    <w:rsid w:val="00942952"/>
    <w:pPr>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styleId="Textocomentario">
    <w:name w:val="annotation text"/>
    <w:basedOn w:val="Normal"/>
    <w:link w:val="TextocomentarioCar"/>
    <w:uiPriority w:val="99"/>
    <w:rsid w:val="005932BC"/>
    <w:pPr>
      <w:spacing w:after="0" w:line="240" w:lineRule="auto"/>
    </w:pPr>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uiPriority w:val="99"/>
    <w:rsid w:val="005932BC"/>
    <w:rPr>
      <w:rFonts w:ascii="Times New Roman" w:eastAsia="Times New Roman" w:hAnsi="Times New Roman" w:cs="Times New Roman"/>
      <w:sz w:val="20"/>
      <w:szCs w:val="20"/>
      <w:lang w:val="es-MX" w:eastAsia="es-ES"/>
    </w:rPr>
  </w:style>
  <w:style w:type="character" w:customStyle="1" w:styleId="Ttulo5Car">
    <w:name w:val="Título 5 Car"/>
    <w:aliases w:val="CAPÌTULO Car"/>
    <w:basedOn w:val="Fuentedeprrafopredeter"/>
    <w:link w:val="Ttulo5"/>
    <w:rsid w:val="00B54B37"/>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semiHidden/>
    <w:rsid w:val="005F3D73"/>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5F3D73"/>
    <w:rPr>
      <w:color w:val="0000FF" w:themeColor="hyperlink"/>
      <w:u w:val="single"/>
    </w:rPr>
  </w:style>
  <w:style w:type="character" w:styleId="Nmerodepgina">
    <w:name w:val="page number"/>
    <w:basedOn w:val="Fuentedeprrafopredeter"/>
    <w:rsid w:val="00013BAE"/>
  </w:style>
  <w:style w:type="paragraph" w:styleId="Sangradetextonormal">
    <w:name w:val="Body Text Indent"/>
    <w:basedOn w:val="Normal"/>
    <w:link w:val="SangradetextonormalCar"/>
    <w:uiPriority w:val="99"/>
    <w:rsid w:val="00013BAE"/>
    <w:pPr>
      <w:tabs>
        <w:tab w:val="left" w:pos="-720"/>
      </w:tabs>
      <w:suppressAutoHyphens/>
      <w:spacing w:after="0" w:line="240" w:lineRule="auto"/>
      <w:ind w:left="1003"/>
      <w:jc w:val="both"/>
    </w:pPr>
    <w:rPr>
      <w:rFonts w:ascii="Arial" w:eastAsia="Times New Roman" w:hAnsi="Arial" w:cs="Times New Roman"/>
      <w:color w:val="000000"/>
      <w:spacing w:val="-3"/>
      <w:szCs w:val="20"/>
      <w:lang w:val="es-MX" w:eastAsia="es-ES"/>
    </w:rPr>
  </w:style>
  <w:style w:type="character" w:customStyle="1" w:styleId="SangradetextonormalCar">
    <w:name w:val="Sangría de texto normal Car"/>
    <w:basedOn w:val="Fuentedeprrafopredeter"/>
    <w:link w:val="Sangradetextonormal"/>
    <w:uiPriority w:val="99"/>
    <w:rsid w:val="00013BAE"/>
    <w:rPr>
      <w:rFonts w:ascii="Arial" w:eastAsia="Times New Roman" w:hAnsi="Arial" w:cs="Times New Roman"/>
      <w:color w:val="000000"/>
      <w:spacing w:val="-3"/>
      <w:szCs w:val="20"/>
      <w:lang w:val="es-MX" w:eastAsia="es-ES"/>
    </w:rPr>
  </w:style>
  <w:style w:type="paragraph" w:styleId="Sangra2detindependiente">
    <w:name w:val="Body Text Indent 2"/>
    <w:basedOn w:val="Normal"/>
    <w:link w:val="Sangra2detindependienteCar"/>
    <w:uiPriority w:val="99"/>
    <w:rsid w:val="00013BAE"/>
    <w:pPr>
      <w:tabs>
        <w:tab w:val="left" w:pos="-720"/>
      </w:tabs>
      <w:suppressAutoHyphens/>
      <w:spacing w:after="0" w:line="240" w:lineRule="auto"/>
      <w:ind w:left="1286"/>
      <w:jc w:val="both"/>
    </w:pPr>
    <w:rPr>
      <w:rFonts w:ascii="Arial" w:eastAsia="Times New Roman" w:hAnsi="Arial" w:cs="Times New Roman"/>
      <w:color w:val="000000"/>
      <w:spacing w:val="-3"/>
      <w:szCs w:val="20"/>
      <w:lang w:val="es-MX" w:eastAsia="es-ES"/>
    </w:rPr>
  </w:style>
  <w:style w:type="character" w:customStyle="1" w:styleId="Sangra2detindependienteCar">
    <w:name w:val="Sangría 2 de t. independiente Car"/>
    <w:basedOn w:val="Fuentedeprrafopredeter"/>
    <w:link w:val="Sangra2detindependiente"/>
    <w:uiPriority w:val="99"/>
    <w:rsid w:val="00013BAE"/>
    <w:rPr>
      <w:rFonts w:ascii="Arial" w:eastAsia="Times New Roman" w:hAnsi="Arial" w:cs="Times New Roman"/>
      <w:color w:val="000000"/>
      <w:spacing w:val="-3"/>
      <w:szCs w:val="20"/>
      <w:lang w:val="es-MX" w:eastAsia="es-ES"/>
    </w:rPr>
  </w:style>
  <w:style w:type="paragraph" w:styleId="Textoindependiente">
    <w:name w:val="Body Text"/>
    <w:basedOn w:val="Normal"/>
    <w:link w:val="TextoindependienteCar"/>
    <w:rsid w:val="00013BAE"/>
    <w:pPr>
      <w:numPr>
        <w:ilvl w:val="12"/>
      </w:numPr>
      <w:tabs>
        <w:tab w:val="left" w:pos="-720"/>
        <w:tab w:val="left" w:pos="0"/>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extoindependienteCar">
    <w:name w:val="Texto independiente Car"/>
    <w:basedOn w:val="Fuentedeprrafopredeter"/>
    <w:link w:val="Textoindependiente"/>
    <w:rsid w:val="00013BAE"/>
    <w:rPr>
      <w:rFonts w:ascii="Arial" w:eastAsia="Times New Roman" w:hAnsi="Arial" w:cs="Times New Roman"/>
      <w:b/>
      <w:color w:val="000000"/>
      <w:spacing w:val="-3"/>
      <w:szCs w:val="20"/>
      <w:lang w:val="es-MX" w:eastAsia="es-ES"/>
    </w:rPr>
  </w:style>
  <w:style w:type="paragraph" w:styleId="Textoindependiente2">
    <w:name w:val="Body Text 2"/>
    <w:basedOn w:val="Normal"/>
    <w:link w:val="Textoindependiente2Car"/>
    <w:uiPriority w:val="99"/>
    <w:rsid w:val="00013BAE"/>
    <w:pPr>
      <w:numPr>
        <w:ilvl w:val="12"/>
      </w:numPr>
      <w:tabs>
        <w:tab w:val="left" w:pos="-720"/>
        <w:tab w:val="left" w:pos="0"/>
      </w:tabs>
      <w:suppressAutoHyphens/>
      <w:spacing w:after="0" w:line="240" w:lineRule="auto"/>
      <w:jc w:val="both"/>
    </w:pPr>
    <w:rPr>
      <w:rFonts w:ascii="Arial" w:eastAsia="Times New Roman" w:hAnsi="Arial" w:cs="Times New Roman"/>
      <w:b/>
      <w:color w:val="000000"/>
      <w:spacing w:val="-3"/>
      <w:sz w:val="16"/>
      <w:szCs w:val="20"/>
      <w:lang w:val="es-MX" w:eastAsia="es-ES"/>
    </w:rPr>
  </w:style>
  <w:style w:type="character" w:customStyle="1" w:styleId="Textoindependiente2Car">
    <w:name w:val="Texto independiente 2 Car"/>
    <w:basedOn w:val="Fuentedeprrafopredeter"/>
    <w:link w:val="Textoindependiente2"/>
    <w:uiPriority w:val="99"/>
    <w:rsid w:val="00013BAE"/>
    <w:rPr>
      <w:rFonts w:ascii="Arial" w:eastAsia="Times New Roman" w:hAnsi="Arial" w:cs="Times New Roman"/>
      <w:b/>
      <w:color w:val="000000"/>
      <w:spacing w:val="-3"/>
      <w:sz w:val="16"/>
      <w:szCs w:val="20"/>
      <w:lang w:val="es-MX" w:eastAsia="es-ES"/>
    </w:rPr>
  </w:style>
  <w:style w:type="paragraph" w:styleId="Textoindependiente3">
    <w:name w:val="Body Text 3"/>
    <w:basedOn w:val="Normal"/>
    <w:link w:val="Textoindependiente3Car"/>
    <w:rsid w:val="00013BAE"/>
    <w:pPr>
      <w:tabs>
        <w:tab w:val="left" w:pos="-720"/>
      </w:tabs>
      <w:suppressAutoHyphens/>
      <w:spacing w:after="0" w:line="240" w:lineRule="auto"/>
      <w:jc w:val="both"/>
    </w:pPr>
    <w:rPr>
      <w:rFonts w:ascii="Arial" w:eastAsia="Times New Roman" w:hAnsi="Arial" w:cs="Times New Roman"/>
      <w:color w:val="000000"/>
      <w:spacing w:val="-3"/>
      <w:szCs w:val="20"/>
      <w:lang w:val="es-MX" w:eastAsia="es-ES"/>
    </w:rPr>
  </w:style>
  <w:style w:type="character" w:customStyle="1" w:styleId="Textoindependiente3Car">
    <w:name w:val="Texto independiente 3 Car"/>
    <w:basedOn w:val="Fuentedeprrafopredeter"/>
    <w:link w:val="Textoindependiente3"/>
    <w:rsid w:val="00013BAE"/>
    <w:rPr>
      <w:rFonts w:ascii="Arial" w:eastAsia="Times New Roman" w:hAnsi="Arial" w:cs="Times New Roman"/>
      <w:color w:val="000000"/>
      <w:spacing w:val="-3"/>
      <w:szCs w:val="20"/>
      <w:lang w:val="es-MX" w:eastAsia="es-ES"/>
    </w:rPr>
  </w:style>
  <w:style w:type="paragraph" w:styleId="Mapadeldocumento">
    <w:name w:val="Document Map"/>
    <w:basedOn w:val="Normal"/>
    <w:link w:val="MapadeldocumentoCar"/>
    <w:semiHidden/>
    <w:rsid w:val="00013BAE"/>
    <w:pPr>
      <w:shd w:val="clear" w:color="auto" w:fill="000080"/>
      <w:spacing w:after="0" w:line="240" w:lineRule="auto"/>
    </w:pPr>
    <w:rPr>
      <w:rFonts w:ascii="Tahoma" w:eastAsia="Times New Roman" w:hAnsi="Tahoma" w:cs="Times New Roman"/>
      <w:sz w:val="20"/>
      <w:szCs w:val="20"/>
      <w:lang w:val="es-MX" w:eastAsia="es-ES"/>
    </w:rPr>
  </w:style>
  <w:style w:type="character" w:customStyle="1" w:styleId="MapadeldocumentoCar">
    <w:name w:val="Mapa del documento Car"/>
    <w:basedOn w:val="Fuentedeprrafopredeter"/>
    <w:link w:val="Mapadeldocumento"/>
    <w:semiHidden/>
    <w:rsid w:val="00013BAE"/>
    <w:rPr>
      <w:rFonts w:ascii="Tahoma" w:eastAsia="Times New Roman" w:hAnsi="Tahoma" w:cs="Times New Roman"/>
      <w:sz w:val="20"/>
      <w:szCs w:val="20"/>
      <w:shd w:val="clear" w:color="auto" w:fill="000080"/>
      <w:lang w:val="es-MX" w:eastAsia="es-ES"/>
    </w:rPr>
  </w:style>
  <w:style w:type="paragraph" w:styleId="Ttulo">
    <w:name w:val="Title"/>
    <w:basedOn w:val="Normal"/>
    <w:link w:val="TtuloCar"/>
    <w:uiPriority w:val="99"/>
    <w:qFormat/>
    <w:rsid w:val="00013BAE"/>
    <w:pPr>
      <w:tabs>
        <w:tab w:val="center" w:pos="4153"/>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tuloCar">
    <w:name w:val="Título Car"/>
    <w:basedOn w:val="Fuentedeprrafopredeter"/>
    <w:link w:val="Ttulo"/>
    <w:uiPriority w:val="99"/>
    <w:rsid w:val="00013BAE"/>
    <w:rPr>
      <w:rFonts w:ascii="Arial" w:eastAsia="Times New Roman" w:hAnsi="Arial" w:cs="Times New Roman"/>
      <w:b/>
      <w:color w:val="000000"/>
      <w:spacing w:val="-3"/>
      <w:szCs w:val="20"/>
      <w:lang w:val="es-MX" w:eastAsia="es-ES"/>
    </w:rPr>
  </w:style>
  <w:style w:type="paragraph" w:styleId="Sangra3detindependiente">
    <w:name w:val="Body Text Indent 3"/>
    <w:basedOn w:val="Normal"/>
    <w:link w:val="Sangra3detindependienteCar"/>
    <w:uiPriority w:val="99"/>
    <w:rsid w:val="00013BAE"/>
    <w:pPr>
      <w:tabs>
        <w:tab w:val="left" w:pos="-720"/>
      </w:tabs>
      <w:suppressAutoHyphens/>
      <w:spacing w:after="0" w:line="360" w:lineRule="auto"/>
      <w:ind w:left="1003"/>
      <w:jc w:val="both"/>
    </w:pPr>
    <w:rPr>
      <w:rFonts w:ascii="Avalon" w:eastAsia="Times New Roman" w:hAnsi="Avalon" w:cs="Times New Roman"/>
      <w:color w:val="000000"/>
      <w:spacing w:val="-3"/>
      <w:sz w:val="24"/>
      <w:szCs w:val="20"/>
      <w:lang w:val="es-MX" w:eastAsia="es-ES"/>
    </w:rPr>
  </w:style>
  <w:style w:type="character" w:customStyle="1" w:styleId="Sangra3detindependienteCar">
    <w:name w:val="Sangría 3 de t. independiente Car"/>
    <w:basedOn w:val="Fuentedeprrafopredeter"/>
    <w:link w:val="Sangra3detindependiente"/>
    <w:uiPriority w:val="99"/>
    <w:rsid w:val="00013BAE"/>
    <w:rPr>
      <w:rFonts w:ascii="Avalon" w:eastAsia="Times New Roman" w:hAnsi="Avalon" w:cs="Times New Roman"/>
      <w:color w:val="000000"/>
      <w:spacing w:val="-3"/>
      <w:sz w:val="24"/>
      <w:szCs w:val="20"/>
      <w:lang w:val="es-MX" w:eastAsia="es-ES"/>
    </w:rPr>
  </w:style>
  <w:style w:type="character" w:styleId="Refdecomentario">
    <w:name w:val="annotation reference"/>
    <w:basedOn w:val="Fuentedeprrafopredeter"/>
    <w:uiPriority w:val="99"/>
    <w:rsid w:val="00013BAE"/>
    <w:rPr>
      <w:sz w:val="16"/>
      <w:szCs w:val="16"/>
    </w:rPr>
  </w:style>
  <w:style w:type="paragraph" w:styleId="Asuntodelcomentario">
    <w:name w:val="annotation subject"/>
    <w:basedOn w:val="Textocomentario"/>
    <w:next w:val="Textocomentario"/>
    <w:link w:val="AsuntodelcomentarioCar"/>
    <w:uiPriority w:val="99"/>
    <w:rsid w:val="00013BAE"/>
    <w:rPr>
      <w:b/>
      <w:bCs/>
    </w:rPr>
  </w:style>
  <w:style w:type="character" w:customStyle="1" w:styleId="AsuntodelcomentarioCar">
    <w:name w:val="Asunto del comentario Car"/>
    <w:basedOn w:val="TextocomentarioCar"/>
    <w:link w:val="Asuntodelcomentario"/>
    <w:uiPriority w:val="99"/>
    <w:rsid w:val="00013BAE"/>
    <w:rPr>
      <w:rFonts w:ascii="Times New Roman" w:eastAsia="Times New Roman" w:hAnsi="Times New Roman" w:cs="Times New Roman"/>
      <w:b/>
      <w:bCs/>
      <w:sz w:val="20"/>
      <w:szCs w:val="20"/>
      <w:lang w:val="es-MX" w:eastAsia="es-ES"/>
    </w:rPr>
  </w:style>
  <w:style w:type="paragraph" w:customStyle="1" w:styleId="Texto">
    <w:name w:val="Texto"/>
    <w:basedOn w:val="Normal"/>
    <w:link w:val="TextoCar"/>
    <w:qFormat/>
    <w:rsid w:val="00013BAE"/>
    <w:pPr>
      <w:spacing w:after="101" w:line="216" w:lineRule="exact"/>
      <w:ind w:firstLine="288"/>
      <w:jc w:val="both"/>
    </w:pPr>
    <w:rPr>
      <w:rFonts w:ascii="Arial" w:eastAsia="Times New Roman" w:hAnsi="Arial" w:cs="Times New Roman"/>
      <w:sz w:val="18"/>
      <w:szCs w:val="18"/>
      <w:lang w:val="es-MX" w:eastAsia="es-MX"/>
    </w:rPr>
  </w:style>
  <w:style w:type="character" w:customStyle="1" w:styleId="TextoCar">
    <w:name w:val="Texto Car"/>
    <w:link w:val="Texto"/>
    <w:locked/>
    <w:rsid w:val="00013BAE"/>
    <w:rPr>
      <w:rFonts w:ascii="Arial" w:eastAsia="Times New Roman" w:hAnsi="Arial" w:cs="Times New Roman"/>
      <w:sz w:val="18"/>
      <w:szCs w:val="18"/>
      <w:lang w:val="es-MX" w:eastAsia="es-MX"/>
    </w:rPr>
  </w:style>
  <w:style w:type="paragraph" w:styleId="Subttulo">
    <w:name w:val="Subtitle"/>
    <w:basedOn w:val="Normal"/>
    <w:next w:val="Normal"/>
    <w:link w:val="SubttuloCar"/>
    <w:uiPriority w:val="11"/>
    <w:qFormat/>
    <w:rsid w:val="00013BAE"/>
    <w:pPr>
      <w:numPr>
        <w:ilvl w:val="1"/>
      </w:numPr>
      <w:spacing w:after="160" w:line="240" w:lineRule="auto"/>
      <w:jc w:val="center"/>
    </w:pPr>
    <w:rPr>
      <w:rFonts w:ascii="Arial" w:eastAsiaTheme="minorEastAsia" w:hAnsi="Arial" w:cs="Arial"/>
      <w:b/>
      <w:color w:val="5A5A5A" w:themeColor="text1" w:themeTint="A5"/>
      <w:spacing w:val="15"/>
      <w:sz w:val="28"/>
      <w:lang w:val="es-MX" w:eastAsia="es-ES"/>
    </w:rPr>
  </w:style>
  <w:style w:type="character" w:customStyle="1" w:styleId="SubttuloCar">
    <w:name w:val="Subtítulo Car"/>
    <w:basedOn w:val="Fuentedeprrafopredeter"/>
    <w:link w:val="Subttulo"/>
    <w:uiPriority w:val="11"/>
    <w:rsid w:val="00013BAE"/>
    <w:rPr>
      <w:rFonts w:ascii="Arial" w:eastAsiaTheme="minorEastAsia" w:hAnsi="Arial" w:cs="Arial"/>
      <w:b/>
      <w:color w:val="5A5A5A" w:themeColor="text1" w:themeTint="A5"/>
      <w:spacing w:val="15"/>
      <w:sz w:val="28"/>
      <w:lang w:val="es-MX" w:eastAsia="es-ES"/>
    </w:rPr>
  </w:style>
  <w:style w:type="paragraph" w:styleId="TtuloTDC">
    <w:name w:val="TOC Heading"/>
    <w:basedOn w:val="Ttulo1"/>
    <w:next w:val="Normal"/>
    <w:uiPriority w:val="39"/>
    <w:unhideWhenUsed/>
    <w:qFormat/>
    <w:rsid w:val="00013BAE"/>
    <w:pPr>
      <w:tabs>
        <w:tab w:val="right" w:pos="8306"/>
      </w:tabs>
      <w:spacing w:before="240" w:after="360" w:line="259" w:lineRule="auto"/>
      <w:ind w:left="567" w:right="567"/>
      <w:outlineLvl w:val="9"/>
    </w:pPr>
    <w:rPr>
      <w:b w:val="0"/>
      <w:bCs w:val="0"/>
      <w:sz w:val="32"/>
      <w:szCs w:val="32"/>
      <w:lang w:val="es-MX" w:eastAsia="es-MX"/>
    </w:rPr>
  </w:style>
  <w:style w:type="paragraph" w:styleId="TDC1">
    <w:name w:val="toc 1"/>
    <w:basedOn w:val="Normal"/>
    <w:next w:val="Normal"/>
    <w:autoRedefine/>
    <w:uiPriority w:val="39"/>
    <w:unhideWhenUsed/>
    <w:qFormat/>
    <w:rsid w:val="00013BAE"/>
    <w:pPr>
      <w:spacing w:after="100" w:line="240" w:lineRule="auto"/>
    </w:pPr>
    <w:rPr>
      <w:rFonts w:ascii="Times New Roman" w:eastAsia="Times New Roman" w:hAnsi="Times New Roman" w:cs="Times New Roman"/>
      <w:sz w:val="20"/>
      <w:szCs w:val="20"/>
      <w:lang w:val="es-MX" w:eastAsia="es-ES"/>
    </w:rPr>
  </w:style>
  <w:style w:type="paragraph" w:styleId="TDC2">
    <w:name w:val="toc 2"/>
    <w:basedOn w:val="Normal"/>
    <w:next w:val="Normal"/>
    <w:autoRedefine/>
    <w:uiPriority w:val="39"/>
    <w:unhideWhenUsed/>
    <w:qFormat/>
    <w:rsid w:val="00013BAE"/>
    <w:pPr>
      <w:spacing w:after="100" w:line="240" w:lineRule="auto"/>
      <w:ind w:left="200"/>
    </w:pPr>
    <w:rPr>
      <w:rFonts w:ascii="Times New Roman" w:eastAsia="Times New Roman" w:hAnsi="Times New Roman" w:cs="Times New Roman"/>
      <w:sz w:val="20"/>
      <w:szCs w:val="20"/>
      <w:lang w:val="es-MX" w:eastAsia="es-ES"/>
    </w:rPr>
  </w:style>
  <w:style w:type="paragraph" w:styleId="TDC3">
    <w:name w:val="toc 3"/>
    <w:basedOn w:val="Normal"/>
    <w:next w:val="Normal"/>
    <w:autoRedefine/>
    <w:uiPriority w:val="39"/>
    <w:unhideWhenUsed/>
    <w:qFormat/>
    <w:rsid w:val="00013BAE"/>
    <w:pPr>
      <w:spacing w:after="100" w:line="240" w:lineRule="auto"/>
      <w:ind w:left="400"/>
    </w:pPr>
    <w:rPr>
      <w:rFonts w:ascii="Times New Roman" w:eastAsia="Times New Roman" w:hAnsi="Times New Roman" w:cs="Times New Roman"/>
      <w:sz w:val="20"/>
      <w:szCs w:val="20"/>
      <w:lang w:val="es-MX" w:eastAsia="es-ES"/>
    </w:rPr>
  </w:style>
  <w:style w:type="character" w:styleId="nfasis">
    <w:name w:val="Emphasis"/>
    <w:basedOn w:val="Fuentedeprrafopredeter"/>
    <w:qFormat/>
    <w:rsid w:val="00013BAE"/>
    <w:rPr>
      <w:i/>
      <w:iCs/>
    </w:rPr>
  </w:style>
  <w:style w:type="numbering" w:customStyle="1" w:styleId="Sinlista1">
    <w:name w:val="Sin lista1"/>
    <w:next w:val="Sinlista"/>
    <w:uiPriority w:val="99"/>
    <w:semiHidden/>
    <w:unhideWhenUsed/>
    <w:rsid w:val="0031564E"/>
  </w:style>
  <w:style w:type="paragraph" w:customStyle="1" w:styleId="Prrafodelista1">
    <w:name w:val="Párrafo de lista1"/>
    <w:basedOn w:val="Normal"/>
    <w:qFormat/>
    <w:rsid w:val="0031564E"/>
    <w:pPr>
      <w:spacing w:after="0" w:line="240" w:lineRule="auto"/>
      <w:ind w:left="708"/>
    </w:pPr>
    <w:rPr>
      <w:rFonts w:ascii="Times New Roman" w:eastAsia="Times New Roman" w:hAnsi="Times New Roman" w:cs="Times New Roman"/>
      <w:sz w:val="24"/>
      <w:szCs w:val="24"/>
      <w:lang w:val="es-MX" w:eastAsia="es-ES"/>
    </w:rPr>
  </w:style>
  <w:style w:type="paragraph" w:customStyle="1" w:styleId="BodyText21">
    <w:name w:val="Body Text 21"/>
    <w:basedOn w:val="Normal"/>
    <w:rsid w:val="0031564E"/>
    <w:pPr>
      <w:widowControl w:val="0"/>
      <w:spacing w:after="0" w:line="240" w:lineRule="auto"/>
      <w:ind w:firstLine="708"/>
      <w:jc w:val="both"/>
    </w:pPr>
    <w:rPr>
      <w:rFonts w:ascii="Arial" w:eastAsia="Times New Roman" w:hAnsi="Arial" w:cs="Times New Roman"/>
      <w:sz w:val="28"/>
      <w:szCs w:val="20"/>
      <w:lang w:eastAsia="es-ES"/>
    </w:rPr>
  </w:style>
  <w:style w:type="paragraph" w:customStyle="1" w:styleId="Sangra3detindependiente1">
    <w:name w:val="Sangría 3 de t. independiente1"/>
    <w:basedOn w:val="Normal"/>
    <w:rsid w:val="0031564E"/>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val="es-MX" w:eastAsia="es-ES"/>
    </w:rPr>
  </w:style>
  <w:style w:type="paragraph" w:customStyle="1" w:styleId="Sangra2detindependiente1">
    <w:name w:val="Sangría 2 de t. independiente1"/>
    <w:basedOn w:val="Normal"/>
    <w:rsid w:val="0031564E"/>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31564E"/>
    <w:pPr>
      <w:widowControl w:val="0"/>
      <w:spacing w:after="0" w:line="240" w:lineRule="auto"/>
      <w:jc w:val="both"/>
    </w:pPr>
    <w:rPr>
      <w:rFonts w:ascii="Kabel Bk BT" w:eastAsia="Times New Roman" w:hAnsi="Kabel Bk BT" w:cs="Times New Roman"/>
      <w:sz w:val="24"/>
      <w:szCs w:val="20"/>
      <w:lang w:eastAsia="es-ES"/>
    </w:rPr>
  </w:style>
  <w:style w:type="paragraph" w:customStyle="1" w:styleId="BodyText23">
    <w:name w:val="Body Text 23"/>
    <w:basedOn w:val="Normal"/>
    <w:rsid w:val="0031564E"/>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31564E"/>
    <w:pPr>
      <w:widowControl w:val="0"/>
      <w:spacing w:after="0" w:line="240" w:lineRule="auto"/>
      <w:ind w:left="1134" w:hanging="567"/>
      <w:jc w:val="both"/>
    </w:pPr>
    <w:rPr>
      <w:rFonts w:ascii="Kabel Bk BT" w:eastAsia="Times New Roman" w:hAnsi="Kabel Bk BT" w:cs="Times New Roman"/>
      <w:sz w:val="24"/>
      <w:szCs w:val="20"/>
      <w:lang w:eastAsia="es-ES"/>
    </w:rPr>
  </w:style>
  <w:style w:type="paragraph" w:customStyle="1" w:styleId="BodyTextIndent21">
    <w:name w:val="Body Text Indent 21"/>
    <w:basedOn w:val="Normal"/>
    <w:rsid w:val="0031564E"/>
    <w:pPr>
      <w:widowControl w:val="0"/>
      <w:spacing w:after="0" w:line="240" w:lineRule="auto"/>
      <w:ind w:left="1701" w:hanging="567"/>
      <w:jc w:val="both"/>
    </w:pPr>
    <w:rPr>
      <w:rFonts w:ascii="Kabel Bk BT" w:eastAsia="Times New Roman" w:hAnsi="Kabel Bk BT" w:cs="Times New Roman"/>
      <w:sz w:val="24"/>
      <w:szCs w:val="20"/>
      <w:lang w:eastAsia="es-ES"/>
    </w:rPr>
  </w:style>
  <w:style w:type="paragraph" w:styleId="Sinespaciado">
    <w:name w:val="No Spacing"/>
    <w:aliases w:val="CAPITULO"/>
    <w:link w:val="SinespaciadoCar"/>
    <w:uiPriority w:val="1"/>
    <w:qFormat/>
    <w:rsid w:val="0031564E"/>
    <w:pPr>
      <w:spacing w:after="0" w:line="240" w:lineRule="auto"/>
    </w:pPr>
    <w:rPr>
      <w:rFonts w:ascii="Calibri" w:eastAsia="Times New Roman" w:hAnsi="Calibri" w:cs="Times New Roman"/>
      <w:lang w:val="es-MX" w:eastAsia="es-MX"/>
    </w:rPr>
  </w:style>
  <w:style w:type="paragraph" w:styleId="Textodebloque">
    <w:name w:val="Block Text"/>
    <w:basedOn w:val="Normal"/>
    <w:rsid w:val="0031564E"/>
    <w:pPr>
      <w:spacing w:after="0" w:line="240" w:lineRule="auto"/>
      <w:ind w:left="1440" w:right="1152"/>
      <w:jc w:val="both"/>
    </w:pPr>
    <w:rPr>
      <w:rFonts w:ascii="Arial" w:eastAsia="Times New Roman" w:hAnsi="Arial" w:cs="Arial"/>
      <w:b/>
      <w:bCs/>
      <w:sz w:val="16"/>
      <w:szCs w:val="24"/>
      <w:lang w:val="es-MX" w:eastAsia="es-ES"/>
    </w:rPr>
  </w:style>
  <w:style w:type="paragraph" w:styleId="NormalWeb">
    <w:name w:val="Normal (Web)"/>
    <w:basedOn w:val="Normal"/>
    <w:uiPriority w:val="99"/>
    <w:rsid w:val="0031564E"/>
    <w:pPr>
      <w:spacing w:before="100" w:after="100" w:line="240" w:lineRule="auto"/>
    </w:pPr>
    <w:rPr>
      <w:rFonts w:ascii="Times New Roman" w:eastAsia="Times New Roman" w:hAnsi="Times New Roman" w:cs="Times New Roman"/>
      <w:color w:val="000080"/>
      <w:sz w:val="24"/>
      <w:szCs w:val="20"/>
      <w:lang w:eastAsia="es-ES"/>
    </w:rPr>
  </w:style>
  <w:style w:type="paragraph" w:customStyle="1" w:styleId="ROMANOS">
    <w:name w:val="ROMANOS"/>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INCISO">
    <w:name w:val="INCIS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titazulclaro">
    <w:name w:val="titazulclaro"/>
    <w:basedOn w:val="Normal"/>
    <w:rsid w:val="0031564E"/>
    <w:pPr>
      <w:spacing w:before="100" w:beforeAutospacing="1" w:after="100" w:afterAutospacing="1" w:line="240" w:lineRule="auto"/>
      <w:jc w:val="center"/>
    </w:pPr>
    <w:rPr>
      <w:rFonts w:ascii="Arial" w:eastAsia="Times New Roman" w:hAnsi="Arial" w:cs="Arial"/>
      <w:b/>
      <w:bCs/>
      <w:color w:val="4798E2"/>
      <w:sz w:val="27"/>
      <w:szCs w:val="27"/>
      <w:lang w:val="es-MX" w:eastAsia="es-MX"/>
    </w:rPr>
  </w:style>
  <w:style w:type="paragraph" w:customStyle="1" w:styleId="texto0">
    <w:name w:val="text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sino">
    <w:name w:val="sino"/>
    <w:basedOn w:val="Texto"/>
    <w:rsid w:val="0031564E"/>
    <w:pPr>
      <w:numPr>
        <w:ilvl w:val="1"/>
        <w:numId w:val="1"/>
      </w:numPr>
      <w:tabs>
        <w:tab w:val="clear" w:pos="1728"/>
        <w:tab w:val="left" w:pos="720"/>
      </w:tabs>
      <w:ind w:left="1152" w:hanging="864"/>
    </w:pPr>
    <w:rPr>
      <w:rFonts w:cs="Arial"/>
      <w:b/>
      <w:szCs w:val="22"/>
      <w:lang w:eastAsia="es-ES"/>
    </w:rPr>
  </w:style>
  <w:style w:type="paragraph" w:customStyle="1" w:styleId="no">
    <w:name w:val="no"/>
    <w:basedOn w:val="Texto"/>
    <w:rsid w:val="0031564E"/>
    <w:pPr>
      <w:numPr>
        <w:ilvl w:val="2"/>
        <w:numId w:val="1"/>
      </w:numPr>
      <w:tabs>
        <w:tab w:val="clear" w:pos="2520"/>
        <w:tab w:val="left" w:pos="720"/>
        <w:tab w:val="left" w:pos="1267"/>
      </w:tabs>
      <w:ind w:left="720" w:hanging="432"/>
    </w:pPr>
    <w:rPr>
      <w:rFonts w:cs="Arial"/>
      <w:szCs w:val="22"/>
      <w:lang w:eastAsia="es-ES"/>
    </w:rPr>
  </w:style>
  <w:style w:type="paragraph" w:customStyle="1" w:styleId="cetneg">
    <w:name w:val="cetneg"/>
    <w:basedOn w:val="texto0"/>
    <w:rsid w:val="0031564E"/>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31564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31564E"/>
    <w:rPr>
      <w:rFonts w:ascii="Courier New" w:eastAsia="Times New Roman" w:hAnsi="Courier New" w:cs="Times New Roman"/>
      <w:sz w:val="20"/>
      <w:szCs w:val="20"/>
      <w:lang w:eastAsia="es-ES"/>
    </w:rPr>
  </w:style>
  <w:style w:type="paragraph" w:customStyle="1" w:styleId="Textoindependiente31">
    <w:name w:val="Texto independiente 31"/>
    <w:basedOn w:val="Normal"/>
    <w:rsid w:val="0031564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table" w:customStyle="1" w:styleId="Tablaconcuadrcula1">
    <w:name w:val="Tabla con cuadrícula1"/>
    <w:basedOn w:val="Tablanormal"/>
    <w:next w:val="Tablaconcuadrcula"/>
    <w:uiPriority w:val="59"/>
    <w:rsid w:val="0031564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APITULO Car"/>
    <w:link w:val="Sinespaciado"/>
    <w:uiPriority w:val="1"/>
    <w:rsid w:val="004D2A2F"/>
    <w:rPr>
      <w:rFonts w:ascii="Calibri" w:eastAsia="Times New Roman" w:hAnsi="Calibri" w:cs="Times New Roman"/>
      <w:lang w:val="es-MX" w:eastAsia="es-MX"/>
    </w:rPr>
  </w:style>
  <w:style w:type="table" w:customStyle="1" w:styleId="Tablaconcuadrcula2-nfasis61">
    <w:name w:val="Tabla con cuadrícula 2 - Énfasis 61"/>
    <w:basedOn w:val="Tablanormal"/>
    <w:uiPriority w:val="47"/>
    <w:rsid w:val="007A640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1">
    <w:name w:val="Tabla de cuadrícula 41"/>
    <w:basedOn w:val="Tablanormal"/>
    <w:uiPriority w:val="49"/>
    <w:rsid w:val="00CD77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B332EE"/>
    <w:pPr>
      <w:spacing w:before="100" w:beforeAutospacing="1" w:after="100" w:afterAutospacing="1" w:line="240" w:lineRule="auto"/>
    </w:pPr>
    <w:rPr>
      <w:rFonts w:ascii="Times New Roman" w:hAnsi="Times New Roman" w:cs="Times New Roman"/>
      <w:sz w:val="20"/>
      <w:szCs w:val="20"/>
      <w:lang w:val="es-MX" w:eastAsia="es-ES"/>
    </w:rPr>
  </w:style>
  <w:style w:type="character" w:customStyle="1" w:styleId="normaltextrun">
    <w:name w:val="normaltextrun"/>
    <w:basedOn w:val="Fuentedeprrafopredeter"/>
    <w:rsid w:val="00B332EE"/>
  </w:style>
  <w:style w:type="character" w:customStyle="1" w:styleId="apple-converted-space">
    <w:name w:val="apple-converted-space"/>
    <w:basedOn w:val="Fuentedeprrafopredeter"/>
    <w:rsid w:val="00B332EE"/>
  </w:style>
  <w:style w:type="character" w:customStyle="1" w:styleId="eop">
    <w:name w:val="eop"/>
    <w:basedOn w:val="Fuentedeprrafopredeter"/>
    <w:rsid w:val="00B332EE"/>
  </w:style>
  <w:style w:type="character" w:customStyle="1" w:styleId="textrun">
    <w:name w:val="textrun"/>
    <w:basedOn w:val="Fuentedeprrafopredeter"/>
    <w:rsid w:val="003E2457"/>
  </w:style>
  <w:style w:type="character" w:customStyle="1" w:styleId="contentcontrolboundarysink">
    <w:name w:val="contentcontrolboundarysink"/>
    <w:basedOn w:val="Fuentedeprrafopredeter"/>
    <w:rsid w:val="003E2457"/>
  </w:style>
  <w:style w:type="character" w:customStyle="1" w:styleId="contentcontrol">
    <w:name w:val="contentcontrol"/>
    <w:basedOn w:val="Fuentedeprrafopredeter"/>
    <w:rsid w:val="003E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1238">
      <w:bodyDiv w:val="1"/>
      <w:marLeft w:val="0"/>
      <w:marRight w:val="0"/>
      <w:marTop w:val="0"/>
      <w:marBottom w:val="0"/>
      <w:divBdr>
        <w:top w:val="none" w:sz="0" w:space="0" w:color="auto"/>
        <w:left w:val="none" w:sz="0" w:space="0" w:color="auto"/>
        <w:bottom w:val="none" w:sz="0" w:space="0" w:color="auto"/>
        <w:right w:val="none" w:sz="0" w:space="0" w:color="auto"/>
      </w:divBdr>
    </w:div>
    <w:div w:id="118889034">
      <w:bodyDiv w:val="1"/>
      <w:marLeft w:val="0"/>
      <w:marRight w:val="0"/>
      <w:marTop w:val="0"/>
      <w:marBottom w:val="0"/>
      <w:divBdr>
        <w:top w:val="none" w:sz="0" w:space="0" w:color="auto"/>
        <w:left w:val="none" w:sz="0" w:space="0" w:color="auto"/>
        <w:bottom w:val="none" w:sz="0" w:space="0" w:color="auto"/>
        <w:right w:val="none" w:sz="0" w:space="0" w:color="auto"/>
      </w:divBdr>
    </w:div>
    <w:div w:id="121118795">
      <w:bodyDiv w:val="1"/>
      <w:marLeft w:val="0"/>
      <w:marRight w:val="0"/>
      <w:marTop w:val="0"/>
      <w:marBottom w:val="0"/>
      <w:divBdr>
        <w:top w:val="none" w:sz="0" w:space="0" w:color="auto"/>
        <w:left w:val="none" w:sz="0" w:space="0" w:color="auto"/>
        <w:bottom w:val="none" w:sz="0" w:space="0" w:color="auto"/>
        <w:right w:val="none" w:sz="0" w:space="0" w:color="auto"/>
      </w:divBdr>
    </w:div>
    <w:div w:id="143275761">
      <w:bodyDiv w:val="1"/>
      <w:marLeft w:val="0"/>
      <w:marRight w:val="0"/>
      <w:marTop w:val="0"/>
      <w:marBottom w:val="0"/>
      <w:divBdr>
        <w:top w:val="none" w:sz="0" w:space="0" w:color="auto"/>
        <w:left w:val="none" w:sz="0" w:space="0" w:color="auto"/>
        <w:bottom w:val="none" w:sz="0" w:space="0" w:color="auto"/>
        <w:right w:val="none" w:sz="0" w:space="0" w:color="auto"/>
      </w:divBdr>
    </w:div>
    <w:div w:id="173108357">
      <w:bodyDiv w:val="1"/>
      <w:marLeft w:val="0"/>
      <w:marRight w:val="0"/>
      <w:marTop w:val="0"/>
      <w:marBottom w:val="0"/>
      <w:divBdr>
        <w:top w:val="none" w:sz="0" w:space="0" w:color="auto"/>
        <w:left w:val="none" w:sz="0" w:space="0" w:color="auto"/>
        <w:bottom w:val="none" w:sz="0" w:space="0" w:color="auto"/>
        <w:right w:val="none" w:sz="0" w:space="0" w:color="auto"/>
      </w:divBdr>
    </w:div>
    <w:div w:id="183980759">
      <w:bodyDiv w:val="1"/>
      <w:marLeft w:val="0"/>
      <w:marRight w:val="0"/>
      <w:marTop w:val="0"/>
      <w:marBottom w:val="0"/>
      <w:divBdr>
        <w:top w:val="none" w:sz="0" w:space="0" w:color="auto"/>
        <w:left w:val="none" w:sz="0" w:space="0" w:color="auto"/>
        <w:bottom w:val="none" w:sz="0" w:space="0" w:color="auto"/>
        <w:right w:val="none" w:sz="0" w:space="0" w:color="auto"/>
      </w:divBdr>
    </w:div>
    <w:div w:id="189072077">
      <w:bodyDiv w:val="1"/>
      <w:marLeft w:val="0"/>
      <w:marRight w:val="0"/>
      <w:marTop w:val="0"/>
      <w:marBottom w:val="0"/>
      <w:divBdr>
        <w:top w:val="none" w:sz="0" w:space="0" w:color="auto"/>
        <w:left w:val="none" w:sz="0" w:space="0" w:color="auto"/>
        <w:bottom w:val="none" w:sz="0" w:space="0" w:color="auto"/>
        <w:right w:val="none" w:sz="0" w:space="0" w:color="auto"/>
      </w:divBdr>
    </w:div>
    <w:div w:id="198208934">
      <w:bodyDiv w:val="1"/>
      <w:marLeft w:val="0"/>
      <w:marRight w:val="0"/>
      <w:marTop w:val="0"/>
      <w:marBottom w:val="0"/>
      <w:divBdr>
        <w:top w:val="none" w:sz="0" w:space="0" w:color="auto"/>
        <w:left w:val="none" w:sz="0" w:space="0" w:color="auto"/>
        <w:bottom w:val="none" w:sz="0" w:space="0" w:color="auto"/>
        <w:right w:val="none" w:sz="0" w:space="0" w:color="auto"/>
      </w:divBdr>
    </w:div>
    <w:div w:id="264308742">
      <w:bodyDiv w:val="1"/>
      <w:marLeft w:val="0"/>
      <w:marRight w:val="0"/>
      <w:marTop w:val="0"/>
      <w:marBottom w:val="0"/>
      <w:divBdr>
        <w:top w:val="none" w:sz="0" w:space="0" w:color="auto"/>
        <w:left w:val="none" w:sz="0" w:space="0" w:color="auto"/>
        <w:bottom w:val="none" w:sz="0" w:space="0" w:color="auto"/>
        <w:right w:val="none" w:sz="0" w:space="0" w:color="auto"/>
      </w:divBdr>
    </w:div>
    <w:div w:id="340670702">
      <w:bodyDiv w:val="1"/>
      <w:marLeft w:val="0"/>
      <w:marRight w:val="0"/>
      <w:marTop w:val="0"/>
      <w:marBottom w:val="0"/>
      <w:divBdr>
        <w:top w:val="none" w:sz="0" w:space="0" w:color="auto"/>
        <w:left w:val="none" w:sz="0" w:space="0" w:color="auto"/>
        <w:bottom w:val="none" w:sz="0" w:space="0" w:color="auto"/>
        <w:right w:val="none" w:sz="0" w:space="0" w:color="auto"/>
      </w:divBdr>
    </w:div>
    <w:div w:id="448201448">
      <w:bodyDiv w:val="1"/>
      <w:marLeft w:val="0"/>
      <w:marRight w:val="0"/>
      <w:marTop w:val="0"/>
      <w:marBottom w:val="0"/>
      <w:divBdr>
        <w:top w:val="none" w:sz="0" w:space="0" w:color="auto"/>
        <w:left w:val="none" w:sz="0" w:space="0" w:color="auto"/>
        <w:bottom w:val="none" w:sz="0" w:space="0" w:color="auto"/>
        <w:right w:val="none" w:sz="0" w:space="0" w:color="auto"/>
      </w:divBdr>
    </w:div>
    <w:div w:id="469632899">
      <w:bodyDiv w:val="1"/>
      <w:marLeft w:val="0"/>
      <w:marRight w:val="0"/>
      <w:marTop w:val="0"/>
      <w:marBottom w:val="0"/>
      <w:divBdr>
        <w:top w:val="none" w:sz="0" w:space="0" w:color="auto"/>
        <w:left w:val="none" w:sz="0" w:space="0" w:color="auto"/>
        <w:bottom w:val="none" w:sz="0" w:space="0" w:color="auto"/>
        <w:right w:val="none" w:sz="0" w:space="0" w:color="auto"/>
      </w:divBdr>
    </w:div>
    <w:div w:id="482476617">
      <w:bodyDiv w:val="1"/>
      <w:marLeft w:val="0"/>
      <w:marRight w:val="0"/>
      <w:marTop w:val="0"/>
      <w:marBottom w:val="0"/>
      <w:divBdr>
        <w:top w:val="none" w:sz="0" w:space="0" w:color="auto"/>
        <w:left w:val="none" w:sz="0" w:space="0" w:color="auto"/>
        <w:bottom w:val="none" w:sz="0" w:space="0" w:color="auto"/>
        <w:right w:val="none" w:sz="0" w:space="0" w:color="auto"/>
      </w:divBdr>
    </w:div>
    <w:div w:id="535045629">
      <w:bodyDiv w:val="1"/>
      <w:marLeft w:val="0"/>
      <w:marRight w:val="0"/>
      <w:marTop w:val="0"/>
      <w:marBottom w:val="0"/>
      <w:divBdr>
        <w:top w:val="none" w:sz="0" w:space="0" w:color="auto"/>
        <w:left w:val="none" w:sz="0" w:space="0" w:color="auto"/>
        <w:bottom w:val="none" w:sz="0" w:space="0" w:color="auto"/>
        <w:right w:val="none" w:sz="0" w:space="0" w:color="auto"/>
      </w:divBdr>
    </w:div>
    <w:div w:id="537816765">
      <w:bodyDiv w:val="1"/>
      <w:marLeft w:val="0"/>
      <w:marRight w:val="0"/>
      <w:marTop w:val="0"/>
      <w:marBottom w:val="0"/>
      <w:divBdr>
        <w:top w:val="none" w:sz="0" w:space="0" w:color="auto"/>
        <w:left w:val="none" w:sz="0" w:space="0" w:color="auto"/>
        <w:bottom w:val="none" w:sz="0" w:space="0" w:color="auto"/>
        <w:right w:val="none" w:sz="0" w:space="0" w:color="auto"/>
      </w:divBdr>
    </w:div>
    <w:div w:id="631256426">
      <w:bodyDiv w:val="1"/>
      <w:marLeft w:val="0"/>
      <w:marRight w:val="0"/>
      <w:marTop w:val="0"/>
      <w:marBottom w:val="0"/>
      <w:divBdr>
        <w:top w:val="none" w:sz="0" w:space="0" w:color="auto"/>
        <w:left w:val="none" w:sz="0" w:space="0" w:color="auto"/>
        <w:bottom w:val="none" w:sz="0" w:space="0" w:color="auto"/>
        <w:right w:val="none" w:sz="0" w:space="0" w:color="auto"/>
      </w:divBdr>
    </w:div>
    <w:div w:id="640503496">
      <w:bodyDiv w:val="1"/>
      <w:marLeft w:val="0"/>
      <w:marRight w:val="0"/>
      <w:marTop w:val="0"/>
      <w:marBottom w:val="0"/>
      <w:divBdr>
        <w:top w:val="none" w:sz="0" w:space="0" w:color="auto"/>
        <w:left w:val="none" w:sz="0" w:space="0" w:color="auto"/>
        <w:bottom w:val="none" w:sz="0" w:space="0" w:color="auto"/>
        <w:right w:val="none" w:sz="0" w:space="0" w:color="auto"/>
      </w:divBdr>
    </w:div>
    <w:div w:id="647365600">
      <w:bodyDiv w:val="1"/>
      <w:marLeft w:val="0"/>
      <w:marRight w:val="0"/>
      <w:marTop w:val="0"/>
      <w:marBottom w:val="0"/>
      <w:divBdr>
        <w:top w:val="none" w:sz="0" w:space="0" w:color="auto"/>
        <w:left w:val="none" w:sz="0" w:space="0" w:color="auto"/>
        <w:bottom w:val="none" w:sz="0" w:space="0" w:color="auto"/>
        <w:right w:val="none" w:sz="0" w:space="0" w:color="auto"/>
      </w:divBdr>
    </w:div>
    <w:div w:id="730731285">
      <w:bodyDiv w:val="1"/>
      <w:marLeft w:val="0"/>
      <w:marRight w:val="0"/>
      <w:marTop w:val="0"/>
      <w:marBottom w:val="0"/>
      <w:divBdr>
        <w:top w:val="none" w:sz="0" w:space="0" w:color="auto"/>
        <w:left w:val="none" w:sz="0" w:space="0" w:color="auto"/>
        <w:bottom w:val="none" w:sz="0" w:space="0" w:color="auto"/>
        <w:right w:val="none" w:sz="0" w:space="0" w:color="auto"/>
      </w:divBdr>
    </w:div>
    <w:div w:id="763378388">
      <w:bodyDiv w:val="1"/>
      <w:marLeft w:val="0"/>
      <w:marRight w:val="0"/>
      <w:marTop w:val="0"/>
      <w:marBottom w:val="0"/>
      <w:divBdr>
        <w:top w:val="none" w:sz="0" w:space="0" w:color="auto"/>
        <w:left w:val="none" w:sz="0" w:space="0" w:color="auto"/>
        <w:bottom w:val="none" w:sz="0" w:space="0" w:color="auto"/>
        <w:right w:val="none" w:sz="0" w:space="0" w:color="auto"/>
      </w:divBdr>
    </w:div>
    <w:div w:id="897128292">
      <w:bodyDiv w:val="1"/>
      <w:marLeft w:val="0"/>
      <w:marRight w:val="0"/>
      <w:marTop w:val="0"/>
      <w:marBottom w:val="0"/>
      <w:divBdr>
        <w:top w:val="none" w:sz="0" w:space="0" w:color="auto"/>
        <w:left w:val="none" w:sz="0" w:space="0" w:color="auto"/>
        <w:bottom w:val="none" w:sz="0" w:space="0" w:color="auto"/>
        <w:right w:val="none" w:sz="0" w:space="0" w:color="auto"/>
      </w:divBdr>
    </w:div>
    <w:div w:id="946350949">
      <w:bodyDiv w:val="1"/>
      <w:marLeft w:val="0"/>
      <w:marRight w:val="0"/>
      <w:marTop w:val="0"/>
      <w:marBottom w:val="0"/>
      <w:divBdr>
        <w:top w:val="none" w:sz="0" w:space="0" w:color="auto"/>
        <w:left w:val="none" w:sz="0" w:space="0" w:color="auto"/>
        <w:bottom w:val="none" w:sz="0" w:space="0" w:color="auto"/>
        <w:right w:val="none" w:sz="0" w:space="0" w:color="auto"/>
      </w:divBdr>
    </w:div>
    <w:div w:id="951783519">
      <w:bodyDiv w:val="1"/>
      <w:marLeft w:val="0"/>
      <w:marRight w:val="0"/>
      <w:marTop w:val="0"/>
      <w:marBottom w:val="0"/>
      <w:divBdr>
        <w:top w:val="none" w:sz="0" w:space="0" w:color="auto"/>
        <w:left w:val="none" w:sz="0" w:space="0" w:color="auto"/>
        <w:bottom w:val="none" w:sz="0" w:space="0" w:color="auto"/>
        <w:right w:val="none" w:sz="0" w:space="0" w:color="auto"/>
      </w:divBdr>
    </w:div>
    <w:div w:id="985628352">
      <w:bodyDiv w:val="1"/>
      <w:marLeft w:val="0"/>
      <w:marRight w:val="0"/>
      <w:marTop w:val="0"/>
      <w:marBottom w:val="0"/>
      <w:divBdr>
        <w:top w:val="none" w:sz="0" w:space="0" w:color="auto"/>
        <w:left w:val="none" w:sz="0" w:space="0" w:color="auto"/>
        <w:bottom w:val="none" w:sz="0" w:space="0" w:color="auto"/>
        <w:right w:val="none" w:sz="0" w:space="0" w:color="auto"/>
      </w:divBdr>
      <w:divsChild>
        <w:div w:id="492187268">
          <w:marLeft w:val="0"/>
          <w:marRight w:val="0"/>
          <w:marTop w:val="0"/>
          <w:marBottom w:val="0"/>
          <w:divBdr>
            <w:top w:val="none" w:sz="0" w:space="0" w:color="auto"/>
            <w:left w:val="none" w:sz="0" w:space="0" w:color="auto"/>
            <w:bottom w:val="none" w:sz="0" w:space="0" w:color="auto"/>
            <w:right w:val="none" w:sz="0" w:space="0" w:color="auto"/>
          </w:divBdr>
        </w:div>
        <w:div w:id="440301497">
          <w:marLeft w:val="0"/>
          <w:marRight w:val="0"/>
          <w:marTop w:val="0"/>
          <w:marBottom w:val="0"/>
          <w:divBdr>
            <w:top w:val="none" w:sz="0" w:space="0" w:color="auto"/>
            <w:left w:val="none" w:sz="0" w:space="0" w:color="auto"/>
            <w:bottom w:val="none" w:sz="0" w:space="0" w:color="auto"/>
            <w:right w:val="none" w:sz="0" w:space="0" w:color="auto"/>
          </w:divBdr>
        </w:div>
        <w:div w:id="674848654">
          <w:marLeft w:val="0"/>
          <w:marRight w:val="0"/>
          <w:marTop w:val="0"/>
          <w:marBottom w:val="0"/>
          <w:divBdr>
            <w:top w:val="none" w:sz="0" w:space="0" w:color="auto"/>
            <w:left w:val="none" w:sz="0" w:space="0" w:color="auto"/>
            <w:bottom w:val="none" w:sz="0" w:space="0" w:color="auto"/>
            <w:right w:val="none" w:sz="0" w:space="0" w:color="auto"/>
          </w:divBdr>
        </w:div>
        <w:div w:id="1648124891">
          <w:marLeft w:val="0"/>
          <w:marRight w:val="0"/>
          <w:marTop w:val="0"/>
          <w:marBottom w:val="0"/>
          <w:divBdr>
            <w:top w:val="none" w:sz="0" w:space="0" w:color="auto"/>
            <w:left w:val="none" w:sz="0" w:space="0" w:color="auto"/>
            <w:bottom w:val="none" w:sz="0" w:space="0" w:color="auto"/>
            <w:right w:val="none" w:sz="0" w:space="0" w:color="auto"/>
          </w:divBdr>
        </w:div>
        <w:div w:id="1590649522">
          <w:marLeft w:val="0"/>
          <w:marRight w:val="0"/>
          <w:marTop w:val="0"/>
          <w:marBottom w:val="0"/>
          <w:divBdr>
            <w:top w:val="none" w:sz="0" w:space="0" w:color="auto"/>
            <w:left w:val="none" w:sz="0" w:space="0" w:color="auto"/>
            <w:bottom w:val="none" w:sz="0" w:space="0" w:color="auto"/>
            <w:right w:val="none" w:sz="0" w:space="0" w:color="auto"/>
          </w:divBdr>
        </w:div>
        <w:div w:id="1933003593">
          <w:marLeft w:val="0"/>
          <w:marRight w:val="0"/>
          <w:marTop w:val="0"/>
          <w:marBottom w:val="0"/>
          <w:divBdr>
            <w:top w:val="none" w:sz="0" w:space="0" w:color="auto"/>
            <w:left w:val="none" w:sz="0" w:space="0" w:color="auto"/>
            <w:bottom w:val="none" w:sz="0" w:space="0" w:color="auto"/>
            <w:right w:val="none" w:sz="0" w:space="0" w:color="auto"/>
          </w:divBdr>
        </w:div>
        <w:div w:id="1143498917">
          <w:marLeft w:val="0"/>
          <w:marRight w:val="0"/>
          <w:marTop w:val="0"/>
          <w:marBottom w:val="0"/>
          <w:divBdr>
            <w:top w:val="none" w:sz="0" w:space="0" w:color="auto"/>
            <w:left w:val="none" w:sz="0" w:space="0" w:color="auto"/>
            <w:bottom w:val="none" w:sz="0" w:space="0" w:color="auto"/>
            <w:right w:val="none" w:sz="0" w:space="0" w:color="auto"/>
          </w:divBdr>
        </w:div>
        <w:div w:id="955940435">
          <w:marLeft w:val="0"/>
          <w:marRight w:val="0"/>
          <w:marTop w:val="0"/>
          <w:marBottom w:val="0"/>
          <w:divBdr>
            <w:top w:val="none" w:sz="0" w:space="0" w:color="auto"/>
            <w:left w:val="none" w:sz="0" w:space="0" w:color="auto"/>
            <w:bottom w:val="none" w:sz="0" w:space="0" w:color="auto"/>
            <w:right w:val="none" w:sz="0" w:space="0" w:color="auto"/>
          </w:divBdr>
        </w:div>
        <w:div w:id="1788432142">
          <w:marLeft w:val="0"/>
          <w:marRight w:val="0"/>
          <w:marTop w:val="0"/>
          <w:marBottom w:val="0"/>
          <w:divBdr>
            <w:top w:val="none" w:sz="0" w:space="0" w:color="auto"/>
            <w:left w:val="none" w:sz="0" w:space="0" w:color="auto"/>
            <w:bottom w:val="none" w:sz="0" w:space="0" w:color="auto"/>
            <w:right w:val="none" w:sz="0" w:space="0" w:color="auto"/>
          </w:divBdr>
        </w:div>
        <w:div w:id="2109498030">
          <w:marLeft w:val="0"/>
          <w:marRight w:val="0"/>
          <w:marTop w:val="0"/>
          <w:marBottom w:val="0"/>
          <w:divBdr>
            <w:top w:val="none" w:sz="0" w:space="0" w:color="auto"/>
            <w:left w:val="none" w:sz="0" w:space="0" w:color="auto"/>
            <w:bottom w:val="none" w:sz="0" w:space="0" w:color="auto"/>
            <w:right w:val="none" w:sz="0" w:space="0" w:color="auto"/>
          </w:divBdr>
        </w:div>
        <w:div w:id="1431395311">
          <w:marLeft w:val="0"/>
          <w:marRight w:val="0"/>
          <w:marTop w:val="0"/>
          <w:marBottom w:val="0"/>
          <w:divBdr>
            <w:top w:val="none" w:sz="0" w:space="0" w:color="auto"/>
            <w:left w:val="none" w:sz="0" w:space="0" w:color="auto"/>
            <w:bottom w:val="none" w:sz="0" w:space="0" w:color="auto"/>
            <w:right w:val="none" w:sz="0" w:space="0" w:color="auto"/>
          </w:divBdr>
        </w:div>
        <w:div w:id="2136439246">
          <w:marLeft w:val="0"/>
          <w:marRight w:val="0"/>
          <w:marTop w:val="0"/>
          <w:marBottom w:val="0"/>
          <w:divBdr>
            <w:top w:val="none" w:sz="0" w:space="0" w:color="auto"/>
            <w:left w:val="none" w:sz="0" w:space="0" w:color="auto"/>
            <w:bottom w:val="none" w:sz="0" w:space="0" w:color="auto"/>
            <w:right w:val="none" w:sz="0" w:space="0" w:color="auto"/>
          </w:divBdr>
        </w:div>
        <w:div w:id="223837172">
          <w:marLeft w:val="0"/>
          <w:marRight w:val="0"/>
          <w:marTop w:val="0"/>
          <w:marBottom w:val="0"/>
          <w:divBdr>
            <w:top w:val="none" w:sz="0" w:space="0" w:color="auto"/>
            <w:left w:val="none" w:sz="0" w:space="0" w:color="auto"/>
            <w:bottom w:val="none" w:sz="0" w:space="0" w:color="auto"/>
            <w:right w:val="none" w:sz="0" w:space="0" w:color="auto"/>
          </w:divBdr>
        </w:div>
        <w:div w:id="1772822090">
          <w:marLeft w:val="0"/>
          <w:marRight w:val="0"/>
          <w:marTop w:val="0"/>
          <w:marBottom w:val="0"/>
          <w:divBdr>
            <w:top w:val="none" w:sz="0" w:space="0" w:color="auto"/>
            <w:left w:val="none" w:sz="0" w:space="0" w:color="auto"/>
            <w:bottom w:val="none" w:sz="0" w:space="0" w:color="auto"/>
            <w:right w:val="none" w:sz="0" w:space="0" w:color="auto"/>
          </w:divBdr>
        </w:div>
        <w:div w:id="65422814">
          <w:marLeft w:val="0"/>
          <w:marRight w:val="0"/>
          <w:marTop w:val="0"/>
          <w:marBottom w:val="0"/>
          <w:divBdr>
            <w:top w:val="none" w:sz="0" w:space="0" w:color="auto"/>
            <w:left w:val="none" w:sz="0" w:space="0" w:color="auto"/>
            <w:bottom w:val="none" w:sz="0" w:space="0" w:color="auto"/>
            <w:right w:val="none" w:sz="0" w:space="0" w:color="auto"/>
          </w:divBdr>
        </w:div>
        <w:div w:id="1630939283">
          <w:marLeft w:val="0"/>
          <w:marRight w:val="0"/>
          <w:marTop w:val="0"/>
          <w:marBottom w:val="0"/>
          <w:divBdr>
            <w:top w:val="none" w:sz="0" w:space="0" w:color="auto"/>
            <w:left w:val="none" w:sz="0" w:space="0" w:color="auto"/>
            <w:bottom w:val="none" w:sz="0" w:space="0" w:color="auto"/>
            <w:right w:val="none" w:sz="0" w:space="0" w:color="auto"/>
          </w:divBdr>
        </w:div>
        <w:div w:id="711614160">
          <w:marLeft w:val="0"/>
          <w:marRight w:val="0"/>
          <w:marTop w:val="0"/>
          <w:marBottom w:val="0"/>
          <w:divBdr>
            <w:top w:val="none" w:sz="0" w:space="0" w:color="auto"/>
            <w:left w:val="none" w:sz="0" w:space="0" w:color="auto"/>
            <w:bottom w:val="none" w:sz="0" w:space="0" w:color="auto"/>
            <w:right w:val="none" w:sz="0" w:space="0" w:color="auto"/>
          </w:divBdr>
        </w:div>
        <w:div w:id="55512738">
          <w:marLeft w:val="0"/>
          <w:marRight w:val="0"/>
          <w:marTop w:val="0"/>
          <w:marBottom w:val="0"/>
          <w:divBdr>
            <w:top w:val="none" w:sz="0" w:space="0" w:color="auto"/>
            <w:left w:val="none" w:sz="0" w:space="0" w:color="auto"/>
            <w:bottom w:val="none" w:sz="0" w:space="0" w:color="auto"/>
            <w:right w:val="none" w:sz="0" w:space="0" w:color="auto"/>
          </w:divBdr>
        </w:div>
        <w:div w:id="1490563390">
          <w:marLeft w:val="0"/>
          <w:marRight w:val="0"/>
          <w:marTop w:val="0"/>
          <w:marBottom w:val="0"/>
          <w:divBdr>
            <w:top w:val="none" w:sz="0" w:space="0" w:color="auto"/>
            <w:left w:val="none" w:sz="0" w:space="0" w:color="auto"/>
            <w:bottom w:val="none" w:sz="0" w:space="0" w:color="auto"/>
            <w:right w:val="none" w:sz="0" w:space="0" w:color="auto"/>
          </w:divBdr>
        </w:div>
        <w:div w:id="751663406">
          <w:marLeft w:val="0"/>
          <w:marRight w:val="0"/>
          <w:marTop w:val="0"/>
          <w:marBottom w:val="0"/>
          <w:divBdr>
            <w:top w:val="none" w:sz="0" w:space="0" w:color="auto"/>
            <w:left w:val="none" w:sz="0" w:space="0" w:color="auto"/>
            <w:bottom w:val="none" w:sz="0" w:space="0" w:color="auto"/>
            <w:right w:val="none" w:sz="0" w:space="0" w:color="auto"/>
          </w:divBdr>
        </w:div>
        <w:div w:id="2126072624">
          <w:marLeft w:val="0"/>
          <w:marRight w:val="0"/>
          <w:marTop w:val="0"/>
          <w:marBottom w:val="0"/>
          <w:divBdr>
            <w:top w:val="none" w:sz="0" w:space="0" w:color="auto"/>
            <w:left w:val="none" w:sz="0" w:space="0" w:color="auto"/>
            <w:bottom w:val="none" w:sz="0" w:space="0" w:color="auto"/>
            <w:right w:val="none" w:sz="0" w:space="0" w:color="auto"/>
          </w:divBdr>
        </w:div>
        <w:div w:id="433212135">
          <w:marLeft w:val="0"/>
          <w:marRight w:val="0"/>
          <w:marTop w:val="0"/>
          <w:marBottom w:val="0"/>
          <w:divBdr>
            <w:top w:val="none" w:sz="0" w:space="0" w:color="auto"/>
            <w:left w:val="none" w:sz="0" w:space="0" w:color="auto"/>
            <w:bottom w:val="none" w:sz="0" w:space="0" w:color="auto"/>
            <w:right w:val="none" w:sz="0" w:space="0" w:color="auto"/>
          </w:divBdr>
        </w:div>
        <w:div w:id="215047385">
          <w:marLeft w:val="0"/>
          <w:marRight w:val="0"/>
          <w:marTop w:val="0"/>
          <w:marBottom w:val="0"/>
          <w:divBdr>
            <w:top w:val="none" w:sz="0" w:space="0" w:color="auto"/>
            <w:left w:val="none" w:sz="0" w:space="0" w:color="auto"/>
            <w:bottom w:val="none" w:sz="0" w:space="0" w:color="auto"/>
            <w:right w:val="none" w:sz="0" w:space="0" w:color="auto"/>
          </w:divBdr>
        </w:div>
        <w:div w:id="199316895">
          <w:marLeft w:val="0"/>
          <w:marRight w:val="0"/>
          <w:marTop w:val="0"/>
          <w:marBottom w:val="0"/>
          <w:divBdr>
            <w:top w:val="none" w:sz="0" w:space="0" w:color="auto"/>
            <w:left w:val="none" w:sz="0" w:space="0" w:color="auto"/>
            <w:bottom w:val="none" w:sz="0" w:space="0" w:color="auto"/>
            <w:right w:val="none" w:sz="0" w:space="0" w:color="auto"/>
          </w:divBdr>
        </w:div>
        <w:div w:id="1285231888">
          <w:marLeft w:val="0"/>
          <w:marRight w:val="0"/>
          <w:marTop w:val="0"/>
          <w:marBottom w:val="0"/>
          <w:divBdr>
            <w:top w:val="none" w:sz="0" w:space="0" w:color="auto"/>
            <w:left w:val="none" w:sz="0" w:space="0" w:color="auto"/>
            <w:bottom w:val="none" w:sz="0" w:space="0" w:color="auto"/>
            <w:right w:val="none" w:sz="0" w:space="0" w:color="auto"/>
          </w:divBdr>
        </w:div>
        <w:div w:id="277688204">
          <w:marLeft w:val="0"/>
          <w:marRight w:val="0"/>
          <w:marTop w:val="0"/>
          <w:marBottom w:val="0"/>
          <w:divBdr>
            <w:top w:val="none" w:sz="0" w:space="0" w:color="auto"/>
            <w:left w:val="none" w:sz="0" w:space="0" w:color="auto"/>
            <w:bottom w:val="none" w:sz="0" w:space="0" w:color="auto"/>
            <w:right w:val="none" w:sz="0" w:space="0" w:color="auto"/>
          </w:divBdr>
        </w:div>
        <w:div w:id="613679378">
          <w:marLeft w:val="0"/>
          <w:marRight w:val="0"/>
          <w:marTop w:val="0"/>
          <w:marBottom w:val="0"/>
          <w:divBdr>
            <w:top w:val="none" w:sz="0" w:space="0" w:color="auto"/>
            <w:left w:val="none" w:sz="0" w:space="0" w:color="auto"/>
            <w:bottom w:val="none" w:sz="0" w:space="0" w:color="auto"/>
            <w:right w:val="none" w:sz="0" w:space="0" w:color="auto"/>
          </w:divBdr>
        </w:div>
        <w:div w:id="142165015">
          <w:marLeft w:val="0"/>
          <w:marRight w:val="0"/>
          <w:marTop w:val="0"/>
          <w:marBottom w:val="0"/>
          <w:divBdr>
            <w:top w:val="none" w:sz="0" w:space="0" w:color="auto"/>
            <w:left w:val="none" w:sz="0" w:space="0" w:color="auto"/>
            <w:bottom w:val="none" w:sz="0" w:space="0" w:color="auto"/>
            <w:right w:val="none" w:sz="0" w:space="0" w:color="auto"/>
          </w:divBdr>
        </w:div>
        <w:div w:id="973482758">
          <w:marLeft w:val="0"/>
          <w:marRight w:val="0"/>
          <w:marTop w:val="0"/>
          <w:marBottom w:val="0"/>
          <w:divBdr>
            <w:top w:val="none" w:sz="0" w:space="0" w:color="auto"/>
            <w:left w:val="none" w:sz="0" w:space="0" w:color="auto"/>
            <w:bottom w:val="none" w:sz="0" w:space="0" w:color="auto"/>
            <w:right w:val="none" w:sz="0" w:space="0" w:color="auto"/>
          </w:divBdr>
        </w:div>
        <w:div w:id="210046738">
          <w:marLeft w:val="0"/>
          <w:marRight w:val="0"/>
          <w:marTop w:val="0"/>
          <w:marBottom w:val="0"/>
          <w:divBdr>
            <w:top w:val="none" w:sz="0" w:space="0" w:color="auto"/>
            <w:left w:val="none" w:sz="0" w:space="0" w:color="auto"/>
            <w:bottom w:val="none" w:sz="0" w:space="0" w:color="auto"/>
            <w:right w:val="none" w:sz="0" w:space="0" w:color="auto"/>
          </w:divBdr>
        </w:div>
        <w:div w:id="992870949">
          <w:marLeft w:val="0"/>
          <w:marRight w:val="0"/>
          <w:marTop w:val="0"/>
          <w:marBottom w:val="0"/>
          <w:divBdr>
            <w:top w:val="none" w:sz="0" w:space="0" w:color="auto"/>
            <w:left w:val="none" w:sz="0" w:space="0" w:color="auto"/>
            <w:bottom w:val="none" w:sz="0" w:space="0" w:color="auto"/>
            <w:right w:val="none" w:sz="0" w:space="0" w:color="auto"/>
          </w:divBdr>
        </w:div>
        <w:div w:id="1454321906">
          <w:marLeft w:val="0"/>
          <w:marRight w:val="0"/>
          <w:marTop w:val="0"/>
          <w:marBottom w:val="0"/>
          <w:divBdr>
            <w:top w:val="none" w:sz="0" w:space="0" w:color="auto"/>
            <w:left w:val="none" w:sz="0" w:space="0" w:color="auto"/>
            <w:bottom w:val="none" w:sz="0" w:space="0" w:color="auto"/>
            <w:right w:val="none" w:sz="0" w:space="0" w:color="auto"/>
          </w:divBdr>
        </w:div>
      </w:divsChild>
    </w:div>
    <w:div w:id="993097751">
      <w:bodyDiv w:val="1"/>
      <w:marLeft w:val="0"/>
      <w:marRight w:val="0"/>
      <w:marTop w:val="0"/>
      <w:marBottom w:val="0"/>
      <w:divBdr>
        <w:top w:val="none" w:sz="0" w:space="0" w:color="auto"/>
        <w:left w:val="none" w:sz="0" w:space="0" w:color="auto"/>
        <w:bottom w:val="none" w:sz="0" w:space="0" w:color="auto"/>
        <w:right w:val="none" w:sz="0" w:space="0" w:color="auto"/>
      </w:divBdr>
    </w:div>
    <w:div w:id="993533897">
      <w:bodyDiv w:val="1"/>
      <w:marLeft w:val="0"/>
      <w:marRight w:val="0"/>
      <w:marTop w:val="0"/>
      <w:marBottom w:val="0"/>
      <w:divBdr>
        <w:top w:val="none" w:sz="0" w:space="0" w:color="auto"/>
        <w:left w:val="none" w:sz="0" w:space="0" w:color="auto"/>
        <w:bottom w:val="none" w:sz="0" w:space="0" w:color="auto"/>
        <w:right w:val="none" w:sz="0" w:space="0" w:color="auto"/>
      </w:divBdr>
    </w:div>
    <w:div w:id="1019504357">
      <w:bodyDiv w:val="1"/>
      <w:marLeft w:val="0"/>
      <w:marRight w:val="0"/>
      <w:marTop w:val="0"/>
      <w:marBottom w:val="0"/>
      <w:divBdr>
        <w:top w:val="none" w:sz="0" w:space="0" w:color="auto"/>
        <w:left w:val="none" w:sz="0" w:space="0" w:color="auto"/>
        <w:bottom w:val="none" w:sz="0" w:space="0" w:color="auto"/>
        <w:right w:val="none" w:sz="0" w:space="0" w:color="auto"/>
      </w:divBdr>
    </w:div>
    <w:div w:id="1045448406">
      <w:bodyDiv w:val="1"/>
      <w:marLeft w:val="0"/>
      <w:marRight w:val="0"/>
      <w:marTop w:val="0"/>
      <w:marBottom w:val="0"/>
      <w:divBdr>
        <w:top w:val="none" w:sz="0" w:space="0" w:color="auto"/>
        <w:left w:val="none" w:sz="0" w:space="0" w:color="auto"/>
        <w:bottom w:val="none" w:sz="0" w:space="0" w:color="auto"/>
        <w:right w:val="none" w:sz="0" w:space="0" w:color="auto"/>
      </w:divBdr>
    </w:div>
    <w:div w:id="1085423964">
      <w:bodyDiv w:val="1"/>
      <w:marLeft w:val="0"/>
      <w:marRight w:val="0"/>
      <w:marTop w:val="0"/>
      <w:marBottom w:val="0"/>
      <w:divBdr>
        <w:top w:val="none" w:sz="0" w:space="0" w:color="auto"/>
        <w:left w:val="none" w:sz="0" w:space="0" w:color="auto"/>
        <w:bottom w:val="none" w:sz="0" w:space="0" w:color="auto"/>
        <w:right w:val="none" w:sz="0" w:space="0" w:color="auto"/>
      </w:divBdr>
    </w:div>
    <w:div w:id="1085997302">
      <w:bodyDiv w:val="1"/>
      <w:marLeft w:val="0"/>
      <w:marRight w:val="0"/>
      <w:marTop w:val="0"/>
      <w:marBottom w:val="0"/>
      <w:divBdr>
        <w:top w:val="none" w:sz="0" w:space="0" w:color="auto"/>
        <w:left w:val="none" w:sz="0" w:space="0" w:color="auto"/>
        <w:bottom w:val="none" w:sz="0" w:space="0" w:color="auto"/>
        <w:right w:val="none" w:sz="0" w:space="0" w:color="auto"/>
      </w:divBdr>
    </w:div>
    <w:div w:id="1091782904">
      <w:bodyDiv w:val="1"/>
      <w:marLeft w:val="0"/>
      <w:marRight w:val="0"/>
      <w:marTop w:val="0"/>
      <w:marBottom w:val="0"/>
      <w:divBdr>
        <w:top w:val="none" w:sz="0" w:space="0" w:color="auto"/>
        <w:left w:val="none" w:sz="0" w:space="0" w:color="auto"/>
        <w:bottom w:val="none" w:sz="0" w:space="0" w:color="auto"/>
        <w:right w:val="none" w:sz="0" w:space="0" w:color="auto"/>
      </w:divBdr>
    </w:div>
    <w:div w:id="1124927797">
      <w:bodyDiv w:val="1"/>
      <w:marLeft w:val="0"/>
      <w:marRight w:val="0"/>
      <w:marTop w:val="0"/>
      <w:marBottom w:val="0"/>
      <w:divBdr>
        <w:top w:val="none" w:sz="0" w:space="0" w:color="auto"/>
        <w:left w:val="none" w:sz="0" w:space="0" w:color="auto"/>
        <w:bottom w:val="none" w:sz="0" w:space="0" w:color="auto"/>
        <w:right w:val="none" w:sz="0" w:space="0" w:color="auto"/>
      </w:divBdr>
    </w:div>
    <w:div w:id="1137918312">
      <w:bodyDiv w:val="1"/>
      <w:marLeft w:val="0"/>
      <w:marRight w:val="0"/>
      <w:marTop w:val="0"/>
      <w:marBottom w:val="0"/>
      <w:divBdr>
        <w:top w:val="none" w:sz="0" w:space="0" w:color="auto"/>
        <w:left w:val="none" w:sz="0" w:space="0" w:color="auto"/>
        <w:bottom w:val="none" w:sz="0" w:space="0" w:color="auto"/>
        <w:right w:val="none" w:sz="0" w:space="0" w:color="auto"/>
      </w:divBdr>
    </w:div>
    <w:div w:id="1151947114">
      <w:bodyDiv w:val="1"/>
      <w:marLeft w:val="0"/>
      <w:marRight w:val="0"/>
      <w:marTop w:val="0"/>
      <w:marBottom w:val="0"/>
      <w:divBdr>
        <w:top w:val="none" w:sz="0" w:space="0" w:color="auto"/>
        <w:left w:val="none" w:sz="0" w:space="0" w:color="auto"/>
        <w:bottom w:val="none" w:sz="0" w:space="0" w:color="auto"/>
        <w:right w:val="none" w:sz="0" w:space="0" w:color="auto"/>
      </w:divBdr>
    </w:div>
    <w:div w:id="1153328626">
      <w:bodyDiv w:val="1"/>
      <w:marLeft w:val="0"/>
      <w:marRight w:val="0"/>
      <w:marTop w:val="0"/>
      <w:marBottom w:val="0"/>
      <w:divBdr>
        <w:top w:val="none" w:sz="0" w:space="0" w:color="auto"/>
        <w:left w:val="none" w:sz="0" w:space="0" w:color="auto"/>
        <w:bottom w:val="none" w:sz="0" w:space="0" w:color="auto"/>
        <w:right w:val="none" w:sz="0" w:space="0" w:color="auto"/>
      </w:divBdr>
    </w:div>
    <w:div w:id="1172913179">
      <w:bodyDiv w:val="1"/>
      <w:marLeft w:val="0"/>
      <w:marRight w:val="0"/>
      <w:marTop w:val="0"/>
      <w:marBottom w:val="0"/>
      <w:divBdr>
        <w:top w:val="none" w:sz="0" w:space="0" w:color="auto"/>
        <w:left w:val="none" w:sz="0" w:space="0" w:color="auto"/>
        <w:bottom w:val="none" w:sz="0" w:space="0" w:color="auto"/>
        <w:right w:val="none" w:sz="0" w:space="0" w:color="auto"/>
      </w:divBdr>
    </w:div>
    <w:div w:id="1201437545">
      <w:bodyDiv w:val="1"/>
      <w:marLeft w:val="0"/>
      <w:marRight w:val="0"/>
      <w:marTop w:val="0"/>
      <w:marBottom w:val="0"/>
      <w:divBdr>
        <w:top w:val="none" w:sz="0" w:space="0" w:color="auto"/>
        <w:left w:val="none" w:sz="0" w:space="0" w:color="auto"/>
        <w:bottom w:val="none" w:sz="0" w:space="0" w:color="auto"/>
        <w:right w:val="none" w:sz="0" w:space="0" w:color="auto"/>
      </w:divBdr>
    </w:div>
    <w:div w:id="1223098397">
      <w:bodyDiv w:val="1"/>
      <w:marLeft w:val="0"/>
      <w:marRight w:val="0"/>
      <w:marTop w:val="0"/>
      <w:marBottom w:val="0"/>
      <w:divBdr>
        <w:top w:val="none" w:sz="0" w:space="0" w:color="auto"/>
        <w:left w:val="none" w:sz="0" w:space="0" w:color="auto"/>
        <w:bottom w:val="none" w:sz="0" w:space="0" w:color="auto"/>
        <w:right w:val="none" w:sz="0" w:space="0" w:color="auto"/>
      </w:divBdr>
    </w:div>
    <w:div w:id="1249921710">
      <w:bodyDiv w:val="1"/>
      <w:marLeft w:val="0"/>
      <w:marRight w:val="0"/>
      <w:marTop w:val="0"/>
      <w:marBottom w:val="0"/>
      <w:divBdr>
        <w:top w:val="none" w:sz="0" w:space="0" w:color="auto"/>
        <w:left w:val="none" w:sz="0" w:space="0" w:color="auto"/>
        <w:bottom w:val="none" w:sz="0" w:space="0" w:color="auto"/>
        <w:right w:val="none" w:sz="0" w:space="0" w:color="auto"/>
      </w:divBdr>
    </w:div>
    <w:div w:id="1254825283">
      <w:bodyDiv w:val="1"/>
      <w:marLeft w:val="0"/>
      <w:marRight w:val="0"/>
      <w:marTop w:val="0"/>
      <w:marBottom w:val="0"/>
      <w:divBdr>
        <w:top w:val="none" w:sz="0" w:space="0" w:color="auto"/>
        <w:left w:val="none" w:sz="0" w:space="0" w:color="auto"/>
        <w:bottom w:val="none" w:sz="0" w:space="0" w:color="auto"/>
        <w:right w:val="none" w:sz="0" w:space="0" w:color="auto"/>
      </w:divBdr>
    </w:div>
    <w:div w:id="1272592536">
      <w:bodyDiv w:val="1"/>
      <w:marLeft w:val="0"/>
      <w:marRight w:val="0"/>
      <w:marTop w:val="0"/>
      <w:marBottom w:val="0"/>
      <w:divBdr>
        <w:top w:val="none" w:sz="0" w:space="0" w:color="auto"/>
        <w:left w:val="none" w:sz="0" w:space="0" w:color="auto"/>
        <w:bottom w:val="none" w:sz="0" w:space="0" w:color="auto"/>
        <w:right w:val="none" w:sz="0" w:space="0" w:color="auto"/>
      </w:divBdr>
    </w:div>
    <w:div w:id="1302616184">
      <w:bodyDiv w:val="1"/>
      <w:marLeft w:val="0"/>
      <w:marRight w:val="0"/>
      <w:marTop w:val="0"/>
      <w:marBottom w:val="0"/>
      <w:divBdr>
        <w:top w:val="none" w:sz="0" w:space="0" w:color="auto"/>
        <w:left w:val="none" w:sz="0" w:space="0" w:color="auto"/>
        <w:bottom w:val="none" w:sz="0" w:space="0" w:color="auto"/>
        <w:right w:val="none" w:sz="0" w:space="0" w:color="auto"/>
      </w:divBdr>
    </w:div>
    <w:div w:id="1312364567">
      <w:bodyDiv w:val="1"/>
      <w:marLeft w:val="0"/>
      <w:marRight w:val="0"/>
      <w:marTop w:val="0"/>
      <w:marBottom w:val="0"/>
      <w:divBdr>
        <w:top w:val="none" w:sz="0" w:space="0" w:color="auto"/>
        <w:left w:val="none" w:sz="0" w:space="0" w:color="auto"/>
        <w:bottom w:val="none" w:sz="0" w:space="0" w:color="auto"/>
        <w:right w:val="none" w:sz="0" w:space="0" w:color="auto"/>
      </w:divBdr>
    </w:div>
    <w:div w:id="1382099429">
      <w:bodyDiv w:val="1"/>
      <w:marLeft w:val="0"/>
      <w:marRight w:val="0"/>
      <w:marTop w:val="0"/>
      <w:marBottom w:val="0"/>
      <w:divBdr>
        <w:top w:val="none" w:sz="0" w:space="0" w:color="auto"/>
        <w:left w:val="none" w:sz="0" w:space="0" w:color="auto"/>
        <w:bottom w:val="none" w:sz="0" w:space="0" w:color="auto"/>
        <w:right w:val="none" w:sz="0" w:space="0" w:color="auto"/>
      </w:divBdr>
    </w:div>
    <w:div w:id="1395548194">
      <w:bodyDiv w:val="1"/>
      <w:marLeft w:val="0"/>
      <w:marRight w:val="0"/>
      <w:marTop w:val="0"/>
      <w:marBottom w:val="0"/>
      <w:divBdr>
        <w:top w:val="none" w:sz="0" w:space="0" w:color="auto"/>
        <w:left w:val="none" w:sz="0" w:space="0" w:color="auto"/>
        <w:bottom w:val="none" w:sz="0" w:space="0" w:color="auto"/>
        <w:right w:val="none" w:sz="0" w:space="0" w:color="auto"/>
      </w:divBdr>
    </w:div>
    <w:div w:id="1410738301">
      <w:bodyDiv w:val="1"/>
      <w:marLeft w:val="0"/>
      <w:marRight w:val="0"/>
      <w:marTop w:val="0"/>
      <w:marBottom w:val="0"/>
      <w:divBdr>
        <w:top w:val="none" w:sz="0" w:space="0" w:color="auto"/>
        <w:left w:val="none" w:sz="0" w:space="0" w:color="auto"/>
        <w:bottom w:val="none" w:sz="0" w:space="0" w:color="auto"/>
        <w:right w:val="none" w:sz="0" w:space="0" w:color="auto"/>
      </w:divBdr>
    </w:div>
    <w:div w:id="1428692191">
      <w:bodyDiv w:val="1"/>
      <w:marLeft w:val="0"/>
      <w:marRight w:val="0"/>
      <w:marTop w:val="0"/>
      <w:marBottom w:val="0"/>
      <w:divBdr>
        <w:top w:val="none" w:sz="0" w:space="0" w:color="auto"/>
        <w:left w:val="none" w:sz="0" w:space="0" w:color="auto"/>
        <w:bottom w:val="none" w:sz="0" w:space="0" w:color="auto"/>
        <w:right w:val="none" w:sz="0" w:space="0" w:color="auto"/>
      </w:divBdr>
    </w:div>
    <w:div w:id="1461653047">
      <w:bodyDiv w:val="1"/>
      <w:marLeft w:val="0"/>
      <w:marRight w:val="0"/>
      <w:marTop w:val="0"/>
      <w:marBottom w:val="0"/>
      <w:divBdr>
        <w:top w:val="none" w:sz="0" w:space="0" w:color="auto"/>
        <w:left w:val="none" w:sz="0" w:space="0" w:color="auto"/>
        <w:bottom w:val="none" w:sz="0" w:space="0" w:color="auto"/>
        <w:right w:val="none" w:sz="0" w:space="0" w:color="auto"/>
      </w:divBdr>
      <w:divsChild>
        <w:div w:id="1793327653">
          <w:marLeft w:val="0"/>
          <w:marRight w:val="0"/>
          <w:marTop w:val="0"/>
          <w:marBottom w:val="0"/>
          <w:divBdr>
            <w:top w:val="none" w:sz="0" w:space="0" w:color="auto"/>
            <w:left w:val="none" w:sz="0" w:space="0" w:color="auto"/>
            <w:bottom w:val="none" w:sz="0" w:space="0" w:color="auto"/>
            <w:right w:val="none" w:sz="0" w:space="0" w:color="auto"/>
          </w:divBdr>
        </w:div>
        <w:div w:id="1310402510">
          <w:marLeft w:val="0"/>
          <w:marRight w:val="0"/>
          <w:marTop w:val="0"/>
          <w:marBottom w:val="0"/>
          <w:divBdr>
            <w:top w:val="none" w:sz="0" w:space="0" w:color="auto"/>
            <w:left w:val="none" w:sz="0" w:space="0" w:color="auto"/>
            <w:bottom w:val="none" w:sz="0" w:space="0" w:color="auto"/>
            <w:right w:val="none" w:sz="0" w:space="0" w:color="auto"/>
          </w:divBdr>
        </w:div>
        <w:div w:id="258947088">
          <w:marLeft w:val="0"/>
          <w:marRight w:val="0"/>
          <w:marTop w:val="0"/>
          <w:marBottom w:val="0"/>
          <w:divBdr>
            <w:top w:val="none" w:sz="0" w:space="0" w:color="auto"/>
            <w:left w:val="none" w:sz="0" w:space="0" w:color="auto"/>
            <w:bottom w:val="none" w:sz="0" w:space="0" w:color="auto"/>
            <w:right w:val="none" w:sz="0" w:space="0" w:color="auto"/>
          </w:divBdr>
        </w:div>
        <w:div w:id="1689213784">
          <w:marLeft w:val="0"/>
          <w:marRight w:val="0"/>
          <w:marTop w:val="0"/>
          <w:marBottom w:val="0"/>
          <w:divBdr>
            <w:top w:val="none" w:sz="0" w:space="0" w:color="auto"/>
            <w:left w:val="none" w:sz="0" w:space="0" w:color="auto"/>
            <w:bottom w:val="none" w:sz="0" w:space="0" w:color="auto"/>
            <w:right w:val="none" w:sz="0" w:space="0" w:color="auto"/>
          </w:divBdr>
        </w:div>
        <w:div w:id="1570842161">
          <w:marLeft w:val="0"/>
          <w:marRight w:val="0"/>
          <w:marTop w:val="0"/>
          <w:marBottom w:val="0"/>
          <w:divBdr>
            <w:top w:val="none" w:sz="0" w:space="0" w:color="auto"/>
            <w:left w:val="none" w:sz="0" w:space="0" w:color="auto"/>
            <w:bottom w:val="none" w:sz="0" w:space="0" w:color="auto"/>
            <w:right w:val="none" w:sz="0" w:space="0" w:color="auto"/>
          </w:divBdr>
        </w:div>
        <w:div w:id="865412741">
          <w:marLeft w:val="0"/>
          <w:marRight w:val="0"/>
          <w:marTop w:val="0"/>
          <w:marBottom w:val="0"/>
          <w:divBdr>
            <w:top w:val="none" w:sz="0" w:space="0" w:color="auto"/>
            <w:left w:val="none" w:sz="0" w:space="0" w:color="auto"/>
            <w:bottom w:val="none" w:sz="0" w:space="0" w:color="auto"/>
            <w:right w:val="none" w:sz="0" w:space="0" w:color="auto"/>
          </w:divBdr>
        </w:div>
        <w:div w:id="1317147981">
          <w:marLeft w:val="0"/>
          <w:marRight w:val="0"/>
          <w:marTop w:val="0"/>
          <w:marBottom w:val="0"/>
          <w:divBdr>
            <w:top w:val="none" w:sz="0" w:space="0" w:color="auto"/>
            <w:left w:val="none" w:sz="0" w:space="0" w:color="auto"/>
            <w:bottom w:val="none" w:sz="0" w:space="0" w:color="auto"/>
            <w:right w:val="none" w:sz="0" w:space="0" w:color="auto"/>
          </w:divBdr>
        </w:div>
        <w:div w:id="659695239">
          <w:marLeft w:val="0"/>
          <w:marRight w:val="0"/>
          <w:marTop w:val="0"/>
          <w:marBottom w:val="0"/>
          <w:divBdr>
            <w:top w:val="none" w:sz="0" w:space="0" w:color="auto"/>
            <w:left w:val="none" w:sz="0" w:space="0" w:color="auto"/>
            <w:bottom w:val="none" w:sz="0" w:space="0" w:color="auto"/>
            <w:right w:val="none" w:sz="0" w:space="0" w:color="auto"/>
          </w:divBdr>
        </w:div>
        <w:div w:id="177820268">
          <w:marLeft w:val="0"/>
          <w:marRight w:val="0"/>
          <w:marTop w:val="0"/>
          <w:marBottom w:val="0"/>
          <w:divBdr>
            <w:top w:val="none" w:sz="0" w:space="0" w:color="auto"/>
            <w:left w:val="none" w:sz="0" w:space="0" w:color="auto"/>
            <w:bottom w:val="none" w:sz="0" w:space="0" w:color="auto"/>
            <w:right w:val="none" w:sz="0" w:space="0" w:color="auto"/>
          </w:divBdr>
          <w:divsChild>
            <w:div w:id="309750269">
              <w:marLeft w:val="0"/>
              <w:marRight w:val="0"/>
              <w:marTop w:val="0"/>
              <w:marBottom w:val="0"/>
              <w:divBdr>
                <w:top w:val="none" w:sz="0" w:space="0" w:color="auto"/>
                <w:left w:val="none" w:sz="0" w:space="0" w:color="auto"/>
                <w:bottom w:val="none" w:sz="0" w:space="0" w:color="auto"/>
                <w:right w:val="none" w:sz="0" w:space="0" w:color="auto"/>
              </w:divBdr>
            </w:div>
            <w:div w:id="792600320">
              <w:marLeft w:val="0"/>
              <w:marRight w:val="0"/>
              <w:marTop w:val="0"/>
              <w:marBottom w:val="0"/>
              <w:divBdr>
                <w:top w:val="none" w:sz="0" w:space="0" w:color="auto"/>
                <w:left w:val="none" w:sz="0" w:space="0" w:color="auto"/>
                <w:bottom w:val="none" w:sz="0" w:space="0" w:color="auto"/>
                <w:right w:val="none" w:sz="0" w:space="0" w:color="auto"/>
              </w:divBdr>
            </w:div>
            <w:div w:id="1232544328">
              <w:marLeft w:val="0"/>
              <w:marRight w:val="0"/>
              <w:marTop w:val="0"/>
              <w:marBottom w:val="0"/>
              <w:divBdr>
                <w:top w:val="none" w:sz="0" w:space="0" w:color="auto"/>
                <w:left w:val="none" w:sz="0" w:space="0" w:color="auto"/>
                <w:bottom w:val="none" w:sz="0" w:space="0" w:color="auto"/>
                <w:right w:val="none" w:sz="0" w:space="0" w:color="auto"/>
              </w:divBdr>
            </w:div>
            <w:div w:id="244806724">
              <w:marLeft w:val="0"/>
              <w:marRight w:val="0"/>
              <w:marTop w:val="0"/>
              <w:marBottom w:val="0"/>
              <w:divBdr>
                <w:top w:val="none" w:sz="0" w:space="0" w:color="auto"/>
                <w:left w:val="none" w:sz="0" w:space="0" w:color="auto"/>
                <w:bottom w:val="none" w:sz="0" w:space="0" w:color="auto"/>
                <w:right w:val="none" w:sz="0" w:space="0" w:color="auto"/>
              </w:divBdr>
            </w:div>
            <w:div w:id="84890009">
              <w:marLeft w:val="0"/>
              <w:marRight w:val="0"/>
              <w:marTop w:val="0"/>
              <w:marBottom w:val="0"/>
              <w:divBdr>
                <w:top w:val="none" w:sz="0" w:space="0" w:color="auto"/>
                <w:left w:val="none" w:sz="0" w:space="0" w:color="auto"/>
                <w:bottom w:val="none" w:sz="0" w:space="0" w:color="auto"/>
                <w:right w:val="none" w:sz="0" w:space="0" w:color="auto"/>
              </w:divBdr>
            </w:div>
          </w:divsChild>
        </w:div>
        <w:div w:id="659650990">
          <w:marLeft w:val="0"/>
          <w:marRight w:val="0"/>
          <w:marTop w:val="0"/>
          <w:marBottom w:val="0"/>
          <w:divBdr>
            <w:top w:val="none" w:sz="0" w:space="0" w:color="auto"/>
            <w:left w:val="none" w:sz="0" w:space="0" w:color="auto"/>
            <w:bottom w:val="none" w:sz="0" w:space="0" w:color="auto"/>
            <w:right w:val="none" w:sz="0" w:space="0" w:color="auto"/>
          </w:divBdr>
          <w:divsChild>
            <w:div w:id="1380323629">
              <w:marLeft w:val="0"/>
              <w:marRight w:val="0"/>
              <w:marTop w:val="0"/>
              <w:marBottom w:val="0"/>
              <w:divBdr>
                <w:top w:val="none" w:sz="0" w:space="0" w:color="auto"/>
                <w:left w:val="none" w:sz="0" w:space="0" w:color="auto"/>
                <w:bottom w:val="none" w:sz="0" w:space="0" w:color="auto"/>
                <w:right w:val="none" w:sz="0" w:space="0" w:color="auto"/>
              </w:divBdr>
            </w:div>
            <w:div w:id="1584995083">
              <w:marLeft w:val="0"/>
              <w:marRight w:val="0"/>
              <w:marTop w:val="0"/>
              <w:marBottom w:val="0"/>
              <w:divBdr>
                <w:top w:val="none" w:sz="0" w:space="0" w:color="auto"/>
                <w:left w:val="none" w:sz="0" w:space="0" w:color="auto"/>
                <w:bottom w:val="none" w:sz="0" w:space="0" w:color="auto"/>
                <w:right w:val="none" w:sz="0" w:space="0" w:color="auto"/>
              </w:divBdr>
            </w:div>
            <w:div w:id="265966550">
              <w:marLeft w:val="0"/>
              <w:marRight w:val="0"/>
              <w:marTop w:val="0"/>
              <w:marBottom w:val="0"/>
              <w:divBdr>
                <w:top w:val="none" w:sz="0" w:space="0" w:color="auto"/>
                <w:left w:val="none" w:sz="0" w:space="0" w:color="auto"/>
                <w:bottom w:val="none" w:sz="0" w:space="0" w:color="auto"/>
                <w:right w:val="none" w:sz="0" w:space="0" w:color="auto"/>
              </w:divBdr>
            </w:div>
            <w:div w:id="1338656702">
              <w:marLeft w:val="0"/>
              <w:marRight w:val="0"/>
              <w:marTop w:val="0"/>
              <w:marBottom w:val="0"/>
              <w:divBdr>
                <w:top w:val="none" w:sz="0" w:space="0" w:color="auto"/>
                <w:left w:val="none" w:sz="0" w:space="0" w:color="auto"/>
                <w:bottom w:val="none" w:sz="0" w:space="0" w:color="auto"/>
                <w:right w:val="none" w:sz="0" w:space="0" w:color="auto"/>
              </w:divBdr>
            </w:div>
            <w:div w:id="1028675791">
              <w:marLeft w:val="0"/>
              <w:marRight w:val="0"/>
              <w:marTop w:val="0"/>
              <w:marBottom w:val="0"/>
              <w:divBdr>
                <w:top w:val="none" w:sz="0" w:space="0" w:color="auto"/>
                <w:left w:val="none" w:sz="0" w:space="0" w:color="auto"/>
                <w:bottom w:val="none" w:sz="0" w:space="0" w:color="auto"/>
                <w:right w:val="none" w:sz="0" w:space="0" w:color="auto"/>
              </w:divBdr>
            </w:div>
          </w:divsChild>
        </w:div>
        <w:div w:id="218515037">
          <w:marLeft w:val="0"/>
          <w:marRight w:val="0"/>
          <w:marTop w:val="0"/>
          <w:marBottom w:val="0"/>
          <w:divBdr>
            <w:top w:val="none" w:sz="0" w:space="0" w:color="auto"/>
            <w:left w:val="none" w:sz="0" w:space="0" w:color="auto"/>
            <w:bottom w:val="none" w:sz="0" w:space="0" w:color="auto"/>
            <w:right w:val="none" w:sz="0" w:space="0" w:color="auto"/>
          </w:divBdr>
          <w:divsChild>
            <w:div w:id="1963920741">
              <w:marLeft w:val="0"/>
              <w:marRight w:val="0"/>
              <w:marTop w:val="0"/>
              <w:marBottom w:val="0"/>
              <w:divBdr>
                <w:top w:val="none" w:sz="0" w:space="0" w:color="auto"/>
                <w:left w:val="none" w:sz="0" w:space="0" w:color="auto"/>
                <w:bottom w:val="none" w:sz="0" w:space="0" w:color="auto"/>
                <w:right w:val="none" w:sz="0" w:space="0" w:color="auto"/>
              </w:divBdr>
            </w:div>
            <w:div w:id="2019774665">
              <w:marLeft w:val="0"/>
              <w:marRight w:val="0"/>
              <w:marTop w:val="0"/>
              <w:marBottom w:val="0"/>
              <w:divBdr>
                <w:top w:val="none" w:sz="0" w:space="0" w:color="auto"/>
                <w:left w:val="none" w:sz="0" w:space="0" w:color="auto"/>
                <w:bottom w:val="none" w:sz="0" w:space="0" w:color="auto"/>
                <w:right w:val="none" w:sz="0" w:space="0" w:color="auto"/>
              </w:divBdr>
            </w:div>
            <w:div w:id="440416192">
              <w:marLeft w:val="0"/>
              <w:marRight w:val="0"/>
              <w:marTop w:val="0"/>
              <w:marBottom w:val="0"/>
              <w:divBdr>
                <w:top w:val="none" w:sz="0" w:space="0" w:color="auto"/>
                <w:left w:val="none" w:sz="0" w:space="0" w:color="auto"/>
                <w:bottom w:val="none" w:sz="0" w:space="0" w:color="auto"/>
                <w:right w:val="none" w:sz="0" w:space="0" w:color="auto"/>
              </w:divBdr>
            </w:div>
            <w:div w:id="1787578623">
              <w:marLeft w:val="0"/>
              <w:marRight w:val="0"/>
              <w:marTop w:val="0"/>
              <w:marBottom w:val="0"/>
              <w:divBdr>
                <w:top w:val="none" w:sz="0" w:space="0" w:color="auto"/>
                <w:left w:val="none" w:sz="0" w:space="0" w:color="auto"/>
                <w:bottom w:val="none" w:sz="0" w:space="0" w:color="auto"/>
                <w:right w:val="none" w:sz="0" w:space="0" w:color="auto"/>
              </w:divBdr>
            </w:div>
            <w:div w:id="1437020827">
              <w:marLeft w:val="0"/>
              <w:marRight w:val="0"/>
              <w:marTop w:val="0"/>
              <w:marBottom w:val="0"/>
              <w:divBdr>
                <w:top w:val="none" w:sz="0" w:space="0" w:color="auto"/>
                <w:left w:val="none" w:sz="0" w:space="0" w:color="auto"/>
                <w:bottom w:val="none" w:sz="0" w:space="0" w:color="auto"/>
                <w:right w:val="none" w:sz="0" w:space="0" w:color="auto"/>
              </w:divBdr>
            </w:div>
          </w:divsChild>
        </w:div>
        <w:div w:id="826018816">
          <w:marLeft w:val="0"/>
          <w:marRight w:val="0"/>
          <w:marTop w:val="0"/>
          <w:marBottom w:val="0"/>
          <w:divBdr>
            <w:top w:val="none" w:sz="0" w:space="0" w:color="auto"/>
            <w:left w:val="none" w:sz="0" w:space="0" w:color="auto"/>
            <w:bottom w:val="none" w:sz="0" w:space="0" w:color="auto"/>
            <w:right w:val="none" w:sz="0" w:space="0" w:color="auto"/>
          </w:divBdr>
          <w:divsChild>
            <w:div w:id="450124479">
              <w:marLeft w:val="0"/>
              <w:marRight w:val="0"/>
              <w:marTop w:val="0"/>
              <w:marBottom w:val="0"/>
              <w:divBdr>
                <w:top w:val="none" w:sz="0" w:space="0" w:color="auto"/>
                <w:left w:val="none" w:sz="0" w:space="0" w:color="auto"/>
                <w:bottom w:val="none" w:sz="0" w:space="0" w:color="auto"/>
                <w:right w:val="none" w:sz="0" w:space="0" w:color="auto"/>
              </w:divBdr>
            </w:div>
            <w:div w:id="167453280">
              <w:marLeft w:val="0"/>
              <w:marRight w:val="0"/>
              <w:marTop w:val="0"/>
              <w:marBottom w:val="0"/>
              <w:divBdr>
                <w:top w:val="none" w:sz="0" w:space="0" w:color="auto"/>
                <w:left w:val="none" w:sz="0" w:space="0" w:color="auto"/>
                <w:bottom w:val="none" w:sz="0" w:space="0" w:color="auto"/>
                <w:right w:val="none" w:sz="0" w:space="0" w:color="auto"/>
              </w:divBdr>
            </w:div>
            <w:div w:id="2013989730">
              <w:marLeft w:val="0"/>
              <w:marRight w:val="0"/>
              <w:marTop w:val="0"/>
              <w:marBottom w:val="0"/>
              <w:divBdr>
                <w:top w:val="none" w:sz="0" w:space="0" w:color="auto"/>
                <w:left w:val="none" w:sz="0" w:space="0" w:color="auto"/>
                <w:bottom w:val="none" w:sz="0" w:space="0" w:color="auto"/>
                <w:right w:val="none" w:sz="0" w:space="0" w:color="auto"/>
              </w:divBdr>
            </w:div>
            <w:div w:id="549877641">
              <w:marLeft w:val="0"/>
              <w:marRight w:val="0"/>
              <w:marTop w:val="0"/>
              <w:marBottom w:val="0"/>
              <w:divBdr>
                <w:top w:val="none" w:sz="0" w:space="0" w:color="auto"/>
                <w:left w:val="none" w:sz="0" w:space="0" w:color="auto"/>
                <w:bottom w:val="none" w:sz="0" w:space="0" w:color="auto"/>
                <w:right w:val="none" w:sz="0" w:space="0" w:color="auto"/>
              </w:divBdr>
            </w:div>
            <w:div w:id="421223465">
              <w:marLeft w:val="0"/>
              <w:marRight w:val="0"/>
              <w:marTop w:val="0"/>
              <w:marBottom w:val="0"/>
              <w:divBdr>
                <w:top w:val="none" w:sz="0" w:space="0" w:color="auto"/>
                <w:left w:val="none" w:sz="0" w:space="0" w:color="auto"/>
                <w:bottom w:val="none" w:sz="0" w:space="0" w:color="auto"/>
                <w:right w:val="none" w:sz="0" w:space="0" w:color="auto"/>
              </w:divBdr>
            </w:div>
          </w:divsChild>
        </w:div>
        <w:div w:id="1870991706">
          <w:marLeft w:val="0"/>
          <w:marRight w:val="0"/>
          <w:marTop w:val="0"/>
          <w:marBottom w:val="0"/>
          <w:divBdr>
            <w:top w:val="none" w:sz="0" w:space="0" w:color="auto"/>
            <w:left w:val="none" w:sz="0" w:space="0" w:color="auto"/>
            <w:bottom w:val="none" w:sz="0" w:space="0" w:color="auto"/>
            <w:right w:val="none" w:sz="0" w:space="0" w:color="auto"/>
          </w:divBdr>
          <w:divsChild>
            <w:div w:id="351535696">
              <w:marLeft w:val="0"/>
              <w:marRight w:val="0"/>
              <w:marTop w:val="0"/>
              <w:marBottom w:val="0"/>
              <w:divBdr>
                <w:top w:val="none" w:sz="0" w:space="0" w:color="auto"/>
                <w:left w:val="none" w:sz="0" w:space="0" w:color="auto"/>
                <w:bottom w:val="none" w:sz="0" w:space="0" w:color="auto"/>
                <w:right w:val="none" w:sz="0" w:space="0" w:color="auto"/>
              </w:divBdr>
            </w:div>
            <w:div w:id="1525903627">
              <w:marLeft w:val="0"/>
              <w:marRight w:val="0"/>
              <w:marTop w:val="0"/>
              <w:marBottom w:val="0"/>
              <w:divBdr>
                <w:top w:val="none" w:sz="0" w:space="0" w:color="auto"/>
                <w:left w:val="none" w:sz="0" w:space="0" w:color="auto"/>
                <w:bottom w:val="none" w:sz="0" w:space="0" w:color="auto"/>
                <w:right w:val="none" w:sz="0" w:space="0" w:color="auto"/>
              </w:divBdr>
            </w:div>
            <w:div w:id="1220480202">
              <w:marLeft w:val="0"/>
              <w:marRight w:val="0"/>
              <w:marTop w:val="0"/>
              <w:marBottom w:val="0"/>
              <w:divBdr>
                <w:top w:val="none" w:sz="0" w:space="0" w:color="auto"/>
                <w:left w:val="none" w:sz="0" w:space="0" w:color="auto"/>
                <w:bottom w:val="none" w:sz="0" w:space="0" w:color="auto"/>
                <w:right w:val="none" w:sz="0" w:space="0" w:color="auto"/>
              </w:divBdr>
            </w:div>
            <w:div w:id="678895625">
              <w:marLeft w:val="0"/>
              <w:marRight w:val="0"/>
              <w:marTop w:val="0"/>
              <w:marBottom w:val="0"/>
              <w:divBdr>
                <w:top w:val="none" w:sz="0" w:space="0" w:color="auto"/>
                <w:left w:val="none" w:sz="0" w:space="0" w:color="auto"/>
                <w:bottom w:val="none" w:sz="0" w:space="0" w:color="auto"/>
                <w:right w:val="none" w:sz="0" w:space="0" w:color="auto"/>
              </w:divBdr>
            </w:div>
            <w:div w:id="2131318613">
              <w:marLeft w:val="0"/>
              <w:marRight w:val="0"/>
              <w:marTop w:val="0"/>
              <w:marBottom w:val="0"/>
              <w:divBdr>
                <w:top w:val="none" w:sz="0" w:space="0" w:color="auto"/>
                <w:left w:val="none" w:sz="0" w:space="0" w:color="auto"/>
                <w:bottom w:val="none" w:sz="0" w:space="0" w:color="auto"/>
                <w:right w:val="none" w:sz="0" w:space="0" w:color="auto"/>
              </w:divBdr>
            </w:div>
          </w:divsChild>
        </w:div>
        <w:div w:id="904948125">
          <w:marLeft w:val="0"/>
          <w:marRight w:val="0"/>
          <w:marTop w:val="0"/>
          <w:marBottom w:val="0"/>
          <w:divBdr>
            <w:top w:val="none" w:sz="0" w:space="0" w:color="auto"/>
            <w:left w:val="none" w:sz="0" w:space="0" w:color="auto"/>
            <w:bottom w:val="none" w:sz="0" w:space="0" w:color="auto"/>
            <w:right w:val="none" w:sz="0" w:space="0" w:color="auto"/>
          </w:divBdr>
          <w:divsChild>
            <w:div w:id="194118621">
              <w:marLeft w:val="0"/>
              <w:marRight w:val="0"/>
              <w:marTop w:val="0"/>
              <w:marBottom w:val="0"/>
              <w:divBdr>
                <w:top w:val="none" w:sz="0" w:space="0" w:color="auto"/>
                <w:left w:val="none" w:sz="0" w:space="0" w:color="auto"/>
                <w:bottom w:val="none" w:sz="0" w:space="0" w:color="auto"/>
                <w:right w:val="none" w:sz="0" w:space="0" w:color="auto"/>
              </w:divBdr>
            </w:div>
            <w:div w:id="873736654">
              <w:marLeft w:val="0"/>
              <w:marRight w:val="0"/>
              <w:marTop w:val="0"/>
              <w:marBottom w:val="0"/>
              <w:divBdr>
                <w:top w:val="none" w:sz="0" w:space="0" w:color="auto"/>
                <w:left w:val="none" w:sz="0" w:space="0" w:color="auto"/>
                <w:bottom w:val="none" w:sz="0" w:space="0" w:color="auto"/>
                <w:right w:val="none" w:sz="0" w:space="0" w:color="auto"/>
              </w:divBdr>
            </w:div>
            <w:div w:id="1519613829">
              <w:marLeft w:val="0"/>
              <w:marRight w:val="0"/>
              <w:marTop w:val="0"/>
              <w:marBottom w:val="0"/>
              <w:divBdr>
                <w:top w:val="none" w:sz="0" w:space="0" w:color="auto"/>
                <w:left w:val="none" w:sz="0" w:space="0" w:color="auto"/>
                <w:bottom w:val="none" w:sz="0" w:space="0" w:color="auto"/>
                <w:right w:val="none" w:sz="0" w:space="0" w:color="auto"/>
              </w:divBdr>
            </w:div>
            <w:div w:id="1854370634">
              <w:marLeft w:val="0"/>
              <w:marRight w:val="0"/>
              <w:marTop w:val="0"/>
              <w:marBottom w:val="0"/>
              <w:divBdr>
                <w:top w:val="none" w:sz="0" w:space="0" w:color="auto"/>
                <w:left w:val="none" w:sz="0" w:space="0" w:color="auto"/>
                <w:bottom w:val="none" w:sz="0" w:space="0" w:color="auto"/>
                <w:right w:val="none" w:sz="0" w:space="0" w:color="auto"/>
              </w:divBdr>
            </w:div>
            <w:div w:id="2093309249">
              <w:marLeft w:val="0"/>
              <w:marRight w:val="0"/>
              <w:marTop w:val="0"/>
              <w:marBottom w:val="0"/>
              <w:divBdr>
                <w:top w:val="none" w:sz="0" w:space="0" w:color="auto"/>
                <w:left w:val="none" w:sz="0" w:space="0" w:color="auto"/>
                <w:bottom w:val="none" w:sz="0" w:space="0" w:color="auto"/>
                <w:right w:val="none" w:sz="0" w:space="0" w:color="auto"/>
              </w:divBdr>
            </w:div>
          </w:divsChild>
        </w:div>
        <w:div w:id="1101295023">
          <w:marLeft w:val="0"/>
          <w:marRight w:val="0"/>
          <w:marTop w:val="0"/>
          <w:marBottom w:val="0"/>
          <w:divBdr>
            <w:top w:val="none" w:sz="0" w:space="0" w:color="auto"/>
            <w:left w:val="none" w:sz="0" w:space="0" w:color="auto"/>
            <w:bottom w:val="none" w:sz="0" w:space="0" w:color="auto"/>
            <w:right w:val="none" w:sz="0" w:space="0" w:color="auto"/>
          </w:divBdr>
          <w:divsChild>
            <w:div w:id="1007899806">
              <w:marLeft w:val="0"/>
              <w:marRight w:val="0"/>
              <w:marTop w:val="0"/>
              <w:marBottom w:val="0"/>
              <w:divBdr>
                <w:top w:val="none" w:sz="0" w:space="0" w:color="auto"/>
                <w:left w:val="none" w:sz="0" w:space="0" w:color="auto"/>
                <w:bottom w:val="none" w:sz="0" w:space="0" w:color="auto"/>
                <w:right w:val="none" w:sz="0" w:space="0" w:color="auto"/>
              </w:divBdr>
            </w:div>
            <w:div w:id="1759713391">
              <w:marLeft w:val="0"/>
              <w:marRight w:val="0"/>
              <w:marTop w:val="0"/>
              <w:marBottom w:val="0"/>
              <w:divBdr>
                <w:top w:val="none" w:sz="0" w:space="0" w:color="auto"/>
                <w:left w:val="none" w:sz="0" w:space="0" w:color="auto"/>
                <w:bottom w:val="none" w:sz="0" w:space="0" w:color="auto"/>
                <w:right w:val="none" w:sz="0" w:space="0" w:color="auto"/>
              </w:divBdr>
            </w:div>
            <w:div w:id="651060975">
              <w:marLeft w:val="0"/>
              <w:marRight w:val="0"/>
              <w:marTop w:val="0"/>
              <w:marBottom w:val="0"/>
              <w:divBdr>
                <w:top w:val="none" w:sz="0" w:space="0" w:color="auto"/>
                <w:left w:val="none" w:sz="0" w:space="0" w:color="auto"/>
                <w:bottom w:val="none" w:sz="0" w:space="0" w:color="auto"/>
                <w:right w:val="none" w:sz="0" w:space="0" w:color="auto"/>
              </w:divBdr>
            </w:div>
            <w:div w:id="2037464603">
              <w:marLeft w:val="0"/>
              <w:marRight w:val="0"/>
              <w:marTop w:val="0"/>
              <w:marBottom w:val="0"/>
              <w:divBdr>
                <w:top w:val="none" w:sz="0" w:space="0" w:color="auto"/>
                <w:left w:val="none" w:sz="0" w:space="0" w:color="auto"/>
                <w:bottom w:val="none" w:sz="0" w:space="0" w:color="auto"/>
                <w:right w:val="none" w:sz="0" w:space="0" w:color="auto"/>
              </w:divBdr>
            </w:div>
            <w:div w:id="1299803459">
              <w:marLeft w:val="0"/>
              <w:marRight w:val="0"/>
              <w:marTop w:val="0"/>
              <w:marBottom w:val="0"/>
              <w:divBdr>
                <w:top w:val="none" w:sz="0" w:space="0" w:color="auto"/>
                <w:left w:val="none" w:sz="0" w:space="0" w:color="auto"/>
                <w:bottom w:val="none" w:sz="0" w:space="0" w:color="auto"/>
                <w:right w:val="none" w:sz="0" w:space="0" w:color="auto"/>
              </w:divBdr>
            </w:div>
          </w:divsChild>
        </w:div>
        <w:div w:id="2110082026">
          <w:marLeft w:val="0"/>
          <w:marRight w:val="0"/>
          <w:marTop w:val="0"/>
          <w:marBottom w:val="0"/>
          <w:divBdr>
            <w:top w:val="none" w:sz="0" w:space="0" w:color="auto"/>
            <w:left w:val="none" w:sz="0" w:space="0" w:color="auto"/>
            <w:bottom w:val="none" w:sz="0" w:space="0" w:color="auto"/>
            <w:right w:val="none" w:sz="0" w:space="0" w:color="auto"/>
          </w:divBdr>
          <w:divsChild>
            <w:div w:id="1753157795">
              <w:marLeft w:val="0"/>
              <w:marRight w:val="0"/>
              <w:marTop w:val="0"/>
              <w:marBottom w:val="0"/>
              <w:divBdr>
                <w:top w:val="none" w:sz="0" w:space="0" w:color="auto"/>
                <w:left w:val="none" w:sz="0" w:space="0" w:color="auto"/>
                <w:bottom w:val="none" w:sz="0" w:space="0" w:color="auto"/>
                <w:right w:val="none" w:sz="0" w:space="0" w:color="auto"/>
              </w:divBdr>
            </w:div>
            <w:div w:id="766846920">
              <w:marLeft w:val="0"/>
              <w:marRight w:val="0"/>
              <w:marTop w:val="0"/>
              <w:marBottom w:val="0"/>
              <w:divBdr>
                <w:top w:val="none" w:sz="0" w:space="0" w:color="auto"/>
                <w:left w:val="none" w:sz="0" w:space="0" w:color="auto"/>
                <w:bottom w:val="none" w:sz="0" w:space="0" w:color="auto"/>
                <w:right w:val="none" w:sz="0" w:space="0" w:color="auto"/>
              </w:divBdr>
            </w:div>
            <w:div w:id="1776557123">
              <w:marLeft w:val="0"/>
              <w:marRight w:val="0"/>
              <w:marTop w:val="0"/>
              <w:marBottom w:val="0"/>
              <w:divBdr>
                <w:top w:val="none" w:sz="0" w:space="0" w:color="auto"/>
                <w:left w:val="none" w:sz="0" w:space="0" w:color="auto"/>
                <w:bottom w:val="none" w:sz="0" w:space="0" w:color="auto"/>
                <w:right w:val="none" w:sz="0" w:space="0" w:color="auto"/>
              </w:divBdr>
            </w:div>
            <w:div w:id="1574271645">
              <w:marLeft w:val="0"/>
              <w:marRight w:val="0"/>
              <w:marTop w:val="0"/>
              <w:marBottom w:val="0"/>
              <w:divBdr>
                <w:top w:val="none" w:sz="0" w:space="0" w:color="auto"/>
                <w:left w:val="none" w:sz="0" w:space="0" w:color="auto"/>
                <w:bottom w:val="none" w:sz="0" w:space="0" w:color="auto"/>
                <w:right w:val="none" w:sz="0" w:space="0" w:color="auto"/>
              </w:divBdr>
            </w:div>
            <w:div w:id="1673215614">
              <w:marLeft w:val="0"/>
              <w:marRight w:val="0"/>
              <w:marTop w:val="0"/>
              <w:marBottom w:val="0"/>
              <w:divBdr>
                <w:top w:val="none" w:sz="0" w:space="0" w:color="auto"/>
                <w:left w:val="none" w:sz="0" w:space="0" w:color="auto"/>
                <w:bottom w:val="none" w:sz="0" w:space="0" w:color="auto"/>
                <w:right w:val="none" w:sz="0" w:space="0" w:color="auto"/>
              </w:divBdr>
            </w:div>
          </w:divsChild>
        </w:div>
        <w:div w:id="1933007218">
          <w:marLeft w:val="0"/>
          <w:marRight w:val="0"/>
          <w:marTop w:val="0"/>
          <w:marBottom w:val="0"/>
          <w:divBdr>
            <w:top w:val="none" w:sz="0" w:space="0" w:color="auto"/>
            <w:left w:val="none" w:sz="0" w:space="0" w:color="auto"/>
            <w:bottom w:val="none" w:sz="0" w:space="0" w:color="auto"/>
            <w:right w:val="none" w:sz="0" w:space="0" w:color="auto"/>
          </w:divBdr>
          <w:divsChild>
            <w:div w:id="1315792520">
              <w:marLeft w:val="0"/>
              <w:marRight w:val="0"/>
              <w:marTop w:val="0"/>
              <w:marBottom w:val="0"/>
              <w:divBdr>
                <w:top w:val="none" w:sz="0" w:space="0" w:color="auto"/>
                <w:left w:val="none" w:sz="0" w:space="0" w:color="auto"/>
                <w:bottom w:val="none" w:sz="0" w:space="0" w:color="auto"/>
                <w:right w:val="none" w:sz="0" w:space="0" w:color="auto"/>
              </w:divBdr>
            </w:div>
            <w:div w:id="1142889068">
              <w:marLeft w:val="0"/>
              <w:marRight w:val="0"/>
              <w:marTop w:val="0"/>
              <w:marBottom w:val="0"/>
              <w:divBdr>
                <w:top w:val="none" w:sz="0" w:space="0" w:color="auto"/>
                <w:left w:val="none" w:sz="0" w:space="0" w:color="auto"/>
                <w:bottom w:val="none" w:sz="0" w:space="0" w:color="auto"/>
                <w:right w:val="none" w:sz="0" w:space="0" w:color="auto"/>
              </w:divBdr>
            </w:div>
            <w:div w:id="1814449935">
              <w:marLeft w:val="0"/>
              <w:marRight w:val="0"/>
              <w:marTop w:val="0"/>
              <w:marBottom w:val="0"/>
              <w:divBdr>
                <w:top w:val="none" w:sz="0" w:space="0" w:color="auto"/>
                <w:left w:val="none" w:sz="0" w:space="0" w:color="auto"/>
                <w:bottom w:val="none" w:sz="0" w:space="0" w:color="auto"/>
                <w:right w:val="none" w:sz="0" w:space="0" w:color="auto"/>
              </w:divBdr>
            </w:div>
            <w:div w:id="160237976">
              <w:marLeft w:val="0"/>
              <w:marRight w:val="0"/>
              <w:marTop w:val="0"/>
              <w:marBottom w:val="0"/>
              <w:divBdr>
                <w:top w:val="none" w:sz="0" w:space="0" w:color="auto"/>
                <w:left w:val="none" w:sz="0" w:space="0" w:color="auto"/>
                <w:bottom w:val="none" w:sz="0" w:space="0" w:color="auto"/>
                <w:right w:val="none" w:sz="0" w:space="0" w:color="auto"/>
              </w:divBdr>
            </w:div>
            <w:div w:id="1992557831">
              <w:marLeft w:val="0"/>
              <w:marRight w:val="0"/>
              <w:marTop w:val="0"/>
              <w:marBottom w:val="0"/>
              <w:divBdr>
                <w:top w:val="none" w:sz="0" w:space="0" w:color="auto"/>
                <w:left w:val="none" w:sz="0" w:space="0" w:color="auto"/>
                <w:bottom w:val="none" w:sz="0" w:space="0" w:color="auto"/>
                <w:right w:val="none" w:sz="0" w:space="0" w:color="auto"/>
              </w:divBdr>
            </w:div>
          </w:divsChild>
        </w:div>
        <w:div w:id="880242311">
          <w:marLeft w:val="0"/>
          <w:marRight w:val="0"/>
          <w:marTop w:val="0"/>
          <w:marBottom w:val="0"/>
          <w:divBdr>
            <w:top w:val="none" w:sz="0" w:space="0" w:color="auto"/>
            <w:left w:val="none" w:sz="0" w:space="0" w:color="auto"/>
            <w:bottom w:val="none" w:sz="0" w:space="0" w:color="auto"/>
            <w:right w:val="none" w:sz="0" w:space="0" w:color="auto"/>
          </w:divBdr>
          <w:divsChild>
            <w:div w:id="329407722">
              <w:marLeft w:val="0"/>
              <w:marRight w:val="0"/>
              <w:marTop w:val="0"/>
              <w:marBottom w:val="0"/>
              <w:divBdr>
                <w:top w:val="none" w:sz="0" w:space="0" w:color="auto"/>
                <w:left w:val="none" w:sz="0" w:space="0" w:color="auto"/>
                <w:bottom w:val="none" w:sz="0" w:space="0" w:color="auto"/>
                <w:right w:val="none" w:sz="0" w:space="0" w:color="auto"/>
              </w:divBdr>
            </w:div>
            <w:div w:id="2100176434">
              <w:marLeft w:val="0"/>
              <w:marRight w:val="0"/>
              <w:marTop w:val="0"/>
              <w:marBottom w:val="0"/>
              <w:divBdr>
                <w:top w:val="none" w:sz="0" w:space="0" w:color="auto"/>
                <w:left w:val="none" w:sz="0" w:space="0" w:color="auto"/>
                <w:bottom w:val="none" w:sz="0" w:space="0" w:color="auto"/>
                <w:right w:val="none" w:sz="0" w:space="0" w:color="auto"/>
              </w:divBdr>
            </w:div>
            <w:div w:id="1270895822">
              <w:marLeft w:val="0"/>
              <w:marRight w:val="0"/>
              <w:marTop w:val="0"/>
              <w:marBottom w:val="0"/>
              <w:divBdr>
                <w:top w:val="none" w:sz="0" w:space="0" w:color="auto"/>
                <w:left w:val="none" w:sz="0" w:space="0" w:color="auto"/>
                <w:bottom w:val="none" w:sz="0" w:space="0" w:color="auto"/>
                <w:right w:val="none" w:sz="0" w:space="0" w:color="auto"/>
              </w:divBdr>
            </w:div>
            <w:div w:id="1414666289">
              <w:marLeft w:val="0"/>
              <w:marRight w:val="0"/>
              <w:marTop w:val="0"/>
              <w:marBottom w:val="0"/>
              <w:divBdr>
                <w:top w:val="none" w:sz="0" w:space="0" w:color="auto"/>
                <w:left w:val="none" w:sz="0" w:space="0" w:color="auto"/>
                <w:bottom w:val="none" w:sz="0" w:space="0" w:color="auto"/>
                <w:right w:val="none" w:sz="0" w:space="0" w:color="auto"/>
              </w:divBdr>
            </w:div>
            <w:div w:id="1595745994">
              <w:marLeft w:val="0"/>
              <w:marRight w:val="0"/>
              <w:marTop w:val="0"/>
              <w:marBottom w:val="0"/>
              <w:divBdr>
                <w:top w:val="none" w:sz="0" w:space="0" w:color="auto"/>
                <w:left w:val="none" w:sz="0" w:space="0" w:color="auto"/>
                <w:bottom w:val="none" w:sz="0" w:space="0" w:color="auto"/>
                <w:right w:val="none" w:sz="0" w:space="0" w:color="auto"/>
              </w:divBdr>
            </w:div>
          </w:divsChild>
        </w:div>
        <w:div w:id="1608271816">
          <w:marLeft w:val="0"/>
          <w:marRight w:val="0"/>
          <w:marTop w:val="0"/>
          <w:marBottom w:val="0"/>
          <w:divBdr>
            <w:top w:val="none" w:sz="0" w:space="0" w:color="auto"/>
            <w:left w:val="none" w:sz="0" w:space="0" w:color="auto"/>
            <w:bottom w:val="none" w:sz="0" w:space="0" w:color="auto"/>
            <w:right w:val="none" w:sz="0" w:space="0" w:color="auto"/>
          </w:divBdr>
          <w:divsChild>
            <w:div w:id="85031689">
              <w:marLeft w:val="0"/>
              <w:marRight w:val="0"/>
              <w:marTop w:val="0"/>
              <w:marBottom w:val="0"/>
              <w:divBdr>
                <w:top w:val="none" w:sz="0" w:space="0" w:color="auto"/>
                <w:left w:val="none" w:sz="0" w:space="0" w:color="auto"/>
                <w:bottom w:val="none" w:sz="0" w:space="0" w:color="auto"/>
                <w:right w:val="none" w:sz="0" w:space="0" w:color="auto"/>
              </w:divBdr>
            </w:div>
            <w:div w:id="179004097">
              <w:marLeft w:val="0"/>
              <w:marRight w:val="0"/>
              <w:marTop w:val="0"/>
              <w:marBottom w:val="0"/>
              <w:divBdr>
                <w:top w:val="none" w:sz="0" w:space="0" w:color="auto"/>
                <w:left w:val="none" w:sz="0" w:space="0" w:color="auto"/>
                <w:bottom w:val="none" w:sz="0" w:space="0" w:color="auto"/>
                <w:right w:val="none" w:sz="0" w:space="0" w:color="auto"/>
              </w:divBdr>
            </w:div>
            <w:div w:id="1436289798">
              <w:marLeft w:val="0"/>
              <w:marRight w:val="0"/>
              <w:marTop w:val="0"/>
              <w:marBottom w:val="0"/>
              <w:divBdr>
                <w:top w:val="none" w:sz="0" w:space="0" w:color="auto"/>
                <w:left w:val="none" w:sz="0" w:space="0" w:color="auto"/>
                <w:bottom w:val="none" w:sz="0" w:space="0" w:color="auto"/>
                <w:right w:val="none" w:sz="0" w:space="0" w:color="auto"/>
              </w:divBdr>
            </w:div>
            <w:div w:id="2089570395">
              <w:marLeft w:val="0"/>
              <w:marRight w:val="0"/>
              <w:marTop w:val="0"/>
              <w:marBottom w:val="0"/>
              <w:divBdr>
                <w:top w:val="none" w:sz="0" w:space="0" w:color="auto"/>
                <w:left w:val="none" w:sz="0" w:space="0" w:color="auto"/>
                <w:bottom w:val="none" w:sz="0" w:space="0" w:color="auto"/>
                <w:right w:val="none" w:sz="0" w:space="0" w:color="auto"/>
              </w:divBdr>
            </w:div>
            <w:div w:id="983002339">
              <w:marLeft w:val="0"/>
              <w:marRight w:val="0"/>
              <w:marTop w:val="0"/>
              <w:marBottom w:val="0"/>
              <w:divBdr>
                <w:top w:val="none" w:sz="0" w:space="0" w:color="auto"/>
                <w:left w:val="none" w:sz="0" w:space="0" w:color="auto"/>
                <w:bottom w:val="none" w:sz="0" w:space="0" w:color="auto"/>
                <w:right w:val="none" w:sz="0" w:space="0" w:color="auto"/>
              </w:divBdr>
            </w:div>
          </w:divsChild>
        </w:div>
        <w:div w:id="1298220295">
          <w:marLeft w:val="0"/>
          <w:marRight w:val="0"/>
          <w:marTop w:val="0"/>
          <w:marBottom w:val="0"/>
          <w:divBdr>
            <w:top w:val="none" w:sz="0" w:space="0" w:color="auto"/>
            <w:left w:val="none" w:sz="0" w:space="0" w:color="auto"/>
            <w:bottom w:val="none" w:sz="0" w:space="0" w:color="auto"/>
            <w:right w:val="none" w:sz="0" w:space="0" w:color="auto"/>
          </w:divBdr>
          <w:divsChild>
            <w:div w:id="1346831662">
              <w:marLeft w:val="0"/>
              <w:marRight w:val="0"/>
              <w:marTop w:val="0"/>
              <w:marBottom w:val="0"/>
              <w:divBdr>
                <w:top w:val="none" w:sz="0" w:space="0" w:color="auto"/>
                <w:left w:val="none" w:sz="0" w:space="0" w:color="auto"/>
                <w:bottom w:val="none" w:sz="0" w:space="0" w:color="auto"/>
                <w:right w:val="none" w:sz="0" w:space="0" w:color="auto"/>
              </w:divBdr>
            </w:div>
            <w:div w:id="331370848">
              <w:marLeft w:val="0"/>
              <w:marRight w:val="0"/>
              <w:marTop w:val="0"/>
              <w:marBottom w:val="0"/>
              <w:divBdr>
                <w:top w:val="none" w:sz="0" w:space="0" w:color="auto"/>
                <w:left w:val="none" w:sz="0" w:space="0" w:color="auto"/>
                <w:bottom w:val="none" w:sz="0" w:space="0" w:color="auto"/>
                <w:right w:val="none" w:sz="0" w:space="0" w:color="auto"/>
              </w:divBdr>
            </w:div>
            <w:div w:id="191962972">
              <w:marLeft w:val="0"/>
              <w:marRight w:val="0"/>
              <w:marTop w:val="0"/>
              <w:marBottom w:val="0"/>
              <w:divBdr>
                <w:top w:val="none" w:sz="0" w:space="0" w:color="auto"/>
                <w:left w:val="none" w:sz="0" w:space="0" w:color="auto"/>
                <w:bottom w:val="none" w:sz="0" w:space="0" w:color="auto"/>
                <w:right w:val="none" w:sz="0" w:space="0" w:color="auto"/>
              </w:divBdr>
            </w:div>
            <w:div w:id="2092657351">
              <w:marLeft w:val="0"/>
              <w:marRight w:val="0"/>
              <w:marTop w:val="0"/>
              <w:marBottom w:val="0"/>
              <w:divBdr>
                <w:top w:val="none" w:sz="0" w:space="0" w:color="auto"/>
                <w:left w:val="none" w:sz="0" w:space="0" w:color="auto"/>
                <w:bottom w:val="none" w:sz="0" w:space="0" w:color="auto"/>
                <w:right w:val="none" w:sz="0" w:space="0" w:color="auto"/>
              </w:divBdr>
            </w:div>
            <w:div w:id="1567715161">
              <w:marLeft w:val="0"/>
              <w:marRight w:val="0"/>
              <w:marTop w:val="0"/>
              <w:marBottom w:val="0"/>
              <w:divBdr>
                <w:top w:val="none" w:sz="0" w:space="0" w:color="auto"/>
                <w:left w:val="none" w:sz="0" w:space="0" w:color="auto"/>
                <w:bottom w:val="none" w:sz="0" w:space="0" w:color="auto"/>
                <w:right w:val="none" w:sz="0" w:space="0" w:color="auto"/>
              </w:divBdr>
            </w:div>
          </w:divsChild>
        </w:div>
        <w:div w:id="742872938">
          <w:marLeft w:val="0"/>
          <w:marRight w:val="0"/>
          <w:marTop w:val="0"/>
          <w:marBottom w:val="0"/>
          <w:divBdr>
            <w:top w:val="none" w:sz="0" w:space="0" w:color="auto"/>
            <w:left w:val="none" w:sz="0" w:space="0" w:color="auto"/>
            <w:bottom w:val="none" w:sz="0" w:space="0" w:color="auto"/>
            <w:right w:val="none" w:sz="0" w:space="0" w:color="auto"/>
          </w:divBdr>
          <w:divsChild>
            <w:div w:id="952127544">
              <w:marLeft w:val="0"/>
              <w:marRight w:val="0"/>
              <w:marTop w:val="0"/>
              <w:marBottom w:val="0"/>
              <w:divBdr>
                <w:top w:val="none" w:sz="0" w:space="0" w:color="auto"/>
                <w:left w:val="none" w:sz="0" w:space="0" w:color="auto"/>
                <w:bottom w:val="none" w:sz="0" w:space="0" w:color="auto"/>
                <w:right w:val="none" w:sz="0" w:space="0" w:color="auto"/>
              </w:divBdr>
            </w:div>
            <w:div w:id="2056159148">
              <w:marLeft w:val="0"/>
              <w:marRight w:val="0"/>
              <w:marTop w:val="0"/>
              <w:marBottom w:val="0"/>
              <w:divBdr>
                <w:top w:val="none" w:sz="0" w:space="0" w:color="auto"/>
                <w:left w:val="none" w:sz="0" w:space="0" w:color="auto"/>
                <w:bottom w:val="none" w:sz="0" w:space="0" w:color="auto"/>
                <w:right w:val="none" w:sz="0" w:space="0" w:color="auto"/>
              </w:divBdr>
            </w:div>
            <w:div w:id="1763527085">
              <w:marLeft w:val="0"/>
              <w:marRight w:val="0"/>
              <w:marTop w:val="0"/>
              <w:marBottom w:val="0"/>
              <w:divBdr>
                <w:top w:val="none" w:sz="0" w:space="0" w:color="auto"/>
                <w:left w:val="none" w:sz="0" w:space="0" w:color="auto"/>
                <w:bottom w:val="none" w:sz="0" w:space="0" w:color="auto"/>
                <w:right w:val="none" w:sz="0" w:space="0" w:color="auto"/>
              </w:divBdr>
            </w:div>
            <w:div w:id="370425753">
              <w:marLeft w:val="0"/>
              <w:marRight w:val="0"/>
              <w:marTop w:val="0"/>
              <w:marBottom w:val="0"/>
              <w:divBdr>
                <w:top w:val="none" w:sz="0" w:space="0" w:color="auto"/>
                <w:left w:val="none" w:sz="0" w:space="0" w:color="auto"/>
                <w:bottom w:val="none" w:sz="0" w:space="0" w:color="auto"/>
                <w:right w:val="none" w:sz="0" w:space="0" w:color="auto"/>
              </w:divBdr>
            </w:div>
            <w:div w:id="1751543657">
              <w:marLeft w:val="0"/>
              <w:marRight w:val="0"/>
              <w:marTop w:val="0"/>
              <w:marBottom w:val="0"/>
              <w:divBdr>
                <w:top w:val="none" w:sz="0" w:space="0" w:color="auto"/>
                <w:left w:val="none" w:sz="0" w:space="0" w:color="auto"/>
                <w:bottom w:val="none" w:sz="0" w:space="0" w:color="auto"/>
                <w:right w:val="none" w:sz="0" w:space="0" w:color="auto"/>
              </w:divBdr>
            </w:div>
          </w:divsChild>
        </w:div>
        <w:div w:id="1150710316">
          <w:marLeft w:val="0"/>
          <w:marRight w:val="0"/>
          <w:marTop w:val="0"/>
          <w:marBottom w:val="0"/>
          <w:divBdr>
            <w:top w:val="none" w:sz="0" w:space="0" w:color="auto"/>
            <w:left w:val="none" w:sz="0" w:space="0" w:color="auto"/>
            <w:bottom w:val="none" w:sz="0" w:space="0" w:color="auto"/>
            <w:right w:val="none" w:sz="0" w:space="0" w:color="auto"/>
          </w:divBdr>
          <w:divsChild>
            <w:div w:id="656348270">
              <w:marLeft w:val="0"/>
              <w:marRight w:val="0"/>
              <w:marTop w:val="0"/>
              <w:marBottom w:val="0"/>
              <w:divBdr>
                <w:top w:val="none" w:sz="0" w:space="0" w:color="auto"/>
                <w:left w:val="none" w:sz="0" w:space="0" w:color="auto"/>
                <w:bottom w:val="none" w:sz="0" w:space="0" w:color="auto"/>
                <w:right w:val="none" w:sz="0" w:space="0" w:color="auto"/>
              </w:divBdr>
            </w:div>
            <w:div w:id="374430800">
              <w:marLeft w:val="0"/>
              <w:marRight w:val="0"/>
              <w:marTop w:val="0"/>
              <w:marBottom w:val="0"/>
              <w:divBdr>
                <w:top w:val="none" w:sz="0" w:space="0" w:color="auto"/>
                <w:left w:val="none" w:sz="0" w:space="0" w:color="auto"/>
                <w:bottom w:val="none" w:sz="0" w:space="0" w:color="auto"/>
                <w:right w:val="none" w:sz="0" w:space="0" w:color="auto"/>
              </w:divBdr>
            </w:div>
            <w:div w:id="21321948">
              <w:marLeft w:val="0"/>
              <w:marRight w:val="0"/>
              <w:marTop w:val="0"/>
              <w:marBottom w:val="0"/>
              <w:divBdr>
                <w:top w:val="none" w:sz="0" w:space="0" w:color="auto"/>
                <w:left w:val="none" w:sz="0" w:space="0" w:color="auto"/>
                <w:bottom w:val="none" w:sz="0" w:space="0" w:color="auto"/>
                <w:right w:val="none" w:sz="0" w:space="0" w:color="auto"/>
              </w:divBdr>
            </w:div>
            <w:div w:id="312222451">
              <w:marLeft w:val="0"/>
              <w:marRight w:val="0"/>
              <w:marTop w:val="0"/>
              <w:marBottom w:val="0"/>
              <w:divBdr>
                <w:top w:val="none" w:sz="0" w:space="0" w:color="auto"/>
                <w:left w:val="none" w:sz="0" w:space="0" w:color="auto"/>
                <w:bottom w:val="none" w:sz="0" w:space="0" w:color="auto"/>
                <w:right w:val="none" w:sz="0" w:space="0" w:color="auto"/>
              </w:divBdr>
            </w:div>
            <w:div w:id="1774277222">
              <w:marLeft w:val="0"/>
              <w:marRight w:val="0"/>
              <w:marTop w:val="0"/>
              <w:marBottom w:val="0"/>
              <w:divBdr>
                <w:top w:val="none" w:sz="0" w:space="0" w:color="auto"/>
                <w:left w:val="none" w:sz="0" w:space="0" w:color="auto"/>
                <w:bottom w:val="none" w:sz="0" w:space="0" w:color="auto"/>
                <w:right w:val="none" w:sz="0" w:space="0" w:color="auto"/>
              </w:divBdr>
            </w:div>
          </w:divsChild>
        </w:div>
        <w:div w:id="1006329006">
          <w:marLeft w:val="0"/>
          <w:marRight w:val="0"/>
          <w:marTop w:val="0"/>
          <w:marBottom w:val="0"/>
          <w:divBdr>
            <w:top w:val="none" w:sz="0" w:space="0" w:color="auto"/>
            <w:left w:val="none" w:sz="0" w:space="0" w:color="auto"/>
            <w:bottom w:val="none" w:sz="0" w:space="0" w:color="auto"/>
            <w:right w:val="none" w:sz="0" w:space="0" w:color="auto"/>
          </w:divBdr>
        </w:div>
        <w:div w:id="278688072">
          <w:marLeft w:val="0"/>
          <w:marRight w:val="0"/>
          <w:marTop w:val="0"/>
          <w:marBottom w:val="0"/>
          <w:divBdr>
            <w:top w:val="none" w:sz="0" w:space="0" w:color="auto"/>
            <w:left w:val="none" w:sz="0" w:space="0" w:color="auto"/>
            <w:bottom w:val="none" w:sz="0" w:space="0" w:color="auto"/>
            <w:right w:val="none" w:sz="0" w:space="0" w:color="auto"/>
          </w:divBdr>
        </w:div>
        <w:div w:id="79134413">
          <w:marLeft w:val="0"/>
          <w:marRight w:val="0"/>
          <w:marTop w:val="0"/>
          <w:marBottom w:val="0"/>
          <w:divBdr>
            <w:top w:val="none" w:sz="0" w:space="0" w:color="auto"/>
            <w:left w:val="none" w:sz="0" w:space="0" w:color="auto"/>
            <w:bottom w:val="none" w:sz="0" w:space="0" w:color="auto"/>
            <w:right w:val="none" w:sz="0" w:space="0" w:color="auto"/>
          </w:divBdr>
        </w:div>
        <w:div w:id="476454039">
          <w:marLeft w:val="0"/>
          <w:marRight w:val="0"/>
          <w:marTop w:val="0"/>
          <w:marBottom w:val="0"/>
          <w:divBdr>
            <w:top w:val="none" w:sz="0" w:space="0" w:color="auto"/>
            <w:left w:val="none" w:sz="0" w:space="0" w:color="auto"/>
            <w:bottom w:val="none" w:sz="0" w:space="0" w:color="auto"/>
            <w:right w:val="none" w:sz="0" w:space="0" w:color="auto"/>
          </w:divBdr>
        </w:div>
        <w:div w:id="1642928526">
          <w:marLeft w:val="0"/>
          <w:marRight w:val="0"/>
          <w:marTop w:val="0"/>
          <w:marBottom w:val="0"/>
          <w:divBdr>
            <w:top w:val="none" w:sz="0" w:space="0" w:color="auto"/>
            <w:left w:val="none" w:sz="0" w:space="0" w:color="auto"/>
            <w:bottom w:val="none" w:sz="0" w:space="0" w:color="auto"/>
            <w:right w:val="none" w:sz="0" w:space="0" w:color="auto"/>
          </w:divBdr>
        </w:div>
        <w:div w:id="1990329210">
          <w:marLeft w:val="0"/>
          <w:marRight w:val="0"/>
          <w:marTop w:val="0"/>
          <w:marBottom w:val="0"/>
          <w:divBdr>
            <w:top w:val="none" w:sz="0" w:space="0" w:color="auto"/>
            <w:left w:val="none" w:sz="0" w:space="0" w:color="auto"/>
            <w:bottom w:val="none" w:sz="0" w:space="0" w:color="auto"/>
            <w:right w:val="none" w:sz="0" w:space="0" w:color="auto"/>
          </w:divBdr>
        </w:div>
        <w:div w:id="1749569801">
          <w:marLeft w:val="0"/>
          <w:marRight w:val="0"/>
          <w:marTop w:val="0"/>
          <w:marBottom w:val="0"/>
          <w:divBdr>
            <w:top w:val="none" w:sz="0" w:space="0" w:color="auto"/>
            <w:left w:val="none" w:sz="0" w:space="0" w:color="auto"/>
            <w:bottom w:val="none" w:sz="0" w:space="0" w:color="auto"/>
            <w:right w:val="none" w:sz="0" w:space="0" w:color="auto"/>
          </w:divBdr>
        </w:div>
        <w:div w:id="1687558643">
          <w:marLeft w:val="0"/>
          <w:marRight w:val="0"/>
          <w:marTop w:val="0"/>
          <w:marBottom w:val="0"/>
          <w:divBdr>
            <w:top w:val="none" w:sz="0" w:space="0" w:color="auto"/>
            <w:left w:val="none" w:sz="0" w:space="0" w:color="auto"/>
            <w:bottom w:val="none" w:sz="0" w:space="0" w:color="auto"/>
            <w:right w:val="none" w:sz="0" w:space="0" w:color="auto"/>
          </w:divBdr>
        </w:div>
        <w:div w:id="2108385034">
          <w:marLeft w:val="0"/>
          <w:marRight w:val="0"/>
          <w:marTop w:val="0"/>
          <w:marBottom w:val="0"/>
          <w:divBdr>
            <w:top w:val="none" w:sz="0" w:space="0" w:color="auto"/>
            <w:left w:val="none" w:sz="0" w:space="0" w:color="auto"/>
            <w:bottom w:val="none" w:sz="0" w:space="0" w:color="auto"/>
            <w:right w:val="none" w:sz="0" w:space="0" w:color="auto"/>
          </w:divBdr>
        </w:div>
        <w:div w:id="566457069">
          <w:marLeft w:val="0"/>
          <w:marRight w:val="0"/>
          <w:marTop w:val="0"/>
          <w:marBottom w:val="0"/>
          <w:divBdr>
            <w:top w:val="none" w:sz="0" w:space="0" w:color="auto"/>
            <w:left w:val="none" w:sz="0" w:space="0" w:color="auto"/>
            <w:bottom w:val="none" w:sz="0" w:space="0" w:color="auto"/>
            <w:right w:val="none" w:sz="0" w:space="0" w:color="auto"/>
          </w:divBdr>
        </w:div>
        <w:div w:id="557129400">
          <w:marLeft w:val="0"/>
          <w:marRight w:val="0"/>
          <w:marTop w:val="0"/>
          <w:marBottom w:val="0"/>
          <w:divBdr>
            <w:top w:val="none" w:sz="0" w:space="0" w:color="auto"/>
            <w:left w:val="none" w:sz="0" w:space="0" w:color="auto"/>
            <w:bottom w:val="none" w:sz="0" w:space="0" w:color="auto"/>
            <w:right w:val="none" w:sz="0" w:space="0" w:color="auto"/>
          </w:divBdr>
        </w:div>
        <w:div w:id="330260654">
          <w:marLeft w:val="0"/>
          <w:marRight w:val="0"/>
          <w:marTop w:val="0"/>
          <w:marBottom w:val="0"/>
          <w:divBdr>
            <w:top w:val="none" w:sz="0" w:space="0" w:color="auto"/>
            <w:left w:val="none" w:sz="0" w:space="0" w:color="auto"/>
            <w:bottom w:val="none" w:sz="0" w:space="0" w:color="auto"/>
            <w:right w:val="none" w:sz="0" w:space="0" w:color="auto"/>
          </w:divBdr>
        </w:div>
        <w:div w:id="255021175">
          <w:marLeft w:val="0"/>
          <w:marRight w:val="0"/>
          <w:marTop w:val="0"/>
          <w:marBottom w:val="0"/>
          <w:divBdr>
            <w:top w:val="none" w:sz="0" w:space="0" w:color="auto"/>
            <w:left w:val="none" w:sz="0" w:space="0" w:color="auto"/>
            <w:bottom w:val="none" w:sz="0" w:space="0" w:color="auto"/>
            <w:right w:val="none" w:sz="0" w:space="0" w:color="auto"/>
          </w:divBdr>
        </w:div>
        <w:div w:id="1929729636">
          <w:marLeft w:val="0"/>
          <w:marRight w:val="0"/>
          <w:marTop w:val="0"/>
          <w:marBottom w:val="0"/>
          <w:divBdr>
            <w:top w:val="none" w:sz="0" w:space="0" w:color="auto"/>
            <w:left w:val="none" w:sz="0" w:space="0" w:color="auto"/>
            <w:bottom w:val="none" w:sz="0" w:space="0" w:color="auto"/>
            <w:right w:val="none" w:sz="0" w:space="0" w:color="auto"/>
          </w:divBdr>
        </w:div>
        <w:div w:id="1676155023">
          <w:marLeft w:val="0"/>
          <w:marRight w:val="0"/>
          <w:marTop w:val="0"/>
          <w:marBottom w:val="0"/>
          <w:divBdr>
            <w:top w:val="none" w:sz="0" w:space="0" w:color="auto"/>
            <w:left w:val="none" w:sz="0" w:space="0" w:color="auto"/>
            <w:bottom w:val="none" w:sz="0" w:space="0" w:color="auto"/>
            <w:right w:val="none" w:sz="0" w:space="0" w:color="auto"/>
          </w:divBdr>
        </w:div>
        <w:div w:id="869538088">
          <w:marLeft w:val="0"/>
          <w:marRight w:val="0"/>
          <w:marTop w:val="0"/>
          <w:marBottom w:val="0"/>
          <w:divBdr>
            <w:top w:val="none" w:sz="0" w:space="0" w:color="auto"/>
            <w:left w:val="none" w:sz="0" w:space="0" w:color="auto"/>
            <w:bottom w:val="none" w:sz="0" w:space="0" w:color="auto"/>
            <w:right w:val="none" w:sz="0" w:space="0" w:color="auto"/>
          </w:divBdr>
        </w:div>
        <w:div w:id="887960487">
          <w:marLeft w:val="0"/>
          <w:marRight w:val="0"/>
          <w:marTop w:val="0"/>
          <w:marBottom w:val="0"/>
          <w:divBdr>
            <w:top w:val="none" w:sz="0" w:space="0" w:color="auto"/>
            <w:left w:val="none" w:sz="0" w:space="0" w:color="auto"/>
            <w:bottom w:val="none" w:sz="0" w:space="0" w:color="auto"/>
            <w:right w:val="none" w:sz="0" w:space="0" w:color="auto"/>
          </w:divBdr>
        </w:div>
        <w:div w:id="627904451">
          <w:marLeft w:val="0"/>
          <w:marRight w:val="0"/>
          <w:marTop w:val="0"/>
          <w:marBottom w:val="0"/>
          <w:divBdr>
            <w:top w:val="none" w:sz="0" w:space="0" w:color="auto"/>
            <w:left w:val="none" w:sz="0" w:space="0" w:color="auto"/>
            <w:bottom w:val="none" w:sz="0" w:space="0" w:color="auto"/>
            <w:right w:val="none" w:sz="0" w:space="0" w:color="auto"/>
          </w:divBdr>
        </w:div>
        <w:div w:id="1062027218">
          <w:marLeft w:val="0"/>
          <w:marRight w:val="0"/>
          <w:marTop w:val="0"/>
          <w:marBottom w:val="0"/>
          <w:divBdr>
            <w:top w:val="none" w:sz="0" w:space="0" w:color="auto"/>
            <w:left w:val="none" w:sz="0" w:space="0" w:color="auto"/>
            <w:bottom w:val="none" w:sz="0" w:space="0" w:color="auto"/>
            <w:right w:val="none" w:sz="0" w:space="0" w:color="auto"/>
          </w:divBdr>
        </w:div>
        <w:div w:id="1799645402">
          <w:marLeft w:val="0"/>
          <w:marRight w:val="0"/>
          <w:marTop w:val="0"/>
          <w:marBottom w:val="0"/>
          <w:divBdr>
            <w:top w:val="none" w:sz="0" w:space="0" w:color="auto"/>
            <w:left w:val="none" w:sz="0" w:space="0" w:color="auto"/>
            <w:bottom w:val="none" w:sz="0" w:space="0" w:color="auto"/>
            <w:right w:val="none" w:sz="0" w:space="0" w:color="auto"/>
          </w:divBdr>
        </w:div>
        <w:div w:id="1369136820">
          <w:marLeft w:val="0"/>
          <w:marRight w:val="0"/>
          <w:marTop w:val="0"/>
          <w:marBottom w:val="0"/>
          <w:divBdr>
            <w:top w:val="none" w:sz="0" w:space="0" w:color="auto"/>
            <w:left w:val="none" w:sz="0" w:space="0" w:color="auto"/>
            <w:bottom w:val="none" w:sz="0" w:space="0" w:color="auto"/>
            <w:right w:val="none" w:sz="0" w:space="0" w:color="auto"/>
          </w:divBdr>
          <w:divsChild>
            <w:div w:id="1074354328">
              <w:marLeft w:val="0"/>
              <w:marRight w:val="0"/>
              <w:marTop w:val="0"/>
              <w:marBottom w:val="0"/>
              <w:divBdr>
                <w:top w:val="none" w:sz="0" w:space="0" w:color="auto"/>
                <w:left w:val="none" w:sz="0" w:space="0" w:color="auto"/>
                <w:bottom w:val="none" w:sz="0" w:space="0" w:color="auto"/>
                <w:right w:val="none" w:sz="0" w:space="0" w:color="auto"/>
              </w:divBdr>
            </w:div>
            <w:div w:id="634722244">
              <w:marLeft w:val="0"/>
              <w:marRight w:val="0"/>
              <w:marTop w:val="0"/>
              <w:marBottom w:val="0"/>
              <w:divBdr>
                <w:top w:val="none" w:sz="0" w:space="0" w:color="auto"/>
                <w:left w:val="none" w:sz="0" w:space="0" w:color="auto"/>
                <w:bottom w:val="none" w:sz="0" w:space="0" w:color="auto"/>
                <w:right w:val="none" w:sz="0" w:space="0" w:color="auto"/>
              </w:divBdr>
            </w:div>
            <w:div w:id="278417203">
              <w:marLeft w:val="0"/>
              <w:marRight w:val="0"/>
              <w:marTop w:val="0"/>
              <w:marBottom w:val="0"/>
              <w:divBdr>
                <w:top w:val="none" w:sz="0" w:space="0" w:color="auto"/>
                <w:left w:val="none" w:sz="0" w:space="0" w:color="auto"/>
                <w:bottom w:val="none" w:sz="0" w:space="0" w:color="auto"/>
                <w:right w:val="none" w:sz="0" w:space="0" w:color="auto"/>
              </w:divBdr>
            </w:div>
            <w:div w:id="1389106058">
              <w:marLeft w:val="0"/>
              <w:marRight w:val="0"/>
              <w:marTop w:val="0"/>
              <w:marBottom w:val="0"/>
              <w:divBdr>
                <w:top w:val="none" w:sz="0" w:space="0" w:color="auto"/>
                <w:left w:val="none" w:sz="0" w:space="0" w:color="auto"/>
                <w:bottom w:val="none" w:sz="0" w:space="0" w:color="auto"/>
                <w:right w:val="none" w:sz="0" w:space="0" w:color="auto"/>
              </w:divBdr>
            </w:div>
            <w:div w:id="194344713">
              <w:marLeft w:val="0"/>
              <w:marRight w:val="0"/>
              <w:marTop w:val="0"/>
              <w:marBottom w:val="0"/>
              <w:divBdr>
                <w:top w:val="none" w:sz="0" w:space="0" w:color="auto"/>
                <w:left w:val="none" w:sz="0" w:space="0" w:color="auto"/>
                <w:bottom w:val="none" w:sz="0" w:space="0" w:color="auto"/>
                <w:right w:val="none" w:sz="0" w:space="0" w:color="auto"/>
              </w:divBdr>
            </w:div>
          </w:divsChild>
        </w:div>
        <w:div w:id="880169804">
          <w:marLeft w:val="0"/>
          <w:marRight w:val="0"/>
          <w:marTop w:val="0"/>
          <w:marBottom w:val="0"/>
          <w:divBdr>
            <w:top w:val="none" w:sz="0" w:space="0" w:color="auto"/>
            <w:left w:val="none" w:sz="0" w:space="0" w:color="auto"/>
            <w:bottom w:val="none" w:sz="0" w:space="0" w:color="auto"/>
            <w:right w:val="none" w:sz="0" w:space="0" w:color="auto"/>
          </w:divBdr>
          <w:divsChild>
            <w:div w:id="1239364897">
              <w:marLeft w:val="0"/>
              <w:marRight w:val="0"/>
              <w:marTop w:val="0"/>
              <w:marBottom w:val="0"/>
              <w:divBdr>
                <w:top w:val="none" w:sz="0" w:space="0" w:color="auto"/>
                <w:left w:val="none" w:sz="0" w:space="0" w:color="auto"/>
                <w:bottom w:val="none" w:sz="0" w:space="0" w:color="auto"/>
                <w:right w:val="none" w:sz="0" w:space="0" w:color="auto"/>
              </w:divBdr>
            </w:div>
            <w:div w:id="1092892663">
              <w:marLeft w:val="0"/>
              <w:marRight w:val="0"/>
              <w:marTop w:val="0"/>
              <w:marBottom w:val="0"/>
              <w:divBdr>
                <w:top w:val="none" w:sz="0" w:space="0" w:color="auto"/>
                <w:left w:val="none" w:sz="0" w:space="0" w:color="auto"/>
                <w:bottom w:val="none" w:sz="0" w:space="0" w:color="auto"/>
                <w:right w:val="none" w:sz="0" w:space="0" w:color="auto"/>
              </w:divBdr>
            </w:div>
            <w:div w:id="443499108">
              <w:marLeft w:val="0"/>
              <w:marRight w:val="0"/>
              <w:marTop w:val="0"/>
              <w:marBottom w:val="0"/>
              <w:divBdr>
                <w:top w:val="none" w:sz="0" w:space="0" w:color="auto"/>
                <w:left w:val="none" w:sz="0" w:space="0" w:color="auto"/>
                <w:bottom w:val="none" w:sz="0" w:space="0" w:color="auto"/>
                <w:right w:val="none" w:sz="0" w:space="0" w:color="auto"/>
              </w:divBdr>
            </w:div>
            <w:div w:id="1786391402">
              <w:marLeft w:val="0"/>
              <w:marRight w:val="0"/>
              <w:marTop w:val="0"/>
              <w:marBottom w:val="0"/>
              <w:divBdr>
                <w:top w:val="none" w:sz="0" w:space="0" w:color="auto"/>
                <w:left w:val="none" w:sz="0" w:space="0" w:color="auto"/>
                <w:bottom w:val="none" w:sz="0" w:space="0" w:color="auto"/>
                <w:right w:val="none" w:sz="0" w:space="0" w:color="auto"/>
              </w:divBdr>
            </w:div>
            <w:div w:id="1531842109">
              <w:marLeft w:val="0"/>
              <w:marRight w:val="0"/>
              <w:marTop w:val="0"/>
              <w:marBottom w:val="0"/>
              <w:divBdr>
                <w:top w:val="none" w:sz="0" w:space="0" w:color="auto"/>
                <w:left w:val="none" w:sz="0" w:space="0" w:color="auto"/>
                <w:bottom w:val="none" w:sz="0" w:space="0" w:color="auto"/>
                <w:right w:val="none" w:sz="0" w:space="0" w:color="auto"/>
              </w:divBdr>
            </w:div>
          </w:divsChild>
        </w:div>
        <w:div w:id="2020423014">
          <w:marLeft w:val="0"/>
          <w:marRight w:val="0"/>
          <w:marTop w:val="0"/>
          <w:marBottom w:val="0"/>
          <w:divBdr>
            <w:top w:val="none" w:sz="0" w:space="0" w:color="auto"/>
            <w:left w:val="none" w:sz="0" w:space="0" w:color="auto"/>
            <w:bottom w:val="none" w:sz="0" w:space="0" w:color="auto"/>
            <w:right w:val="none" w:sz="0" w:space="0" w:color="auto"/>
          </w:divBdr>
          <w:divsChild>
            <w:div w:id="149561129">
              <w:marLeft w:val="0"/>
              <w:marRight w:val="0"/>
              <w:marTop w:val="0"/>
              <w:marBottom w:val="0"/>
              <w:divBdr>
                <w:top w:val="none" w:sz="0" w:space="0" w:color="auto"/>
                <w:left w:val="none" w:sz="0" w:space="0" w:color="auto"/>
                <w:bottom w:val="none" w:sz="0" w:space="0" w:color="auto"/>
                <w:right w:val="none" w:sz="0" w:space="0" w:color="auto"/>
              </w:divBdr>
            </w:div>
            <w:div w:id="1566987568">
              <w:marLeft w:val="0"/>
              <w:marRight w:val="0"/>
              <w:marTop w:val="0"/>
              <w:marBottom w:val="0"/>
              <w:divBdr>
                <w:top w:val="none" w:sz="0" w:space="0" w:color="auto"/>
                <w:left w:val="none" w:sz="0" w:space="0" w:color="auto"/>
                <w:bottom w:val="none" w:sz="0" w:space="0" w:color="auto"/>
                <w:right w:val="none" w:sz="0" w:space="0" w:color="auto"/>
              </w:divBdr>
            </w:div>
            <w:div w:id="1409572146">
              <w:marLeft w:val="0"/>
              <w:marRight w:val="0"/>
              <w:marTop w:val="0"/>
              <w:marBottom w:val="0"/>
              <w:divBdr>
                <w:top w:val="none" w:sz="0" w:space="0" w:color="auto"/>
                <w:left w:val="none" w:sz="0" w:space="0" w:color="auto"/>
                <w:bottom w:val="none" w:sz="0" w:space="0" w:color="auto"/>
                <w:right w:val="none" w:sz="0" w:space="0" w:color="auto"/>
              </w:divBdr>
            </w:div>
            <w:div w:id="1114209542">
              <w:marLeft w:val="0"/>
              <w:marRight w:val="0"/>
              <w:marTop w:val="0"/>
              <w:marBottom w:val="0"/>
              <w:divBdr>
                <w:top w:val="none" w:sz="0" w:space="0" w:color="auto"/>
                <w:left w:val="none" w:sz="0" w:space="0" w:color="auto"/>
                <w:bottom w:val="none" w:sz="0" w:space="0" w:color="auto"/>
                <w:right w:val="none" w:sz="0" w:space="0" w:color="auto"/>
              </w:divBdr>
            </w:div>
            <w:div w:id="1401752116">
              <w:marLeft w:val="0"/>
              <w:marRight w:val="0"/>
              <w:marTop w:val="0"/>
              <w:marBottom w:val="0"/>
              <w:divBdr>
                <w:top w:val="none" w:sz="0" w:space="0" w:color="auto"/>
                <w:left w:val="none" w:sz="0" w:space="0" w:color="auto"/>
                <w:bottom w:val="none" w:sz="0" w:space="0" w:color="auto"/>
                <w:right w:val="none" w:sz="0" w:space="0" w:color="auto"/>
              </w:divBdr>
            </w:div>
          </w:divsChild>
        </w:div>
        <w:div w:id="1762680061">
          <w:marLeft w:val="0"/>
          <w:marRight w:val="0"/>
          <w:marTop w:val="0"/>
          <w:marBottom w:val="0"/>
          <w:divBdr>
            <w:top w:val="none" w:sz="0" w:space="0" w:color="auto"/>
            <w:left w:val="none" w:sz="0" w:space="0" w:color="auto"/>
            <w:bottom w:val="none" w:sz="0" w:space="0" w:color="auto"/>
            <w:right w:val="none" w:sz="0" w:space="0" w:color="auto"/>
          </w:divBdr>
          <w:divsChild>
            <w:div w:id="1452168084">
              <w:marLeft w:val="0"/>
              <w:marRight w:val="0"/>
              <w:marTop w:val="0"/>
              <w:marBottom w:val="0"/>
              <w:divBdr>
                <w:top w:val="none" w:sz="0" w:space="0" w:color="auto"/>
                <w:left w:val="none" w:sz="0" w:space="0" w:color="auto"/>
                <w:bottom w:val="none" w:sz="0" w:space="0" w:color="auto"/>
                <w:right w:val="none" w:sz="0" w:space="0" w:color="auto"/>
              </w:divBdr>
            </w:div>
            <w:div w:id="1510362767">
              <w:marLeft w:val="0"/>
              <w:marRight w:val="0"/>
              <w:marTop w:val="0"/>
              <w:marBottom w:val="0"/>
              <w:divBdr>
                <w:top w:val="none" w:sz="0" w:space="0" w:color="auto"/>
                <w:left w:val="none" w:sz="0" w:space="0" w:color="auto"/>
                <w:bottom w:val="none" w:sz="0" w:space="0" w:color="auto"/>
                <w:right w:val="none" w:sz="0" w:space="0" w:color="auto"/>
              </w:divBdr>
            </w:div>
            <w:div w:id="358049676">
              <w:marLeft w:val="0"/>
              <w:marRight w:val="0"/>
              <w:marTop w:val="0"/>
              <w:marBottom w:val="0"/>
              <w:divBdr>
                <w:top w:val="none" w:sz="0" w:space="0" w:color="auto"/>
                <w:left w:val="none" w:sz="0" w:space="0" w:color="auto"/>
                <w:bottom w:val="none" w:sz="0" w:space="0" w:color="auto"/>
                <w:right w:val="none" w:sz="0" w:space="0" w:color="auto"/>
              </w:divBdr>
            </w:div>
            <w:div w:id="49498165">
              <w:marLeft w:val="0"/>
              <w:marRight w:val="0"/>
              <w:marTop w:val="0"/>
              <w:marBottom w:val="0"/>
              <w:divBdr>
                <w:top w:val="none" w:sz="0" w:space="0" w:color="auto"/>
                <w:left w:val="none" w:sz="0" w:space="0" w:color="auto"/>
                <w:bottom w:val="none" w:sz="0" w:space="0" w:color="auto"/>
                <w:right w:val="none" w:sz="0" w:space="0" w:color="auto"/>
              </w:divBdr>
            </w:div>
            <w:div w:id="1867329372">
              <w:marLeft w:val="0"/>
              <w:marRight w:val="0"/>
              <w:marTop w:val="0"/>
              <w:marBottom w:val="0"/>
              <w:divBdr>
                <w:top w:val="none" w:sz="0" w:space="0" w:color="auto"/>
                <w:left w:val="none" w:sz="0" w:space="0" w:color="auto"/>
                <w:bottom w:val="none" w:sz="0" w:space="0" w:color="auto"/>
                <w:right w:val="none" w:sz="0" w:space="0" w:color="auto"/>
              </w:divBdr>
            </w:div>
          </w:divsChild>
        </w:div>
        <w:div w:id="266501879">
          <w:marLeft w:val="0"/>
          <w:marRight w:val="0"/>
          <w:marTop w:val="0"/>
          <w:marBottom w:val="0"/>
          <w:divBdr>
            <w:top w:val="none" w:sz="0" w:space="0" w:color="auto"/>
            <w:left w:val="none" w:sz="0" w:space="0" w:color="auto"/>
            <w:bottom w:val="none" w:sz="0" w:space="0" w:color="auto"/>
            <w:right w:val="none" w:sz="0" w:space="0" w:color="auto"/>
          </w:divBdr>
          <w:divsChild>
            <w:div w:id="1704987072">
              <w:marLeft w:val="0"/>
              <w:marRight w:val="0"/>
              <w:marTop w:val="0"/>
              <w:marBottom w:val="0"/>
              <w:divBdr>
                <w:top w:val="none" w:sz="0" w:space="0" w:color="auto"/>
                <w:left w:val="none" w:sz="0" w:space="0" w:color="auto"/>
                <w:bottom w:val="none" w:sz="0" w:space="0" w:color="auto"/>
                <w:right w:val="none" w:sz="0" w:space="0" w:color="auto"/>
              </w:divBdr>
            </w:div>
            <w:div w:id="1818645381">
              <w:marLeft w:val="0"/>
              <w:marRight w:val="0"/>
              <w:marTop w:val="0"/>
              <w:marBottom w:val="0"/>
              <w:divBdr>
                <w:top w:val="none" w:sz="0" w:space="0" w:color="auto"/>
                <w:left w:val="none" w:sz="0" w:space="0" w:color="auto"/>
                <w:bottom w:val="none" w:sz="0" w:space="0" w:color="auto"/>
                <w:right w:val="none" w:sz="0" w:space="0" w:color="auto"/>
              </w:divBdr>
            </w:div>
            <w:div w:id="1847550650">
              <w:marLeft w:val="0"/>
              <w:marRight w:val="0"/>
              <w:marTop w:val="0"/>
              <w:marBottom w:val="0"/>
              <w:divBdr>
                <w:top w:val="none" w:sz="0" w:space="0" w:color="auto"/>
                <w:left w:val="none" w:sz="0" w:space="0" w:color="auto"/>
                <w:bottom w:val="none" w:sz="0" w:space="0" w:color="auto"/>
                <w:right w:val="none" w:sz="0" w:space="0" w:color="auto"/>
              </w:divBdr>
            </w:div>
            <w:div w:id="955720094">
              <w:marLeft w:val="0"/>
              <w:marRight w:val="0"/>
              <w:marTop w:val="0"/>
              <w:marBottom w:val="0"/>
              <w:divBdr>
                <w:top w:val="none" w:sz="0" w:space="0" w:color="auto"/>
                <w:left w:val="none" w:sz="0" w:space="0" w:color="auto"/>
                <w:bottom w:val="none" w:sz="0" w:space="0" w:color="auto"/>
                <w:right w:val="none" w:sz="0" w:space="0" w:color="auto"/>
              </w:divBdr>
            </w:div>
            <w:div w:id="1017081053">
              <w:marLeft w:val="0"/>
              <w:marRight w:val="0"/>
              <w:marTop w:val="0"/>
              <w:marBottom w:val="0"/>
              <w:divBdr>
                <w:top w:val="none" w:sz="0" w:space="0" w:color="auto"/>
                <w:left w:val="none" w:sz="0" w:space="0" w:color="auto"/>
                <w:bottom w:val="none" w:sz="0" w:space="0" w:color="auto"/>
                <w:right w:val="none" w:sz="0" w:space="0" w:color="auto"/>
              </w:divBdr>
            </w:div>
          </w:divsChild>
        </w:div>
        <w:div w:id="1192457087">
          <w:marLeft w:val="0"/>
          <w:marRight w:val="0"/>
          <w:marTop w:val="0"/>
          <w:marBottom w:val="0"/>
          <w:divBdr>
            <w:top w:val="none" w:sz="0" w:space="0" w:color="auto"/>
            <w:left w:val="none" w:sz="0" w:space="0" w:color="auto"/>
            <w:bottom w:val="none" w:sz="0" w:space="0" w:color="auto"/>
            <w:right w:val="none" w:sz="0" w:space="0" w:color="auto"/>
          </w:divBdr>
          <w:divsChild>
            <w:div w:id="34815562">
              <w:marLeft w:val="0"/>
              <w:marRight w:val="0"/>
              <w:marTop w:val="0"/>
              <w:marBottom w:val="0"/>
              <w:divBdr>
                <w:top w:val="none" w:sz="0" w:space="0" w:color="auto"/>
                <w:left w:val="none" w:sz="0" w:space="0" w:color="auto"/>
                <w:bottom w:val="none" w:sz="0" w:space="0" w:color="auto"/>
                <w:right w:val="none" w:sz="0" w:space="0" w:color="auto"/>
              </w:divBdr>
            </w:div>
            <w:div w:id="1111508395">
              <w:marLeft w:val="0"/>
              <w:marRight w:val="0"/>
              <w:marTop w:val="0"/>
              <w:marBottom w:val="0"/>
              <w:divBdr>
                <w:top w:val="none" w:sz="0" w:space="0" w:color="auto"/>
                <w:left w:val="none" w:sz="0" w:space="0" w:color="auto"/>
                <w:bottom w:val="none" w:sz="0" w:space="0" w:color="auto"/>
                <w:right w:val="none" w:sz="0" w:space="0" w:color="auto"/>
              </w:divBdr>
            </w:div>
            <w:div w:id="1250772839">
              <w:marLeft w:val="0"/>
              <w:marRight w:val="0"/>
              <w:marTop w:val="0"/>
              <w:marBottom w:val="0"/>
              <w:divBdr>
                <w:top w:val="none" w:sz="0" w:space="0" w:color="auto"/>
                <w:left w:val="none" w:sz="0" w:space="0" w:color="auto"/>
                <w:bottom w:val="none" w:sz="0" w:space="0" w:color="auto"/>
                <w:right w:val="none" w:sz="0" w:space="0" w:color="auto"/>
              </w:divBdr>
            </w:div>
            <w:div w:id="1225065240">
              <w:marLeft w:val="0"/>
              <w:marRight w:val="0"/>
              <w:marTop w:val="0"/>
              <w:marBottom w:val="0"/>
              <w:divBdr>
                <w:top w:val="none" w:sz="0" w:space="0" w:color="auto"/>
                <w:left w:val="none" w:sz="0" w:space="0" w:color="auto"/>
                <w:bottom w:val="none" w:sz="0" w:space="0" w:color="auto"/>
                <w:right w:val="none" w:sz="0" w:space="0" w:color="auto"/>
              </w:divBdr>
            </w:div>
            <w:div w:id="707486699">
              <w:marLeft w:val="0"/>
              <w:marRight w:val="0"/>
              <w:marTop w:val="0"/>
              <w:marBottom w:val="0"/>
              <w:divBdr>
                <w:top w:val="none" w:sz="0" w:space="0" w:color="auto"/>
                <w:left w:val="none" w:sz="0" w:space="0" w:color="auto"/>
                <w:bottom w:val="none" w:sz="0" w:space="0" w:color="auto"/>
                <w:right w:val="none" w:sz="0" w:space="0" w:color="auto"/>
              </w:divBdr>
            </w:div>
          </w:divsChild>
        </w:div>
        <w:div w:id="1827893580">
          <w:marLeft w:val="0"/>
          <w:marRight w:val="0"/>
          <w:marTop w:val="0"/>
          <w:marBottom w:val="0"/>
          <w:divBdr>
            <w:top w:val="none" w:sz="0" w:space="0" w:color="auto"/>
            <w:left w:val="none" w:sz="0" w:space="0" w:color="auto"/>
            <w:bottom w:val="none" w:sz="0" w:space="0" w:color="auto"/>
            <w:right w:val="none" w:sz="0" w:space="0" w:color="auto"/>
          </w:divBdr>
        </w:div>
        <w:div w:id="469977517">
          <w:marLeft w:val="0"/>
          <w:marRight w:val="0"/>
          <w:marTop w:val="0"/>
          <w:marBottom w:val="0"/>
          <w:divBdr>
            <w:top w:val="none" w:sz="0" w:space="0" w:color="auto"/>
            <w:left w:val="none" w:sz="0" w:space="0" w:color="auto"/>
            <w:bottom w:val="none" w:sz="0" w:space="0" w:color="auto"/>
            <w:right w:val="none" w:sz="0" w:space="0" w:color="auto"/>
          </w:divBdr>
        </w:div>
        <w:div w:id="311525210">
          <w:marLeft w:val="0"/>
          <w:marRight w:val="0"/>
          <w:marTop w:val="0"/>
          <w:marBottom w:val="0"/>
          <w:divBdr>
            <w:top w:val="none" w:sz="0" w:space="0" w:color="auto"/>
            <w:left w:val="none" w:sz="0" w:space="0" w:color="auto"/>
            <w:bottom w:val="none" w:sz="0" w:space="0" w:color="auto"/>
            <w:right w:val="none" w:sz="0" w:space="0" w:color="auto"/>
          </w:divBdr>
        </w:div>
        <w:div w:id="1079405682">
          <w:marLeft w:val="0"/>
          <w:marRight w:val="0"/>
          <w:marTop w:val="0"/>
          <w:marBottom w:val="0"/>
          <w:divBdr>
            <w:top w:val="none" w:sz="0" w:space="0" w:color="auto"/>
            <w:left w:val="none" w:sz="0" w:space="0" w:color="auto"/>
            <w:bottom w:val="none" w:sz="0" w:space="0" w:color="auto"/>
            <w:right w:val="none" w:sz="0" w:space="0" w:color="auto"/>
          </w:divBdr>
        </w:div>
        <w:div w:id="163056715">
          <w:marLeft w:val="0"/>
          <w:marRight w:val="0"/>
          <w:marTop w:val="0"/>
          <w:marBottom w:val="0"/>
          <w:divBdr>
            <w:top w:val="none" w:sz="0" w:space="0" w:color="auto"/>
            <w:left w:val="none" w:sz="0" w:space="0" w:color="auto"/>
            <w:bottom w:val="none" w:sz="0" w:space="0" w:color="auto"/>
            <w:right w:val="none" w:sz="0" w:space="0" w:color="auto"/>
          </w:divBdr>
        </w:div>
        <w:div w:id="309091468">
          <w:marLeft w:val="0"/>
          <w:marRight w:val="0"/>
          <w:marTop w:val="0"/>
          <w:marBottom w:val="0"/>
          <w:divBdr>
            <w:top w:val="none" w:sz="0" w:space="0" w:color="auto"/>
            <w:left w:val="none" w:sz="0" w:space="0" w:color="auto"/>
            <w:bottom w:val="none" w:sz="0" w:space="0" w:color="auto"/>
            <w:right w:val="none" w:sz="0" w:space="0" w:color="auto"/>
          </w:divBdr>
        </w:div>
        <w:div w:id="159128849">
          <w:marLeft w:val="0"/>
          <w:marRight w:val="0"/>
          <w:marTop w:val="0"/>
          <w:marBottom w:val="0"/>
          <w:divBdr>
            <w:top w:val="none" w:sz="0" w:space="0" w:color="auto"/>
            <w:left w:val="none" w:sz="0" w:space="0" w:color="auto"/>
            <w:bottom w:val="none" w:sz="0" w:space="0" w:color="auto"/>
            <w:right w:val="none" w:sz="0" w:space="0" w:color="auto"/>
          </w:divBdr>
        </w:div>
        <w:div w:id="799230827">
          <w:marLeft w:val="0"/>
          <w:marRight w:val="0"/>
          <w:marTop w:val="0"/>
          <w:marBottom w:val="0"/>
          <w:divBdr>
            <w:top w:val="none" w:sz="0" w:space="0" w:color="auto"/>
            <w:left w:val="none" w:sz="0" w:space="0" w:color="auto"/>
            <w:bottom w:val="none" w:sz="0" w:space="0" w:color="auto"/>
            <w:right w:val="none" w:sz="0" w:space="0" w:color="auto"/>
          </w:divBdr>
        </w:div>
        <w:div w:id="1464426937">
          <w:marLeft w:val="0"/>
          <w:marRight w:val="0"/>
          <w:marTop w:val="0"/>
          <w:marBottom w:val="0"/>
          <w:divBdr>
            <w:top w:val="none" w:sz="0" w:space="0" w:color="auto"/>
            <w:left w:val="none" w:sz="0" w:space="0" w:color="auto"/>
            <w:bottom w:val="none" w:sz="0" w:space="0" w:color="auto"/>
            <w:right w:val="none" w:sz="0" w:space="0" w:color="auto"/>
          </w:divBdr>
        </w:div>
        <w:div w:id="332412733">
          <w:marLeft w:val="0"/>
          <w:marRight w:val="0"/>
          <w:marTop w:val="0"/>
          <w:marBottom w:val="0"/>
          <w:divBdr>
            <w:top w:val="none" w:sz="0" w:space="0" w:color="auto"/>
            <w:left w:val="none" w:sz="0" w:space="0" w:color="auto"/>
            <w:bottom w:val="none" w:sz="0" w:space="0" w:color="auto"/>
            <w:right w:val="none" w:sz="0" w:space="0" w:color="auto"/>
          </w:divBdr>
        </w:div>
        <w:div w:id="657345537">
          <w:marLeft w:val="0"/>
          <w:marRight w:val="0"/>
          <w:marTop w:val="0"/>
          <w:marBottom w:val="0"/>
          <w:divBdr>
            <w:top w:val="none" w:sz="0" w:space="0" w:color="auto"/>
            <w:left w:val="none" w:sz="0" w:space="0" w:color="auto"/>
            <w:bottom w:val="none" w:sz="0" w:space="0" w:color="auto"/>
            <w:right w:val="none" w:sz="0" w:space="0" w:color="auto"/>
          </w:divBdr>
        </w:div>
        <w:div w:id="1593856188">
          <w:marLeft w:val="0"/>
          <w:marRight w:val="0"/>
          <w:marTop w:val="0"/>
          <w:marBottom w:val="0"/>
          <w:divBdr>
            <w:top w:val="none" w:sz="0" w:space="0" w:color="auto"/>
            <w:left w:val="none" w:sz="0" w:space="0" w:color="auto"/>
            <w:bottom w:val="none" w:sz="0" w:space="0" w:color="auto"/>
            <w:right w:val="none" w:sz="0" w:space="0" w:color="auto"/>
          </w:divBdr>
        </w:div>
        <w:div w:id="1596358337">
          <w:marLeft w:val="0"/>
          <w:marRight w:val="0"/>
          <w:marTop w:val="0"/>
          <w:marBottom w:val="0"/>
          <w:divBdr>
            <w:top w:val="none" w:sz="0" w:space="0" w:color="auto"/>
            <w:left w:val="none" w:sz="0" w:space="0" w:color="auto"/>
            <w:bottom w:val="none" w:sz="0" w:space="0" w:color="auto"/>
            <w:right w:val="none" w:sz="0" w:space="0" w:color="auto"/>
          </w:divBdr>
        </w:div>
        <w:div w:id="1336566447">
          <w:marLeft w:val="0"/>
          <w:marRight w:val="0"/>
          <w:marTop w:val="0"/>
          <w:marBottom w:val="0"/>
          <w:divBdr>
            <w:top w:val="none" w:sz="0" w:space="0" w:color="auto"/>
            <w:left w:val="none" w:sz="0" w:space="0" w:color="auto"/>
            <w:bottom w:val="none" w:sz="0" w:space="0" w:color="auto"/>
            <w:right w:val="none" w:sz="0" w:space="0" w:color="auto"/>
          </w:divBdr>
        </w:div>
        <w:div w:id="733354129">
          <w:marLeft w:val="0"/>
          <w:marRight w:val="0"/>
          <w:marTop w:val="0"/>
          <w:marBottom w:val="0"/>
          <w:divBdr>
            <w:top w:val="none" w:sz="0" w:space="0" w:color="auto"/>
            <w:left w:val="none" w:sz="0" w:space="0" w:color="auto"/>
            <w:bottom w:val="none" w:sz="0" w:space="0" w:color="auto"/>
            <w:right w:val="none" w:sz="0" w:space="0" w:color="auto"/>
          </w:divBdr>
          <w:divsChild>
            <w:div w:id="1896894888">
              <w:marLeft w:val="-75"/>
              <w:marRight w:val="0"/>
              <w:marTop w:val="30"/>
              <w:marBottom w:val="30"/>
              <w:divBdr>
                <w:top w:val="none" w:sz="0" w:space="0" w:color="auto"/>
                <w:left w:val="none" w:sz="0" w:space="0" w:color="auto"/>
                <w:bottom w:val="none" w:sz="0" w:space="0" w:color="auto"/>
                <w:right w:val="none" w:sz="0" w:space="0" w:color="auto"/>
              </w:divBdr>
              <w:divsChild>
                <w:div w:id="1994143346">
                  <w:marLeft w:val="0"/>
                  <w:marRight w:val="0"/>
                  <w:marTop w:val="0"/>
                  <w:marBottom w:val="0"/>
                  <w:divBdr>
                    <w:top w:val="none" w:sz="0" w:space="0" w:color="auto"/>
                    <w:left w:val="none" w:sz="0" w:space="0" w:color="auto"/>
                    <w:bottom w:val="none" w:sz="0" w:space="0" w:color="auto"/>
                    <w:right w:val="none" w:sz="0" w:space="0" w:color="auto"/>
                  </w:divBdr>
                  <w:divsChild>
                    <w:div w:id="1786651470">
                      <w:marLeft w:val="0"/>
                      <w:marRight w:val="0"/>
                      <w:marTop w:val="0"/>
                      <w:marBottom w:val="0"/>
                      <w:divBdr>
                        <w:top w:val="none" w:sz="0" w:space="0" w:color="auto"/>
                        <w:left w:val="none" w:sz="0" w:space="0" w:color="auto"/>
                        <w:bottom w:val="none" w:sz="0" w:space="0" w:color="auto"/>
                        <w:right w:val="none" w:sz="0" w:space="0" w:color="auto"/>
                      </w:divBdr>
                    </w:div>
                  </w:divsChild>
                </w:div>
                <w:div w:id="1627539907">
                  <w:marLeft w:val="0"/>
                  <w:marRight w:val="0"/>
                  <w:marTop w:val="0"/>
                  <w:marBottom w:val="0"/>
                  <w:divBdr>
                    <w:top w:val="none" w:sz="0" w:space="0" w:color="auto"/>
                    <w:left w:val="none" w:sz="0" w:space="0" w:color="auto"/>
                    <w:bottom w:val="none" w:sz="0" w:space="0" w:color="auto"/>
                    <w:right w:val="none" w:sz="0" w:space="0" w:color="auto"/>
                  </w:divBdr>
                  <w:divsChild>
                    <w:div w:id="1492982822">
                      <w:marLeft w:val="0"/>
                      <w:marRight w:val="0"/>
                      <w:marTop w:val="0"/>
                      <w:marBottom w:val="0"/>
                      <w:divBdr>
                        <w:top w:val="none" w:sz="0" w:space="0" w:color="auto"/>
                        <w:left w:val="none" w:sz="0" w:space="0" w:color="auto"/>
                        <w:bottom w:val="none" w:sz="0" w:space="0" w:color="auto"/>
                        <w:right w:val="none" w:sz="0" w:space="0" w:color="auto"/>
                      </w:divBdr>
                    </w:div>
                  </w:divsChild>
                </w:div>
                <w:div w:id="882644189">
                  <w:marLeft w:val="0"/>
                  <w:marRight w:val="0"/>
                  <w:marTop w:val="0"/>
                  <w:marBottom w:val="0"/>
                  <w:divBdr>
                    <w:top w:val="none" w:sz="0" w:space="0" w:color="auto"/>
                    <w:left w:val="none" w:sz="0" w:space="0" w:color="auto"/>
                    <w:bottom w:val="none" w:sz="0" w:space="0" w:color="auto"/>
                    <w:right w:val="none" w:sz="0" w:space="0" w:color="auto"/>
                  </w:divBdr>
                  <w:divsChild>
                    <w:div w:id="1427118326">
                      <w:marLeft w:val="0"/>
                      <w:marRight w:val="0"/>
                      <w:marTop w:val="0"/>
                      <w:marBottom w:val="0"/>
                      <w:divBdr>
                        <w:top w:val="none" w:sz="0" w:space="0" w:color="auto"/>
                        <w:left w:val="none" w:sz="0" w:space="0" w:color="auto"/>
                        <w:bottom w:val="none" w:sz="0" w:space="0" w:color="auto"/>
                        <w:right w:val="none" w:sz="0" w:space="0" w:color="auto"/>
                      </w:divBdr>
                    </w:div>
                  </w:divsChild>
                </w:div>
                <w:div w:id="504369326">
                  <w:marLeft w:val="0"/>
                  <w:marRight w:val="0"/>
                  <w:marTop w:val="0"/>
                  <w:marBottom w:val="0"/>
                  <w:divBdr>
                    <w:top w:val="none" w:sz="0" w:space="0" w:color="auto"/>
                    <w:left w:val="none" w:sz="0" w:space="0" w:color="auto"/>
                    <w:bottom w:val="none" w:sz="0" w:space="0" w:color="auto"/>
                    <w:right w:val="none" w:sz="0" w:space="0" w:color="auto"/>
                  </w:divBdr>
                  <w:divsChild>
                    <w:div w:id="1767530767">
                      <w:marLeft w:val="0"/>
                      <w:marRight w:val="0"/>
                      <w:marTop w:val="0"/>
                      <w:marBottom w:val="0"/>
                      <w:divBdr>
                        <w:top w:val="none" w:sz="0" w:space="0" w:color="auto"/>
                        <w:left w:val="none" w:sz="0" w:space="0" w:color="auto"/>
                        <w:bottom w:val="none" w:sz="0" w:space="0" w:color="auto"/>
                        <w:right w:val="none" w:sz="0" w:space="0" w:color="auto"/>
                      </w:divBdr>
                    </w:div>
                  </w:divsChild>
                </w:div>
                <w:div w:id="1672872884">
                  <w:marLeft w:val="0"/>
                  <w:marRight w:val="0"/>
                  <w:marTop w:val="0"/>
                  <w:marBottom w:val="0"/>
                  <w:divBdr>
                    <w:top w:val="none" w:sz="0" w:space="0" w:color="auto"/>
                    <w:left w:val="none" w:sz="0" w:space="0" w:color="auto"/>
                    <w:bottom w:val="none" w:sz="0" w:space="0" w:color="auto"/>
                    <w:right w:val="none" w:sz="0" w:space="0" w:color="auto"/>
                  </w:divBdr>
                  <w:divsChild>
                    <w:div w:id="1995601901">
                      <w:marLeft w:val="0"/>
                      <w:marRight w:val="0"/>
                      <w:marTop w:val="0"/>
                      <w:marBottom w:val="0"/>
                      <w:divBdr>
                        <w:top w:val="none" w:sz="0" w:space="0" w:color="auto"/>
                        <w:left w:val="none" w:sz="0" w:space="0" w:color="auto"/>
                        <w:bottom w:val="none" w:sz="0" w:space="0" w:color="auto"/>
                        <w:right w:val="none" w:sz="0" w:space="0" w:color="auto"/>
                      </w:divBdr>
                    </w:div>
                  </w:divsChild>
                </w:div>
                <w:div w:id="768307610">
                  <w:marLeft w:val="0"/>
                  <w:marRight w:val="0"/>
                  <w:marTop w:val="0"/>
                  <w:marBottom w:val="0"/>
                  <w:divBdr>
                    <w:top w:val="none" w:sz="0" w:space="0" w:color="auto"/>
                    <w:left w:val="none" w:sz="0" w:space="0" w:color="auto"/>
                    <w:bottom w:val="none" w:sz="0" w:space="0" w:color="auto"/>
                    <w:right w:val="none" w:sz="0" w:space="0" w:color="auto"/>
                  </w:divBdr>
                  <w:divsChild>
                    <w:div w:id="354236184">
                      <w:marLeft w:val="0"/>
                      <w:marRight w:val="0"/>
                      <w:marTop w:val="0"/>
                      <w:marBottom w:val="0"/>
                      <w:divBdr>
                        <w:top w:val="none" w:sz="0" w:space="0" w:color="auto"/>
                        <w:left w:val="none" w:sz="0" w:space="0" w:color="auto"/>
                        <w:bottom w:val="none" w:sz="0" w:space="0" w:color="auto"/>
                        <w:right w:val="none" w:sz="0" w:space="0" w:color="auto"/>
                      </w:divBdr>
                    </w:div>
                  </w:divsChild>
                </w:div>
                <w:div w:id="547306681">
                  <w:marLeft w:val="0"/>
                  <w:marRight w:val="0"/>
                  <w:marTop w:val="0"/>
                  <w:marBottom w:val="0"/>
                  <w:divBdr>
                    <w:top w:val="none" w:sz="0" w:space="0" w:color="auto"/>
                    <w:left w:val="none" w:sz="0" w:space="0" w:color="auto"/>
                    <w:bottom w:val="none" w:sz="0" w:space="0" w:color="auto"/>
                    <w:right w:val="none" w:sz="0" w:space="0" w:color="auto"/>
                  </w:divBdr>
                  <w:divsChild>
                    <w:div w:id="1126004952">
                      <w:marLeft w:val="0"/>
                      <w:marRight w:val="0"/>
                      <w:marTop w:val="0"/>
                      <w:marBottom w:val="0"/>
                      <w:divBdr>
                        <w:top w:val="none" w:sz="0" w:space="0" w:color="auto"/>
                        <w:left w:val="none" w:sz="0" w:space="0" w:color="auto"/>
                        <w:bottom w:val="none" w:sz="0" w:space="0" w:color="auto"/>
                        <w:right w:val="none" w:sz="0" w:space="0" w:color="auto"/>
                      </w:divBdr>
                    </w:div>
                  </w:divsChild>
                </w:div>
                <w:div w:id="1490514843">
                  <w:marLeft w:val="0"/>
                  <w:marRight w:val="0"/>
                  <w:marTop w:val="0"/>
                  <w:marBottom w:val="0"/>
                  <w:divBdr>
                    <w:top w:val="none" w:sz="0" w:space="0" w:color="auto"/>
                    <w:left w:val="none" w:sz="0" w:space="0" w:color="auto"/>
                    <w:bottom w:val="none" w:sz="0" w:space="0" w:color="auto"/>
                    <w:right w:val="none" w:sz="0" w:space="0" w:color="auto"/>
                  </w:divBdr>
                  <w:divsChild>
                    <w:div w:id="525101386">
                      <w:marLeft w:val="0"/>
                      <w:marRight w:val="0"/>
                      <w:marTop w:val="0"/>
                      <w:marBottom w:val="0"/>
                      <w:divBdr>
                        <w:top w:val="none" w:sz="0" w:space="0" w:color="auto"/>
                        <w:left w:val="none" w:sz="0" w:space="0" w:color="auto"/>
                        <w:bottom w:val="none" w:sz="0" w:space="0" w:color="auto"/>
                        <w:right w:val="none" w:sz="0" w:space="0" w:color="auto"/>
                      </w:divBdr>
                    </w:div>
                  </w:divsChild>
                </w:div>
                <w:div w:id="1295333408">
                  <w:marLeft w:val="0"/>
                  <w:marRight w:val="0"/>
                  <w:marTop w:val="0"/>
                  <w:marBottom w:val="0"/>
                  <w:divBdr>
                    <w:top w:val="none" w:sz="0" w:space="0" w:color="auto"/>
                    <w:left w:val="none" w:sz="0" w:space="0" w:color="auto"/>
                    <w:bottom w:val="none" w:sz="0" w:space="0" w:color="auto"/>
                    <w:right w:val="none" w:sz="0" w:space="0" w:color="auto"/>
                  </w:divBdr>
                  <w:divsChild>
                    <w:div w:id="1043556465">
                      <w:marLeft w:val="0"/>
                      <w:marRight w:val="0"/>
                      <w:marTop w:val="0"/>
                      <w:marBottom w:val="0"/>
                      <w:divBdr>
                        <w:top w:val="none" w:sz="0" w:space="0" w:color="auto"/>
                        <w:left w:val="none" w:sz="0" w:space="0" w:color="auto"/>
                        <w:bottom w:val="none" w:sz="0" w:space="0" w:color="auto"/>
                        <w:right w:val="none" w:sz="0" w:space="0" w:color="auto"/>
                      </w:divBdr>
                    </w:div>
                  </w:divsChild>
                </w:div>
                <w:div w:id="744109111">
                  <w:marLeft w:val="0"/>
                  <w:marRight w:val="0"/>
                  <w:marTop w:val="0"/>
                  <w:marBottom w:val="0"/>
                  <w:divBdr>
                    <w:top w:val="none" w:sz="0" w:space="0" w:color="auto"/>
                    <w:left w:val="none" w:sz="0" w:space="0" w:color="auto"/>
                    <w:bottom w:val="none" w:sz="0" w:space="0" w:color="auto"/>
                    <w:right w:val="none" w:sz="0" w:space="0" w:color="auto"/>
                  </w:divBdr>
                  <w:divsChild>
                    <w:div w:id="809248782">
                      <w:marLeft w:val="0"/>
                      <w:marRight w:val="0"/>
                      <w:marTop w:val="0"/>
                      <w:marBottom w:val="0"/>
                      <w:divBdr>
                        <w:top w:val="none" w:sz="0" w:space="0" w:color="auto"/>
                        <w:left w:val="none" w:sz="0" w:space="0" w:color="auto"/>
                        <w:bottom w:val="none" w:sz="0" w:space="0" w:color="auto"/>
                        <w:right w:val="none" w:sz="0" w:space="0" w:color="auto"/>
                      </w:divBdr>
                    </w:div>
                  </w:divsChild>
                </w:div>
                <w:div w:id="948315117">
                  <w:marLeft w:val="0"/>
                  <w:marRight w:val="0"/>
                  <w:marTop w:val="0"/>
                  <w:marBottom w:val="0"/>
                  <w:divBdr>
                    <w:top w:val="none" w:sz="0" w:space="0" w:color="auto"/>
                    <w:left w:val="none" w:sz="0" w:space="0" w:color="auto"/>
                    <w:bottom w:val="none" w:sz="0" w:space="0" w:color="auto"/>
                    <w:right w:val="none" w:sz="0" w:space="0" w:color="auto"/>
                  </w:divBdr>
                  <w:divsChild>
                    <w:div w:id="1039403113">
                      <w:marLeft w:val="0"/>
                      <w:marRight w:val="0"/>
                      <w:marTop w:val="0"/>
                      <w:marBottom w:val="0"/>
                      <w:divBdr>
                        <w:top w:val="none" w:sz="0" w:space="0" w:color="auto"/>
                        <w:left w:val="none" w:sz="0" w:space="0" w:color="auto"/>
                        <w:bottom w:val="none" w:sz="0" w:space="0" w:color="auto"/>
                        <w:right w:val="none" w:sz="0" w:space="0" w:color="auto"/>
                      </w:divBdr>
                    </w:div>
                  </w:divsChild>
                </w:div>
                <w:div w:id="581253953">
                  <w:marLeft w:val="0"/>
                  <w:marRight w:val="0"/>
                  <w:marTop w:val="0"/>
                  <w:marBottom w:val="0"/>
                  <w:divBdr>
                    <w:top w:val="none" w:sz="0" w:space="0" w:color="auto"/>
                    <w:left w:val="none" w:sz="0" w:space="0" w:color="auto"/>
                    <w:bottom w:val="none" w:sz="0" w:space="0" w:color="auto"/>
                    <w:right w:val="none" w:sz="0" w:space="0" w:color="auto"/>
                  </w:divBdr>
                  <w:divsChild>
                    <w:div w:id="14255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6136">
          <w:marLeft w:val="0"/>
          <w:marRight w:val="0"/>
          <w:marTop w:val="0"/>
          <w:marBottom w:val="0"/>
          <w:divBdr>
            <w:top w:val="none" w:sz="0" w:space="0" w:color="auto"/>
            <w:left w:val="none" w:sz="0" w:space="0" w:color="auto"/>
            <w:bottom w:val="none" w:sz="0" w:space="0" w:color="auto"/>
            <w:right w:val="none" w:sz="0" w:space="0" w:color="auto"/>
          </w:divBdr>
        </w:div>
        <w:div w:id="1690641820">
          <w:marLeft w:val="0"/>
          <w:marRight w:val="0"/>
          <w:marTop w:val="0"/>
          <w:marBottom w:val="0"/>
          <w:divBdr>
            <w:top w:val="none" w:sz="0" w:space="0" w:color="auto"/>
            <w:left w:val="none" w:sz="0" w:space="0" w:color="auto"/>
            <w:bottom w:val="none" w:sz="0" w:space="0" w:color="auto"/>
            <w:right w:val="none" w:sz="0" w:space="0" w:color="auto"/>
          </w:divBdr>
        </w:div>
        <w:div w:id="1913277009">
          <w:marLeft w:val="0"/>
          <w:marRight w:val="0"/>
          <w:marTop w:val="0"/>
          <w:marBottom w:val="0"/>
          <w:divBdr>
            <w:top w:val="none" w:sz="0" w:space="0" w:color="auto"/>
            <w:left w:val="none" w:sz="0" w:space="0" w:color="auto"/>
            <w:bottom w:val="none" w:sz="0" w:space="0" w:color="auto"/>
            <w:right w:val="none" w:sz="0" w:space="0" w:color="auto"/>
          </w:divBdr>
        </w:div>
        <w:div w:id="802504209">
          <w:marLeft w:val="0"/>
          <w:marRight w:val="0"/>
          <w:marTop w:val="0"/>
          <w:marBottom w:val="0"/>
          <w:divBdr>
            <w:top w:val="none" w:sz="0" w:space="0" w:color="auto"/>
            <w:left w:val="none" w:sz="0" w:space="0" w:color="auto"/>
            <w:bottom w:val="none" w:sz="0" w:space="0" w:color="auto"/>
            <w:right w:val="none" w:sz="0" w:space="0" w:color="auto"/>
          </w:divBdr>
        </w:div>
        <w:div w:id="486552007">
          <w:marLeft w:val="0"/>
          <w:marRight w:val="0"/>
          <w:marTop w:val="0"/>
          <w:marBottom w:val="0"/>
          <w:divBdr>
            <w:top w:val="none" w:sz="0" w:space="0" w:color="auto"/>
            <w:left w:val="none" w:sz="0" w:space="0" w:color="auto"/>
            <w:bottom w:val="none" w:sz="0" w:space="0" w:color="auto"/>
            <w:right w:val="none" w:sz="0" w:space="0" w:color="auto"/>
          </w:divBdr>
        </w:div>
        <w:div w:id="1625886702">
          <w:marLeft w:val="0"/>
          <w:marRight w:val="0"/>
          <w:marTop w:val="0"/>
          <w:marBottom w:val="0"/>
          <w:divBdr>
            <w:top w:val="none" w:sz="0" w:space="0" w:color="auto"/>
            <w:left w:val="none" w:sz="0" w:space="0" w:color="auto"/>
            <w:bottom w:val="none" w:sz="0" w:space="0" w:color="auto"/>
            <w:right w:val="none" w:sz="0" w:space="0" w:color="auto"/>
          </w:divBdr>
          <w:divsChild>
            <w:div w:id="998002826">
              <w:marLeft w:val="0"/>
              <w:marRight w:val="0"/>
              <w:marTop w:val="0"/>
              <w:marBottom w:val="0"/>
              <w:divBdr>
                <w:top w:val="none" w:sz="0" w:space="0" w:color="auto"/>
                <w:left w:val="none" w:sz="0" w:space="0" w:color="auto"/>
                <w:bottom w:val="none" w:sz="0" w:space="0" w:color="auto"/>
                <w:right w:val="none" w:sz="0" w:space="0" w:color="auto"/>
              </w:divBdr>
            </w:div>
            <w:div w:id="1752197687">
              <w:marLeft w:val="0"/>
              <w:marRight w:val="0"/>
              <w:marTop w:val="0"/>
              <w:marBottom w:val="0"/>
              <w:divBdr>
                <w:top w:val="none" w:sz="0" w:space="0" w:color="auto"/>
                <w:left w:val="none" w:sz="0" w:space="0" w:color="auto"/>
                <w:bottom w:val="none" w:sz="0" w:space="0" w:color="auto"/>
                <w:right w:val="none" w:sz="0" w:space="0" w:color="auto"/>
              </w:divBdr>
            </w:div>
            <w:div w:id="47192195">
              <w:marLeft w:val="0"/>
              <w:marRight w:val="0"/>
              <w:marTop w:val="0"/>
              <w:marBottom w:val="0"/>
              <w:divBdr>
                <w:top w:val="none" w:sz="0" w:space="0" w:color="auto"/>
                <w:left w:val="none" w:sz="0" w:space="0" w:color="auto"/>
                <w:bottom w:val="none" w:sz="0" w:space="0" w:color="auto"/>
                <w:right w:val="none" w:sz="0" w:space="0" w:color="auto"/>
              </w:divBdr>
            </w:div>
            <w:div w:id="2017997885">
              <w:marLeft w:val="0"/>
              <w:marRight w:val="0"/>
              <w:marTop w:val="0"/>
              <w:marBottom w:val="0"/>
              <w:divBdr>
                <w:top w:val="none" w:sz="0" w:space="0" w:color="auto"/>
                <w:left w:val="none" w:sz="0" w:space="0" w:color="auto"/>
                <w:bottom w:val="none" w:sz="0" w:space="0" w:color="auto"/>
                <w:right w:val="none" w:sz="0" w:space="0" w:color="auto"/>
              </w:divBdr>
            </w:div>
            <w:div w:id="49958426">
              <w:marLeft w:val="0"/>
              <w:marRight w:val="0"/>
              <w:marTop w:val="0"/>
              <w:marBottom w:val="0"/>
              <w:divBdr>
                <w:top w:val="none" w:sz="0" w:space="0" w:color="auto"/>
                <w:left w:val="none" w:sz="0" w:space="0" w:color="auto"/>
                <w:bottom w:val="none" w:sz="0" w:space="0" w:color="auto"/>
                <w:right w:val="none" w:sz="0" w:space="0" w:color="auto"/>
              </w:divBdr>
            </w:div>
          </w:divsChild>
        </w:div>
        <w:div w:id="577447185">
          <w:marLeft w:val="0"/>
          <w:marRight w:val="0"/>
          <w:marTop w:val="0"/>
          <w:marBottom w:val="0"/>
          <w:divBdr>
            <w:top w:val="none" w:sz="0" w:space="0" w:color="auto"/>
            <w:left w:val="none" w:sz="0" w:space="0" w:color="auto"/>
            <w:bottom w:val="none" w:sz="0" w:space="0" w:color="auto"/>
            <w:right w:val="none" w:sz="0" w:space="0" w:color="auto"/>
          </w:divBdr>
        </w:div>
        <w:div w:id="458692130">
          <w:marLeft w:val="0"/>
          <w:marRight w:val="0"/>
          <w:marTop w:val="0"/>
          <w:marBottom w:val="0"/>
          <w:divBdr>
            <w:top w:val="none" w:sz="0" w:space="0" w:color="auto"/>
            <w:left w:val="none" w:sz="0" w:space="0" w:color="auto"/>
            <w:bottom w:val="none" w:sz="0" w:space="0" w:color="auto"/>
            <w:right w:val="none" w:sz="0" w:space="0" w:color="auto"/>
          </w:divBdr>
        </w:div>
        <w:div w:id="1718041104">
          <w:marLeft w:val="0"/>
          <w:marRight w:val="0"/>
          <w:marTop w:val="0"/>
          <w:marBottom w:val="0"/>
          <w:divBdr>
            <w:top w:val="none" w:sz="0" w:space="0" w:color="auto"/>
            <w:left w:val="none" w:sz="0" w:space="0" w:color="auto"/>
            <w:bottom w:val="none" w:sz="0" w:space="0" w:color="auto"/>
            <w:right w:val="none" w:sz="0" w:space="0" w:color="auto"/>
          </w:divBdr>
          <w:divsChild>
            <w:div w:id="1475835158">
              <w:marLeft w:val="-75"/>
              <w:marRight w:val="0"/>
              <w:marTop w:val="30"/>
              <w:marBottom w:val="30"/>
              <w:divBdr>
                <w:top w:val="none" w:sz="0" w:space="0" w:color="auto"/>
                <w:left w:val="none" w:sz="0" w:space="0" w:color="auto"/>
                <w:bottom w:val="none" w:sz="0" w:space="0" w:color="auto"/>
                <w:right w:val="none" w:sz="0" w:space="0" w:color="auto"/>
              </w:divBdr>
              <w:divsChild>
                <w:div w:id="741608787">
                  <w:marLeft w:val="0"/>
                  <w:marRight w:val="0"/>
                  <w:marTop w:val="0"/>
                  <w:marBottom w:val="0"/>
                  <w:divBdr>
                    <w:top w:val="none" w:sz="0" w:space="0" w:color="auto"/>
                    <w:left w:val="none" w:sz="0" w:space="0" w:color="auto"/>
                    <w:bottom w:val="none" w:sz="0" w:space="0" w:color="auto"/>
                    <w:right w:val="none" w:sz="0" w:space="0" w:color="auto"/>
                  </w:divBdr>
                  <w:divsChild>
                    <w:div w:id="309794525">
                      <w:marLeft w:val="0"/>
                      <w:marRight w:val="0"/>
                      <w:marTop w:val="0"/>
                      <w:marBottom w:val="0"/>
                      <w:divBdr>
                        <w:top w:val="none" w:sz="0" w:space="0" w:color="auto"/>
                        <w:left w:val="none" w:sz="0" w:space="0" w:color="auto"/>
                        <w:bottom w:val="none" w:sz="0" w:space="0" w:color="auto"/>
                        <w:right w:val="none" w:sz="0" w:space="0" w:color="auto"/>
                      </w:divBdr>
                    </w:div>
                  </w:divsChild>
                </w:div>
                <w:div w:id="1797217023">
                  <w:marLeft w:val="0"/>
                  <w:marRight w:val="0"/>
                  <w:marTop w:val="0"/>
                  <w:marBottom w:val="0"/>
                  <w:divBdr>
                    <w:top w:val="none" w:sz="0" w:space="0" w:color="auto"/>
                    <w:left w:val="none" w:sz="0" w:space="0" w:color="auto"/>
                    <w:bottom w:val="none" w:sz="0" w:space="0" w:color="auto"/>
                    <w:right w:val="none" w:sz="0" w:space="0" w:color="auto"/>
                  </w:divBdr>
                  <w:divsChild>
                    <w:div w:id="1142767139">
                      <w:marLeft w:val="0"/>
                      <w:marRight w:val="0"/>
                      <w:marTop w:val="0"/>
                      <w:marBottom w:val="0"/>
                      <w:divBdr>
                        <w:top w:val="none" w:sz="0" w:space="0" w:color="auto"/>
                        <w:left w:val="none" w:sz="0" w:space="0" w:color="auto"/>
                        <w:bottom w:val="none" w:sz="0" w:space="0" w:color="auto"/>
                        <w:right w:val="none" w:sz="0" w:space="0" w:color="auto"/>
                      </w:divBdr>
                    </w:div>
                  </w:divsChild>
                </w:div>
                <w:div w:id="17775447">
                  <w:marLeft w:val="0"/>
                  <w:marRight w:val="0"/>
                  <w:marTop w:val="0"/>
                  <w:marBottom w:val="0"/>
                  <w:divBdr>
                    <w:top w:val="none" w:sz="0" w:space="0" w:color="auto"/>
                    <w:left w:val="none" w:sz="0" w:space="0" w:color="auto"/>
                    <w:bottom w:val="none" w:sz="0" w:space="0" w:color="auto"/>
                    <w:right w:val="none" w:sz="0" w:space="0" w:color="auto"/>
                  </w:divBdr>
                  <w:divsChild>
                    <w:div w:id="196545553">
                      <w:marLeft w:val="0"/>
                      <w:marRight w:val="0"/>
                      <w:marTop w:val="0"/>
                      <w:marBottom w:val="0"/>
                      <w:divBdr>
                        <w:top w:val="none" w:sz="0" w:space="0" w:color="auto"/>
                        <w:left w:val="none" w:sz="0" w:space="0" w:color="auto"/>
                        <w:bottom w:val="none" w:sz="0" w:space="0" w:color="auto"/>
                        <w:right w:val="none" w:sz="0" w:space="0" w:color="auto"/>
                      </w:divBdr>
                    </w:div>
                  </w:divsChild>
                </w:div>
                <w:div w:id="526407377">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
                  </w:divsChild>
                </w:div>
                <w:div w:id="1868986372">
                  <w:marLeft w:val="0"/>
                  <w:marRight w:val="0"/>
                  <w:marTop w:val="0"/>
                  <w:marBottom w:val="0"/>
                  <w:divBdr>
                    <w:top w:val="none" w:sz="0" w:space="0" w:color="auto"/>
                    <w:left w:val="none" w:sz="0" w:space="0" w:color="auto"/>
                    <w:bottom w:val="none" w:sz="0" w:space="0" w:color="auto"/>
                    <w:right w:val="none" w:sz="0" w:space="0" w:color="auto"/>
                  </w:divBdr>
                  <w:divsChild>
                    <w:div w:id="542447891">
                      <w:marLeft w:val="0"/>
                      <w:marRight w:val="0"/>
                      <w:marTop w:val="0"/>
                      <w:marBottom w:val="0"/>
                      <w:divBdr>
                        <w:top w:val="none" w:sz="0" w:space="0" w:color="auto"/>
                        <w:left w:val="none" w:sz="0" w:space="0" w:color="auto"/>
                        <w:bottom w:val="none" w:sz="0" w:space="0" w:color="auto"/>
                        <w:right w:val="none" w:sz="0" w:space="0" w:color="auto"/>
                      </w:divBdr>
                    </w:div>
                  </w:divsChild>
                </w:div>
                <w:div w:id="1971746317">
                  <w:marLeft w:val="0"/>
                  <w:marRight w:val="0"/>
                  <w:marTop w:val="0"/>
                  <w:marBottom w:val="0"/>
                  <w:divBdr>
                    <w:top w:val="none" w:sz="0" w:space="0" w:color="auto"/>
                    <w:left w:val="none" w:sz="0" w:space="0" w:color="auto"/>
                    <w:bottom w:val="none" w:sz="0" w:space="0" w:color="auto"/>
                    <w:right w:val="none" w:sz="0" w:space="0" w:color="auto"/>
                  </w:divBdr>
                  <w:divsChild>
                    <w:div w:id="1784687675">
                      <w:marLeft w:val="0"/>
                      <w:marRight w:val="0"/>
                      <w:marTop w:val="0"/>
                      <w:marBottom w:val="0"/>
                      <w:divBdr>
                        <w:top w:val="none" w:sz="0" w:space="0" w:color="auto"/>
                        <w:left w:val="none" w:sz="0" w:space="0" w:color="auto"/>
                        <w:bottom w:val="none" w:sz="0" w:space="0" w:color="auto"/>
                        <w:right w:val="none" w:sz="0" w:space="0" w:color="auto"/>
                      </w:divBdr>
                    </w:div>
                  </w:divsChild>
                </w:div>
                <w:div w:id="2088066937">
                  <w:marLeft w:val="0"/>
                  <w:marRight w:val="0"/>
                  <w:marTop w:val="0"/>
                  <w:marBottom w:val="0"/>
                  <w:divBdr>
                    <w:top w:val="none" w:sz="0" w:space="0" w:color="auto"/>
                    <w:left w:val="none" w:sz="0" w:space="0" w:color="auto"/>
                    <w:bottom w:val="none" w:sz="0" w:space="0" w:color="auto"/>
                    <w:right w:val="none" w:sz="0" w:space="0" w:color="auto"/>
                  </w:divBdr>
                  <w:divsChild>
                    <w:div w:id="63186236">
                      <w:marLeft w:val="0"/>
                      <w:marRight w:val="0"/>
                      <w:marTop w:val="0"/>
                      <w:marBottom w:val="0"/>
                      <w:divBdr>
                        <w:top w:val="none" w:sz="0" w:space="0" w:color="auto"/>
                        <w:left w:val="none" w:sz="0" w:space="0" w:color="auto"/>
                        <w:bottom w:val="none" w:sz="0" w:space="0" w:color="auto"/>
                        <w:right w:val="none" w:sz="0" w:space="0" w:color="auto"/>
                      </w:divBdr>
                    </w:div>
                  </w:divsChild>
                </w:div>
                <w:div w:id="2123837051">
                  <w:marLeft w:val="0"/>
                  <w:marRight w:val="0"/>
                  <w:marTop w:val="0"/>
                  <w:marBottom w:val="0"/>
                  <w:divBdr>
                    <w:top w:val="none" w:sz="0" w:space="0" w:color="auto"/>
                    <w:left w:val="none" w:sz="0" w:space="0" w:color="auto"/>
                    <w:bottom w:val="none" w:sz="0" w:space="0" w:color="auto"/>
                    <w:right w:val="none" w:sz="0" w:space="0" w:color="auto"/>
                  </w:divBdr>
                  <w:divsChild>
                    <w:div w:id="1262959136">
                      <w:marLeft w:val="0"/>
                      <w:marRight w:val="0"/>
                      <w:marTop w:val="0"/>
                      <w:marBottom w:val="0"/>
                      <w:divBdr>
                        <w:top w:val="none" w:sz="0" w:space="0" w:color="auto"/>
                        <w:left w:val="none" w:sz="0" w:space="0" w:color="auto"/>
                        <w:bottom w:val="none" w:sz="0" w:space="0" w:color="auto"/>
                        <w:right w:val="none" w:sz="0" w:space="0" w:color="auto"/>
                      </w:divBdr>
                    </w:div>
                  </w:divsChild>
                </w:div>
                <w:div w:id="1731920888">
                  <w:marLeft w:val="0"/>
                  <w:marRight w:val="0"/>
                  <w:marTop w:val="0"/>
                  <w:marBottom w:val="0"/>
                  <w:divBdr>
                    <w:top w:val="none" w:sz="0" w:space="0" w:color="auto"/>
                    <w:left w:val="none" w:sz="0" w:space="0" w:color="auto"/>
                    <w:bottom w:val="none" w:sz="0" w:space="0" w:color="auto"/>
                    <w:right w:val="none" w:sz="0" w:space="0" w:color="auto"/>
                  </w:divBdr>
                  <w:divsChild>
                    <w:div w:id="1037461667">
                      <w:marLeft w:val="0"/>
                      <w:marRight w:val="0"/>
                      <w:marTop w:val="0"/>
                      <w:marBottom w:val="0"/>
                      <w:divBdr>
                        <w:top w:val="none" w:sz="0" w:space="0" w:color="auto"/>
                        <w:left w:val="none" w:sz="0" w:space="0" w:color="auto"/>
                        <w:bottom w:val="none" w:sz="0" w:space="0" w:color="auto"/>
                        <w:right w:val="none" w:sz="0" w:space="0" w:color="auto"/>
                      </w:divBdr>
                    </w:div>
                  </w:divsChild>
                </w:div>
                <w:div w:id="1066732210">
                  <w:marLeft w:val="0"/>
                  <w:marRight w:val="0"/>
                  <w:marTop w:val="0"/>
                  <w:marBottom w:val="0"/>
                  <w:divBdr>
                    <w:top w:val="none" w:sz="0" w:space="0" w:color="auto"/>
                    <w:left w:val="none" w:sz="0" w:space="0" w:color="auto"/>
                    <w:bottom w:val="none" w:sz="0" w:space="0" w:color="auto"/>
                    <w:right w:val="none" w:sz="0" w:space="0" w:color="auto"/>
                  </w:divBdr>
                  <w:divsChild>
                    <w:div w:id="1227303804">
                      <w:marLeft w:val="0"/>
                      <w:marRight w:val="0"/>
                      <w:marTop w:val="0"/>
                      <w:marBottom w:val="0"/>
                      <w:divBdr>
                        <w:top w:val="none" w:sz="0" w:space="0" w:color="auto"/>
                        <w:left w:val="none" w:sz="0" w:space="0" w:color="auto"/>
                        <w:bottom w:val="none" w:sz="0" w:space="0" w:color="auto"/>
                        <w:right w:val="none" w:sz="0" w:space="0" w:color="auto"/>
                      </w:divBdr>
                    </w:div>
                  </w:divsChild>
                </w:div>
                <w:div w:id="2088649633">
                  <w:marLeft w:val="0"/>
                  <w:marRight w:val="0"/>
                  <w:marTop w:val="0"/>
                  <w:marBottom w:val="0"/>
                  <w:divBdr>
                    <w:top w:val="none" w:sz="0" w:space="0" w:color="auto"/>
                    <w:left w:val="none" w:sz="0" w:space="0" w:color="auto"/>
                    <w:bottom w:val="none" w:sz="0" w:space="0" w:color="auto"/>
                    <w:right w:val="none" w:sz="0" w:space="0" w:color="auto"/>
                  </w:divBdr>
                  <w:divsChild>
                    <w:div w:id="1756583435">
                      <w:marLeft w:val="0"/>
                      <w:marRight w:val="0"/>
                      <w:marTop w:val="0"/>
                      <w:marBottom w:val="0"/>
                      <w:divBdr>
                        <w:top w:val="none" w:sz="0" w:space="0" w:color="auto"/>
                        <w:left w:val="none" w:sz="0" w:space="0" w:color="auto"/>
                        <w:bottom w:val="none" w:sz="0" w:space="0" w:color="auto"/>
                        <w:right w:val="none" w:sz="0" w:space="0" w:color="auto"/>
                      </w:divBdr>
                    </w:div>
                  </w:divsChild>
                </w:div>
                <w:div w:id="1008796028">
                  <w:marLeft w:val="0"/>
                  <w:marRight w:val="0"/>
                  <w:marTop w:val="0"/>
                  <w:marBottom w:val="0"/>
                  <w:divBdr>
                    <w:top w:val="none" w:sz="0" w:space="0" w:color="auto"/>
                    <w:left w:val="none" w:sz="0" w:space="0" w:color="auto"/>
                    <w:bottom w:val="none" w:sz="0" w:space="0" w:color="auto"/>
                    <w:right w:val="none" w:sz="0" w:space="0" w:color="auto"/>
                  </w:divBdr>
                  <w:divsChild>
                    <w:div w:id="644434440">
                      <w:marLeft w:val="0"/>
                      <w:marRight w:val="0"/>
                      <w:marTop w:val="0"/>
                      <w:marBottom w:val="0"/>
                      <w:divBdr>
                        <w:top w:val="none" w:sz="0" w:space="0" w:color="auto"/>
                        <w:left w:val="none" w:sz="0" w:space="0" w:color="auto"/>
                        <w:bottom w:val="none" w:sz="0" w:space="0" w:color="auto"/>
                        <w:right w:val="none" w:sz="0" w:space="0" w:color="auto"/>
                      </w:divBdr>
                    </w:div>
                  </w:divsChild>
                </w:div>
                <w:div w:id="1401824006">
                  <w:marLeft w:val="0"/>
                  <w:marRight w:val="0"/>
                  <w:marTop w:val="0"/>
                  <w:marBottom w:val="0"/>
                  <w:divBdr>
                    <w:top w:val="none" w:sz="0" w:space="0" w:color="auto"/>
                    <w:left w:val="none" w:sz="0" w:space="0" w:color="auto"/>
                    <w:bottom w:val="none" w:sz="0" w:space="0" w:color="auto"/>
                    <w:right w:val="none" w:sz="0" w:space="0" w:color="auto"/>
                  </w:divBdr>
                  <w:divsChild>
                    <w:div w:id="117920125">
                      <w:marLeft w:val="0"/>
                      <w:marRight w:val="0"/>
                      <w:marTop w:val="0"/>
                      <w:marBottom w:val="0"/>
                      <w:divBdr>
                        <w:top w:val="none" w:sz="0" w:space="0" w:color="auto"/>
                        <w:left w:val="none" w:sz="0" w:space="0" w:color="auto"/>
                        <w:bottom w:val="none" w:sz="0" w:space="0" w:color="auto"/>
                        <w:right w:val="none" w:sz="0" w:space="0" w:color="auto"/>
                      </w:divBdr>
                    </w:div>
                  </w:divsChild>
                </w:div>
                <w:div w:id="1146432556">
                  <w:marLeft w:val="0"/>
                  <w:marRight w:val="0"/>
                  <w:marTop w:val="0"/>
                  <w:marBottom w:val="0"/>
                  <w:divBdr>
                    <w:top w:val="none" w:sz="0" w:space="0" w:color="auto"/>
                    <w:left w:val="none" w:sz="0" w:space="0" w:color="auto"/>
                    <w:bottom w:val="none" w:sz="0" w:space="0" w:color="auto"/>
                    <w:right w:val="none" w:sz="0" w:space="0" w:color="auto"/>
                  </w:divBdr>
                  <w:divsChild>
                    <w:div w:id="578255158">
                      <w:marLeft w:val="0"/>
                      <w:marRight w:val="0"/>
                      <w:marTop w:val="0"/>
                      <w:marBottom w:val="0"/>
                      <w:divBdr>
                        <w:top w:val="none" w:sz="0" w:space="0" w:color="auto"/>
                        <w:left w:val="none" w:sz="0" w:space="0" w:color="auto"/>
                        <w:bottom w:val="none" w:sz="0" w:space="0" w:color="auto"/>
                        <w:right w:val="none" w:sz="0" w:space="0" w:color="auto"/>
                      </w:divBdr>
                    </w:div>
                  </w:divsChild>
                </w:div>
                <w:div w:id="1469857244">
                  <w:marLeft w:val="0"/>
                  <w:marRight w:val="0"/>
                  <w:marTop w:val="0"/>
                  <w:marBottom w:val="0"/>
                  <w:divBdr>
                    <w:top w:val="none" w:sz="0" w:space="0" w:color="auto"/>
                    <w:left w:val="none" w:sz="0" w:space="0" w:color="auto"/>
                    <w:bottom w:val="none" w:sz="0" w:space="0" w:color="auto"/>
                    <w:right w:val="none" w:sz="0" w:space="0" w:color="auto"/>
                  </w:divBdr>
                  <w:divsChild>
                    <w:div w:id="505285088">
                      <w:marLeft w:val="0"/>
                      <w:marRight w:val="0"/>
                      <w:marTop w:val="0"/>
                      <w:marBottom w:val="0"/>
                      <w:divBdr>
                        <w:top w:val="none" w:sz="0" w:space="0" w:color="auto"/>
                        <w:left w:val="none" w:sz="0" w:space="0" w:color="auto"/>
                        <w:bottom w:val="none" w:sz="0" w:space="0" w:color="auto"/>
                        <w:right w:val="none" w:sz="0" w:space="0" w:color="auto"/>
                      </w:divBdr>
                    </w:div>
                  </w:divsChild>
                </w:div>
                <w:div w:id="540480133">
                  <w:marLeft w:val="0"/>
                  <w:marRight w:val="0"/>
                  <w:marTop w:val="0"/>
                  <w:marBottom w:val="0"/>
                  <w:divBdr>
                    <w:top w:val="none" w:sz="0" w:space="0" w:color="auto"/>
                    <w:left w:val="none" w:sz="0" w:space="0" w:color="auto"/>
                    <w:bottom w:val="none" w:sz="0" w:space="0" w:color="auto"/>
                    <w:right w:val="none" w:sz="0" w:space="0" w:color="auto"/>
                  </w:divBdr>
                  <w:divsChild>
                    <w:div w:id="735906754">
                      <w:marLeft w:val="0"/>
                      <w:marRight w:val="0"/>
                      <w:marTop w:val="0"/>
                      <w:marBottom w:val="0"/>
                      <w:divBdr>
                        <w:top w:val="none" w:sz="0" w:space="0" w:color="auto"/>
                        <w:left w:val="none" w:sz="0" w:space="0" w:color="auto"/>
                        <w:bottom w:val="none" w:sz="0" w:space="0" w:color="auto"/>
                        <w:right w:val="none" w:sz="0" w:space="0" w:color="auto"/>
                      </w:divBdr>
                    </w:div>
                  </w:divsChild>
                </w:div>
                <w:div w:id="431168062">
                  <w:marLeft w:val="0"/>
                  <w:marRight w:val="0"/>
                  <w:marTop w:val="0"/>
                  <w:marBottom w:val="0"/>
                  <w:divBdr>
                    <w:top w:val="none" w:sz="0" w:space="0" w:color="auto"/>
                    <w:left w:val="none" w:sz="0" w:space="0" w:color="auto"/>
                    <w:bottom w:val="none" w:sz="0" w:space="0" w:color="auto"/>
                    <w:right w:val="none" w:sz="0" w:space="0" w:color="auto"/>
                  </w:divBdr>
                  <w:divsChild>
                    <w:div w:id="278804918">
                      <w:marLeft w:val="0"/>
                      <w:marRight w:val="0"/>
                      <w:marTop w:val="0"/>
                      <w:marBottom w:val="0"/>
                      <w:divBdr>
                        <w:top w:val="none" w:sz="0" w:space="0" w:color="auto"/>
                        <w:left w:val="none" w:sz="0" w:space="0" w:color="auto"/>
                        <w:bottom w:val="none" w:sz="0" w:space="0" w:color="auto"/>
                        <w:right w:val="none" w:sz="0" w:space="0" w:color="auto"/>
                      </w:divBdr>
                    </w:div>
                  </w:divsChild>
                </w:div>
                <w:div w:id="1218971544">
                  <w:marLeft w:val="0"/>
                  <w:marRight w:val="0"/>
                  <w:marTop w:val="0"/>
                  <w:marBottom w:val="0"/>
                  <w:divBdr>
                    <w:top w:val="none" w:sz="0" w:space="0" w:color="auto"/>
                    <w:left w:val="none" w:sz="0" w:space="0" w:color="auto"/>
                    <w:bottom w:val="none" w:sz="0" w:space="0" w:color="auto"/>
                    <w:right w:val="none" w:sz="0" w:space="0" w:color="auto"/>
                  </w:divBdr>
                  <w:divsChild>
                    <w:div w:id="1402217766">
                      <w:marLeft w:val="0"/>
                      <w:marRight w:val="0"/>
                      <w:marTop w:val="0"/>
                      <w:marBottom w:val="0"/>
                      <w:divBdr>
                        <w:top w:val="none" w:sz="0" w:space="0" w:color="auto"/>
                        <w:left w:val="none" w:sz="0" w:space="0" w:color="auto"/>
                        <w:bottom w:val="none" w:sz="0" w:space="0" w:color="auto"/>
                        <w:right w:val="none" w:sz="0" w:space="0" w:color="auto"/>
                      </w:divBdr>
                    </w:div>
                  </w:divsChild>
                </w:div>
                <w:div w:id="386077577">
                  <w:marLeft w:val="0"/>
                  <w:marRight w:val="0"/>
                  <w:marTop w:val="0"/>
                  <w:marBottom w:val="0"/>
                  <w:divBdr>
                    <w:top w:val="none" w:sz="0" w:space="0" w:color="auto"/>
                    <w:left w:val="none" w:sz="0" w:space="0" w:color="auto"/>
                    <w:bottom w:val="none" w:sz="0" w:space="0" w:color="auto"/>
                    <w:right w:val="none" w:sz="0" w:space="0" w:color="auto"/>
                  </w:divBdr>
                  <w:divsChild>
                    <w:div w:id="1384675410">
                      <w:marLeft w:val="0"/>
                      <w:marRight w:val="0"/>
                      <w:marTop w:val="0"/>
                      <w:marBottom w:val="0"/>
                      <w:divBdr>
                        <w:top w:val="none" w:sz="0" w:space="0" w:color="auto"/>
                        <w:left w:val="none" w:sz="0" w:space="0" w:color="auto"/>
                        <w:bottom w:val="none" w:sz="0" w:space="0" w:color="auto"/>
                        <w:right w:val="none" w:sz="0" w:space="0" w:color="auto"/>
                      </w:divBdr>
                    </w:div>
                  </w:divsChild>
                </w:div>
                <w:div w:id="1762332540">
                  <w:marLeft w:val="0"/>
                  <w:marRight w:val="0"/>
                  <w:marTop w:val="0"/>
                  <w:marBottom w:val="0"/>
                  <w:divBdr>
                    <w:top w:val="none" w:sz="0" w:space="0" w:color="auto"/>
                    <w:left w:val="none" w:sz="0" w:space="0" w:color="auto"/>
                    <w:bottom w:val="none" w:sz="0" w:space="0" w:color="auto"/>
                    <w:right w:val="none" w:sz="0" w:space="0" w:color="auto"/>
                  </w:divBdr>
                  <w:divsChild>
                    <w:div w:id="1773238633">
                      <w:marLeft w:val="0"/>
                      <w:marRight w:val="0"/>
                      <w:marTop w:val="0"/>
                      <w:marBottom w:val="0"/>
                      <w:divBdr>
                        <w:top w:val="none" w:sz="0" w:space="0" w:color="auto"/>
                        <w:left w:val="none" w:sz="0" w:space="0" w:color="auto"/>
                        <w:bottom w:val="none" w:sz="0" w:space="0" w:color="auto"/>
                        <w:right w:val="none" w:sz="0" w:space="0" w:color="auto"/>
                      </w:divBdr>
                    </w:div>
                  </w:divsChild>
                </w:div>
                <w:div w:id="1582136422">
                  <w:marLeft w:val="0"/>
                  <w:marRight w:val="0"/>
                  <w:marTop w:val="0"/>
                  <w:marBottom w:val="0"/>
                  <w:divBdr>
                    <w:top w:val="none" w:sz="0" w:space="0" w:color="auto"/>
                    <w:left w:val="none" w:sz="0" w:space="0" w:color="auto"/>
                    <w:bottom w:val="none" w:sz="0" w:space="0" w:color="auto"/>
                    <w:right w:val="none" w:sz="0" w:space="0" w:color="auto"/>
                  </w:divBdr>
                  <w:divsChild>
                    <w:div w:id="40640533">
                      <w:marLeft w:val="0"/>
                      <w:marRight w:val="0"/>
                      <w:marTop w:val="0"/>
                      <w:marBottom w:val="0"/>
                      <w:divBdr>
                        <w:top w:val="none" w:sz="0" w:space="0" w:color="auto"/>
                        <w:left w:val="none" w:sz="0" w:space="0" w:color="auto"/>
                        <w:bottom w:val="none" w:sz="0" w:space="0" w:color="auto"/>
                        <w:right w:val="none" w:sz="0" w:space="0" w:color="auto"/>
                      </w:divBdr>
                    </w:div>
                  </w:divsChild>
                </w:div>
                <w:div w:id="457797022">
                  <w:marLeft w:val="0"/>
                  <w:marRight w:val="0"/>
                  <w:marTop w:val="0"/>
                  <w:marBottom w:val="0"/>
                  <w:divBdr>
                    <w:top w:val="none" w:sz="0" w:space="0" w:color="auto"/>
                    <w:left w:val="none" w:sz="0" w:space="0" w:color="auto"/>
                    <w:bottom w:val="none" w:sz="0" w:space="0" w:color="auto"/>
                    <w:right w:val="none" w:sz="0" w:space="0" w:color="auto"/>
                  </w:divBdr>
                  <w:divsChild>
                    <w:div w:id="1872719623">
                      <w:marLeft w:val="0"/>
                      <w:marRight w:val="0"/>
                      <w:marTop w:val="0"/>
                      <w:marBottom w:val="0"/>
                      <w:divBdr>
                        <w:top w:val="none" w:sz="0" w:space="0" w:color="auto"/>
                        <w:left w:val="none" w:sz="0" w:space="0" w:color="auto"/>
                        <w:bottom w:val="none" w:sz="0" w:space="0" w:color="auto"/>
                        <w:right w:val="none" w:sz="0" w:space="0" w:color="auto"/>
                      </w:divBdr>
                    </w:div>
                  </w:divsChild>
                </w:div>
                <w:div w:id="128717863">
                  <w:marLeft w:val="0"/>
                  <w:marRight w:val="0"/>
                  <w:marTop w:val="0"/>
                  <w:marBottom w:val="0"/>
                  <w:divBdr>
                    <w:top w:val="none" w:sz="0" w:space="0" w:color="auto"/>
                    <w:left w:val="none" w:sz="0" w:space="0" w:color="auto"/>
                    <w:bottom w:val="none" w:sz="0" w:space="0" w:color="auto"/>
                    <w:right w:val="none" w:sz="0" w:space="0" w:color="auto"/>
                  </w:divBdr>
                  <w:divsChild>
                    <w:div w:id="1732341688">
                      <w:marLeft w:val="0"/>
                      <w:marRight w:val="0"/>
                      <w:marTop w:val="0"/>
                      <w:marBottom w:val="0"/>
                      <w:divBdr>
                        <w:top w:val="none" w:sz="0" w:space="0" w:color="auto"/>
                        <w:left w:val="none" w:sz="0" w:space="0" w:color="auto"/>
                        <w:bottom w:val="none" w:sz="0" w:space="0" w:color="auto"/>
                        <w:right w:val="none" w:sz="0" w:space="0" w:color="auto"/>
                      </w:divBdr>
                    </w:div>
                  </w:divsChild>
                </w:div>
                <w:div w:id="1791434899">
                  <w:marLeft w:val="0"/>
                  <w:marRight w:val="0"/>
                  <w:marTop w:val="0"/>
                  <w:marBottom w:val="0"/>
                  <w:divBdr>
                    <w:top w:val="none" w:sz="0" w:space="0" w:color="auto"/>
                    <w:left w:val="none" w:sz="0" w:space="0" w:color="auto"/>
                    <w:bottom w:val="none" w:sz="0" w:space="0" w:color="auto"/>
                    <w:right w:val="none" w:sz="0" w:space="0" w:color="auto"/>
                  </w:divBdr>
                  <w:divsChild>
                    <w:div w:id="510800041">
                      <w:marLeft w:val="0"/>
                      <w:marRight w:val="0"/>
                      <w:marTop w:val="0"/>
                      <w:marBottom w:val="0"/>
                      <w:divBdr>
                        <w:top w:val="none" w:sz="0" w:space="0" w:color="auto"/>
                        <w:left w:val="none" w:sz="0" w:space="0" w:color="auto"/>
                        <w:bottom w:val="none" w:sz="0" w:space="0" w:color="auto"/>
                        <w:right w:val="none" w:sz="0" w:space="0" w:color="auto"/>
                      </w:divBdr>
                    </w:div>
                  </w:divsChild>
                </w:div>
                <w:div w:id="824934202">
                  <w:marLeft w:val="0"/>
                  <w:marRight w:val="0"/>
                  <w:marTop w:val="0"/>
                  <w:marBottom w:val="0"/>
                  <w:divBdr>
                    <w:top w:val="none" w:sz="0" w:space="0" w:color="auto"/>
                    <w:left w:val="none" w:sz="0" w:space="0" w:color="auto"/>
                    <w:bottom w:val="none" w:sz="0" w:space="0" w:color="auto"/>
                    <w:right w:val="none" w:sz="0" w:space="0" w:color="auto"/>
                  </w:divBdr>
                  <w:divsChild>
                    <w:div w:id="989865481">
                      <w:marLeft w:val="0"/>
                      <w:marRight w:val="0"/>
                      <w:marTop w:val="0"/>
                      <w:marBottom w:val="0"/>
                      <w:divBdr>
                        <w:top w:val="none" w:sz="0" w:space="0" w:color="auto"/>
                        <w:left w:val="none" w:sz="0" w:space="0" w:color="auto"/>
                        <w:bottom w:val="none" w:sz="0" w:space="0" w:color="auto"/>
                        <w:right w:val="none" w:sz="0" w:space="0" w:color="auto"/>
                      </w:divBdr>
                    </w:div>
                  </w:divsChild>
                </w:div>
                <w:div w:id="1300459598">
                  <w:marLeft w:val="0"/>
                  <w:marRight w:val="0"/>
                  <w:marTop w:val="0"/>
                  <w:marBottom w:val="0"/>
                  <w:divBdr>
                    <w:top w:val="none" w:sz="0" w:space="0" w:color="auto"/>
                    <w:left w:val="none" w:sz="0" w:space="0" w:color="auto"/>
                    <w:bottom w:val="none" w:sz="0" w:space="0" w:color="auto"/>
                    <w:right w:val="none" w:sz="0" w:space="0" w:color="auto"/>
                  </w:divBdr>
                  <w:divsChild>
                    <w:div w:id="50616792">
                      <w:marLeft w:val="0"/>
                      <w:marRight w:val="0"/>
                      <w:marTop w:val="0"/>
                      <w:marBottom w:val="0"/>
                      <w:divBdr>
                        <w:top w:val="none" w:sz="0" w:space="0" w:color="auto"/>
                        <w:left w:val="none" w:sz="0" w:space="0" w:color="auto"/>
                        <w:bottom w:val="none" w:sz="0" w:space="0" w:color="auto"/>
                        <w:right w:val="none" w:sz="0" w:space="0" w:color="auto"/>
                      </w:divBdr>
                    </w:div>
                  </w:divsChild>
                </w:div>
                <w:div w:id="1178811731">
                  <w:marLeft w:val="0"/>
                  <w:marRight w:val="0"/>
                  <w:marTop w:val="0"/>
                  <w:marBottom w:val="0"/>
                  <w:divBdr>
                    <w:top w:val="none" w:sz="0" w:space="0" w:color="auto"/>
                    <w:left w:val="none" w:sz="0" w:space="0" w:color="auto"/>
                    <w:bottom w:val="none" w:sz="0" w:space="0" w:color="auto"/>
                    <w:right w:val="none" w:sz="0" w:space="0" w:color="auto"/>
                  </w:divBdr>
                  <w:divsChild>
                    <w:div w:id="2066945251">
                      <w:marLeft w:val="0"/>
                      <w:marRight w:val="0"/>
                      <w:marTop w:val="0"/>
                      <w:marBottom w:val="0"/>
                      <w:divBdr>
                        <w:top w:val="none" w:sz="0" w:space="0" w:color="auto"/>
                        <w:left w:val="none" w:sz="0" w:space="0" w:color="auto"/>
                        <w:bottom w:val="none" w:sz="0" w:space="0" w:color="auto"/>
                        <w:right w:val="none" w:sz="0" w:space="0" w:color="auto"/>
                      </w:divBdr>
                    </w:div>
                  </w:divsChild>
                </w:div>
                <w:div w:id="636029549">
                  <w:marLeft w:val="0"/>
                  <w:marRight w:val="0"/>
                  <w:marTop w:val="0"/>
                  <w:marBottom w:val="0"/>
                  <w:divBdr>
                    <w:top w:val="none" w:sz="0" w:space="0" w:color="auto"/>
                    <w:left w:val="none" w:sz="0" w:space="0" w:color="auto"/>
                    <w:bottom w:val="none" w:sz="0" w:space="0" w:color="auto"/>
                    <w:right w:val="none" w:sz="0" w:space="0" w:color="auto"/>
                  </w:divBdr>
                  <w:divsChild>
                    <w:div w:id="1007827252">
                      <w:marLeft w:val="0"/>
                      <w:marRight w:val="0"/>
                      <w:marTop w:val="0"/>
                      <w:marBottom w:val="0"/>
                      <w:divBdr>
                        <w:top w:val="none" w:sz="0" w:space="0" w:color="auto"/>
                        <w:left w:val="none" w:sz="0" w:space="0" w:color="auto"/>
                        <w:bottom w:val="none" w:sz="0" w:space="0" w:color="auto"/>
                        <w:right w:val="none" w:sz="0" w:space="0" w:color="auto"/>
                      </w:divBdr>
                    </w:div>
                  </w:divsChild>
                </w:div>
                <w:div w:id="306931792">
                  <w:marLeft w:val="0"/>
                  <w:marRight w:val="0"/>
                  <w:marTop w:val="0"/>
                  <w:marBottom w:val="0"/>
                  <w:divBdr>
                    <w:top w:val="none" w:sz="0" w:space="0" w:color="auto"/>
                    <w:left w:val="none" w:sz="0" w:space="0" w:color="auto"/>
                    <w:bottom w:val="none" w:sz="0" w:space="0" w:color="auto"/>
                    <w:right w:val="none" w:sz="0" w:space="0" w:color="auto"/>
                  </w:divBdr>
                  <w:divsChild>
                    <w:div w:id="1900632878">
                      <w:marLeft w:val="0"/>
                      <w:marRight w:val="0"/>
                      <w:marTop w:val="0"/>
                      <w:marBottom w:val="0"/>
                      <w:divBdr>
                        <w:top w:val="none" w:sz="0" w:space="0" w:color="auto"/>
                        <w:left w:val="none" w:sz="0" w:space="0" w:color="auto"/>
                        <w:bottom w:val="none" w:sz="0" w:space="0" w:color="auto"/>
                        <w:right w:val="none" w:sz="0" w:space="0" w:color="auto"/>
                      </w:divBdr>
                    </w:div>
                  </w:divsChild>
                </w:div>
                <w:div w:id="1532719702">
                  <w:marLeft w:val="0"/>
                  <w:marRight w:val="0"/>
                  <w:marTop w:val="0"/>
                  <w:marBottom w:val="0"/>
                  <w:divBdr>
                    <w:top w:val="none" w:sz="0" w:space="0" w:color="auto"/>
                    <w:left w:val="none" w:sz="0" w:space="0" w:color="auto"/>
                    <w:bottom w:val="none" w:sz="0" w:space="0" w:color="auto"/>
                    <w:right w:val="none" w:sz="0" w:space="0" w:color="auto"/>
                  </w:divBdr>
                  <w:divsChild>
                    <w:div w:id="1961497580">
                      <w:marLeft w:val="0"/>
                      <w:marRight w:val="0"/>
                      <w:marTop w:val="0"/>
                      <w:marBottom w:val="0"/>
                      <w:divBdr>
                        <w:top w:val="none" w:sz="0" w:space="0" w:color="auto"/>
                        <w:left w:val="none" w:sz="0" w:space="0" w:color="auto"/>
                        <w:bottom w:val="none" w:sz="0" w:space="0" w:color="auto"/>
                        <w:right w:val="none" w:sz="0" w:space="0" w:color="auto"/>
                      </w:divBdr>
                    </w:div>
                  </w:divsChild>
                </w:div>
                <w:div w:id="1551843321">
                  <w:marLeft w:val="0"/>
                  <w:marRight w:val="0"/>
                  <w:marTop w:val="0"/>
                  <w:marBottom w:val="0"/>
                  <w:divBdr>
                    <w:top w:val="none" w:sz="0" w:space="0" w:color="auto"/>
                    <w:left w:val="none" w:sz="0" w:space="0" w:color="auto"/>
                    <w:bottom w:val="none" w:sz="0" w:space="0" w:color="auto"/>
                    <w:right w:val="none" w:sz="0" w:space="0" w:color="auto"/>
                  </w:divBdr>
                  <w:divsChild>
                    <w:div w:id="1889143371">
                      <w:marLeft w:val="0"/>
                      <w:marRight w:val="0"/>
                      <w:marTop w:val="0"/>
                      <w:marBottom w:val="0"/>
                      <w:divBdr>
                        <w:top w:val="none" w:sz="0" w:space="0" w:color="auto"/>
                        <w:left w:val="none" w:sz="0" w:space="0" w:color="auto"/>
                        <w:bottom w:val="none" w:sz="0" w:space="0" w:color="auto"/>
                        <w:right w:val="none" w:sz="0" w:space="0" w:color="auto"/>
                      </w:divBdr>
                    </w:div>
                  </w:divsChild>
                </w:div>
                <w:div w:id="1577780916">
                  <w:marLeft w:val="0"/>
                  <w:marRight w:val="0"/>
                  <w:marTop w:val="0"/>
                  <w:marBottom w:val="0"/>
                  <w:divBdr>
                    <w:top w:val="none" w:sz="0" w:space="0" w:color="auto"/>
                    <w:left w:val="none" w:sz="0" w:space="0" w:color="auto"/>
                    <w:bottom w:val="none" w:sz="0" w:space="0" w:color="auto"/>
                    <w:right w:val="none" w:sz="0" w:space="0" w:color="auto"/>
                  </w:divBdr>
                  <w:divsChild>
                    <w:div w:id="1179545380">
                      <w:marLeft w:val="0"/>
                      <w:marRight w:val="0"/>
                      <w:marTop w:val="0"/>
                      <w:marBottom w:val="0"/>
                      <w:divBdr>
                        <w:top w:val="none" w:sz="0" w:space="0" w:color="auto"/>
                        <w:left w:val="none" w:sz="0" w:space="0" w:color="auto"/>
                        <w:bottom w:val="none" w:sz="0" w:space="0" w:color="auto"/>
                        <w:right w:val="none" w:sz="0" w:space="0" w:color="auto"/>
                      </w:divBdr>
                    </w:div>
                  </w:divsChild>
                </w:div>
                <w:div w:id="1339238582">
                  <w:marLeft w:val="0"/>
                  <w:marRight w:val="0"/>
                  <w:marTop w:val="0"/>
                  <w:marBottom w:val="0"/>
                  <w:divBdr>
                    <w:top w:val="none" w:sz="0" w:space="0" w:color="auto"/>
                    <w:left w:val="none" w:sz="0" w:space="0" w:color="auto"/>
                    <w:bottom w:val="none" w:sz="0" w:space="0" w:color="auto"/>
                    <w:right w:val="none" w:sz="0" w:space="0" w:color="auto"/>
                  </w:divBdr>
                  <w:divsChild>
                    <w:div w:id="1119835728">
                      <w:marLeft w:val="0"/>
                      <w:marRight w:val="0"/>
                      <w:marTop w:val="0"/>
                      <w:marBottom w:val="0"/>
                      <w:divBdr>
                        <w:top w:val="none" w:sz="0" w:space="0" w:color="auto"/>
                        <w:left w:val="none" w:sz="0" w:space="0" w:color="auto"/>
                        <w:bottom w:val="none" w:sz="0" w:space="0" w:color="auto"/>
                        <w:right w:val="none" w:sz="0" w:space="0" w:color="auto"/>
                      </w:divBdr>
                    </w:div>
                  </w:divsChild>
                </w:div>
                <w:div w:id="10766320">
                  <w:marLeft w:val="0"/>
                  <w:marRight w:val="0"/>
                  <w:marTop w:val="0"/>
                  <w:marBottom w:val="0"/>
                  <w:divBdr>
                    <w:top w:val="none" w:sz="0" w:space="0" w:color="auto"/>
                    <w:left w:val="none" w:sz="0" w:space="0" w:color="auto"/>
                    <w:bottom w:val="none" w:sz="0" w:space="0" w:color="auto"/>
                    <w:right w:val="none" w:sz="0" w:space="0" w:color="auto"/>
                  </w:divBdr>
                  <w:divsChild>
                    <w:div w:id="1693918491">
                      <w:marLeft w:val="0"/>
                      <w:marRight w:val="0"/>
                      <w:marTop w:val="0"/>
                      <w:marBottom w:val="0"/>
                      <w:divBdr>
                        <w:top w:val="none" w:sz="0" w:space="0" w:color="auto"/>
                        <w:left w:val="none" w:sz="0" w:space="0" w:color="auto"/>
                        <w:bottom w:val="none" w:sz="0" w:space="0" w:color="auto"/>
                        <w:right w:val="none" w:sz="0" w:space="0" w:color="auto"/>
                      </w:divBdr>
                    </w:div>
                  </w:divsChild>
                </w:div>
                <w:div w:id="1493838009">
                  <w:marLeft w:val="0"/>
                  <w:marRight w:val="0"/>
                  <w:marTop w:val="0"/>
                  <w:marBottom w:val="0"/>
                  <w:divBdr>
                    <w:top w:val="none" w:sz="0" w:space="0" w:color="auto"/>
                    <w:left w:val="none" w:sz="0" w:space="0" w:color="auto"/>
                    <w:bottom w:val="none" w:sz="0" w:space="0" w:color="auto"/>
                    <w:right w:val="none" w:sz="0" w:space="0" w:color="auto"/>
                  </w:divBdr>
                  <w:divsChild>
                    <w:div w:id="1831553295">
                      <w:marLeft w:val="0"/>
                      <w:marRight w:val="0"/>
                      <w:marTop w:val="0"/>
                      <w:marBottom w:val="0"/>
                      <w:divBdr>
                        <w:top w:val="none" w:sz="0" w:space="0" w:color="auto"/>
                        <w:left w:val="none" w:sz="0" w:space="0" w:color="auto"/>
                        <w:bottom w:val="none" w:sz="0" w:space="0" w:color="auto"/>
                        <w:right w:val="none" w:sz="0" w:space="0" w:color="auto"/>
                      </w:divBdr>
                    </w:div>
                  </w:divsChild>
                </w:div>
                <w:div w:id="1420908583">
                  <w:marLeft w:val="0"/>
                  <w:marRight w:val="0"/>
                  <w:marTop w:val="0"/>
                  <w:marBottom w:val="0"/>
                  <w:divBdr>
                    <w:top w:val="none" w:sz="0" w:space="0" w:color="auto"/>
                    <w:left w:val="none" w:sz="0" w:space="0" w:color="auto"/>
                    <w:bottom w:val="none" w:sz="0" w:space="0" w:color="auto"/>
                    <w:right w:val="none" w:sz="0" w:space="0" w:color="auto"/>
                  </w:divBdr>
                  <w:divsChild>
                    <w:div w:id="1124927194">
                      <w:marLeft w:val="0"/>
                      <w:marRight w:val="0"/>
                      <w:marTop w:val="0"/>
                      <w:marBottom w:val="0"/>
                      <w:divBdr>
                        <w:top w:val="none" w:sz="0" w:space="0" w:color="auto"/>
                        <w:left w:val="none" w:sz="0" w:space="0" w:color="auto"/>
                        <w:bottom w:val="none" w:sz="0" w:space="0" w:color="auto"/>
                        <w:right w:val="none" w:sz="0" w:space="0" w:color="auto"/>
                      </w:divBdr>
                    </w:div>
                  </w:divsChild>
                </w:div>
                <w:div w:id="108356044">
                  <w:marLeft w:val="0"/>
                  <w:marRight w:val="0"/>
                  <w:marTop w:val="0"/>
                  <w:marBottom w:val="0"/>
                  <w:divBdr>
                    <w:top w:val="none" w:sz="0" w:space="0" w:color="auto"/>
                    <w:left w:val="none" w:sz="0" w:space="0" w:color="auto"/>
                    <w:bottom w:val="none" w:sz="0" w:space="0" w:color="auto"/>
                    <w:right w:val="none" w:sz="0" w:space="0" w:color="auto"/>
                  </w:divBdr>
                  <w:divsChild>
                    <w:div w:id="1745646820">
                      <w:marLeft w:val="0"/>
                      <w:marRight w:val="0"/>
                      <w:marTop w:val="0"/>
                      <w:marBottom w:val="0"/>
                      <w:divBdr>
                        <w:top w:val="none" w:sz="0" w:space="0" w:color="auto"/>
                        <w:left w:val="none" w:sz="0" w:space="0" w:color="auto"/>
                        <w:bottom w:val="none" w:sz="0" w:space="0" w:color="auto"/>
                        <w:right w:val="none" w:sz="0" w:space="0" w:color="auto"/>
                      </w:divBdr>
                    </w:div>
                  </w:divsChild>
                </w:div>
                <w:div w:id="322977621">
                  <w:marLeft w:val="0"/>
                  <w:marRight w:val="0"/>
                  <w:marTop w:val="0"/>
                  <w:marBottom w:val="0"/>
                  <w:divBdr>
                    <w:top w:val="none" w:sz="0" w:space="0" w:color="auto"/>
                    <w:left w:val="none" w:sz="0" w:space="0" w:color="auto"/>
                    <w:bottom w:val="none" w:sz="0" w:space="0" w:color="auto"/>
                    <w:right w:val="none" w:sz="0" w:space="0" w:color="auto"/>
                  </w:divBdr>
                  <w:divsChild>
                    <w:div w:id="1781484426">
                      <w:marLeft w:val="0"/>
                      <w:marRight w:val="0"/>
                      <w:marTop w:val="0"/>
                      <w:marBottom w:val="0"/>
                      <w:divBdr>
                        <w:top w:val="none" w:sz="0" w:space="0" w:color="auto"/>
                        <w:left w:val="none" w:sz="0" w:space="0" w:color="auto"/>
                        <w:bottom w:val="none" w:sz="0" w:space="0" w:color="auto"/>
                        <w:right w:val="none" w:sz="0" w:space="0" w:color="auto"/>
                      </w:divBdr>
                    </w:div>
                  </w:divsChild>
                </w:div>
                <w:div w:id="1930775954">
                  <w:marLeft w:val="0"/>
                  <w:marRight w:val="0"/>
                  <w:marTop w:val="0"/>
                  <w:marBottom w:val="0"/>
                  <w:divBdr>
                    <w:top w:val="none" w:sz="0" w:space="0" w:color="auto"/>
                    <w:left w:val="none" w:sz="0" w:space="0" w:color="auto"/>
                    <w:bottom w:val="none" w:sz="0" w:space="0" w:color="auto"/>
                    <w:right w:val="none" w:sz="0" w:space="0" w:color="auto"/>
                  </w:divBdr>
                  <w:divsChild>
                    <w:div w:id="6875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1120">
          <w:marLeft w:val="0"/>
          <w:marRight w:val="0"/>
          <w:marTop w:val="0"/>
          <w:marBottom w:val="0"/>
          <w:divBdr>
            <w:top w:val="none" w:sz="0" w:space="0" w:color="auto"/>
            <w:left w:val="none" w:sz="0" w:space="0" w:color="auto"/>
            <w:bottom w:val="none" w:sz="0" w:space="0" w:color="auto"/>
            <w:right w:val="none" w:sz="0" w:space="0" w:color="auto"/>
          </w:divBdr>
        </w:div>
        <w:div w:id="1973514593">
          <w:marLeft w:val="0"/>
          <w:marRight w:val="0"/>
          <w:marTop w:val="0"/>
          <w:marBottom w:val="0"/>
          <w:divBdr>
            <w:top w:val="none" w:sz="0" w:space="0" w:color="auto"/>
            <w:left w:val="none" w:sz="0" w:space="0" w:color="auto"/>
            <w:bottom w:val="none" w:sz="0" w:space="0" w:color="auto"/>
            <w:right w:val="none" w:sz="0" w:space="0" w:color="auto"/>
          </w:divBdr>
        </w:div>
        <w:div w:id="1388604732">
          <w:marLeft w:val="0"/>
          <w:marRight w:val="0"/>
          <w:marTop w:val="0"/>
          <w:marBottom w:val="0"/>
          <w:divBdr>
            <w:top w:val="none" w:sz="0" w:space="0" w:color="auto"/>
            <w:left w:val="none" w:sz="0" w:space="0" w:color="auto"/>
            <w:bottom w:val="none" w:sz="0" w:space="0" w:color="auto"/>
            <w:right w:val="none" w:sz="0" w:space="0" w:color="auto"/>
          </w:divBdr>
        </w:div>
        <w:div w:id="829561052">
          <w:marLeft w:val="0"/>
          <w:marRight w:val="0"/>
          <w:marTop w:val="0"/>
          <w:marBottom w:val="0"/>
          <w:divBdr>
            <w:top w:val="none" w:sz="0" w:space="0" w:color="auto"/>
            <w:left w:val="none" w:sz="0" w:space="0" w:color="auto"/>
            <w:bottom w:val="none" w:sz="0" w:space="0" w:color="auto"/>
            <w:right w:val="none" w:sz="0" w:space="0" w:color="auto"/>
          </w:divBdr>
        </w:div>
        <w:div w:id="796752512">
          <w:marLeft w:val="0"/>
          <w:marRight w:val="0"/>
          <w:marTop w:val="0"/>
          <w:marBottom w:val="0"/>
          <w:divBdr>
            <w:top w:val="none" w:sz="0" w:space="0" w:color="auto"/>
            <w:left w:val="none" w:sz="0" w:space="0" w:color="auto"/>
            <w:bottom w:val="none" w:sz="0" w:space="0" w:color="auto"/>
            <w:right w:val="none" w:sz="0" w:space="0" w:color="auto"/>
          </w:divBdr>
        </w:div>
        <w:div w:id="831794195">
          <w:marLeft w:val="0"/>
          <w:marRight w:val="0"/>
          <w:marTop w:val="0"/>
          <w:marBottom w:val="0"/>
          <w:divBdr>
            <w:top w:val="none" w:sz="0" w:space="0" w:color="auto"/>
            <w:left w:val="none" w:sz="0" w:space="0" w:color="auto"/>
            <w:bottom w:val="none" w:sz="0" w:space="0" w:color="auto"/>
            <w:right w:val="none" w:sz="0" w:space="0" w:color="auto"/>
          </w:divBdr>
        </w:div>
        <w:div w:id="1941834218">
          <w:marLeft w:val="0"/>
          <w:marRight w:val="0"/>
          <w:marTop w:val="0"/>
          <w:marBottom w:val="0"/>
          <w:divBdr>
            <w:top w:val="none" w:sz="0" w:space="0" w:color="auto"/>
            <w:left w:val="none" w:sz="0" w:space="0" w:color="auto"/>
            <w:bottom w:val="none" w:sz="0" w:space="0" w:color="auto"/>
            <w:right w:val="none" w:sz="0" w:space="0" w:color="auto"/>
          </w:divBdr>
        </w:div>
        <w:div w:id="185481172">
          <w:marLeft w:val="0"/>
          <w:marRight w:val="0"/>
          <w:marTop w:val="0"/>
          <w:marBottom w:val="0"/>
          <w:divBdr>
            <w:top w:val="none" w:sz="0" w:space="0" w:color="auto"/>
            <w:left w:val="none" w:sz="0" w:space="0" w:color="auto"/>
            <w:bottom w:val="none" w:sz="0" w:space="0" w:color="auto"/>
            <w:right w:val="none" w:sz="0" w:space="0" w:color="auto"/>
          </w:divBdr>
          <w:divsChild>
            <w:div w:id="1649360393">
              <w:marLeft w:val="-75"/>
              <w:marRight w:val="0"/>
              <w:marTop w:val="30"/>
              <w:marBottom w:val="30"/>
              <w:divBdr>
                <w:top w:val="none" w:sz="0" w:space="0" w:color="auto"/>
                <w:left w:val="none" w:sz="0" w:space="0" w:color="auto"/>
                <w:bottom w:val="none" w:sz="0" w:space="0" w:color="auto"/>
                <w:right w:val="none" w:sz="0" w:space="0" w:color="auto"/>
              </w:divBdr>
              <w:divsChild>
                <w:div w:id="1937640526">
                  <w:marLeft w:val="0"/>
                  <w:marRight w:val="0"/>
                  <w:marTop w:val="0"/>
                  <w:marBottom w:val="0"/>
                  <w:divBdr>
                    <w:top w:val="none" w:sz="0" w:space="0" w:color="auto"/>
                    <w:left w:val="none" w:sz="0" w:space="0" w:color="auto"/>
                    <w:bottom w:val="none" w:sz="0" w:space="0" w:color="auto"/>
                    <w:right w:val="none" w:sz="0" w:space="0" w:color="auto"/>
                  </w:divBdr>
                  <w:divsChild>
                    <w:div w:id="1520317073">
                      <w:marLeft w:val="0"/>
                      <w:marRight w:val="0"/>
                      <w:marTop w:val="0"/>
                      <w:marBottom w:val="0"/>
                      <w:divBdr>
                        <w:top w:val="none" w:sz="0" w:space="0" w:color="auto"/>
                        <w:left w:val="none" w:sz="0" w:space="0" w:color="auto"/>
                        <w:bottom w:val="none" w:sz="0" w:space="0" w:color="auto"/>
                        <w:right w:val="none" w:sz="0" w:space="0" w:color="auto"/>
                      </w:divBdr>
                    </w:div>
                  </w:divsChild>
                </w:div>
                <w:div w:id="2136025748">
                  <w:marLeft w:val="0"/>
                  <w:marRight w:val="0"/>
                  <w:marTop w:val="0"/>
                  <w:marBottom w:val="0"/>
                  <w:divBdr>
                    <w:top w:val="none" w:sz="0" w:space="0" w:color="auto"/>
                    <w:left w:val="none" w:sz="0" w:space="0" w:color="auto"/>
                    <w:bottom w:val="none" w:sz="0" w:space="0" w:color="auto"/>
                    <w:right w:val="none" w:sz="0" w:space="0" w:color="auto"/>
                  </w:divBdr>
                  <w:divsChild>
                    <w:div w:id="447967733">
                      <w:marLeft w:val="0"/>
                      <w:marRight w:val="0"/>
                      <w:marTop w:val="0"/>
                      <w:marBottom w:val="0"/>
                      <w:divBdr>
                        <w:top w:val="none" w:sz="0" w:space="0" w:color="auto"/>
                        <w:left w:val="none" w:sz="0" w:space="0" w:color="auto"/>
                        <w:bottom w:val="none" w:sz="0" w:space="0" w:color="auto"/>
                        <w:right w:val="none" w:sz="0" w:space="0" w:color="auto"/>
                      </w:divBdr>
                    </w:div>
                  </w:divsChild>
                </w:div>
                <w:div w:id="1317614804">
                  <w:marLeft w:val="0"/>
                  <w:marRight w:val="0"/>
                  <w:marTop w:val="0"/>
                  <w:marBottom w:val="0"/>
                  <w:divBdr>
                    <w:top w:val="none" w:sz="0" w:space="0" w:color="auto"/>
                    <w:left w:val="none" w:sz="0" w:space="0" w:color="auto"/>
                    <w:bottom w:val="none" w:sz="0" w:space="0" w:color="auto"/>
                    <w:right w:val="none" w:sz="0" w:space="0" w:color="auto"/>
                  </w:divBdr>
                  <w:divsChild>
                    <w:div w:id="232276942">
                      <w:marLeft w:val="0"/>
                      <w:marRight w:val="0"/>
                      <w:marTop w:val="0"/>
                      <w:marBottom w:val="0"/>
                      <w:divBdr>
                        <w:top w:val="none" w:sz="0" w:space="0" w:color="auto"/>
                        <w:left w:val="none" w:sz="0" w:space="0" w:color="auto"/>
                        <w:bottom w:val="none" w:sz="0" w:space="0" w:color="auto"/>
                        <w:right w:val="none" w:sz="0" w:space="0" w:color="auto"/>
                      </w:divBdr>
                    </w:div>
                  </w:divsChild>
                </w:div>
                <w:div w:id="1411079487">
                  <w:marLeft w:val="0"/>
                  <w:marRight w:val="0"/>
                  <w:marTop w:val="0"/>
                  <w:marBottom w:val="0"/>
                  <w:divBdr>
                    <w:top w:val="none" w:sz="0" w:space="0" w:color="auto"/>
                    <w:left w:val="none" w:sz="0" w:space="0" w:color="auto"/>
                    <w:bottom w:val="none" w:sz="0" w:space="0" w:color="auto"/>
                    <w:right w:val="none" w:sz="0" w:space="0" w:color="auto"/>
                  </w:divBdr>
                  <w:divsChild>
                    <w:div w:id="795875906">
                      <w:marLeft w:val="0"/>
                      <w:marRight w:val="0"/>
                      <w:marTop w:val="0"/>
                      <w:marBottom w:val="0"/>
                      <w:divBdr>
                        <w:top w:val="none" w:sz="0" w:space="0" w:color="auto"/>
                        <w:left w:val="none" w:sz="0" w:space="0" w:color="auto"/>
                        <w:bottom w:val="none" w:sz="0" w:space="0" w:color="auto"/>
                        <w:right w:val="none" w:sz="0" w:space="0" w:color="auto"/>
                      </w:divBdr>
                    </w:div>
                  </w:divsChild>
                </w:div>
                <w:div w:id="557085851">
                  <w:marLeft w:val="0"/>
                  <w:marRight w:val="0"/>
                  <w:marTop w:val="0"/>
                  <w:marBottom w:val="0"/>
                  <w:divBdr>
                    <w:top w:val="none" w:sz="0" w:space="0" w:color="auto"/>
                    <w:left w:val="none" w:sz="0" w:space="0" w:color="auto"/>
                    <w:bottom w:val="none" w:sz="0" w:space="0" w:color="auto"/>
                    <w:right w:val="none" w:sz="0" w:space="0" w:color="auto"/>
                  </w:divBdr>
                  <w:divsChild>
                    <w:div w:id="1820882022">
                      <w:marLeft w:val="0"/>
                      <w:marRight w:val="0"/>
                      <w:marTop w:val="0"/>
                      <w:marBottom w:val="0"/>
                      <w:divBdr>
                        <w:top w:val="none" w:sz="0" w:space="0" w:color="auto"/>
                        <w:left w:val="none" w:sz="0" w:space="0" w:color="auto"/>
                        <w:bottom w:val="none" w:sz="0" w:space="0" w:color="auto"/>
                        <w:right w:val="none" w:sz="0" w:space="0" w:color="auto"/>
                      </w:divBdr>
                    </w:div>
                  </w:divsChild>
                </w:div>
                <w:div w:id="1996637851">
                  <w:marLeft w:val="0"/>
                  <w:marRight w:val="0"/>
                  <w:marTop w:val="0"/>
                  <w:marBottom w:val="0"/>
                  <w:divBdr>
                    <w:top w:val="none" w:sz="0" w:space="0" w:color="auto"/>
                    <w:left w:val="none" w:sz="0" w:space="0" w:color="auto"/>
                    <w:bottom w:val="none" w:sz="0" w:space="0" w:color="auto"/>
                    <w:right w:val="none" w:sz="0" w:space="0" w:color="auto"/>
                  </w:divBdr>
                  <w:divsChild>
                    <w:div w:id="402483931">
                      <w:marLeft w:val="0"/>
                      <w:marRight w:val="0"/>
                      <w:marTop w:val="0"/>
                      <w:marBottom w:val="0"/>
                      <w:divBdr>
                        <w:top w:val="none" w:sz="0" w:space="0" w:color="auto"/>
                        <w:left w:val="none" w:sz="0" w:space="0" w:color="auto"/>
                        <w:bottom w:val="none" w:sz="0" w:space="0" w:color="auto"/>
                        <w:right w:val="none" w:sz="0" w:space="0" w:color="auto"/>
                      </w:divBdr>
                    </w:div>
                  </w:divsChild>
                </w:div>
                <w:div w:id="1894385500">
                  <w:marLeft w:val="0"/>
                  <w:marRight w:val="0"/>
                  <w:marTop w:val="0"/>
                  <w:marBottom w:val="0"/>
                  <w:divBdr>
                    <w:top w:val="none" w:sz="0" w:space="0" w:color="auto"/>
                    <w:left w:val="none" w:sz="0" w:space="0" w:color="auto"/>
                    <w:bottom w:val="none" w:sz="0" w:space="0" w:color="auto"/>
                    <w:right w:val="none" w:sz="0" w:space="0" w:color="auto"/>
                  </w:divBdr>
                  <w:divsChild>
                    <w:div w:id="1282303947">
                      <w:marLeft w:val="0"/>
                      <w:marRight w:val="0"/>
                      <w:marTop w:val="0"/>
                      <w:marBottom w:val="0"/>
                      <w:divBdr>
                        <w:top w:val="none" w:sz="0" w:space="0" w:color="auto"/>
                        <w:left w:val="none" w:sz="0" w:space="0" w:color="auto"/>
                        <w:bottom w:val="none" w:sz="0" w:space="0" w:color="auto"/>
                        <w:right w:val="none" w:sz="0" w:space="0" w:color="auto"/>
                      </w:divBdr>
                    </w:div>
                  </w:divsChild>
                </w:div>
                <w:div w:id="157235107">
                  <w:marLeft w:val="0"/>
                  <w:marRight w:val="0"/>
                  <w:marTop w:val="0"/>
                  <w:marBottom w:val="0"/>
                  <w:divBdr>
                    <w:top w:val="none" w:sz="0" w:space="0" w:color="auto"/>
                    <w:left w:val="none" w:sz="0" w:space="0" w:color="auto"/>
                    <w:bottom w:val="none" w:sz="0" w:space="0" w:color="auto"/>
                    <w:right w:val="none" w:sz="0" w:space="0" w:color="auto"/>
                  </w:divBdr>
                  <w:divsChild>
                    <w:div w:id="1863477112">
                      <w:marLeft w:val="0"/>
                      <w:marRight w:val="0"/>
                      <w:marTop w:val="0"/>
                      <w:marBottom w:val="0"/>
                      <w:divBdr>
                        <w:top w:val="none" w:sz="0" w:space="0" w:color="auto"/>
                        <w:left w:val="none" w:sz="0" w:space="0" w:color="auto"/>
                        <w:bottom w:val="none" w:sz="0" w:space="0" w:color="auto"/>
                        <w:right w:val="none" w:sz="0" w:space="0" w:color="auto"/>
                      </w:divBdr>
                    </w:div>
                  </w:divsChild>
                </w:div>
                <w:div w:id="163785428">
                  <w:marLeft w:val="0"/>
                  <w:marRight w:val="0"/>
                  <w:marTop w:val="0"/>
                  <w:marBottom w:val="0"/>
                  <w:divBdr>
                    <w:top w:val="none" w:sz="0" w:space="0" w:color="auto"/>
                    <w:left w:val="none" w:sz="0" w:space="0" w:color="auto"/>
                    <w:bottom w:val="none" w:sz="0" w:space="0" w:color="auto"/>
                    <w:right w:val="none" w:sz="0" w:space="0" w:color="auto"/>
                  </w:divBdr>
                  <w:divsChild>
                    <w:div w:id="2122450341">
                      <w:marLeft w:val="0"/>
                      <w:marRight w:val="0"/>
                      <w:marTop w:val="0"/>
                      <w:marBottom w:val="0"/>
                      <w:divBdr>
                        <w:top w:val="none" w:sz="0" w:space="0" w:color="auto"/>
                        <w:left w:val="none" w:sz="0" w:space="0" w:color="auto"/>
                        <w:bottom w:val="none" w:sz="0" w:space="0" w:color="auto"/>
                        <w:right w:val="none" w:sz="0" w:space="0" w:color="auto"/>
                      </w:divBdr>
                    </w:div>
                  </w:divsChild>
                </w:div>
                <w:div w:id="615530118">
                  <w:marLeft w:val="0"/>
                  <w:marRight w:val="0"/>
                  <w:marTop w:val="0"/>
                  <w:marBottom w:val="0"/>
                  <w:divBdr>
                    <w:top w:val="none" w:sz="0" w:space="0" w:color="auto"/>
                    <w:left w:val="none" w:sz="0" w:space="0" w:color="auto"/>
                    <w:bottom w:val="none" w:sz="0" w:space="0" w:color="auto"/>
                    <w:right w:val="none" w:sz="0" w:space="0" w:color="auto"/>
                  </w:divBdr>
                  <w:divsChild>
                    <w:div w:id="297414500">
                      <w:marLeft w:val="0"/>
                      <w:marRight w:val="0"/>
                      <w:marTop w:val="0"/>
                      <w:marBottom w:val="0"/>
                      <w:divBdr>
                        <w:top w:val="none" w:sz="0" w:space="0" w:color="auto"/>
                        <w:left w:val="none" w:sz="0" w:space="0" w:color="auto"/>
                        <w:bottom w:val="none" w:sz="0" w:space="0" w:color="auto"/>
                        <w:right w:val="none" w:sz="0" w:space="0" w:color="auto"/>
                      </w:divBdr>
                    </w:div>
                  </w:divsChild>
                </w:div>
                <w:div w:id="176116732">
                  <w:marLeft w:val="0"/>
                  <w:marRight w:val="0"/>
                  <w:marTop w:val="0"/>
                  <w:marBottom w:val="0"/>
                  <w:divBdr>
                    <w:top w:val="none" w:sz="0" w:space="0" w:color="auto"/>
                    <w:left w:val="none" w:sz="0" w:space="0" w:color="auto"/>
                    <w:bottom w:val="none" w:sz="0" w:space="0" w:color="auto"/>
                    <w:right w:val="none" w:sz="0" w:space="0" w:color="auto"/>
                  </w:divBdr>
                  <w:divsChild>
                    <w:div w:id="740174441">
                      <w:marLeft w:val="0"/>
                      <w:marRight w:val="0"/>
                      <w:marTop w:val="0"/>
                      <w:marBottom w:val="0"/>
                      <w:divBdr>
                        <w:top w:val="none" w:sz="0" w:space="0" w:color="auto"/>
                        <w:left w:val="none" w:sz="0" w:space="0" w:color="auto"/>
                        <w:bottom w:val="none" w:sz="0" w:space="0" w:color="auto"/>
                        <w:right w:val="none" w:sz="0" w:space="0" w:color="auto"/>
                      </w:divBdr>
                    </w:div>
                  </w:divsChild>
                </w:div>
                <w:div w:id="1469199784">
                  <w:marLeft w:val="0"/>
                  <w:marRight w:val="0"/>
                  <w:marTop w:val="0"/>
                  <w:marBottom w:val="0"/>
                  <w:divBdr>
                    <w:top w:val="none" w:sz="0" w:space="0" w:color="auto"/>
                    <w:left w:val="none" w:sz="0" w:space="0" w:color="auto"/>
                    <w:bottom w:val="none" w:sz="0" w:space="0" w:color="auto"/>
                    <w:right w:val="none" w:sz="0" w:space="0" w:color="auto"/>
                  </w:divBdr>
                  <w:divsChild>
                    <w:div w:id="8679988">
                      <w:marLeft w:val="0"/>
                      <w:marRight w:val="0"/>
                      <w:marTop w:val="0"/>
                      <w:marBottom w:val="0"/>
                      <w:divBdr>
                        <w:top w:val="none" w:sz="0" w:space="0" w:color="auto"/>
                        <w:left w:val="none" w:sz="0" w:space="0" w:color="auto"/>
                        <w:bottom w:val="none" w:sz="0" w:space="0" w:color="auto"/>
                        <w:right w:val="none" w:sz="0" w:space="0" w:color="auto"/>
                      </w:divBdr>
                    </w:div>
                  </w:divsChild>
                </w:div>
                <w:div w:id="190263056">
                  <w:marLeft w:val="0"/>
                  <w:marRight w:val="0"/>
                  <w:marTop w:val="0"/>
                  <w:marBottom w:val="0"/>
                  <w:divBdr>
                    <w:top w:val="none" w:sz="0" w:space="0" w:color="auto"/>
                    <w:left w:val="none" w:sz="0" w:space="0" w:color="auto"/>
                    <w:bottom w:val="none" w:sz="0" w:space="0" w:color="auto"/>
                    <w:right w:val="none" w:sz="0" w:space="0" w:color="auto"/>
                  </w:divBdr>
                  <w:divsChild>
                    <w:div w:id="97142876">
                      <w:marLeft w:val="0"/>
                      <w:marRight w:val="0"/>
                      <w:marTop w:val="0"/>
                      <w:marBottom w:val="0"/>
                      <w:divBdr>
                        <w:top w:val="none" w:sz="0" w:space="0" w:color="auto"/>
                        <w:left w:val="none" w:sz="0" w:space="0" w:color="auto"/>
                        <w:bottom w:val="none" w:sz="0" w:space="0" w:color="auto"/>
                        <w:right w:val="none" w:sz="0" w:space="0" w:color="auto"/>
                      </w:divBdr>
                    </w:div>
                  </w:divsChild>
                </w:div>
                <w:div w:id="1380981898">
                  <w:marLeft w:val="0"/>
                  <w:marRight w:val="0"/>
                  <w:marTop w:val="0"/>
                  <w:marBottom w:val="0"/>
                  <w:divBdr>
                    <w:top w:val="none" w:sz="0" w:space="0" w:color="auto"/>
                    <w:left w:val="none" w:sz="0" w:space="0" w:color="auto"/>
                    <w:bottom w:val="none" w:sz="0" w:space="0" w:color="auto"/>
                    <w:right w:val="none" w:sz="0" w:space="0" w:color="auto"/>
                  </w:divBdr>
                  <w:divsChild>
                    <w:div w:id="180972050">
                      <w:marLeft w:val="0"/>
                      <w:marRight w:val="0"/>
                      <w:marTop w:val="0"/>
                      <w:marBottom w:val="0"/>
                      <w:divBdr>
                        <w:top w:val="none" w:sz="0" w:space="0" w:color="auto"/>
                        <w:left w:val="none" w:sz="0" w:space="0" w:color="auto"/>
                        <w:bottom w:val="none" w:sz="0" w:space="0" w:color="auto"/>
                        <w:right w:val="none" w:sz="0" w:space="0" w:color="auto"/>
                      </w:divBdr>
                    </w:div>
                  </w:divsChild>
                </w:div>
                <w:div w:id="1476024193">
                  <w:marLeft w:val="0"/>
                  <w:marRight w:val="0"/>
                  <w:marTop w:val="0"/>
                  <w:marBottom w:val="0"/>
                  <w:divBdr>
                    <w:top w:val="none" w:sz="0" w:space="0" w:color="auto"/>
                    <w:left w:val="none" w:sz="0" w:space="0" w:color="auto"/>
                    <w:bottom w:val="none" w:sz="0" w:space="0" w:color="auto"/>
                    <w:right w:val="none" w:sz="0" w:space="0" w:color="auto"/>
                  </w:divBdr>
                  <w:divsChild>
                    <w:div w:id="1702437399">
                      <w:marLeft w:val="0"/>
                      <w:marRight w:val="0"/>
                      <w:marTop w:val="0"/>
                      <w:marBottom w:val="0"/>
                      <w:divBdr>
                        <w:top w:val="none" w:sz="0" w:space="0" w:color="auto"/>
                        <w:left w:val="none" w:sz="0" w:space="0" w:color="auto"/>
                        <w:bottom w:val="none" w:sz="0" w:space="0" w:color="auto"/>
                        <w:right w:val="none" w:sz="0" w:space="0" w:color="auto"/>
                      </w:divBdr>
                    </w:div>
                  </w:divsChild>
                </w:div>
                <w:div w:id="1150364756">
                  <w:marLeft w:val="0"/>
                  <w:marRight w:val="0"/>
                  <w:marTop w:val="0"/>
                  <w:marBottom w:val="0"/>
                  <w:divBdr>
                    <w:top w:val="none" w:sz="0" w:space="0" w:color="auto"/>
                    <w:left w:val="none" w:sz="0" w:space="0" w:color="auto"/>
                    <w:bottom w:val="none" w:sz="0" w:space="0" w:color="auto"/>
                    <w:right w:val="none" w:sz="0" w:space="0" w:color="auto"/>
                  </w:divBdr>
                  <w:divsChild>
                    <w:div w:id="505706683">
                      <w:marLeft w:val="0"/>
                      <w:marRight w:val="0"/>
                      <w:marTop w:val="0"/>
                      <w:marBottom w:val="0"/>
                      <w:divBdr>
                        <w:top w:val="none" w:sz="0" w:space="0" w:color="auto"/>
                        <w:left w:val="none" w:sz="0" w:space="0" w:color="auto"/>
                        <w:bottom w:val="none" w:sz="0" w:space="0" w:color="auto"/>
                        <w:right w:val="none" w:sz="0" w:space="0" w:color="auto"/>
                      </w:divBdr>
                    </w:div>
                  </w:divsChild>
                </w:div>
                <w:div w:id="1474249453">
                  <w:marLeft w:val="0"/>
                  <w:marRight w:val="0"/>
                  <w:marTop w:val="0"/>
                  <w:marBottom w:val="0"/>
                  <w:divBdr>
                    <w:top w:val="none" w:sz="0" w:space="0" w:color="auto"/>
                    <w:left w:val="none" w:sz="0" w:space="0" w:color="auto"/>
                    <w:bottom w:val="none" w:sz="0" w:space="0" w:color="auto"/>
                    <w:right w:val="none" w:sz="0" w:space="0" w:color="auto"/>
                  </w:divBdr>
                  <w:divsChild>
                    <w:div w:id="832378857">
                      <w:marLeft w:val="0"/>
                      <w:marRight w:val="0"/>
                      <w:marTop w:val="0"/>
                      <w:marBottom w:val="0"/>
                      <w:divBdr>
                        <w:top w:val="none" w:sz="0" w:space="0" w:color="auto"/>
                        <w:left w:val="none" w:sz="0" w:space="0" w:color="auto"/>
                        <w:bottom w:val="none" w:sz="0" w:space="0" w:color="auto"/>
                        <w:right w:val="none" w:sz="0" w:space="0" w:color="auto"/>
                      </w:divBdr>
                    </w:div>
                  </w:divsChild>
                </w:div>
                <w:div w:id="587151679">
                  <w:marLeft w:val="0"/>
                  <w:marRight w:val="0"/>
                  <w:marTop w:val="0"/>
                  <w:marBottom w:val="0"/>
                  <w:divBdr>
                    <w:top w:val="none" w:sz="0" w:space="0" w:color="auto"/>
                    <w:left w:val="none" w:sz="0" w:space="0" w:color="auto"/>
                    <w:bottom w:val="none" w:sz="0" w:space="0" w:color="auto"/>
                    <w:right w:val="none" w:sz="0" w:space="0" w:color="auto"/>
                  </w:divBdr>
                  <w:divsChild>
                    <w:div w:id="414016900">
                      <w:marLeft w:val="0"/>
                      <w:marRight w:val="0"/>
                      <w:marTop w:val="0"/>
                      <w:marBottom w:val="0"/>
                      <w:divBdr>
                        <w:top w:val="none" w:sz="0" w:space="0" w:color="auto"/>
                        <w:left w:val="none" w:sz="0" w:space="0" w:color="auto"/>
                        <w:bottom w:val="none" w:sz="0" w:space="0" w:color="auto"/>
                        <w:right w:val="none" w:sz="0" w:space="0" w:color="auto"/>
                      </w:divBdr>
                    </w:div>
                  </w:divsChild>
                </w:div>
                <w:div w:id="912354847">
                  <w:marLeft w:val="0"/>
                  <w:marRight w:val="0"/>
                  <w:marTop w:val="0"/>
                  <w:marBottom w:val="0"/>
                  <w:divBdr>
                    <w:top w:val="none" w:sz="0" w:space="0" w:color="auto"/>
                    <w:left w:val="none" w:sz="0" w:space="0" w:color="auto"/>
                    <w:bottom w:val="none" w:sz="0" w:space="0" w:color="auto"/>
                    <w:right w:val="none" w:sz="0" w:space="0" w:color="auto"/>
                  </w:divBdr>
                  <w:divsChild>
                    <w:div w:id="1094476471">
                      <w:marLeft w:val="0"/>
                      <w:marRight w:val="0"/>
                      <w:marTop w:val="0"/>
                      <w:marBottom w:val="0"/>
                      <w:divBdr>
                        <w:top w:val="none" w:sz="0" w:space="0" w:color="auto"/>
                        <w:left w:val="none" w:sz="0" w:space="0" w:color="auto"/>
                        <w:bottom w:val="none" w:sz="0" w:space="0" w:color="auto"/>
                        <w:right w:val="none" w:sz="0" w:space="0" w:color="auto"/>
                      </w:divBdr>
                    </w:div>
                  </w:divsChild>
                </w:div>
                <w:div w:id="110052724">
                  <w:marLeft w:val="0"/>
                  <w:marRight w:val="0"/>
                  <w:marTop w:val="0"/>
                  <w:marBottom w:val="0"/>
                  <w:divBdr>
                    <w:top w:val="none" w:sz="0" w:space="0" w:color="auto"/>
                    <w:left w:val="none" w:sz="0" w:space="0" w:color="auto"/>
                    <w:bottom w:val="none" w:sz="0" w:space="0" w:color="auto"/>
                    <w:right w:val="none" w:sz="0" w:space="0" w:color="auto"/>
                  </w:divBdr>
                  <w:divsChild>
                    <w:div w:id="833253951">
                      <w:marLeft w:val="0"/>
                      <w:marRight w:val="0"/>
                      <w:marTop w:val="0"/>
                      <w:marBottom w:val="0"/>
                      <w:divBdr>
                        <w:top w:val="none" w:sz="0" w:space="0" w:color="auto"/>
                        <w:left w:val="none" w:sz="0" w:space="0" w:color="auto"/>
                        <w:bottom w:val="none" w:sz="0" w:space="0" w:color="auto"/>
                        <w:right w:val="none" w:sz="0" w:space="0" w:color="auto"/>
                      </w:divBdr>
                    </w:div>
                  </w:divsChild>
                </w:div>
                <w:div w:id="1973515976">
                  <w:marLeft w:val="0"/>
                  <w:marRight w:val="0"/>
                  <w:marTop w:val="0"/>
                  <w:marBottom w:val="0"/>
                  <w:divBdr>
                    <w:top w:val="none" w:sz="0" w:space="0" w:color="auto"/>
                    <w:left w:val="none" w:sz="0" w:space="0" w:color="auto"/>
                    <w:bottom w:val="none" w:sz="0" w:space="0" w:color="auto"/>
                    <w:right w:val="none" w:sz="0" w:space="0" w:color="auto"/>
                  </w:divBdr>
                  <w:divsChild>
                    <w:div w:id="224027314">
                      <w:marLeft w:val="0"/>
                      <w:marRight w:val="0"/>
                      <w:marTop w:val="0"/>
                      <w:marBottom w:val="0"/>
                      <w:divBdr>
                        <w:top w:val="none" w:sz="0" w:space="0" w:color="auto"/>
                        <w:left w:val="none" w:sz="0" w:space="0" w:color="auto"/>
                        <w:bottom w:val="none" w:sz="0" w:space="0" w:color="auto"/>
                        <w:right w:val="none" w:sz="0" w:space="0" w:color="auto"/>
                      </w:divBdr>
                    </w:div>
                  </w:divsChild>
                </w:div>
                <w:div w:id="611516915">
                  <w:marLeft w:val="0"/>
                  <w:marRight w:val="0"/>
                  <w:marTop w:val="0"/>
                  <w:marBottom w:val="0"/>
                  <w:divBdr>
                    <w:top w:val="none" w:sz="0" w:space="0" w:color="auto"/>
                    <w:left w:val="none" w:sz="0" w:space="0" w:color="auto"/>
                    <w:bottom w:val="none" w:sz="0" w:space="0" w:color="auto"/>
                    <w:right w:val="none" w:sz="0" w:space="0" w:color="auto"/>
                  </w:divBdr>
                  <w:divsChild>
                    <w:div w:id="2064282623">
                      <w:marLeft w:val="0"/>
                      <w:marRight w:val="0"/>
                      <w:marTop w:val="0"/>
                      <w:marBottom w:val="0"/>
                      <w:divBdr>
                        <w:top w:val="none" w:sz="0" w:space="0" w:color="auto"/>
                        <w:left w:val="none" w:sz="0" w:space="0" w:color="auto"/>
                        <w:bottom w:val="none" w:sz="0" w:space="0" w:color="auto"/>
                        <w:right w:val="none" w:sz="0" w:space="0" w:color="auto"/>
                      </w:divBdr>
                    </w:div>
                  </w:divsChild>
                </w:div>
                <w:div w:id="633754936">
                  <w:marLeft w:val="0"/>
                  <w:marRight w:val="0"/>
                  <w:marTop w:val="0"/>
                  <w:marBottom w:val="0"/>
                  <w:divBdr>
                    <w:top w:val="none" w:sz="0" w:space="0" w:color="auto"/>
                    <w:left w:val="none" w:sz="0" w:space="0" w:color="auto"/>
                    <w:bottom w:val="none" w:sz="0" w:space="0" w:color="auto"/>
                    <w:right w:val="none" w:sz="0" w:space="0" w:color="auto"/>
                  </w:divBdr>
                  <w:divsChild>
                    <w:div w:id="1392853144">
                      <w:marLeft w:val="0"/>
                      <w:marRight w:val="0"/>
                      <w:marTop w:val="0"/>
                      <w:marBottom w:val="0"/>
                      <w:divBdr>
                        <w:top w:val="none" w:sz="0" w:space="0" w:color="auto"/>
                        <w:left w:val="none" w:sz="0" w:space="0" w:color="auto"/>
                        <w:bottom w:val="none" w:sz="0" w:space="0" w:color="auto"/>
                        <w:right w:val="none" w:sz="0" w:space="0" w:color="auto"/>
                      </w:divBdr>
                    </w:div>
                  </w:divsChild>
                </w:div>
                <w:div w:id="1739596370">
                  <w:marLeft w:val="0"/>
                  <w:marRight w:val="0"/>
                  <w:marTop w:val="0"/>
                  <w:marBottom w:val="0"/>
                  <w:divBdr>
                    <w:top w:val="none" w:sz="0" w:space="0" w:color="auto"/>
                    <w:left w:val="none" w:sz="0" w:space="0" w:color="auto"/>
                    <w:bottom w:val="none" w:sz="0" w:space="0" w:color="auto"/>
                    <w:right w:val="none" w:sz="0" w:space="0" w:color="auto"/>
                  </w:divBdr>
                  <w:divsChild>
                    <w:div w:id="1990134937">
                      <w:marLeft w:val="0"/>
                      <w:marRight w:val="0"/>
                      <w:marTop w:val="0"/>
                      <w:marBottom w:val="0"/>
                      <w:divBdr>
                        <w:top w:val="none" w:sz="0" w:space="0" w:color="auto"/>
                        <w:left w:val="none" w:sz="0" w:space="0" w:color="auto"/>
                        <w:bottom w:val="none" w:sz="0" w:space="0" w:color="auto"/>
                        <w:right w:val="none" w:sz="0" w:space="0" w:color="auto"/>
                      </w:divBdr>
                    </w:div>
                  </w:divsChild>
                </w:div>
                <w:div w:id="419641783">
                  <w:marLeft w:val="0"/>
                  <w:marRight w:val="0"/>
                  <w:marTop w:val="0"/>
                  <w:marBottom w:val="0"/>
                  <w:divBdr>
                    <w:top w:val="none" w:sz="0" w:space="0" w:color="auto"/>
                    <w:left w:val="none" w:sz="0" w:space="0" w:color="auto"/>
                    <w:bottom w:val="none" w:sz="0" w:space="0" w:color="auto"/>
                    <w:right w:val="none" w:sz="0" w:space="0" w:color="auto"/>
                  </w:divBdr>
                  <w:divsChild>
                    <w:div w:id="1163739174">
                      <w:marLeft w:val="0"/>
                      <w:marRight w:val="0"/>
                      <w:marTop w:val="0"/>
                      <w:marBottom w:val="0"/>
                      <w:divBdr>
                        <w:top w:val="none" w:sz="0" w:space="0" w:color="auto"/>
                        <w:left w:val="none" w:sz="0" w:space="0" w:color="auto"/>
                        <w:bottom w:val="none" w:sz="0" w:space="0" w:color="auto"/>
                        <w:right w:val="none" w:sz="0" w:space="0" w:color="auto"/>
                      </w:divBdr>
                    </w:div>
                  </w:divsChild>
                </w:div>
                <w:div w:id="653224778">
                  <w:marLeft w:val="0"/>
                  <w:marRight w:val="0"/>
                  <w:marTop w:val="0"/>
                  <w:marBottom w:val="0"/>
                  <w:divBdr>
                    <w:top w:val="none" w:sz="0" w:space="0" w:color="auto"/>
                    <w:left w:val="none" w:sz="0" w:space="0" w:color="auto"/>
                    <w:bottom w:val="none" w:sz="0" w:space="0" w:color="auto"/>
                    <w:right w:val="none" w:sz="0" w:space="0" w:color="auto"/>
                  </w:divBdr>
                  <w:divsChild>
                    <w:div w:id="886718359">
                      <w:marLeft w:val="0"/>
                      <w:marRight w:val="0"/>
                      <w:marTop w:val="0"/>
                      <w:marBottom w:val="0"/>
                      <w:divBdr>
                        <w:top w:val="none" w:sz="0" w:space="0" w:color="auto"/>
                        <w:left w:val="none" w:sz="0" w:space="0" w:color="auto"/>
                        <w:bottom w:val="none" w:sz="0" w:space="0" w:color="auto"/>
                        <w:right w:val="none" w:sz="0" w:space="0" w:color="auto"/>
                      </w:divBdr>
                    </w:div>
                  </w:divsChild>
                </w:div>
                <w:div w:id="1963876293">
                  <w:marLeft w:val="0"/>
                  <w:marRight w:val="0"/>
                  <w:marTop w:val="0"/>
                  <w:marBottom w:val="0"/>
                  <w:divBdr>
                    <w:top w:val="none" w:sz="0" w:space="0" w:color="auto"/>
                    <w:left w:val="none" w:sz="0" w:space="0" w:color="auto"/>
                    <w:bottom w:val="none" w:sz="0" w:space="0" w:color="auto"/>
                    <w:right w:val="none" w:sz="0" w:space="0" w:color="auto"/>
                  </w:divBdr>
                  <w:divsChild>
                    <w:div w:id="586112103">
                      <w:marLeft w:val="0"/>
                      <w:marRight w:val="0"/>
                      <w:marTop w:val="0"/>
                      <w:marBottom w:val="0"/>
                      <w:divBdr>
                        <w:top w:val="none" w:sz="0" w:space="0" w:color="auto"/>
                        <w:left w:val="none" w:sz="0" w:space="0" w:color="auto"/>
                        <w:bottom w:val="none" w:sz="0" w:space="0" w:color="auto"/>
                        <w:right w:val="none" w:sz="0" w:space="0" w:color="auto"/>
                      </w:divBdr>
                    </w:div>
                  </w:divsChild>
                </w:div>
                <w:div w:id="650253064">
                  <w:marLeft w:val="0"/>
                  <w:marRight w:val="0"/>
                  <w:marTop w:val="0"/>
                  <w:marBottom w:val="0"/>
                  <w:divBdr>
                    <w:top w:val="none" w:sz="0" w:space="0" w:color="auto"/>
                    <w:left w:val="none" w:sz="0" w:space="0" w:color="auto"/>
                    <w:bottom w:val="none" w:sz="0" w:space="0" w:color="auto"/>
                    <w:right w:val="none" w:sz="0" w:space="0" w:color="auto"/>
                  </w:divBdr>
                  <w:divsChild>
                    <w:div w:id="842159171">
                      <w:marLeft w:val="0"/>
                      <w:marRight w:val="0"/>
                      <w:marTop w:val="0"/>
                      <w:marBottom w:val="0"/>
                      <w:divBdr>
                        <w:top w:val="none" w:sz="0" w:space="0" w:color="auto"/>
                        <w:left w:val="none" w:sz="0" w:space="0" w:color="auto"/>
                        <w:bottom w:val="none" w:sz="0" w:space="0" w:color="auto"/>
                        <w:right w:val="none" w:sz="0" w:space="0" w:color="auto"/>
                      </w:divBdr>
                    </w:div>
                  </w:divsChild>
                </w:div>
                <w:div w:id="311831876">
                  <w:marLeft w:val="0"/>
                  <w:marRight w:val="0"/>
                  <w:marTop w:val="0"/>
                  <w:marBottom w:val="0"/>
                  <w:divBdr>
                    <w:top w:val="none" w:sz="0" w:space="0" w:color="auto"/>
                    <w:left w:val="none" w:sz="0" w:space="0" w:color="auto"/>
                    <w:bottom w:val="none" w:sz="0" w:space="0" w:color="auto"/>
                    <w:right w:val="none" w:sz="0" w:space="0" w:color="auto"/>
                  </w:divBdr>
                  <w:divsChild>
                    <w:div w:id="969672408">
                      <w:marLeft w:val="0"/>
                      <w:marRight w:val="0"/>
                      <w:marTop w:val="0"/>
                      <w:marBottom w:val="0"/>
                      <w:divBdr>
                        <w:top w:val="none" w:sz="0" w:space="0" w:color="auto"/>
                        <w:left w:val="none" w:sz="0" w:space="0" w:color="auto"/>
                        <w:bottom w:val="none" w:sz="0" w:space="0" w:color="auto"/>
                        <w:right w:val="none" w:sz="0" w:space="0" w:color="auto"/>
                      </w:divBdr>
                    </w:div>
                  </w:divsChild>
                </w:div>
                <w:div w:id="60176838">
                  <w:marLeft w:val="0"/>
                  <w:marRight w:val="0"/>
                  <w:marTop w:val="0"/>
                  <w:marBottom w:val="0"/>
                  <w:divBdr>
                    <w:top w:val="none" w:sz="0" w:space="0" w:color="auto"/>
                    <w:left w:val="none" w:sz="0" w:space="0" w:color="auto"/>
                    <w:bottom w:val="none" w:sz="0" w:space="0" w:color="auto"/>
                    <w:right w:val="none" w:sz="0" w:space="0" w:color="auto"/>
                  </w:divBdr>
                  <w:divsChild>
                    <w:div w:id="201137681">
                      <w:marLeft w:val="0"/>
                      <w:marRight w:val="0"/>
                      <w:marTop w:val="0"/>
                      <w:marBottom w:val="0"/>
                      <w:divBdr>
                        <w:top w:val="none" w:sz="0" w:space="0" w:color="auto"/>
                        <w:left w:val="none" w:sz="0" w:space="0" w:color="auto"/>
                        <w:bottom w:val="none" w:sz="0" w:space="0" w:color="auto"/>
                        <w:right w:val="none" w:sz="0" w:space="0" w:color="auto"/>
                      </w:divBdr>
                    </w:div>
                  </w:divsChild>
                </w:div>
                <w:div w:id="561865754">
                  <w:marLeft w:val="0"/>
                  <w:marRight w:val="0"/>
                  <w:marTop w:val="0"/>
                  <w:marBottom w:val="0"/>
                  <w:divBdr>
                    <w:top w:val="none" w:sz="0" w:space="0" w:color="auto"/>
                    <w:left w:val="none" w:sz="0" w:space="0" w:color="auto"/>
                    <w:bottom w:val="none" w:sz="0" w:space="0" w:color="auto"/>
                    <w:right w:val="none" w:sz="0" w:space="0" w:color="auto"/>
                  </w:divBdr>
                  <w:divsChild>
                    <w:div w:id="2095470632">
                      <w:marLeft w:val="0"/>
                      <w:marRight w:val="0"/>
                      <w:marTop w:val="0"/>
                      <w:marBottom w:val="0"/>
                      <w:divBdr>
                        <w:top w:val="none" w:sz="0" w:space="0" w:color="auto"/>
                        <w:left w:val="none" w:sz="0" w:space="0" w:color="auto"/>
                        <w:bottom w:val="none" w:sz="0" w:space="0" w:color="auto"/>
                        <w:right w:val="none" w:sz="0" w:space="0" w:color="auto"/>
                      </w:divBdr>
                    </w:div>
                  </w:divsChild>
                </w:div>
                <w:div w:id="1875773081">
                  <w:marLeft w:val="0"/>
                  <w:marRight w:val="0"/>
                  <w:marTop w:val="0"/>
                  <w:marBottom w:val="0"/>
                  <w:divBdr>
                    <w:top w:val="none" w:sz="0" w:space="0" w:color="auto"/>
                    <w:left w:val="none" w:sz="0" w:space="0" w:color="auto"/>
                    <w:bottom w:val="none" w:sz="0" w:space="0" w:color="auto"/>
                    <w:right w:val="none" w:sz="0" w:space="0" w:color="auto"/>
                  </w:divBdr>
                  <w:divsChild>
                    <w:div w:id="1489201869">
                      <w:marLeft w:val="0"/>
                      <w:marRight w:val="0"/>
                      <w:marTop w:val="0"/>
                      <w:marBottom w:val="0"/>
                      <w:divBdr>
                        <w:top w:val="none" w:sz="0" w:space="0" w:color="auto"/>
                        <w:left w:val="none" w:sz="0" w:space="0" w:color="auto"/>
                        <w:bottom w:val="none" w:sz="0" w:space="0" w:color="auto"/>
                        <w:right w:val="none" w:sz="0" w:space="0" w:color="auto"/>
                      </w:divBdr>
                    </w:div>
                  </w:divsChild>
                </w:div>
                <w:div w:id="1675721014">
                  <w:marLeft w:val="0"/>
                  <w:marRight w:val="0"/>
                  <w:marTop w:val="0"/>
                  <w:marBottom w:val="0"/>
                  <w:divBdr>
                    <w:top w:val="none" w:sz="0" w:space="0" w:color="auto"/>
                    <w:left w:val="none" w:sz="0" w:space="0" w:color="auto"/>
                    <w:bottom w:val="none" w:sz="0" w:space="0" w:color="auto"/>
                    <w:right w:val="none" w:sz="0" w:space="0" w:color="auto"/>
                  </w:divBdr>
                  <w:divsChild>
                    <w:div w:id="607783372">
                      <w:marLeft w:val="0"/>
                      <w:marRight w:val="0"/>
                      <w:marTop w:val="0"/>
                      <w:marBottom w:val="0"/>
                      <w:divBdr>
                        <w:top w:val="none" w:sz="0" w:space="0" w:color="auto"/>
                        <w:left w:val="none" w:sz="0" w:space="0" w:color="auto"/>
                        <w:bottom w:val="none" w:sz="0" w:space="0" w:color="auto"/>
                        <w:right w:val="none" w:sz="0" w:space="0" w:color="auto"/>
                      </w:divBdr>
                    </w:div>
                  </w:divsChild>
                </w:div>
                <w:div w:id="2120904149">
                  <w:marLeft w:val="0"/>
                  <w:marRight w:val="0"/>
                  <w:marTop w:val="0"/>
                  <w:marBottom w:val="0"/>
                  <w:divBdr>
                    <w:top w:val="none" w:sz="0" w:space="0" w:color="auto"/>
                    <w:left w:val="none" w:sz="0" w:space="0" w:color="auto"/>
                    <w:bottom w:val="none" w:sz="0" w:space="0" w:color="auto"/>
                    <w:right w:val="none" w:sz="0" w:space="0" w:color="auto"/>
                  </w:divBdr>
                  <w:divsChild>
                    <w:div w:id="966811921">
                      <w:marLeft w:val="0"/>
                      <w:marRight w:val="0"/>
                      <w:marTop w:val="0"/>
                      <w:marBottom w:val="0"/>
                      <w:divBdr>
                        <w:top w:val="none" w:sz="0" w:space="0" w:color="auto"/>
                        <w:left w:val="none" w:sz="0" w:space="0" w:color="auto"/>
                        <w:bottom w:val="none" w:sz="0" w:space="0" w:color="auto"/>
                        <w:right w:val="none" w:sz="0" w:space="0" w:color="auto"/>
                      </w:divBdr>
                    </w:div>
                  </w:divsChild>
                </w:div>
                <w:div w:id="561016180">
                  <w:marLeft w:val="0"/>
                  <w:marRight w:val="0"/>
                  <w:marTop w:val="0"/>
                  <w:marBottom w:val="0"/>
                  <w:divBdr>
                    <w:top w:val="none" w:sz="0" w:space="0" w:color="auto"/>
                    <w:left w:val="none" w:sz="0" w:space="0" w:color="auto"/>
                    <w:bottom w:val="none" w:sz="0" w:space="0" w:color="auto"/>
                    <w:right w:val="none" w:sz="0" w:space="0" w:color="auto"/>
                  </w:divBdr>
                  <w:divsChild>
                    <w:div w:id="696740005">
                      <w:marLeft w:val="0"/>
                      <w:marRight w:val="0"/>
                      <w:marTop w:val="0"/>
                      <w:marBottom w:val="0"/>
                      <w:divBdr>
                        <w:top w:val="none" w:sz="0" w:space="0" w:color="auto"/>
                        <w:left w:val="none" w:sz="0" w:space="0" w:color="auto"/>
                        <w:bottom w:val="none" w:sz="0" w:space="0" w:color="auto"/>
                        <w:right w:val="none" w:sz="0" w:space="0" w:color="auto"/>
                      </w:divBdr>
                    </w:div>
                  </w:divsChild>
                </w:div>
                <w:div w:id="880019096">
                  <w:marLeft w:val="0"/>
                  <w:marRight w:val="0"/>
                  <w:marTop w:val="0"/>
                  <w:marBottom w:val="0"/>
                  <w:divBdr>
                    <w:top w:val="none" w:sz="0" w:space="0" w:color="auto"/>
                    <w:left w:val="none" w:sz="0" w:space="0" w:color="auto"/>
                    <w:bottom w:val="none" w:sz="0" w:space="0" w:color="auto"/>
                    <w:right w:val="none" w:sz="0" w:space="0" w:color="auto"/>
                  </w:divBdr>
                  <w:divsChild>
                    <w:div w:id="522325314">
                      <w:marLeft w:val="0"/>
                      <w:marRight w:val="0"/>
                      <w:marTop w:val="0"/>
                      <w:marBottom w:val="0"/>
                      <w:divBdr>
                        <w:top w:val="none" w:sz="0" w:space="0" w:color="auto"/>
                        <w:left w:val="none" w:sz="0" w:space="0" w:color="auto"/>
                        <w:bottom w:val="none" w:sz="0" w:space="0" w:color="auto"/>
                        <w:right w:val="none" w:sz="0" w:space="0" w:color="auto"/>
                      </w:divBdr>
                    </w:div>
                  </w:divsChild>
                </w:div>
                <w:div w:id="1592734269">
                  <w:marLeft w:val="0"/>
                  <w:marRight w:val="0"/>
                  <w:marTop w:val="0"/>
                  <w:marBottom w:val="0"/>
                  <w:divBdr>
                    <w:top w:val="none" w:sz="0" w:space="0" w:color="auto"/>
                    <w:left w:val="none" w:sz="0" w:space="0" w:color="auto"/>
                    <w:bottom w:val="none" w:sz="0" w:space="0" w:color="auto"/>
                    <w:right w:val="none" w:sz="0" w:space="0" w:color="auto"/>
                  </w:divBdr>
                  <w:divsChild>
                    <w:div w:id="170529082">
                      <w:marLeft w:val="0"/>
                      <w:marRight w:val="0"/>
                      <w:marTop w:val="0"/>
                      <w:marBottom w:val="0"/>
                      <w:divBdr>
                        <w:top w:val="none" w:sz="0" w:space="0" w:color="auto"/>
                        <w:left w:val="none" w:sz="0" w:space="0" w:color="auto"/>
                        <w:bottom w:val="none" w:sz="0" w:space="0" w:color="auto"/>
                        <w:right w:val="none" w:sz="0" w:space="0" w:color="auto"/>
                      </w:divBdr>
                    </w:div>
                  </w:divsChild>
                </w:div>
                <w:div w:id="208151151">
                  <w:marLeft w:val="0"/>
                  <w:marRight w:val="0"/>
                  <w:marTop w:val="0"/>
                  <w:marBottom w:val="0"/>
                  <w:divBdr>
                    <w:top w:val="none" w:sz="0" w:space="0" w:color="auto"/>
                    <w:left w:val="none" w:sz="0" w:space="0" w:color="auto"/>
                    <w:bottom w:val="none" w:sz="0" w:space="0" w:color="auto"/>
                    <w:right w:val="none" w:sz="0" w:space="0" w:color="auto"/>
                  </w:divBdr>
                  <w:divsChild>
                    <w:div w:id="1993172599">
                      <w:marLeft w:val="0"/>
                      <w:marRight w:val="0"/>
                      <w:marTop w:val="0"/>
                      <w:marBottom w:val="0"/>
                      <w:divBdr>
                        <w:top w:val="none" w:sz="0" w:space="0" w:color="auto"/>
                        <w:left w:val="none" w:sz="0" w:space="0" w:color="auto"/>
                        <w:bottom w:val="none" w:sz="0" w:space="0" w:color="auto"/>
                        <w:right w:val="none" w:sz="0" w:space="0" w:color="auto"/>
                      </w:divBdr>
                    </w:div>
                  </w:divsChild>
                </w:div>
                <w:div w:id="360514727">
                  <w:marLeft w:val="0"/>
                  <w:marRight w:val="0"/>
                  <w:marTop w:val="0"/>
                  <w:marBottom w:val="0"/>
                  <w:divBdr>
                    <w:top w:val="none" w:sz="0" w:space="0" w:color="auto"/>
                    <w:left w:val="none" w:sz="0" w:space="0" w:color="auto"/>
                    <w:bottom w:val="none" w:sz="0" w:space="0" w:color="auto"/>
                    <w:right w:val="none" w:sz="0" w:space="0" w:color="auto"/>
                  </w:divBdr>
                  <w:divsChild>
                    <w:div w:id="354775315">
                      <w:marLeft w:val="0"/>
                      <w:marRight w:val="0"/>
                      <w:marTop w:val="0"/>
                      <w:marBottom w:val="0"/>
                      <w:divBdr>
                        <w:top w:val="none" w:sz="0" w:space="0" w:color="auto"/>
                        <w:left w:val="none" w:sz="0" w:space="0" w:color="auto"/>
                        <w:bottom w:val="none" w:sz="0" w:space="0" w:color="auto"/>
                        <w:right w:val="none" w:sz="0" w:space="0" w:color="auto"/>
                      </w:divBdr>
                    </w:div>
                  </w:divsChild>
                </w:div>
                <w:div w:id="1278102842">
                  <w:marLeft w:val="0"/>
                  <w:marRight w:val="0"/>
                  <w:marTop w:val="0"/>
                  <w:marBottom w:val="0"/>
                  <w:divBdr>
                    <w:top w:val="none" w:sz="0" w:space="0" w:color="auto"/>
                    <w:left w:val="none" w:sz="0" w:space="0" w:color="auto"/>
                    <w:bottom w:val="none" w:sz="0" w:space="0" w:color="auto"/>
                    <w:right w:val="none" w:sz="0" w:space="0" w:color="auto"/>
                  </w:divBdr>
                  <w:divsChild>
                    <w:div w:id="18357856">
                      <w:marLeft w:val="0"/>
                      <w:marRight w:val="0"/>
                      <w:marTop w:val="0"/>
                      <w:marBottom w:val="0"/>
                      <w:divBdr>
                        <w:top w:val="none" w:sz="0" w:space="0" w:color="auto"/>
                        <w:left w:val="none" w:sz="0" w:space="0" w:color="auto"/>
                        <w:bottom w:val="none" w:sz="0" w:space="0" w:color="auto"/>
                        <w:right w:val="none" w:sz="0" w:space="0" w:color="auto"/>
                      </w:divBdr>
                    </w:div>
                  </w:divsChild>
                </w:div>
                <w:div w:id="363362330">
                  <w:marLeft w:val="0"/>
                  <w:marRight w:val="0"/>
                  <w:marTop w:val="0"/>
                  <w:marBottom w:val="0"/>
                  <w:divBdr>
                    <w:top w:val="none" w:sz="0" w:space="0" w:color="auto"/>
                    <w:left w:val="none" w:sz="0" w:space="0" w:color="auto"/>
                    <w:bottom w:val="none" w:sz="0" w:space="0" w:color="auto"/>
                    <w:right w:val="none" w:sz="0" w:space="0" w:color="auto"/>
                  </w:divBdr>
                  <w:divsChild>
                    <w:div w:id="923345009">
                      <w:marLeft w:val="0"/>
                      <w:marRight w:val="0"/>
                      <w:marTop w:val="0"/>
                      <w:marBottom w:val="0"/>
                      <w:divBdr>
                        <w:top w:val="none" w:sz="0" w:space="0" w:color="auto"/>
                        <w:left w:val="none" w:sz="0" w:space="0" w:color="auto"/>
                        <w:bottom w:val="none" w:sz="0" w:space="0" w:color="auto"/>
                        <w:right w:val="none" w:sz="0" w:space="0" w:color="auto"/>
                      </w:divBdr>
                    </w:div>
                  </w:divsChild>
                </w:div>
                <w:div w:id="1249735501">
                  <w:marLeft w:val="0"/>
                  <w:marRight w:val="0"/>
                  <w:marTop w:val="0"/>
                  <w:marBottom w:val="0"/>
                  <w:divBdr>
                    <w:top w:val="none" w:sz="0" w:space="0" w:color="auto"/>
                    <w:left w:val="none" w:sz="0" w:space="0" w:color="auto"/>
                    <w:bottom w:val="none" w:sz="0" w:space="0" w:color="auto"/>
                    <w:right w:val="none" w:sz="0" w:space="0" w:color="auto"/>
                  </w:divBdr>
                  <w:divsChild>
                    <w:div w:id="843131161">
                      <w:marLeft w:val="0"/>
                      <w:marRight w:val="0"/>
                      <w:marTop w:val="0"/>
                      <w:marBottom w:val="0"/>
                      <w:divBdr>
                        <w:top w:val="none" w:sz="0" w:space="0" w:color="auto"/>
                        <w:left w:val="none" w:sz="0" w:space="0" w:color="auto"/>
                        <w:bottom w:val="none" w:sz="0" w:space="0" w:color="auto"/>
                        <w:right w:val="none" w:sz="0" w:space="0" w:color="auto"/>
                      </w:divBdr>
                    </w:div>
                  </w:divsChild>
                </w:div>
                <w:div w:id="1034770279">
                  <w:marLeft w:val="0"/>
                  <w:marRight w:val="0"/>
                  <w:marTop w:val="0"/>
                  <w:marBottom w:val="0"/>
                  <w:divBdr>
                    <w:top w:val="none" w:sz="0" w:space="0" w:color="auto"/>
                    <w:left w:val="none" w:sz="0" w:space="0" w:color="auto"/>
                    <w:bottom w:val="none" w:sz="0" w:space="0" w:color="auto"/>
                    <w:right w:val="none" w:sz="0" w:space="0" w:color="auto"/>
                  </w:divBdr>
                  <w:divsChild>
                    <w:div w:id="65298827">
                      <w:marLeft w:val="0"/>
                      <w:marRight w:val="0"/>
                      <w:marTop w:val="0"/>
                      <w:marBottom w:val="0"/>
                      <w:divBdr>
                        <w:top w:val="none" w:sz="0" w:space="0" w:color="auto"/>
                        <w:left w:val="none" w:sz="0" w:space="0" w:color="auto"/>
                        <w:bottom w:val="none" w:sz="0" w:space="0" w:color="auto"/>
                        <w:right w:val="none" w:sz="0" w:space="0" w:color="auto"/>
                      </w:divBdr>
                    </w:div>
                  </w:divsChild>
                </w:div>
                <w:div w:id="1150176828">
                  <w:marLeft w:val="0"/>
                  <w:marRight w:val="0"/>
                  <w:marTop w:val="0"/>
                  <w:marBottom w:val="0"/>
                  <w:divBdr>
                    <w:top w:val="none" w:sz="0" w:space="0" w:color="auto"/>
                    <w:left w:val="none" w:sz="0" w:space="0" w:color="auto"/>
                    <w:bottom w:val="none" w:sz="0" w:space="0" w:color="auto"/>
                    <w:right w:val="none" w:sz="0" w:space="0" w:color="auto"/>
                  </w:divBdr>
                  <w:divsChild>
                    <w:div w:id="638926000">
                      <w:marLeft w:val="0"/>
                      <w:marRight w:val="0"/>
                      <w:marTop w:val="0"/>
                      <w:marBottom w:val="0"/>
                      <w:divBdr>
                        <w:top w:val="none" w:sz="0" w:space="0" w:color="auto"/>
                        <w:left w:val="none" w:sz="0" w:space="0" w:color="auto"/>
                        <w:bottom w:val="none" w:sz="0" w:space="0" w:color="auto"/>
                        <w:right w:val="none" w:sz="0" w:space="0" w:color="auto"/>
                      </w:divBdr>
                    </w:div>
                  </w:divsChild>
                </w:div>
                <w:div w:id="1512182270">
                  <w:marLeft w:val="0"/>
                  <w:marRight w:val="0"/>
                  <w:marTop w:val="0"/>
                  <w:marBottom w:val="0"/>
                  <w:divBdr>
                    <w:top w:val="none" w:sz="0" w:space="0" w:color="auto"/>
                    <w:left w:val="none" w:sz="0" w:space="0" w:color="auto"/>
                    <w:bottom w:val="none" w:sz="0" w:space="0" w:color="auto"/>
                    <w:right w:val="none" w:sz="0" w:space="0" w:color="auto"/>
                  </w:divBdr>
                  <w:divsChild>
                    <w:div w:id="54284446">
                      <w:marLeft w:val="0"/>
                      <w:marRight w:val="0"/>
                      <w:marTop w:val="0"/>
                      <w:marBottom w:val="0"/>
                      <w:divBdr>
                        <w:top w:val="none" w:sz="0" w:space="0" w:color="auto"/>
                        <w:left w:val="none" w:sz="0" w:space="0" w:color="auto"/>
                        <w:bottom w:val="none" w:sz="0" w:space="0" w:color="auto"/>
                        <w:right w:val="none" w:sz="0" w:space="0" w:color="auto"/>
                      </w:divBdr>
                    </w:div>
                  </w:divsChild>
                </w:div>
                <w:div w:id="1366296508">
                  <w:marLeft w:val="0"/>
                  <w:marRight w:val="0"/>
                  <w:marTop w:val="0"/>
                  <w:marBottom w:val="0"/>
                  <w:divBdr>
                    <w:top w:val="none" w:sz="0" w:space="0" w:color="auto"/>
                    <w:left w:val="none" w:sz="0" w:space="0" w:color="auto"/>
                    <w:bottom w:val="none" w:sz="0" w:space="0" w:color="auto"/>
                    <w:right w:val="none" w:sz="0" w:space="0" w:color="auto"/>
                  </w:divBdr>
                  <w:divsChild>
                    <w:div w:id="1107040413">
                      <w:marLeft w:val="0"/>
                      <w:marRight w:val="0"/>
                      <w:marTop w:val="0"/>
                      <w:marBottom w:val="0"/>
                      <w:divBdr>
                        <w:top w:val="none" w:sz="0" w:space="0" w:color="auto"/>
                        <w:left w:val="none" w:sz="0" w:space="0" w:color="auto"/>
                        <w:bottom w:val="none" w:sz="0" w:space="0" w:color="auto"/>
                        <w:right w:val="none" w:sz="0" w:space="0" w:color="auto"/>
                      </w:divBdr>
                    </w:div>
                  </w:divsChild>
                </w:div>
                <w:div w:id="2066876964">
                  <w:marLeft w:val="0"/>
                  <w:marRight w:val="0"/>
                  <w:marTop w:val="0"/>
                  <w:marBottom w:val="0"/>
                  <w:divBdr>
                    <w:top w:val="none" w:sz="0" w:space="0" w:color="auto"/>
                    <w:left w:val="none" w:sz="0" w:space="0" w:color="auto"/>
                    <w:bottom w:val="none" w:sz="0" w:space="0" w:color="auto"/>
                    <w:right w:val="none" w:sz="0" w:space="0" w:color="auto"/>
                  </w:divBdr>
                  <w:divsChild>
                    <w:div w:id="1215652937">
                      <w:marLeft w:val="0"/>
                      <w:marRight w:val="0"/>
                      <w:marTop w:val="0"/>
                      <w:marBottom w:val="0"/>
                      <w:divBdr>
                        <w:top w:val="none" w:sz="0" w:space="0" w:color="auto"/>
                        <w:left w:val="none" w:sz="0" w:space="0" w:color="auto"/>
                        <w:bottom w:val="none" w:sz="0" w:space="0" w:color="auto"/>
                        <w:right w:val="none" w:sz="0" w:space="0" w:color="auto"/>
                      </w:divBdr>
                    </w:div>
                  </w:divsChild>
                </w:div>
                <w:div w:id="1092972611">
                  <w:marLeft w:val="0"/>
                  <w:marRight w:val="0"/>
                  <w:marTop w:val="0"/>
                  <w:marBottom w:val="0"/>
                  <w:divBdr>
                    <w:top w:val="none" w:sz="0" w:space="0" w:color="auto"/>
                    <w:left w:val="none" w:sz="0" w:space="0" w:color="auto"/>
                    <w:bottom w:val="none" w:sz="0" w:space="0" w:color="auto"/>
                    <w:right w:val="none" w:sz="0" w:space="0" w:color="auto"/>
                  </w:divBdr>
                  <w:divsChild>
                    <w:div w:id="30694515">
                      <w:marLeft w:val="0"/>
                      <w:marRight w:val="0"/>
                      <w:marTop w:val="0"/>
                      <w:marBottom w:val="0"/>
                      <w:divBdr>
                        <w:top w:val="none" w:sz="0" w:space="0" w:color="auto"/>
                        <w:left w:val="none" w:sz="0" w:space="0" w:color="auto"/>
                        <w:bottom w:val="none" w:sz="0" w:space="0" w:color="auto"/>
                        <w:right w:val="none" w:sz="0" w:space="0" w:color="auto"/>
                      </w:divBdr>
                    </w:div>
                  </w:divsChild>
                </w:div>
                <w:div w:id="438909421">
                  <w:marLeft w:val="0"/>
                  <w:marRight w:val="0"/>
                  <w:marTop w:val="0"/>
                  <w:marBottom w:val="0"/>
                  <w:divBdr>
                    <w:top w:val="none" w:sz="0" w:space="0" w:color="auto"/>
                    <w:left w:val="none" w:sz="0" w:space="0" w:color="auto"/>
                    <w:bottom w:val="none" w:sz="0" w:space="0" w:color="auto"/>
                    <w:right w:val="none" w:sz="0" w:space="0" w:color="auto"/>
                  </w:divBdr>
                  <w:divsChild>
                    <w:div w:id="1974746324">
                      <w:marLeft w:val="0"/>
                      <w:marRight w:val="0"/>
                      <w:marTop w:val="0"/>
                      <w:marBottom w:val="0"/>
                      <w:divBdr>
                        <w:top w:val="none" w:sz="0" w:space="0" w:color="auto"/>
                        <w:left w:val="none" w:sz="0" w:space="0" w:color="auto"/>
                        <w:bottom w:val="none" w:sz="0" w:space="0" w:color="auto"/>
                        <w:right w:val="none" w:sz="0" w:space="0" w:color="auto"/>
                      </w:divBdr>
                    </w:div>
                  </w:divsChild>
                </w:div>
                <w:div w:id="705524532">
                  <w:marLeft w:val="0"/>
                  <w:marRight w:val="0"/>
                  <w:marTop w:val="0"/>
                  <w:marBottom w:val="0"/>
                  <w:divBdr>
                    <w:top w:val="none" w:sz="0" w:space="0" w:color="auto"/>
                    <w:left w:val="none" w:sz="0" w:space="0" w:color="auto"/>
                    <w:bottom w:val="none" w:sz="0" w:space="0" w:color="auto"/>
                    <w:right w:val="none" w:sz="0" w:space="0" w:color="auto"/>
                  </w:divBdr>
                  <w:divsChild>
                    <w:div w:id="1229223895">
                      <w:marLeft w:val="0"/>
                      <w:marRight w:val="0"/>
                      <w:marTop w:val="0"/>
                      <w:marBottom w:val="0"/>
                      <w:divBdr>
                        <w:top w:val="none" w:sz="0" w:space="0" w:color="auto"/>
                        <w:left w:val="none" w:sz="0" w:space="0" w:color="auto"/>
                        <w:bottom w:val="none" w:sz="0" w:space="0" w:color="auto"/>
                        <w:right w:val="none" w:sz="0" w:space="0" w:color="auto"/>
                      </w:divBdr>
                    </w:div>
                  </w:divsChild>
                </w:div>
                <w:div w:id="880437786">
                  <w:marLeft w:val="0"/>
                  <w:marRight w:val="0"/>
                  <w:marTop w:val="0"/>
                  <w:marBottom w:val="0"/>
                  <w:divBdr>
                    <w:top w:val="none" w:sz="0" w:space="0" w:color="auto"/>
                    <w:left w:val="none" w:sz="0" w:space="0" w:color="auto"/>
                    <w:bottom w:val="none" w:sz="0" w:space="0" w:color="auto"/>
                    <w:right w:val="none" w:sz="0" w:space="0" w:color="auto"/>
                  </w:divBdr>
                  <w:divsChild>
                    <w:div w:id="1195773854">
                      <w:marLeft w:val="0"/>
                      <w:marRight w:val="0"/>
                      <w:marTop w:val="0"/>
                      <w:marBottom w:val="0"/>
                      <w:divBdr>
                        <w:top w:val="none" w:sz="0" w:space="0" w:color="auto"/>
                        <w:left w:val="none" w:sz="0" w:space="0" w:color="auto"/>
                        <w:bottom w:val="none" w:sz="0" w:space="0" w:color="auto"/>
                        <w:right w:val="none" w:sz="0" w:space="0" w:color="auto"/>
                      </w:divBdr>
                    </w:div>
                  </w:divsChild>
                </w:div>
                <w:div w:id="1075013425">
                  <w:marLeft w:val="0"/>
                  <w:marRight w:val="0"/>
                  <w:marTop w:val="0"/>
                  <w:marBottom w:val="0"/>
                  <w:divBdr>
                    <w:top w:val="none" w:sz="0" w:space="0" w:color="auto"/>
                    <w:left w:val="none" w:sz="0" w:space="0" w:color="auto"/>
                    <w:bottom w:val="none" w:sz="0" w:space="0" w:color="auto"/>
                    <w:right w:val="none" w:sz="0" w:space="0" w:color="auto"/>
                  </w:divBdr>
                  <w:divsChild>
                    <w:div w:id="413164032">
                      <w:marLeft w:val="0"/>
                      <w:marRight w:val="0"/>
                      <w:marTop w:val="0"/>
                      <w:marBottom w:val="0"/>
                      <w:divBdr>
                        <w:top w:val="none" w:sz="0" w:space="0" w:color="auto"/>
                        <w:left w:val="none" w:sz="0" w:space="0" w:color="auto"/>
                        <w:bottom w:val="none" w:sz="0" w:space="0" w:color="auto"/>
                        <w:right w:val="none" w:sz="0" w:space="0" w:color="auto"/>
                      </w:divBdr>
                    </w:div>
                  </w:divsChild>
                </w:div>
                <w:div w:id="1223712876">
                  <w:marLeft w:val="0"/>
                  <w:marRight w:val="0"/>
                  <w:marTop w:val="0"/>
                  <w:marBottom w:val="0"/>
                  <w:divBdr>
                    <w:top w:val="none" w:sz="0" w:space="0" w:color="auto"/>
                    <w:left w:val="none" w:sz="0" w:space="0" w:color="auto"/>
                    <w:bottom w:val="none" w:sz="0" w:space="0" w:color="auto"/>
                    <w:right w:val="none" w:sz="0" w:space="0" w:color="auto"/>
                  </w:divBdr>
                  <w:divsChild>
                    <w:div w:id="2008097319">
                      <w:marLeft w:val="0"/>
                      <w:marRight w:val="0"/>
                      <w:marTop w:val="0"/>
                      <w:marBottom w:val="0"/>
                      <w:divBdr>
                        <w:top w:val="none" w:sz="0" w:space="0" w:color="auto"/>
                        <w:left w:val="none" w:sz="0" w:space="0" w:color="auto"/>
                        <w:bottom w:val="none" w:sz="0" w:space="0" w:color="auto"/>
                        <w:right w:val="none" w:sz="0" w:space="0" w:color="auto"/>
                      </w:divBdr>
                    </w:div>
                  </w:divsChild>
                </w:div>
                <w:div w:id="1374504664">
                  <w:marLeft w:val="0"/>
                  <w:marRight w:val="0"/>
                  <w:marTop w:val="0"/>
                  <w:marBottom w:val="0"/>
                  <w:divBdr>
                    <w:top w:val="none" w:sz="0" w:space="0" w:color="auto"/>
                    <w:left w:val="none" w:sz="0" w:space="0" w:color="auto"/>
                    <w:bottom w:val="none" w:sz="0" w:space="0" w:color="auto"/>
                    <w:right w:val="none" w:sz="0" w:space="0" w:color="auto"/>
                  </w:divBdr>
                  <w:divsChild>
                    <w:div w:id="764617027">
                      <w:marLeft w:val="0"/>
                      <w:marRight w:val="0"/>
                      <w:marTop w:val="0"/>
                      <w:marBottom w:val="0"/>
                      <w:divBdr>
                        <w:top w:val="none" w:sz="0" w:space="0" w:color="auto"/>
                        <w:left w:val="none" w:sz="0" w:space="0" w:color="auto"/>
                        <w:bottom w:val="none" w:sz="0" w:space="0" w:color="auto"/>
                        <w:right w:val="none" w:sz="0" w:space="0" w:color="auto"/>
                      </w:divBdr>
                    </w:div>
                    <w:div w:id="495730044">
                      <w:marLeft w:val="0"/>
                      <w:marRight w:val="0"/>
                      <w:marTop w:val="0"/>
                      <w:marBottom w:val="0"/>
                      <w:divBdr>
                        <w:top w:val="none" w:sz="0" w:space="0" w:color="auto"/>
                        <w:left w:val="none" w:sz="0" w:space="0" w:color="auto"/>
                        <w:bottom w:val="none" w:sz="0" w:space="0" w:color="auto"/>
                        <w:right w:val="none" w:sz="0" w:space="0" w:color="auto"/>
                      </w:divBdr>
                    </w:div>
                    <w:div w:id="1798178658">
                      <w:marLeft w:val="0"/>
                      <w:marRight w:val="0"/>
                      <w:marTop w:val="0"/>
                      <w:marBottom w:val="0"/>
                      <w:divBdr>
                        <w:top w:val="none" w:sz="0" w:space="0" w:color="auto"/>
                        <w:left w:val="none" w:sz="0" w:space="0" w:color="auto"/>
                        <w:bottom w:val="none" w:sz="0" w:space="0" w:color="auto"/>
                        <w:right w:val="none" w:sz="0" w:space="0" w:color="auto"/>
                      </w:divBdr>
                    </w:div>
                  </w:divsChild>
                </w:div>
                <w:div w:id="1484616365">
                  <w:marLeft w:val="0"/>
                  <w:marRight w:val="0"/>
                  <w:marTop w:val="0"/>
                  <w:marBottom w:val="0"/>
                  <w:divBdr>
                    <w:top w:val="none" w:sz="0" w:space="0" w:color="auto"/>
                    <w:left w:val="none" w:sz="0" w:space="0" w:color="auto"/>
                    <w:bottom w:val="none" w:sz="0" w:space="0" w:color="auto"/>
                    <w:right w:val="none" w:sz="0" w:space="0" w:color="auto"/>
                  </w:divBdr>
                  <w:divsChild>
                    <w:div w:id="1782803654">
                      <w:marLeft w:val="0"/>
                      <w:marRight w:val="0"/>
                      <w:marTop w:val="0"/>
                      <w:marBottom w:val="0"/>
                      <w:divBdr>
                        <w:top w:val="none" w:sz="0" w:space="0" w:color="auto"/>
                        <w:left w:val="none" w:sz="0" w:space="0" w:color="auto"/>
                        <w:bottom w:val="none" w:sz="0" w:space="0" w:color="auto"/>
                        <w:right w:val="none" w:sz="0" w:space="0" w:color="auto"/>
                      </w:divBdr>
                    </w:div>
                    <w:div w:id="109589018">
                      <w:marLeft w:val="0"/>
                      <w:marRight w:val="0"/>
                      <w:marTop w:val="0"/>
                      <w:marBottom w:val="0"/>
                      <w:divBdr>
                        <w:top w:val="none" w:sz="0" w:space="0" w:color="auto"/>
                        <w:left w:val="none" w:sz="0" w:space="0" w:color="auto"/>
                        <w:bottom w:val="none" w:sz="0" w:space="0" w:color="auto"/>
                        <w:right w:val="none" w:sz="0" w:space="0" w:color="auto"/>
                      </w:divBdr>
                    </w:div>
                    <w:div w:id="931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1609">
          <w:marLeft w:val="0"/>
          <w:marRight w:val="0"/>
          <w:marTop w:val="0"/>
          <w:marBottom w:val="0"/>
          <w:divBdr>
            <w:top w:val="none" w:sz="0" w:space="0" w:color="auto"/>
            <w:left w:val="none" w:sz="0" w:space="0" w:color="auto"/>
            <w:bottom w:val="none" w:sz="0" w:space="0" w:color="auto"/>
            <w:right w:val="none" w:sz="0" w:space="0" w:color="auto"/>
          </w:divBdr>
          <w:divsChild>
            <w:div w:id="1439593712">
              <w:marLeft w:val="0"/>
              <w:marRight w:val="0"/>
              <w:marTop w:val="0"/>
              <w:marBottom w:val="0"/>
              <w:divBdr>
                <w:top w:val="none" w:sz="0" w:space="0" w:color="auto"/>
                <w:left w:val="none" w:sz="0" w:space="0" w:color="auto"/>
                <w:bottom w:val="none" w:sz="0" w:space="0" w:color="auto"/>
                <w:right w:val="none" w:sz="0" w:space="0" w:color="auto"/>
              </w:divBdr>
            </w:div>
            <w:div w:id="1380667356">
              <w:marLeft w:val="0"/>
              <w:marRight w:val="0"/>
              <w:marTop w:val="0"/>
              <w:marBottom w:val="0"/>
              <w:divBdr>
                <w:top w:val="none" w:sz="0" w:space="0" w:color="auto"/>
                <w:left w:val="none" w:sz="0" w:space="0" w:color="auto"/>
                <w:bottom w:val="none" w:sz="0" w:space="0" w:color="auto"/>
                <w:right w:val="none" w:sz="0" w:space="0" w:color="auto"/>
              </w:divBdr>
            </w:div>
            <w:div w:id="1696885316">
              <w:marLeft w:val="0"/>
              <w:marRight w:val="0"/>
              <w:marTop w:val="0"/>
              <w:marBottom w:val="0"/>
              <w:divBdr>
                <w:top w:val="none" w:sz="0" w:space="0" w:color="auto"/>
                <w:left w:val="none" w:sz="0" w:space="0" w:color="auto"/>
                <w:bottom w:val="none" w:sz="0" w:space="0" w:color="auto"/>
                <w:right w:val="none" w:sz="0" w:space="0" w:color="auto"/>
              </w:divBdr>
            </w:div>
            <w:div w:id="1739091730">
              <w:marLeft w:val="0"/>
              <w:marRight w:val="0"/>
              <w:marTop w:val="0"/>
              <w:marBottom w:val="0"/>
              <w:divBdr>
                <w:top w:val="none" w:sz="0" w:space="0" w:color="auto"/>
                <w:left w:val="none" w:sz="0" w:space="0" w:color="auto"/>
                <w:bottom w:val="none" w:sz="0" w:space="0" w:color="auto"/>
                <w:right w:val="none" w:sz="0" w:space="0" w:color="auto"/>
              </w:divBdr>
            </w:div>
            <w:div w:id="1006177089">
              <w:marLeft w:val="0"/>
              <w:marRight w:val="0"/>
              <w:marTop w:val="0"/>
              <w:marBottom w:val="0"/>
              <w:divBdr>
                <w:top w:val="none" w:sz="0" w:space="0" w:color="auto"/>
                <w:left w:val="none" w:sz="0" w:space="0" w:color="auto"/>
                <w:bottom w:val="none" w:sz="0" w:space="0" w:color="auto"/>
                <w:right w:val="none" w:sz="0" w:space="0" w:color="auto"/>
              </w:divBdr>
            </w:div>
          </w:divsChild>
        </w:div>
        <w:div w:id="592131866">
          <w:marLeft w:val="0"/>
          <w:marRight w:val="0"/>
          <w:marTop w:val="0"/>
          <w:marBottom w:val="0"/>
          <w:divBdr>
            <w:top w:val="none" w:sz="0" w:space="0" w:color="auto"/>
            <w:left w:val="none" w:sz="0" w:space="0" w:color="auto"/>
            <w:bottom w:val="none" w:sz="0" w:space="0" w:color="auto"/>
            <w:right w:val="none" w:sz="0" w:space="0" w:color="auto"/>
          </w:divBdr>
        </w:div>
        <w:div w:id="1121873472">
          <w:marLeft w:val="0"/>
          <w:marRight w:val="0"/>
          <w:marTop w:val="0"/>
          <w:marBottom w:val="0"/>
          <w:divBdr>
            <w:top w:val="none" w:sz="0" w:space="0" w:color="auto"/>
            <w:left w:val="none" w:sz="0" w:space="0" w:color="auto"/>
            <w:bottom w:val="none" w:sz="0" w:space="0" w:color="auto"/>
            <w:right w:val="none" w:sz="0" w:space="0" w:color="auto"/>
          </w:divBdr>
          <w:divsChild>
            <w:div w:id="324600090">
              <w:marLeft w:val="-75"/>
              <w:marRight w:val="0"/>
              <w:marTop w:val="30"/>
              <w:marBottom w:val="30"/>
              <w:divBdr>
                <w:top w:val="none" w:sz="0" w:space="0" w:color="auto"/>
                <w:left w:val="none" w:sz="0" w:space="0" w:color="auto"/>
                <w:bottom w:val="none" w:sz="0" w:space="0" w:color="auto"/>
                <w:right w:val="none" w:sz="0" w:space="0" w:color="auto"/>
              </w:divBdr>
              <w:divsChild>
                <w:div w:id="2145194496">
                  <w:marLeft w:val="0"/>
                  <w:marRight w:val="0"/>
                  <w:marTop w:val="0"/>
                  <w:marBottom w:val="0"/>
                  <w:divBdr>
                    <w:top w:val="none" w:sz="0" w:space="0" w:color="auto"/>
                    <w:left w:val="none" w:sz="0" w:space="0" w:color="auto"/>
                    <w:bottom w:val="none" w:sz="0" w:space="0" w:color="auto"/>
                    <w:right w:val="none" w:sz="0" w:space="0" w:color="auto"/>
                  </w:divBdr>
                  <w:divsChild>
                    <w:div w:id="155993980">
                      <w:marLeft w:val="0"/>
                      <w:marRight w:val="0"/>
                      <w:marTop w:val="0"/>
                      <w:marBottom w:val="0"/>
                      <w:divBdr>
                        <w:top w:val="none" w:sz="0" w:space="0" w:color="auto"/>
                        <w:left w:val="none" w:sz="0" w:space="0" w:color="auto"/>
                        <w:bottom w:val="none" w:sz="0" w:space="0" w:color="auto"/>
                        <w:right w:val="none" w:sz="0" w:space="0" w:color="auto"/>
                      </w:divBdr>
                    </w:div>
                  </w:divsChild>
                </w:div>
                <w:div w:id="476805588">
                  <w:marLeft w:val="0"/>
                  <w:marRight w:val="0"/>
                  <w:marTop w:val="0"/>
                  <w:marBottom w:val="0"/>
                  <w:divBdr>
                    <w:top w:val="none" w:sz="0" w:space="0" w:color="auto"/>
                    <w:left w:val="none" w:sz="0" w:space="0" w:color="auto"/>
                    <w:bottom w:val="none" w:sz="0" w:space="0" w:color="auto"/>
                    <w:right w:val="none" w:sz="0" w:space="0" w:color="auto"/>
                  </w:divBdr>
                  <w:divsChild>
                    <w:div w:id="530994846">
                      <w:marLeft w:val="0"/>
                      <w:marRight w:val="0"/>
                      <w:marTop w:val="0"/>
                      <w:marBottom w:val="0"/>
                      <w:divBdr>
                        <w:top w:val="none" w:sz="0" w:space="0" w:color="auto"/>
                        <w:left w:val="none" w:sz="0" w:space="0" w:color="auto"/>
                        <w:bottom w:val="none" w:sz="0" w:space="0" w:color="auto"/>
                        <w:right w:val="none" w:sz="0" w:space="0" w:color="auto"/>
                      </w:divBdr>
                    </w:div>
                  </w:divsChild>
                </w:div>
                <w:div w:id="215821048">
                  <w:marLeft w:val="0"/>
                  <w:marRight w:val="0"/>
                  <w:marTop w:val="0"/>
                  <w:marBottom w:val="0"/>
                  <w:divBdr>
                    <w:top w:val="none" w:sz="0" w:space="0" w:color="auto"/>
                    <w:left w:val="none" w:sz="0" w:space="0" w:color="auto"/>
                    <w:bottom w:val="none" w:sz="0" w:space="0" w:color="auto"/>
                    <w:right w:val="none" w:sz="0" w:space="0" w:color="auto"/>
                  </w:divBdr>
                  <w:divsChild>
                    <w:div w:id="1735859152">
                      <w:marLeft w:val="0"/>
                      <w:marRight w:val="0"/>
                      <w:marTop w:val="0"/>
                      <w:marBottom w:val="0"/>
                      <w:divBdr>
                        <w:top w:val="none" w:sz="0" w:space="0" w:color="auto"/>
                        <w:left w:val="none" w:sz="0" w:space="0" w:color="auto"/>
                        <w:bottom w:val="none" w:sz="0" w:space="0" w:color="auto"/>
                        <w:right w:val="none" w:sz="0" w:space="0" w:color="auto"/>
                      </w:divBdr>
                    </w:div>
                  </w:divsChild>
                </w:div>
                <w:div w:id="1960407718">
                  <w:marLeft w:val="0"/>
                  <w:marRight w:val="0"/>
                  <w:marTop w:val="0"/>
                  <w:marBottom w:val="0"/>
                  <w:divBdr>
                    <w:top w:val="none" w:sz="0" w:space="0" w:color="auto"/>
                    <w:left w:val="none" w:sz="0" w:space="0" w:color="auto"/>
                    <w:bottom w:val="none" w:sz="0" w:space="0" w:color="auto"/>
                    <w:right w:val="none" w:sz="0" w:space="0" w:color="auto"/>
                  </w:divBdr>
                  <w:divsChild>
                    <w:div w:id="1941720719">
                      <w:marLeft w:val="0"/>
                      <w:marRight w:val="0"/>
                      <w:marTop w:val="0"/>
                      <w:marBottom w:val="0"/>
                      <w:divBdr>
                        <w:top w:val="none" w:sz="0" w:space="0" w:color="auto"/>
                        <w:left w:val="none" w:sz="0" w:space="0" w:color="auto"/>
                        <w:bottom w:val="none" w:sz="0" w:space="0" w:color="auto"/>
                        <w:right w:val="none" w:sz="0" w:space="0" w:color="auto"/>
                      </w:divBdr>
                    </w:div>
                  </w:divsChild>
                </w:div>
                <w:div w:id="1386369133">
                  <w:marLeft w:val="0"/>
                  <w:marRight w:val="0"/>
                  <w:marTop w:val="0"/>
                  <w:marBottom w:val="0"/>
                  <w:divBdr>
                    <w:top w:val="none" w:sz="0" w:space="0" w:color="auto"/>
                    <w:left w:val="none" w:sz="0" w:space="0" w:color="auto"/>
                    <w:bottom w:val="none" w:sz="0" w:space="0" w:color="auto"/>
                    <w:right w:val="none" w:sz="0" w:space="0" w:color="auto"/>
                  </w:divBdr>
                  <w:divsChild>
                    <w:div w:id="1711344776">
                      <w:marLeft w:val="0"/>
                      <w:marRight w:val="0"/>
                      <w:marTop w:val="0"/>
                      <w:marBottom w:val="0"/>
                      <w:divBdr>
                        <w:top w:val="none" w:sz="0" w:space="0" w:color="auto"/>
                        <w:left w:val="none" w:sz="0" w:space="0" w:color="auto"/>
                        <w:bottom w:val="none" w:sz="0" w:space="0" w:color="auto"/>
                        <w:right w:val="none" w:sz="0" w:space="0" w:color="auto"/>
                      </w:divBdr>
                    </w:div>
                  </w:divsChild>
                </w:div>
                <w:div w:id="507140594">
                  <w:marLeft w:val="0"/>
                  <w:marRight w:val="0"/>
                  <w:marTop w:val="0"/>
                  <w:marBottom w:val="0"/>
                  <w:divBdr>
                    <w:top w:val="none" w:sz="0" w:space="0" w:color="auto"/>
                    <w:left w:val="none" w:sz="0" w:space="0" w:color="auto"/>
                    <w:bottom w:val="none" w:sz="0" w:space="0" w:color="auto"/>
                    <w:right w:val="none" w:sz="0" w:space="0" w:color="auto"/>
                  </w:divBdr>
                  <w:divsChild>
                    <w:div w:id="45448452">
                      <w:marLeft w:val="0"/>
                      <w:marRight w:val="0"/>
                      <w:marTop w:val="0"/>
                      <w:marBottom w:val="0"/>
                      <w:divBdr>
                        <w:top w:val="none" w:sz="0" w:space="0" w:color="auto"/>
                        <w:left w:val="none" w:sz="0" w:space="0" w:color="auto"/>
                        <w:bottom w:val="none" w:sz="0" w:space="0" w:color="auto"/>
                        <w:right w:val="none" w:sz="0" w:space="0" w:color="auto"/>
                      </w:divBdr>
                    </w:div>
                  </w:divsChild>
                </w:div>
                <w:div w:id="1144471693">
                  <w:marLeft w:val="0"/>
                  <w:marRight w:val="0"/>
                  <w:marTop w:val="0"/>
                  <w:marBottom w:val="0"/>
                  <w:divBdr>
                    <w:top w:val="none" w:sz="0" w:space="0" w:color="auto"/>
                    <w:left w:val="none" w:sz="0" w:space="0" w:color="auto"/>
                    <w:bottom w:val="none" w:sz="0" w:space="0" w:color="auto"/>
                    <w:right w:val="none" w:sz="0" w:space="0" w:color="auto"/>
                  </w:divBdr>
                  <w:divsChild>
                    <w:div w:id="696203903">
                      <w:marLeft w:val="0"/>
                      <w:marRight w:val="0"/>
                      <w:marTop w:val="0"/>
                      <w:marBottom w:val="0"/>
                      <w:divBdr>
                        <w:top w:val="none" w:sz="0" w:space="0" w:color="auto"/>
                        <w:left w:val="none" w:sz="0" w:space="0" w:color="auto"/>
                        <w:bottom w:val="none" w:sz="0" w:space="0" w:color="auto"/>
                        <w:right w:val="none" w:sz="0" w:space="0" w:color="auto"/>
                      </w:divBdr>
                    </w:div>
                  </w:divsChild>
                </w:div>
                <w:div w:id="1713994789">
                  <w:marLeft w:val="0"/>
                  <w:marRight w:val="0"/>
                  <w:marTop w:val="0"/>
                  <w:marBottom w:val="0"/>
                  <w:divBdr>
                    <w:top w:val="none" w:sz="0" w:space="0" w:color="auto"/>
                    <w:left w:val="none" w:sz="0" w:space="0" w:color="auto"/>
                    <w:bottom w:val="none" w:sz="0" w:space="0" w:color="auto"/>
                    <w:right w:val="none" w:sz="0" w:space="0" w:color="auto"/>
                  </w:divBdr>
                  <w:divsChild>
                    <w:div w:id="1773434047">
                      <w:marLeft w:val="0"/>
                      <w:marRight w:val="0"/>
                      <w:marTop w:val="0"/>
                      <w:marBottom w:val="0"/>
                      <w:divBdr>
                        <w:top w:val="none" w:sz="0" w:space="0" w:color="auto"/>
                        <w:left w:val="none" w:sz="0" w:space="0" w:color="auto"/>
                        <w:bottom w:val="none" w:sz="0" w:space="0" w:color="auto"/>
                        <w:right w:val="none" w:sz="0" w:space="0" w:color="auto"/>
                      </w:divBdr>
                    </w:div>
                  </w:divsChild>
                </w:div>
                <w:div w:id="618339404">
                  <w:marLeft w:val="0"/>
                  <w:marRight w:val="0"/>
                  <w:marTop w:val="0"/>
                  <w:marBottom w:val="0"/>
                  <w:divBdr>
                    <w:top w:val="none" w:sz="0" w:space="0" w:color="auto"/>
                    <w:left w:val="none" w:sz="0" w:space="0" w:color="auto"/>
                    <w:bottom w:val="none" w:sz="0" w:space="0" w:color="auto"/>
                    <w:right w:val="none" w:sz="0" w:space="0" w:color="auto"/>
                  </w:divBdr>
                  <w:divsChild>
                    <w:div w:id="1405106307">
                      <w:marLeft w:val="0"/>
                      <w:marRight w:val="0"/>
                      <w:marTop w:val="0"/>
                      <w:marBottom w:val="0"/>
                      <w:divBdr>
                        <w:top w:val="none" w:sz="0" w:space="0" w:color="auto"/>
                        <w:left w:val="none" w:sz="0" w:space="0" w:color="auto"/>
                        <w:bottom w:val="none" w:sz="0" w:space="0" w:color="auto"/>
                        <w:right w:val="none" w:sz="0" w:space="0" w:color="auto"/>
                      </w:divBdr>
                    </w:div>
                  </w:divsChild>
                </w:div>
                <w:div w:id="1772702405">
                  <w:marLeft w:val="0"/>
                  <w:marRight w:val="0"/>
                  <w:marTop w:val="0"/>
                  <w:marBottom w:val="0"/>
                  <w:divBdr>
                    <w:top w:val="none" w:sz="0" w:space="0" w:color="auto"/>
                    <w:left w:val="none" w:sz="0" w:space="0" w:color="auto"/>
                    <w:bottom w:val="none" w:sz="0" w:space="0" w:color="auto"/>
                    <w:right w:val="none" w:sz="0" w:space="0" w:color="auto"/>
                  </w:divBdr>
                  <w:divsChild>
                    <w:div w:id="320352402">
                      <w:marLeft w:val="0"/>
                      <w:marRight w:val="0"/>
                      <w:marTop w:val="0"/>
                      <w:marBottom w:val="0"/>
                      <w:divBdr>
                        <w:top w:val="none" w:sz="0" w:space="0" w:color="auto"/>
                        <w:left w:val="none" w:sz="0" w:space="0" w:color="auto"/>
                        <w:bottom w:val="none" w:sz="0" w:space="0" w:color="auto"/>
                        <w:right w:val="none" w:sz="0" w:space="0" w:color="auto"/>
                      </w:divBdr>
                    </w:div>
                  </w:divsChild>
                </w:div>
                <w:div w:id="1837190665">
                  <w:marLeft w:val="0"/>
                  <w:marRight w:val="0"/>
                  <w:marTop w:val="0"/>
                  <w:marBottom w:val="0"/>
                  <w:divBdr>
                    <w:top w:val="none" w:sz="0" w:space="0" w:color="auto"/>
                    <w:left w:val="none" w:sz="0" w:space="0" w:color="auto"/>
                    <w:bottom w:val="none" w:sz="0" w:space="0" w:color="auto"/>
                    <w:right w:val="none" w:sz="0" w:space="0" w:color="auto"/>
                  </w:divBdr>
                  <w:divsChild>
                    <w:div w:id="2074086727">
                      <w:marLeft w:val="0"/>
                      <w:marRight w:val="0"/>
                      <w:marTop w:val="0"/>
                      <w:marBottom w:val="0"/>
                      <w:divBdr>
                        <w:top w:val="none" w:sz="0" w:space="0" w:color="auto"/>
                        <w:left w:val="none" w:sz="0" w:space="0" w:color="auto"/>
                        <w:bottom w:val="none" w:sz="0" w:space="0" w:color="auto"/>
                        <w:right w:val="none" w:sz="0" w:space="0" w:color="auto"/>
                      </w:divBdr>
                    </w:div>
                  </w:divsChild>
                </w:div>
                <w:div w:id="1415123424">
                  <w:marLeft w:val="0"/>
                  <w:marRight w:val="0"/>
                  <w:marTop w:val="0"/>
                  <w:marBottom w:val="0"/>
                  <w:divBdr>
                    <w:top w:val="none" w:sz="0" w:space="0" w:color="auto"/>
                    <w:left w:val="none" w:sz="0" w:space="0" w:color="auto"/>
                    <w:bottom w:val="none" w:sz="0" w:space="0" w:color="auto"/>
                    <w:right w:val="none" w:sz="0" w:space="0" w:color="auto"/>
                  </w:divBdr>
                  <w:divsChild>
                    <w:div w:id="1061977683">
                      <w:marLeft w:val="0"/>
                      <w:marRight w:val="0"/>
                      <w:marTop w:val="0"/>
                      <w:marBottom w:val="0"/>
                      <w:divBdr>
                        <w:top w:val="none" w:sz="0" w:space="0" w:color="auto"/>
                        <w:left w:val="none" w:sz="0" w:space="0" w:color="auto"/>
                        <w:bottom w:val="none" w:sz="0" w:space="0" w:color="auto"/>
                        <w:right w:val="none" w:sz="0" w:space="0" w:color="auto"/>
                      </w:divBdr>
                    </w:div>
                  </w:divsChild>
                </w:div>
                <w:div w:id="799882466">
                  <w:marLeft w:val="0"/>
                  <w:marRight w:val="0"/>
                  <w:marTop w:val="0"/>
                  <w:marBottom w:val="0"/>
                  <w:divBdr>
                    <w:top w:val="none" w:sz="0" w:space="0" w:color="auto"/>
                    <w:left w:val="none" w:sz="0" w:space="0" w:color="auto"/>
                    <w:bottom w:val="none" w:sz="0" w:space="0" w:color="auto"/>
                    <w:right w:val="none" w:sz="0" w:space="0" w:color="auto"/>
                  </w:divBdr>
                  <w:divsChild>
                    <w:div w:id="1278293777">
                      <w:marLeft w:val="0"/>
                      <w:marRight w:val="0"/>
                      <w:marTop w:val="0"/>
                      <w:marBottom w:val="0"/>
                      <w:divBdr>
                        <w:top w:val="none" w:sz="0" w:space="0" w:color="auto"/>
                        <w:left w:val="none" w:sz="0" w:space="0" w:color="auto"/>
                        <w:bottom w:val="none" w:sz="0" w:space="0" w:color="auto"/>
                        <w:right w:val="none" w:sz="0" w:space="0" w:color="auto"/>
                      </w:divBdr>
                    </w:div>
                  </w:divsChild>
                </w:div>
                <w:div w:id="2023892892">
                  <w:marLeft w:val="0"/>
                  <w:marRight w:val="0"/>
                  <w:marTop w:val="0"/>
                  <w:marBottom w:val="0"/>
                  <w:divBdr>
                    <w:top w:val="none" w:sz="0" w:space="0" w:color="auto"/>
                    <w:left w:val="none" w:sz="0" w:space="0" w:color="auto"/>
                    <w:bottom w:val="none" w:sz="0" w:space="0" w:color="auto"/>
                    <w:right w:val="none" w:sz="0" w:space="0" w:color="auto"/>
                  </w:divBdr>
                  <w:divsChild>
                    <w:div w:id="1228997825">
                      <w:marLeft w:val="0"/>
                      <w:marRight w:val="0"/>
                      <w:marTop w:val="0"/>
                      <w:marBottom w:val="0"/>
                      <w:divBdr>
                        <w:top w:val="none" w:sz="0" w:space="0" w:color="auto"/>
                        <w:left w:val="none" w:sz="0" w:space="0" w:color="auto"/>
                        <w:bottom w:val="none" w:sz="0" w:space="0" w:color="auto"/>
                        <w:right w:val="none" w:sz="0" w:space="0" w:color="auto"/>
                      </w:divBdr>
                    </w:div>
                  </w:divsChild>
                </w:div>
                <w:div w:id="562956105">
                  <w:marLeft w:val="0"/>
                  <w:marRight w:val="0"/>
                  <w:marTop w:val="0"/>
                  <w:marBottom w:val="0"/>
                  <w:divBdr>
                    <w:top w:val="none" w:sz="0" w:space="0" w:color="auto"/>
                    <w:left w:val="none" w:sz="0" w:space="0" w:color="auto"/>
                    <w:bottom w:val="none" w:sz="0" w:space="0" w:color="auto"/>
                    <w:right w:val="none" w:sz="0" w:space="0" w:color="auto"/>
                  </w:divBdr>
                  <w:divsChild>
                    <w:div w:id="731003078">
                      <w:marLeft w:val="0"/>
                      <w:marRight w:val="0"/>
                      <w:marTop w:val="0"/>
                      <w:marBottom w:val="0"/>
                      <w:divBdr>
                        <w:top w:val="none" w:sz="0" w:space="0" w:color="auto"/>
                        <w:left w:val="none" w:sz="0" w:space="0" w:color="auto"/>
                        <w:bottom w:val="none" w:sz="0" w:space="0" w:color="auto"/>
                        <w:right w:val="none" w:sz="0" w:space="0" w:color="auto"/>
                      </w:divBdr>
                    </w:div>
                  </w:divsChild>
                </w:div>
                <w:div w:id="219634971">
                  <w:marLeft w:val="0"/>
                  <w:marRight w:val="0"/>
                  <w:marTop w:val="0"/>
                  <w:marBottom w:val="0"/>
                  <w:divBdr>
                    <w:top w:val="none" w:sz="0" w:space="0" w:color="auto"/>
                    <w:left w:val="none" w:sz="0" w:space="0" w:color="auto"/>
                    <w:bottom w:val="none" w:sz="0" w:space="0" w:color="auto"/>
                    <w:right w:val="none" w:sz="0" w:space="0" w:color="auto"/>
                  </w:divBdr>
                  <w:divsChild>
                    <w:div w:id="313073960">
                      <w:marLeft w:val="0"/>
                      <w:marRight w:val="0"/>
                      <w:marTop w:val="0"/>
                      <w:marBottom w:val="0"/>
                      <w:divBdr>
                        <w:top w:val="none" w:sz="0" w:space="0" w:color="auto"/>
                        <w:left w:val="none" w:sz="0" w:space="0" w:color="auto"/>
                        <w:bottom w:val="none" w:sz="0" w:space="0" w:color="auto"/>
                        <w:right w:val="none" w:sz="0" w:space="0" w:color="auto"/>
                      </w:divBdr>
                    </w:div>
                  </w:divsChild>
                </w:div>
                <w:div w:id="1115052071">
                  <w:marLeft w:val="0"/>
                  <w:marRight w:val="0"/>
                  <w:marTop w:val="0"/>
                  <w:marBottom w:val="0"/>
                  <w:divBdr>
                    <w:top w:val="none" w:sz="0" w:space="0" w:color="auto"/>
                    <w:left w:val="none" w:sz="0" w:space="0" w:color="auto"/>
                    <w:bottom w:val="none" w:sz="0" w:space="0" w:color="auto"/>
                    <w:right w:val="none" w:sz="0" w:space="0" w:color="auto"/>
                  </w:divBdr>
                  <w:divsChild>
                    <w:div w:id="1722359475">
                      <w:marLeft w:val="0"/>
                      <w:marRight w:val="0"/>
                      <w:marTop w:val="0"/>
                      <w:marBottom w:val="0"/>
                      <w:divBdr>
                        <w:top w:val="none" w:sz="0" w:space="0" w:color="auto"/>
                        <w:left w:val="none" w:sz="0" w:space="0" w:color="auto"/>
                        <w:bottom w:val="none" w:sz="0" w:space="0" w:color="auto"/>
                        <w:right w:val="none" w:sz="0" w:space="0" w:color="auto"/>
                      </w:divBdr>
                    </w:div>
                  </w:divsChild>
                </w:div>
                <w:div w:id="2012440694">
                  <w:marLeft w:val="0"/>
                  <w:marRight w:val="0"/>
                  <w:marTop w:val="0"/>
                  <w:marBottom w:val="0"/>
                  <w:divBdr>
                    <w:top w:val="none" w:sz="0" w:space="0" w:color="auto"/>
                    <w:left w:val="none" w:sz="0" w:space="0" w:color="auto"/>
                    <w:bottom w:val="none" w:sz="0" w:space="0" w:color="auto"/>
                    <w:right w:val="none" w:sz="0" w:space="0" w:color="auto"/>
                  </w:divBdr>
                  <w:divsChild>
                    <w:div w:id="2082825510">
                      <w:marLeft w:val="0"/>
                      <w:marRight w:val="0"/>
                      <w:marTop w:val="0"/>
                      <w:marBottom w:val="0"/>
                      <w:divBdr>
                        <w:top w:val="none" w:sz="0" w:space="0" w:color="auto"/>
                        <w:left w:val="none" w:sz="0" w:space="0" w:color="auto"/>
                        <w:bottom w:val="none" w:sz="0" w:space="0" w:color="auto"/>
                        <w:right w:val="none" w:sz="0" w:space="0" w:color="auto"/>
                      </w:divBdr>
                    </w:div>
                  </w:divsChild>
                </w:div>
                <w:div w:id="779295707">
                  <w:marLeft w:val="0"/>
                  <w:marRight w:val="0"/>
                  <w:marTop w:val="0"/>
                  <w:marBottom w:val="0"/>
                  <w:divBdr>
                    <w:top w:val="none" w:sz="0" w:space="0" w:color="auto"/>
                    <w:left w:val="none" w:sz="0" w:space="0" w:color="auto"/>
                    <w:bottom w:val="none" w:sz="0" w:space="0" w:color="auto"/>
                    <w:right w:val="none" w:sz="0" w:space="0" w:color="auto"/>
                  </w:divBdr>
                  <w:divsChild>
                    <w:div w:id="630207162">
                      <w:marLeft w:val="0"/>
                      <w:marRight w:val="0"/>
                      <w:marTop w:val="0"/>
                      <w:marBottom w:val="0"/>
                      <w:divBdr>
                        <w:top w:val="none" w:sz="0" w:space="0" w:color="auto"/>
                        <w:left w:val="none" w:sz="0" w:space="0" w:color="auto"/>
                        <w:bottom w:val="none" w:sz="0" w:space="0" w:color="auto"/>
                        <w:right w:val="none" w:sz="0" w:space="0" w:color="auto"/>
                      </w:divBdr>
                    </w:div>
                  </w:divsChild>
                </w:div>
                <w:div w:id="1345206411">
                  <w:marLeft w:val="0"/>
                  <w:marRight w:val="0"/>
                  <w:marTop w:val="0"/>
                  <w:marBottom w:val="0"/>
                  <w:divBdr>
                    <w:top w:val="none" w:sz="0" w:space="0" w:color="auto"/>
                    <w:left w:val="none" w:sz="0" w:space="0" w:color="auto"/>
                    <w:bottom w:val="none" w:sz="0" w:space="0" w:color="auto"/>
                    <w:right w:val="none" w:sz="0" w:space="0" w:color="auto"/>
                  </w:divBdr>
                  <w:divsChild>
                    <w:div w:id="731394894">
                      <w:marLeft w:val="0"/>
                      <w:marRight w:val="0"/>
                      <w:marTop w:val="0"/>
                      <w:marBottom w:val="0"/>
                      <w:divBdr>
                        <w:top w:val="none" w:sz="0" w:space="0" w:color="auto"/>
                        <w:left w:val="none" w:sz="0" w:space="0" w:color="auto"/>
                        <w:bottom w:val="none" w:sz="0" w:space="0" w:color="auto"/>
                        <w:right w:val="none" w:sz="0" w:space="0" w:color="auto"/>
                      </w:divBdr>
                    </w:div>
                  </w:divsChild>
                </w:div>
                <w:div w:id="1311327747">
                  <w:marLeft w:val="0"/>
                  <w:marRight w:val="0"/>
                  <w:marTop w:val="0"/>
                  <w:marBottom w:val="0"/>
                  <w:divBdr>
                    <w:top w:val="none" w:sz="0" w:space="0" w:color="auto"/>
                    <w:left w:val="none" w:sz="0" w:space="0" w:color="auto"/>
                    <w:bottom w:val="none" w:sz="0" w:space="0" w:color="auto"/>
                    <w:right w:val="none" w:sz="0" w:space="0" w:color="auto"/>
                  </w:divBdr>
                  <w:divsChild>
                    <w:div w:id="1017196870">
                      <w:marLeft w:val="0"/>
                      <w:marRight w:val="0"/>
                      <w:marTop w:val="0"/>
                      <w:marBottom w:val="0"/>
                      <w:divBdr>
                        <w:top w:val="none" w:sz="0" w:space="0" w:color="auto"/>
                        <w:left w:val="none" w:sz="0" w:space="0" w:color="auto"/>
                        <w:bottom w:val="none" w:sz="0" w:space="0" w:color="auto"/>
                        <w:right w:val="none" w:sz="0" w:space="0" w:color="auto"/>
                      </w:divBdr>
                    </w:div>
                  </w:divsChild>
                </w:div>
                <w:div w:id="649987551">
                  <w:marLeft w:val="0"/>
                  <w:marRight w:val="0"/>
                  <w:marTop w:val="0"/>
                  <w:marBottom w:val="0"/>
                  <w:divBdr>
                    <w:top w:val="none" w:sz="0" w:space="0" w:color="auto"/>
                    <w:left w:val="none" w:sz="0" w:space="0" w:color="auto"/>
                    <w:bottom w:val="none" w:sz="0" w:space="0" w:color="auto"/>
                    <w:right w:val="none" w:sz="0" w:space="0" w:color="auto"/>
                  </w:divBdr>
                  <w:divsChild>
                    <w:div w:id="2013409715">
                      <w:marLeft w:val="0"/>
                      <w:marRight w:val="0"/>
                      <w:marTop w:val="0"/>
                      <w:marBottom w:val="0"/>
                      <w:divBdr>
                        <w:top w:val="none" w:sz="0" w:space="0" w:color="auto"/>
                        <w:left w:val="none" w:sz="0" w:space="0" w:color="auto"/>
                        <w:bottom w:val="none" w:sz="0" w:space="0" w:color="auto"/>
                        <w:right w:val="none" w:sz="0" w:space="0" w:color="auto"/>
                      </w:divBdr>
                    </w:div>
                  </w:divsChild>
                </w:div>
                <w:div w:id="300427107">
                  <w:marLeft w:val="0"/>
                  <w:marRight w:val="0"/>
                  <w:marTop w:val="0"/>
                  <w:marBottom w:val="0"/>
                  <w:divBdr>
                    <w:top w:val="none" w:sz="0" w:space="0" w:color="auto"/>
                    <w:left w:val="none" w:sz="0" w:space="0" w:color="auto"/>
                    <w:bottom w:val="none" w:sz="0" w:space="0" w:color="auto"/>
                    <w:right w:val="none" w:sz="0" w:space="0" w:color="auto"/>
                  </w:divBdr>
                  <w:divsChild>
                    <w:div w:id="1482431510">
                      <w:marLeft w:val="0"/>
                      <w:marRight w:val="0"/>
                      <w:marTop w:val="0"/>
                      <w:marBottom w:val="0"/>
                      <w:divBdr>
                        <w:top w:val="none" w:sz="0" w:space="0" w:color="auto"/>
                        <w:left w:val="none" w:sz="0" w:space="0" w:color="auto"/>
                        <w:bottom w:val="none" w:sz="0" w:space="0" w:color="auto"/>
                        <w:right w:val="none" w:sz="0" w:space="0" w:color="auto"/>
                      </w:divBdr>
                    </w:div>
                  </w:divsChild>
                </w:div>
                <w:div w:id="209537433">
                  <w:marLeft w:val="0"/>
                  <w:marRight w:val="0"/>
                  <w:marTop w:val="0"/>
                  <w:marBottom w:val="0"/>
                  <w:divBdr>
                    <w:top w:val="none" w:sz="0" w:space="0" w:color="auto"/>
                    <w:left w:val="none" w:sz="0" w:space="0" w:color="auto"/>
                    <w:bottom w:val="none" w:sz="0" w:space="0" w:color="auto"/>
                    <w:right w:val="none" w:sz="0" w:space="0" w:color="auto"/>
                  </w:divBdr>
                  <w:divsChild>
                    <w:div w:id="251398879">
                      <w:marLeft w:val="0"/>
                      <w:marRight w:val="0"/>
                      <w:marTop w:val="0"/>
                      <w:marBottom w:val="0"/>
                      <w:divBdr>
                        <w:top w:val="none" w:sz="0" w:space="0" w:color="auto"/>
                        <w:left w:val="none" w:sz="0" w:space="0" w:color="auto"/>
                        <w:bottom w:val="none" w:sz="0" w:space="0" w:color="auto"/>
                        <w:right w:val="none" w:sz="0" w:space="0" w:color="auto"/>
                      </w:divBdr>
                    </w:div>
                  </w:divsChild>
                </w:div>
                <w:div w:id="598761182">
                  <w:marLeft w:val="0"/>
                  <w:marRight w:val="0"/>
                  <w:marTop w:val="0"/>
                  <w:marBottom w:val="0"/>
                  <w:divBdr>
                    <w:top w:val="none" w:sz="0" w:space="0" w:color="auto"/>
                    <w:left w:val="none" w:sz="0" w:space="0" w:color="auto"/>
                    <w:bottom w:val="none" w:sz="0" w:space="0" w:color="auto"/>
                    <w:right w:val="none" w:sz="0" w:space="0" w:color="auto"/>
                  </w:divBdr>
                  <w:divsChild>
                    <w:div w:id="146870577">
                      <w:marLeft w:val="0"/>
                      <w:marRight w:val="0"/>
                      <w:marTop w:val="0"/>
                      <w:marBottom w:val="0"/>
                      <w:divBdr>
                        <w:top w:val="none" w:sz="0" w:space="0" w:color="auto"/>
                        <w:left w:val="none" w:sz="0" w:space="0" w:color="auto"/>
                        <w:bottom w:val="none" w:sz="0" w:space="0" w:color="auto"/>
                        <w:right w:val="none" w:sz="0" w:space="0" w:color="auto"/>
                      </w:divBdr>
                    </w:div>
                  </w:divsChild>
                </w:div>
                <w:div w:id="835192020">
                  <w:marLeft w:val="0"/>
                  <w:marRight w:val="0"/>
                  <w:marTop w:val="0"/>
                  <w:marBottom w:val="0"/>
                  <w:divBdr>
                    <w:top w:val="none" w:sz="0" w:space="0" w:color="auto"/>
                    <w:left w:val="none" w:sz="0" w:space="0" w:color="auto"/>
                    <w:bottom w:val="none" w:sz="0" w:space="0" w:color="auto"/>
                    <w:right w:val="none" w:sz="0" w:space="0" w:color="auto"/>
                  </w:divBdr>
                  <w:divsChild>
                    <w:div w:id="524371694">
                      <w:marLeft w:val="0"/>
                      <w:marRight w:val="0"/>
                      <w:marTop w:val="0"/>
                      <w:marBottom w:val="0"/>
                      <w:divBdr>
                        <w:top w:val="none" w:sz="0" w:space="0" w:color="auto"/>
                        <w:left w:val="none" w:sz="0" w:space="0" w:color="auto"/>
                        <w:bottom w:val="none" w:sz="0" w:space="0" w:color="auto"/>
                        <w:right w:val="none" w:sz="0" w:space="0" w:color="auto"/>
                      </w:divBdr>
                    </w:div>
                  </w:divsChild>
                </w:div>
                <w:div w:id="234439453">
                  <w:marLeft w:val="0"/>
                  <w:marRight w:val="0"/>
                  <w:marTop w:val="0"/>
                  <w:marBottom w:val="0"/>
                  <w:divBdr>
                    <w:top w:val="none" w:sz="0" w:space="0" w:color="auto"/>
                    <w:left w:val="none" w:sz="0" w:space="0" w:color="auto"/>
                    <w:bottom w:val="none" w:sz="0" w:space="0" w:color="auto"/>
                    <w:right w:val="none" w:sz="0" w:space="0" w:color="auto"/>
                  </w:divBdr>
                  <w:divsChild>
                    <w:div w:id="833570871">
                      <w:marLeft w:val="0"/>
                      <w:marRight w:val="0"/>
                      <w:marTop w:val="0"/>
                      <w:marBottom w:val="0"/>
                      <w:divBdr>
                        <w:top w:val="none" w:sz="0" w:space="0" w:color="auto"/>
                        <w:left w:val="none" w:sz="0" w:space="0" w:color="auto"/>
                        <w:bottom w:val="none" w:sz="0" w:space="0" w:color="auto"/>
                        <w:right w:val="none" w:sz="0" w:space="0" w:color="auto"/>
                      </w:divBdr>
                    </w:div>
                  </w:divsChild>
                </w:div>
                <w:div w:id="1867715952">
                  <w:marLeft w:val="0"/>
                  <w:marRight w:val="0"/>
                  <w:marTop w:val="0"/>
                  <w:marBottom w:val="0"/>
                  <w:divBdr>
                    <w:top w:val="none" w:sz="0" w:space="0" w:color="auto"/>
                    <w:left w:val="none" w:sz="0" w:space="0" w:color="auto"/>
                    <w:bottom w:val="none" w:sz="0" w:space="0" w:color="auto"/>
                    <w:right w:val="none" w:sz="0" w:space="0" w:color="auto"/>
                  </w:divBdr>
                  <w:divsChild>
                    <w:div w:id="1259946261">
                      <w:marLeft w:val="0"/>
                      <w:marRight w:val="0"/>
                      <w:marTop w:val="0"/>
                      <w:marBottom w:val="0"/>
                      <w:divBdr>
                        <w:top w:val="none" w:sz="0" w:space="0" w:color="auto"/>
                        <w:left w:val="none" w:sz="0" w:space="0" w:color="auto"/>
                        <w:bottom w:val="none" w:sz="0" w:space="0" w:color="auto"/>
                        <w:right w:val="none" w:sz="0" w:space="0" w:color="auto"/>
                      </w:divBdr>
                    </w:div>
                  </w:divsChild>
                </w:div>
                <w:div w:id="1903565991">
                  <w:marLeft w:val="0"/>
                  <w:marRight w:val="0"/>
                  <w:marTop w:val="0"/>
                  <w:marBottom w:val="0"/>
                  <w:divBdr>
                    <w:top w:val="none" w:sz="0" w:space="0" w:color="auto"/>
                    <w:left w:val="none" w:sz="0" w:space="0" w:color="auto"/>
                    <w:bottom w:val="none" w:sz="0" w:space="0" w:color="auto"/>
                    <w:right w:val="none" w:sz="0" w:space="0" w:color="auto"/>
                  </w:divBdr>
                  <w:divsChild>
                    <w:div w:id="1780951403">
                      <w:marLeft w:val="0"/>
                      <w:marRight w:val="0"/>
                      <w:marTop w:val="0"/>
                      <w:marBottom w:val="0"/>
                      <w:divBdr>
                        <w:top w:val="none" w:sz="0" w:space="0" w:color="auto"/>
                        <w:left w:val="none" w:sz="0" w:space="0" w:color="auto"/>
                        <w:bottom w:val="none" w:sz="0" w:space="0" w:color="auto"/>
                        <w:right w:val="none" w:sz="0" w:space="0" w:color="auto"/>
                      </w:divBdr>
                    </w:div>
                  </w:divsChild>
                </w:div>
                <w:div w:id="1671563221">
                  <w:marLeft w:val="0"/>
                  <w:marRight w:val="0"/>
                  <w:marTop w:val="0"/>
                  <w:marBottom w:val="0"/>
                  <w:divBdr>
                    <w:top w:val="none" w:sz="0" w:space="0" w:color="auto"/>
                    <w:left w:val="none" w:sz="0" w:space="0" w:color="auto"/>
                    <w:bottom w:val="none" w:sz="0" w:space="0" w:color="auto"/>
                    <w:right w:val="none" w:sz="0" w:space="0" w:color="auto"/>
                  </w:divBdr>
                  <w:divsChild>
                    <w:div w:id="1016425645">
                      <w:marLeft w:val="0"/>
                      <w:marRight w:val="0"/>
                      <w:marTop w:val="0"/>
                      <w:marBottom w:val="0"/>
                      <w:divBdr>
                        <w:top w:val="none" w:sz="0" w:space="0" w:color="auto"/>
                        <w:left w:val="none" w:sz="0" w:space="0" w:color="auto"/>
                        <w:bottom w:val="none" w:sz="0" w:space="0" w:color="auto"/>
                        <w:right w:val="none" w:sz="0" w:space="0" w:color="auto"/>
                      </w:divBdr>
                    </w:div>
                  </w:divsChild>
                </w:div>
                <w:div w:id="1823421379">
                  <w:marLeft w:val="0"/>
                  <w:marRight w:val="0"/>
                  <w:marTop w:val="0"/>
                  <w:marBottom w:val="0"/>
                  <w:divBdr>
                    <w:top w:val="none" w:sz="0" w:space="0" w:color="auto"/>
                    <w:left w:val="none" w:sz="0" w:space="0" w:color="auto"/>
                    <w:bottom w:val="none" w:sz="0" w:space="0" w:color="auto"/>
                    <w:right w:val="none" w:sz="0" w:space="0" w:color="auto"/>
                  </w:divBdr>
                  <w:divsChild>
                    <w:div w:id="141701570">
                      <w:marLeft w:val="0"/>
                      <w:marRight w:val="0"/>
                      <w:marTop w:val="0"/>
                      <w:marBottom w:val="0"/>
                      <w:divBdr>
                        <w:top w:val="none" w:sz="0" w:space="0" w:color="auto"/>
                        <w:left w:val="none" w:sz="0" w:space="0" w:color="auto"/>
                        <w:bottom w:val="none" w:sz="0" w:space="0" w:color="auto"/>
                        <w:right w:val="none" w:sz="0" w:space="0" w:color="auto"/>
                      </w:divBdr>
                    </w:div>
                  </w:divsChild>
                </w:div>
                <w:div w:id="1970820410">
                  <w:marLeft w:val="0"/>
                  <w:marRight w:val="0"/>
                  <w:marTop w:val="0"/>
                  <w:marBottom w:val="0"/>
                  <w:divBdr>
                    <w:top w:val="none" w:sz="0" w:space="0" w:color="auto"/>
                    <w:left w:val="none" w:sz="0" w:space="0" w:color="auto"/>
                    <w:bottom w:val="none" w:sz="0" w:space="0" w:color="auto"/>
                    <w:right w:val="none" w:sz="0" w:space="0" w:color="auto"/>
                  </w:divBdr>
                  <w:divsChild>
                    <w:div w:id="1579172348">
                      <w:marLeft w:val="0"/>
                      <w:marRight w:val="0"/>
                      <w:marTop w:val="0"/>
                      <w:marBottom w:val="0"/>
                      <w:divBdr>
                        <w:top w:val="none" w:sz="0" w:space="0" w:color="auto"/>
                        <w:left w:val="none" w:sz="0" w:space="0" w:color="auto"/>
                        <w:bottom w:val="none" w:sz="0" w:space="0" w:color="auto"/>
                        <w:right w:val="none" w:sz="0" w:space="0" w:color="auto"/>
                      </w:divBdr>
                    </w:div>
                  </w:divsChild>
                </w:div>
                <w:div w:id="1817839307">
                  <w:marLeft w:val="0"/>
                  <w:marRight w:val="0"/>
                  <w:marTop w:val="0"/>
                  <w:marBottom w:val="0"/>
                  <w:divBdr>
                    <w:top w:val="none" w:sz="0" w:space="0" w:color="auto"/>
                    <w:left w:val="none" w:sz="0" w:space="0" w:color="auto"/>
                    <w:bottom w:val="none" w:sz="0" w:space="0" w:color="auto"/>
                    <w:right w:val="none" w:sz="0" w:space="0" w:color="auto"/>
                  </w:divBdr>
                  <w:divsChild>
                    <w:div w:id="1032994626">
                      <w:marLeft w:val="0"/>
                      <w:marRight w:val="0"/>
                      <w:marTop w:val="0"/>
                      <w:marBottom w:val="0"/>
                      <w:divBdr>
                        <w:top w:val="none" w:sz="0" w:space="0" w:color="auto"/>
                        <w:left w:val="none" w:sz="0" w:space="0" w:color="auto"/>
                        <w:bottom w:val="none" w:sz="0" w:space="0" w:color="auto"/>
                        <w:right w:val="none" w:sz="0" w:space="0" w:color="auto"/>
                      </w:divBdr>
                    </w:div>
                  </w:divsChild>
                </w:div>
                <w:div w:id="2081514364">
                  <w:marLeft w:val="0"/>
                  <w:marRight w:val="0"/>
                  <w:marTop w:val="0"/>
                  <w:marBottom w:val="0"/>
                  <w:divBdr>
                    <w:top w:val="none" w:sz="0" w:space="0" w:color="auto"/>
                    <w:left w:val="none" w:sz="0" w:space="0" w:color="auto"/>
                    <w:bottom w:val="none" w:sz="0" w:space="0" w:color="auto"/>
                    <w:right w:val="none" w:sz="0" w:space="0" w:color="auto"/>
                  </w:divBdr>
                  <w:divsChild>
                    <w:div w:id="409934359">
                      <w:marLeft w:val="0"/>
                      <w:marRight w:val="0"/>
                      <w:marTop w:val="0"/>
                      <w:marBottom w:val="0"/>
                      <w:divBdr>
                        <w:top w:val="none" w:sz="0" w:space="0" w:color="auto"/>
                        <w:left w:val="none" w:sz="0" w:space="0" w:color="auto"/>
                        <w:bottom w:val="none" w:sz="0" w:space="0" w:color="auto"/>
                        <w:right w:val="none" w:sz="0" w:space="0" w:color="auto"/>
                      </w:divBdr>
                    </w:div>
                  </w:divsChild>
                </w:div>
                <w:div w:id="1775860913">
                  <w:marLeft w:val="0"/>
                  <w:marRight w:val="0"/>
                  <w:marTop w:val="0"/>
                  <w:marBottom w:val="0"/>
                  <w:divBdr>
                    <w:top w:val="none" w:sz="0" w:space="0" w:color="auto"/>
                    <w:left w:val="none" w:sz="0" w:space="0" w:color="auto"/>
                    <w:bottom w:val="none" w:sz="0" w:space="0" w:color="auto"/>
                    <w:right w:val="none" w:sz="0" w:space="0" w:color="auto"/>
                  </w:divBdr>
                  <w:divsChild>
                    <w:div w:id="924726385">
                      <w:marLeft w:val="0"/>
                      <w:marRight w:val="0"/>
                      <w:marTop w:val="0"/>
                      <w:marBottom w:val="0"/>
                      <w:divBdr>
                        <w:top w:val="none" w:sz="0" w:space="0" w:color="auto"/>
                        <w:left w:val="none" w:sz="0" w:space="0" w:color="auto"/>
                        <w:bottom w:val="none" w:sz="0" w:space="0" w:color="auto"/>
                        <w:right w:val="none" w:sz="0" w:space="0" w:color="auto"/>
                      </w:divBdr>
                    </w:div>
                  </w:divsChild>
                </w:div>
                <w:div w:id="1150437782">
                  <w:marLeft w:val="0"/>
                  <w:marRight w:val="0"/>
                  <w:marTop w:val="0"/>
                  <w:marBottom w:val="0"/>
                  <w:divBdr>
                    <w:top w:val="none" w:sz="0" w:space="0" w:color="auto"/>
                    <w:left w:val="none" w:sz="0" w:space="0" w:color="auto"/>
                    <w:bottom w:val="none" w:sz="0" w:space="0" w:color="auto"/>
                    <w:right w:val="none" w:sz="0" w:space="0" w:color="auto"/>
                  </w:divBdr>
                  <w:divsChild>
                    <w:div w:id="1057434886">
                      <w:marLeft w:val="0"/>
                      <w:marRight w:val="0"/>
                      <w:marTop w:val="0"/>
                      <w:marBottom w:val="0"/>
                      <w:divBdr>
                        <w:top w:val="none" w:sz="0" w:space="0" w:color="auto"/>
                        <w:left w:val="none" w:sz="0" w:space="0" w:color="auto"/>
                        <w:bottom w:val="none" w:sz="0" w:space="0" w:color="auto"/>
                        <w:right w:val="none" w:sz="0" w:space="0" w:color="auto"/>
                      </w:divBdr>
                    </w:div>
                  </w:divsChild>
                </w:div>
                <w:div w:id="1759208517">
                  <w:marLeft w:val="0"/>
                  <w:marRight w:val="0"/>
                  <w:marTop w:val="0"/>
                  <w:marBottom w:val="0"/>
                  <w:divBdr>
                    <w:top w:val="none" w:sz="0" w:space="0" w:color="auto"/>
                    <w:left w:val="none" w:sz="0" w:space="0" w:color="auto"/>
                    <w:bottom w:val="none" w:sz="0" w:space="0" w:color="auto"/>
                    <w:right w:val="none" w:sz="0" w:space="0" w:color="auto"/>
                  </w:divBdr>
                  <w:divsChild>
                    <w:div w:id="274673950">
                      <w:marLeft w:val="0"/>
                      <w:marRight w:val="0"/>
                      <w:marTop w:val="0"/>
                      <w:marBottom w:val="0"/>
                      <w:divBdr>
                        <w:top w:val="none" w:sz="0" w:space="0" w:color="auto"/>
                        <w:left w:val="none" w:sz="0" w:space="0" w:color="auto"/>
                        <w:bottom w:val="none" w:sz="0" w:space="0" w:color="auto"/>
                        <w:right w:val="none" w:sz="0" w:space="0" w:color="auto"/>
                      </w:divBdr>
                    </w:div>
                  </w:divsChild>
                </w:div>
                <w:div w:id="466628539">
                  <w:marLeft w:val="0"/>
                  <w:marRight w:val="0"/>
                  <w:marTop w:val="0"/>
                  <w:marBottom w:val="0"/>
                  <w:divBdr>
                    <w:top w:val="none" w:sz="0" w:space="0" w:color="auto"/>
                    <w:left w:val="none" w:sz="0" w:space="0" w:color="auto"/>
                    <w:bottom w:val="none" w:sz="0" w:space="0" w:color="auto"/>
                    <w:right w:val="none" w:sz="0" w:space="0" w:color="auto"/>
                  </w:divBdr>
                  <w:divsChild>
                    <w:div w:id="1374428646">
                      <w:marLeft w:val="0"/>
                      <w:marRight w:val="0"/>
                      <w:marTop w:val="0"/>
                      <w:marBottom w:val="0"/>
                      <w:divBdr>
                        <w:top w:val="none" w:sz="0" w:space="0" w:color="auto"/>
                        <w:left w:val="none" w:sz="0" w:space="0" w:color="auto"/>
                        <w:bottom w:val="none" w:sz="0" w:space="0" w:color="auto"/>
                        <w:right w:val="none" w:sz="0" w:space="0" w:color="auto"/>
                      </w:divBdr>
                    </w:div>
                  </w:divsChild>
                </w:div>
                <w:div w:id="654990648">
                  <w:marLeft w:val="0"/>
                  <w:marRight w:val="0"/>
                  <w:marTop w:val="0"/>
                  <w:marBottom w:val="0"/>
                  <w:divBdr>
                    <w:top w:val="none" w:sz="0" w:space="0" w:color="auto"/>
                    <w:left w:val="none" w:sz="0" w:space="0" w:color="auto"/>
                    <w:bottom w:val="none" w:sz="0" w:space="0" w:color="auto"/>
                    <w:right w:val="none" w:sz="0" w:space="0" w:color="auto"/>
                  </w:divBdr>
                  <w:divsChild>
                    <w:div w:id="605119599">
                      <w:marLeft w:val="0"/>
                      <w:marRight w:val="0"/>
                      <w:marTop w:val="0"/>
                      <w:marBottom w:val="0"/>
                      <w:divBdr>
                        <w:top w:val="none" w:sz="0" w:space="0" w:color="auto"/>
                        <w:left w:val="none" w:sz="0" w:space="0" w:color="auto"/>
                        <w:bottom w:val="none" w:sz="0" w:space="0" w:color="auto"/>
                        <w:right w:val="none" w:sz="0" w:space="0" w:color="auto"/>
                      </w:divBdr>
                    </w:div>
                  </w:divsChild>
                </w:div>
                <w:div w:id="1917856491">
                  <w:marLeft w:val="0"/>
                  <w:marRight w:val="0"/>
                  <w:marTop w:val="0"/>
                  <w:marBottom w:val="0"/>
                  <w:divBdr>
                    <w:top w:val="none" w:sz="0" w:space="0" w:color="auto"/>
                    <w:left w:val="none" w:sz="0" w:space="0" w:color="auto"/>
                    <w:bottom w:val="none" w:sz="0" w:space="0" w:color="auto"/>
                    <w:right w:val="none" w:sz="0" w:space="0" w:color="auto"/>
                  </w:divBdr>
                  <w:divsChild>
                    <w:div w:id="1413355498">
                      <w:marLeft w:val="0"/>
                      <w:marRight w:val="0"/>
                      <w:marTop w:val="0"/>
                      <w:marBottom w:val="0"/>
                      <w:divBdr>
                        <w:top w:val="none" w:sz="0" w:space="0" w:color="auto"/>
                        <w:left w:val="none" w:sz="0" w:space="0" w:color="auto"/>
                        <w:bottom w:val="none" w:sz="0" w:space="0" w:color="auto"/>
                        <w:right w:val="none" w:sz="0" w:space="0" w:color="auto"/>
                      </w:divBdr>
                    </w:div>
                  </w:divsChild>
                </w:div>
                <w:div w:id="369375566">
                  <w:marLeft w:val="0"/>
                  <w:marRight w:val="0"/>
                  <w:marTop w:val="0"/>
                  <w:marBottom w:val="0"/>
                  <w:divBdr>
                    <w:top w:val="none" w:sz="0" w:space="0" w:color="auto"/>
                    <w:left w:val="none" w:sz="0" w:space="0" w:color="auto"/>
                    <w:bottom w:val="none" w:sz="0" w:space="0" w:color="auto"/>
                    <w:right w:val="none" w:sz="0" w:space="0" w:color="auto"/>
                  </w:divBdr>
                  <w:divsChild>
                    <w:div w:id="447622424">
                      <w:marLeft w:val="0"/>
                      <w:marRight w:val="0"/>
                      <w:marTop w:val="0"/>
                      <w:marBottom w:val="0"/>
                      <w:divBdr>
                        <w:top w:val="none" w:sz="0" w:space="0" w:color="auto"/>
                        <w:left w:val="none" w:sz="0" w:space="0" w:color="auto"/>
                        <w:bottom w:val="none" w:sz="0" w:space="0" w:color="auto"/>
                        <w:right w:val="none" w:sz="0" w:space="0" w:color="auto"/>
                      </w:divBdr>
                    </w:div>
                  </w:divsChild>
                </w:div>
                <w:div w:id="1561861486">
                  <w:marLeft w:val="0"/>
                  <w:marRight w:val="0"/>
                  <w:marTop w:val="0"/>
                  <w:marBottom w:val="0"/>
                  <w:divBdr>
                    <w:top w:val="none" w:sz="0" w:space="0" w:color="auto"/>
                    <w:left w:val="none" w:sz="0" w:space="0" w:color="auto"/>
                    <w:bottom w:val="none" w:sz="0" w:space="0" w:color="auto"/>
                    <w:right w:val="none" w:sz="0" w:space="0" w:color="auto"/>
                  </w:divBdr>
                  <w:divsChild>
                    <w:div w:id="2074115453">
                      <w:marLeft w:val="0"/>
                      <w:marRight w:val="0"/>
                      <w:marTop w:val="0"/>
                      <w:marBottom w:val="0"/>
                      <w:divBdr>
                        <w:top w:val="none" w:sz="0" w:space="0" w:color="auto"/>
                        <w:left w:val="none" w:sz="0" w:space="0" w:color="auto"/>
                        <w:bottom w:val="none" w:sz="0" w:space="0" w:color="auto"/>
                        <w:right w:val="none" w:sz="0" w:space="0" w:color="auto"/>
                      </w:divBdr>
                    </w:div>
                  </w:divsChild>
                </w:div>
                <w:div w:id="1782143865">
                  <w:marLeft w:val="0"/>
                  <w:marRight w:val="0"/>
                  <w:marTop w:val="0"/>
                  <w:marBottom w:val="0"/>
                  <w:divBdr>
                    <w:top w:val="none" w:sz="0" w:space="0" w:color="auto"/>
                    <w:left w:val="none" w:sz="0" w:space="0" w:color="auto"/>
                    <w:bottom w:val="none" w:sz="0" w:space="0" w:color="auto"/>
                    <w:right w:val="none" w:sz="0" w:space="0" w:color="auto"/>
                  </w:divBdr>
                  <w:divsChild>
                    <w:div w:id="50084364">
                      <w:marLeft w:val="0"/>
                      <w:marRight w:val="0"/>
                      <w:marTop w:val="0"/>
                      <w:marBottom w:val="0"/>
                      <w:divBdr>
                        <w:top w:val="none" w:sz="0" w:space="0" w:color="auto"/>
                        <w:left w:val="none" w:sz="0" w:space="0" w:color="auto"/>
                        <w:bottom w:val="none" w:sz="0" w:space="0" w:color="auto"/>
                        <w:right w:val="none" w:sz="0" w:space="0" w:color="auto"/>
                      </w:divBdr>
                    </w:div>
                  </w:divsChild>
                </w:div>
                <w:div w:id="1685013037">
                  <w:marLeft w:val="0"/>
                  <w:marRight w:val="0"/>
                  <w:marTop w:val="0"/>
                  <w:marBottom w:val="0"/>
                  <w:divBdr>
                    <w:top w:val="none" w:sz="0" w:space="0" w:color="auto"/>
                    <w:left w:val="none" w:sz="0" w:space="0" w:color="auto"/>
                    <w:bottom w:val="none" w:sz="0" w:space="0" w:color="auto"/>
                    <w:right w:val="none" w:sz="0" w:space="0" w:color="auto"/>
                  </w:divBdr>
                  <w:divsChild>
                    <w:div w:id="1545948755">
                      <w:marLeft w:val="0"/>
                      <w:marRight w:val="0"/>
                      <w:marTop w:val="0"/>
                      <w:marBottom w:val="0"/>
                      <w:divBdr>
                        <w:top w:val="none" w:sz="0" w:space="0" w:color="auto"/>
                        <w:left w:val="none" w:sz="0" w:space="0" w:color="auto"/>
                        <w:bottom w:val="none" w:sz="0" w:space="0" w:color="auto"/>
                        <w:right w:val="none" w:sz="0" w:space="0" w:color="auto"/>
                      </w:divBdr>
                    </w:div>
                  </w:divsChild>
                </w:div>
                <w:div w:id="974524971">
                  <w:marLeft w:val="0"/>
                  <w:marRight w:val="0"/>
                  <w:marTop w:val="0"/>
                  <w:marBottom w:val="0"/>
                  <w:divBdr>
                    <w:top w:val="none" w:sz="0" w:space="0" w:color="auto"/>
                    <w:left w:val="none" w:sz="0" w:space="0" w:color="auto"/>
                    <w:bottom w:val="none" w:sz="0" w:space="0" w:color="auto"/>
                    <w:right w:val="none" w:sz="0" w:space="0" w:color="auto"/>
                  </w:divBdr>
                  <w:divsChild>
                    <w:div w:id="1411466406">
                      <w:marLeft w:val="0"/>
                      <w:marRight w:val="0"/>
                      <w:marTop w:val="0"/>
                      <w:marBottom w:val="0"/>
                      <w:divBdr>
                        <w:top w:val="none" w:sz="0" w:space="0" w:color="auto"/>
                        <w:left w:val="none" w:sz="0" w:space="0" w:color="auto"/>
                        <w:bottom w:val="none" w:sz="0" w:space="0" w:color="auto"/>
                        <w:right w:val="none" w:sz="0" w:space="0" w:color="auto"/>
                      </w:divBdr>
                    </w:div>
                  </w:divsChild>
                </w:div>
                <w:div w:id="704795203">
                  <w:marLeft w:val="0"/>
                  <w:marRight w:val="0"/>
                  <w:marTop w:val="0"/>
                  <w:marBottom w:val="0"/>
                  <w:divBdr>
                    <w:top w:val="none" w:sz="0" w:space="0" w:color="auto"/>
                    <w:left w:val="none" w:sz="0" w:space="0" w:color="auto"/>
                    <w:bottom w:val="none" w:sz="0" w:space="0" w:color="auto"/>
                    <w:right w:val="none" w:sz="0" w:space="0" w:color="auto"/>
                  </w:divBdr>
                  <w:divsChild>
                    <w:div w:id="170147065">
                      <w:marLeft w:val="0"/>
                      <w:marRight w:val="0"/>
                      <w:marTop w:val="0"/>
                      <w:marBottom w:val="0"/>
                      <w:divBdr>
                        <w:top w:val="none" w:sz="0" w:space="0" w:color="auto"/>
                        <w:left w:val="none" w:sz="0" w:space="0" w:color="auto"/>
                        <w:bottom w:val="none" w:sz="0" w:space="0" w:color="auto"/>
                        <w:right w:val="none" w:sz="0" w:space="0" w:color="auto"/>
                      </w:divBdr>
                    </w:div>
                  </w:divsChild>
                </w:div>
                <w:div w:id="1130055170">
                  <w:marLeft w:val="0"/>
                  <w:marRight w:val="0"/>
                  <w:marTop w:val="0"/>
                  <w:marBottom w:val="0"/>
                  <w:divBdr>
                    <w:top w:val="none" w:sz="0" w:space="0" w:color="auto"/>
                    <w:left w:val="none" w:sz="0" w:space="0" w:color="auto"/>
                    <w:bottom w:val="none" w:sz="0" w:space="0" w:color="auto"/>
                    <w:right w:val="none" w:sz="0" w:space="0" w:color="auto"/>
                  </w:divBdr>
                  <w:divsChild>
                    <w:div w:id="1760175732">
                      <w:marLeft w:val="0"/>
                      <w:marRight w:val="0"/>
                      <w:marTop w:val="0"/>
                      <w:marBottom w:val="0"/>
                      <w:divBdr>
                        <w:top w:val="none" w:sz="0" w:space="0" w:color="auto"/>
                        <w:left w:val="none" w:sz="0" w:space="0" w:color="auto"/>
                        <w:bottom w:val="none" w:sz="0" w:space="0" w:color="auto"/>
                        <w:right w:val="none" w:sz="0" w:space="0" w:color="auto"/>
                      </w:divBdr>
                    </w:div>
                  </w:divsChild>
                </w:div>
                <w:div w:id="731582348">
                  <w:marLeft w:val="0"/>
                  <w:marRight w:val="0"/>
                  <w:marTop w:val="0"/>
                  <w:marBottom w:val="0"/>
                  <w:divBdr>
                    <w:top w:val="none" w:sz="0" w:space="0" w:color="auto"/>
                    <w:left w:val="none" w:sz="0" w:space="0" w:color="auto"/>
                    <w:bottom w:val="none" w:sz="0" w:space="0" w:color="auto"/>
                    <w:right w:val="none" w:sz="0" w:space="0" w:color="auto"/>
                  </w:divBdr>
                  <w:divsChild>
                    <w:div w:id="1606037185">
                      <w:marLeft w:val="0"/>
                      <w:marRight w:val="0"/>
                      <w:marTop w:val="0"/>
                      <w:marBottom w:val="0"/>
                      <w:divBdr>
                        <w:top w:val="none" w:sz="0" w:space="0" w:color="auto"/>
                        <w:left w:val="none" w:sz="0" w:space="0" w:color="auto"/>
                        <w:bottom w:val="none" w:sz="0" w:space="0" w:color="auto"/>
                        <w:right w:val="none" w:sz="0" w:space="0" w:color="auto"/>
                      </w:divBdr>
                    </w:div>
                  </w:divsChild>
                </w:div>
                <w:div w:id="282929393">
                  <w:marLeft w:val="0"/>
                  <w:marRight w:val="0"/>
                  <w:marTop w:val="0"/>
                  <w:marBottom w:val="0"/>
                  <w:divBdr>
                    <w:top w:val="none" w:sz="0" w:space="0" w:color="auto"/>
                    <w:left w:val="none" w:sz="0" w:space="0" w:color="auto"/>
                    <w:bottom w:val="none" w:sz="0" w:space="0" w:color="auto"/>
                    <w:right w:val="none" w:sz="0" w:space="0" w:color="auto"/>
                  </w:divBdr>
                  <w:divsChild>
                    <w:div w:id="2128698461">
                      <w:marLeft w:val="0"/>
                      <w:marRight w:val="0"/>
                      <w:marTop w:val="0"/>
                      <w:marBottom w:val="0"/>
                      <w:divBdr>
                        <w:top w:val="none" w:sz="0" w:space="0" w:color="auto"/>
                        <w:left w:val="none" w:sz="0" w:space="0" w:color="auto"/>
                        <w:bottom w:val="none" w:sz="0" w:space="0" w:color="auto"/>
                        <w:right w:val="none" w:sz="0" w:space="0" w:color="auto"/>
                      </w:divBdr>
                    </w:div>
                  </w:divsChild>
                </w:div>
                <w:div w:id="514539081">
                  <w:marLeft w:val="0"/>
                  <w:marRight w:val="0"/>
                  <w:marTop w:val="0"/>
                  <w:marBottom w:val="0"/>
                  <w:divBdr>
                    <w:top w:val="none" w:sz="0" w:space="0" w:color="auto"/>
                    <w:left w:val="none" w:sz="0" w:space="0" w:color="auto"/>
                    <w:bottom w:val="none" w:sz="0" w:space="0" w:color="auto"/>
                    <w:right w:val="none" w:sz="0" w:space="0" w:color="auto"/>
                  </w:divBdr>
                  <w:divsChild>
                    <w:div w:id="687486850">
                      <w:marLeft w:val="0"/>
                      <w:marRight w:val="0"/>
                      <w:marTop w:val="0"/>
                      <w:marBottom w:val="0"/>
                      <w:divBdr>
                        <w:top w:val="none" w:sz="0" w:space="0" w:color="auto"/>
                        <w:left w:val="none" w:sz="0" w:space="0" w:color="auto"/>
                        <w:bottom w:val="none" w:sz="0" w:space="0" w:color="auto"/>
                        <w:right w:val="none" w:sz="0" w:space="0" w:color="auto"/>
                      </w:divBdr>
                    </w:div>
                  </w:divsChild>
                </w:div>
                <w:div w:id="864486768">
                  <w:marLeft w:val="0"/>
                  <w:marRight w:val="0"/>
                  <w:marTop w:val="0"/>
                  <w:marBottom w:val="0"/>
                  <w:divBdr>
                    <w:top w:val="none" w:sz="0" w:space="0" w:color="auto"/>
                    <w:left w:val="none" w:sz="0" w:space="0" w:color="auto"/>
                    <w:bottom w:val="none" w:sz="0" w:space="0" w:color="auto"/>
                    <w:right w:val="none" w:sz="0" w:space="0" w:color="auto"/>
                  </w:divBdr>
                  <w:divsChild>
                    <w:div w:id="31653983">
                      <w:marLeft w:val="0"/>
                      <w:marRight w:val="0"/>
                      <w:marTop w:val="0"/>
                      <w:marBottom w:val="0"/>
                      <w:divBdr>
                        <w:top w:val="none" w:sz="0" w:space="0" w:color="auto"/>
                        <w:left w:val="none" w:sz="0" w:space="0" w:color="auto"/>
                        <w:bottom w:val="none" w:sz="0" w:space="0" w:color="auto"/>
                        <w:right w:val="none" w:sz="0" w:space="0" w:color="auto"/>
                      </w:divBdr>
                    </w:div>
                  </w:divsChild>
                </w:div>
                <w:div w:id="1705518198">
                  <w:marLeft w:val="0"/>
                  <w:marRight w:val="0"/>
                  <w:marTop w:val="0"/>
                  <w:marBottom w:val="0"/>
                  <w:divBdr>
                    <w:top w:val="none" w:sz="0" w:space="0" w:color="auto"/>
                    <w:left w:val="none" w:sz="0" w:space="0" w:color="auto"/>
                    <w:bottom w:val="none" w:sz="0" w:space="0" w:color="auto"/>
                    <w:right w:val="none" w:sz="0" w:space="0" w:color="auto"/>
                  </w:divBdr>
                  <w:divsChild>
                    <w:div w:id="688140394">
                      <w:marLeft w:val="0"/>
                      <w:marRight w:val="0"/>
                      <w:marTop w:val="0"/>
                      <w:marBottom w:val="0"/>
                      <w:divBdr>
                        <w:top w:val="none" w:sz="0" w:space="0" w:color="auto"/>
                        <w:left w:val="none" w:sz="0" w:space="0" w:color="auto"/>
                        <w:bottom w:val="none" w:sz="0" w:space="0" w:color="auto"/>
                        <w:right w:val="none" w:sz="0" w:space="0" w:color="auto"/>
                      </w:divBdr>
                    </w:div>
                  </w:divsChild>
                </w:div>
                <w:div w:id="1998262962">
                  <w:marLeft w:val="0"/>
                  <w:marRight w:val="0"/>
                  <w:marTop w:val="0"/>
                  <w:marBottom w:val="0"/>
                  <w:divBdr>
                    <w:top w:val="none" w:sz="0" w:space="0" w:color="auto"/>
                    <w:left w:val="none" w:sz="0" w:space="0" w:color="auto"/>
                    <w:bottom w:val="none" w:sz="0" w:space="0" w:color="auto"/>
                    <w:right w:val="none" w:sz="0" w:space="0" w:color="auto"/>
                  </w:divBdr>
                  <w:divsChild>
                    <w:div w:id="1318071232">
                      <w:marLeft w:val="0"/>
                      <w:marRight w:val="0"/>
                      <w:marTop w:val="0"/>
                      <w:marBottom w:val="0"/>
                      <w:divBdr>
                        <w:top w:val="none" w:sz="0" w:space="0" w:color="auto"/>
                        <w:left w:val="none" w:sz="0" w:space="0" w:color="auto"/>
                        <w:bottom w:val="none" w:sz="0" w:space="0" w:color="auto"/>
                        <w:right w:val="none" w:sz="0" w:space="0" w:color="auto"/>
                      </w:divBdr>
                    </w:div>
                  </w:divsChild>
                </w:div>
                <w:div w:id="646980572">
                  <w:marLeft w:val="0"/>
                  <w:marRight w:val="0"/>
                  <w:marTop w:val="0"/>
                  <w:marBottom w:val="0"/>
                  <w:divBdr>
                    <w:top w:val="none" w:sz="0" w:space="0" w:color="auto"/>
                    <w:left w:val="none" w:sz="0" w:space="0" w:color="auto"/>
                    <w:bottom w:val="none" w:sz="0" w:space="0" w:color="auto"/>
                    <w:right w:val="none" w:sz="0" w:space="0" w:color="auto"/>
                  </w:divBdr>
                  <w:divsChild>
                    <w:div w:id="876237684">
                      <w:marLeft w:val="0"/>
                      <w:marRight w:val="0"/>
                      <w:marTop w:val="0"/>
                      <w:marBottom w:val="0"/>
                      <w:divBdr>
                        <w:top w:val="none" w:sz="0" w:space="0" w:color="auto"/>
                        <w:left w:val="none" w:sz="0" w:space="0" w:color="auto"/>
                        <w:bottom w:val="none" w:sz="0" w:space="0" w:color="auto"/>
                        <w:right w:val="none" w:sz="0" w:space="0" w:color="auto"/>
                      </w:divBdr>
                    </w:div>
                  </w:divsChild>
                </w:div>
                <w:div w:id="1547453945">
                  <w:marLeft w:val="0"/>
                  <w:marRight w:val="0"/>
                  <w:marTop w:val="0"/>
                  <w:marBottom w:val="0"/>
                  <w:divBdr>
                    <w:top w:val="none" w:sz="0" w:space="0" w:color="auto"/>
                    <w:left w:val="none" w:sz="0" w:space="0" w:color="auto"/>
                    <w:bottom w:val="none" w:sz="0" w:space="0" w:color="auto"/>
                    <w:right w:val="none" w:sz="0" w:space="0" w:color="auto"/>
                  </w:divBdr>
                  <w:divsChild>
                    <w:div w:id="888224097">
                      <w:marLeft w:val="0"/>
                      <w:marRight w:val="0"/>
                      <w:marTop w:val="0"/>
                      <w:marBottom w:val="0"/>
                      <w:divBdr>
                        <w:top w:val="none" w:sz="0" w:space="0" w:color="auto"/>
                        <w:left w:val="none" w:sz="0" w:space="0" w:color="auto"/>
                        <w:bottom w:val="none" w:sz="0" w:space="0" w:color="auto"/>
                        <w:right w:val="none" w:sz="0" w:space="0" w:color="auto"/>
                      </w:divBdr>
                    </w:div>
                  </w:divsChild>
                </w:div>
                <w:div w:id="225529254">
                  <w:marLeft w:val="0"/>
                  <w:marRight w:val="0"/>
                  <w:marTop w:val="0"/>
                  <w:marBottom w:val="0"/>
                  <w:divBdr>
                    <w:top w:val="none" w:sz="0" w:space="0" w:color="auto"/>
                    <w:left w:val="none" w:sz="0" w:space="0" w:color="auto"/>
                    <w:bottom w:val="none" w:sz="0" w:space="0" w:color="auto"/>
                    <w:right w:val="none" w:sz="0" w:space="0" w:color="auto"/>
                  </w:divBdr>
                  <w:divsChild>
                    <w:div w:id="2109689625">
                      <w:marLeft w:val="0"/>
                      <w:marRight w:val="0"/>
                      <w:marTop w:val="0"/>
                      <w:marBottom w:val="0"/>
                      <w:divBdr>
                        <w:top w:val="none" w:sz="0" w:space="0" w:color="auto"/>
                        <w:left w:val="none" w:sz="0" w:space="0" w:color="auto"/>
                        <w:bottom w:val="none" w:sz="0" w:space="0" w:color="auto"/>
                        <w:right w:val="none" w:sz="0" w:space="0" w:color="auto"/>
                      </w:divBdr>
                    </w:div>
                  </w:divsChild>
                </w:div>
                <w:div w:id="1103066583">
                  <w:marLeft w:val="0"/>
                  <w:marRight w:val="0"/>
                  <w:marTop w:val="0"/>
                  <w:marBottom w:val="0"/>
                  <w:divBdr>
                    <w:top w:val="none" w:sz="0" w:space="0" w:color="auto"/>
                    <w:left w:val="none" w:sz="0" w:space="0" w:color="auto"/>
                    <w:bottom w:val="none" w:sz="0" w:space="0" w:color="auto"/>
                    <w:right w:val="none" w:sz="0" w:space="0" w:color="auto"/>
                  </w:divBdr>
                  <w:divsChild>
                    <w:div w:id="1813522003">
                      <w:marLeft w:val="0"/>
                      <w:marRight w:val="0"/>
                      <w:marTop w:val="0"/>
                      <w:marBottom w:val="0"/>
                      <w:divBdr>
                        <w:top w:val="none" w:sz="0" w:space="0" w:color="auto"/>
                        <w:left w:val="none" w:sz="0" w:space="0" w:color="auto"/>
                        <w:bottom w:val="none" w:sz="0" w:space="0" w:color="auto"/>
                        <w:right w:val="none" w:sz="0" w:space="0" w:color="auto"/>
                      </w:divBdr>
                    </w:div>
                  </w:divsChild>
                </w:div>
                <w:div w:id="744838761">
                  <w:marLeft w:val="0"/>
                  <w:marRight w:val="0"/>
                  <w:marTop w:val="0"/>
                  <w:marBottom w:val="0"/>
                  <w:divBdr>
                    <w:top w:val="none" w:sz="0" w:space="0" w:color="auto"/>
                    <w:left w:val="none" w:sz="0" w:space="0" w:color="auto"/>
                    <w:bottom w:val="none" w:sz="0" w:space="0" w:color="auto"/>
                    <w:right w:val="none" w:sz="0" w:space="0" w:color="auto"/>
                  </w:divBdr>
                  <w:divsChild>
                    <w:div w:id="1635066483">
                      <w:marLeft w:val="0"/>
                      <w:marRight w:val="0"/>
                      <w:marTop w:val="0"/>
                      <w:marBottom w:val="0"/>
                      <w:divBdr>
                        <w:top w:val="none" w:sz="0" w:space="0" w:color="auto"/>
                        <w:left w:val="none" w:sz="0" w:space="0" w:color="auto"/>
                        <w:bottom w:val="none" w:sz="0" w:space="0" w:color="auto"/>
                        <w:right w:val="none" w:sz="0" w:space="0" w:color="auto"/>
                      </w:divBdr>
                    </w:div>
                  </w:divsChild>
                </w:div>
                <w:div w:id="1071386505">
                  <w:marLeft w:val="0"/>
                  <w:marRight w:val="0"/>
                  <w:marTop w:val="0"/>
                  <w:marBottom w:val="0"/>
                  <w:divBdr>
                    <w:top w:val="none" w:sz="0" w:space="0" w:color="auto"/>
                    <w:left w:val="none" w:sz="0" w:space="0" w:color="auto"/>
                    <w:bottom w:val="none" w:sz="0" w:space="0" w:color="auto"/>
                    <w:right w:val="none" w:sz="0" w:space="0" w:color="auto"/>
                  </w:divBdr>
                  <w:divsChild>
                    <w:div w:id="164323520">
                      <w:marLeft w:val="0"/>
                      <w:marRight w:val="0"/>
                      <w:marTop w:val="0"/>
                      <w:marBottom w:val="0"/>
                      <w:divBdr>
                        <w:top w:val="none" w:sz="0" w:space="0" w:color="auto"/>
                        <w:left w:val="none" w:sz="0" w:space="0" w:color="auto"/>
                        <w:bottom w:val="none" w:sz="0" w:space="0" w:color="auto"/>
                        <w:right w:val="none" w:sz="0" w:space="0" w:color="auto"/>
                      </w:divBdr>
                    </w:div>
                  </w:divsChild>
                </w:div>
                <w:div w:id="443809936">
                  <w:marLeft w:val="0"/>
                  <w:marRight w:val="0"/>
                  <w:marTop w:val="0"/>
                  <w:marBottom w:val="0"/>
                  <w:divBdr>
                    <w:top w:val="none" w:sz="0" w:space="0" w:color="auto"/>
                    <w:left w:val="none" w:sz="0" w:space="0" w:color="auto"/>
                    <w:bottom w:val="none" w:sz="0" w:space="0" w:color="auto"/>
                    <w:right w:val="none" w:sz="0" w:space="0" w:color="auto"/>
                  </w:divBdr>
                  <w:divsChild>
                    <w:div w:id="2064719675">
                      <w:marLeft w:val="0"/>
                      <w:marRight w:val="0"/>
                      <w:marTop w:val="0"/>
                      <w:marBottom w:val="0"/>
                      <w:divBdr>
                        <w:top w:val="none" w:sz="0" w:space="0" w:color="auto"/>
                        <w:left w:val="none" w:sz="0" w:space="0" w:color="auto"/>
                        <w:bottom w:val="none" w:sz="0" w:space="0" w:color="auto"/>
                        <w:right w:val="none" w:sz="0" w:space="0" w:color="auto"/>
                      </w:divBdr>
                    </w:div>
                  </w:divsChild>
                </w:div>
                <w:div w:id="1880631873">
                  <w:marLeft w:val="0"/>
                  <w:marRight w:val="0"/>
                  <w:marTop w:val="0"/>
                  <w:marBottom w:val="0"/>
                  <w:divBdr>
                    <w:top w:val="none" w:sz="0" w:space="0" w:color="auto"/>
                    <w:left w:val="none" w:sz="0" w:space="0" w:color="auto"/>
                    <w:bottom w:val="none" w:sz="0" w:space="0" w:color="auto"/>
                    <w:right w:val="none" w:sz="0" w:space="0" w:color="auto"/>
                  </w:divBdr>
                  <w:divsChild>
                    <w:div w:id="774597269">
                      <w:marLeft w:val="0"/>
                      <w:marRight w:val="0"/>
                      <w:marTop w:val="0"/>
                      <w:marBottom w:val="0"/>
                      <w:divBdr>
                        <w:top w:val="none" w:sz="0" w:space="0" w:color="auto"/>
                        <w:left w:val="none" w:sz="0" w:space="0" w:color="auto"/>
                        <w:bottom w:val="none" w:sz="0" w:space="0" w:color="auto"/>
                        <w:right w:val="none" w:sz="0" w:space="0" w:color="auto"/>
                      </w:divBdr>
                    </w:div>
                  </w:divsChild>
                </w:div>
                <w:div w:id="1653750416">
                  <w:marLeft w:val="0"/>
                  <w:marRight w:val="0"/>
                  <w:marTop w:val="0"/>
                  <w:marBottom w:val="0"/>
                  <w:divBdr>
                    <w:top w:val="none" w:sz="0" w:space="0" w:color="auto"/>
                    <w:left w:val="none" w:sz="0" w:space="0" w:color="auto"/>
                    <w:bottom w:val="none" w:sz="0" w:space="0" w:color="auto"/>
                    <w:right w:val="none" w:sz="0" w:space="0" w:color="auto"/>
                  </w:divBdr>
                  <w:divsChild>
                    <w:div w:id="16858225">
                      <w:marLeft w:val="0"/>
                      <w:marRight w:val="0"/>
                      <w:marTop w:val="0"/>
                      <w:marBottom w:val="0"/>
                      <w:divBdr>
                        <w:top w:val="none" w:sz="0" w:space="0" w:color="auto"/>
                        <w:left w:val="none" w:sz="0" w:space="0" w:color="auto"/>
                        <w:bottom w:val="none" w:sz="0" w:space="0" w:color="auto"/>
                        <w:right w:val="none" w:sz="0" w:space="0" w:color="auto"/>
                      </w:divBdr>
                    </w:div>
                  </w:divsChild>
                </w:div>
                <w:div w:id="1124471409">
                  <w:marLeft w:val="0"/>
                  <w:marRight w:val="0"/>
                  <w:marTop w:val="0"/>
                  <w:marBottom w:val="0"/>
                  <w:divBdr>
                    <w:top w:val="none" w:sz="0" w:space="0" w:color="auto"/>
                    <w:left w:val="none" w:sz="0" w:space="0" w:color="auto"/>
                    <w:bottom w:val="none" w:sz="0" w:space="0" w:color="auto"/>
                    <w:right w:val="none" w:sz="0" w:space="0" w:color="auto"/>
                  </w:divBdr>
                  <w:divsChild>
                    <w:div w:id="1347295155">
                      <w:marLeft w:val="0"/>
                      <w:marRight w:val="0"/>
                      <w:marTop w:val="0"/>
                      <w:marBottom w:val="0"/>
                      <w:divBdr>
                        <w:top w:val="none" w:sz="0" w:space="0" w:color="auto"/>
                        <w:left w:val="none" w:sz="0" w:space="0" w:color="auto"/>
                        <w:bottom w:val="none" w:sz="0" w:space="0" w:color="auto"/>
                        <w:right w:val="none" w:sz="0" w:space="0" w:color="auto"/>
                      </w:divBdr>
                    </w:div>
                  </w:divsChild>
                </w:div>
                <w:div w:id="1290820114">
                  <w:marLeft w:val="0"/>
                  <w:marRight w:val="0"/>
                  <w:marTop w:val="0"/>
                  <w:marBottom w:val="0"/>
                  <w:divBdr>
                    <w:top w:val="none" w:sz="0" w:space="0" w:color="auto"/>
                    <w:left w:val="none" w:sz="0" w:space="0" w:color="auto"/>
                    <w:bottom w:val="none" w:sz="0" w:space="0" w:color="auto"/>
                    <w:right w:val="none" w:sz="0" w:space="0" w:color="auto"/>
                  </w:divBdr>
                  <w:divsChild>
                    <w:div w:id="280382795">
                      <w:marLeft w:val="0"/>
                      <w:marRight w:val="0"/>
                      <w:marTop w:val="0"/>
                      <w:marBottom w:val="0"/>
                      <w:divBdr>
                        <w:top w:val="none" w:sz="0" w:space="0" w:color="auto"/>
                        <w:left w:val="none" w:sz="0" w:space="0" w:color="auto"/>
                        <w:bottom w:val="none" w:sz="0" w:space="0" w:color="auto"/>
                        <w:right w:val="none" w:sz="0" w:space="0" w:color="auto"/>
                      </w:divBdr>
                    </w:div>
                  </w:divsChild>
                </w:div>
                <w:div w:id="1205368102">
                  <w:marLeft w:val="0"/>
                  <w:marRight w:val="0"/>
                  <w:marTop w:val="0"/>
                  <w:marBottom w:val="0"/>
                  <w:divBdr>
                    <w:top w:val="none" w:sz="0" w:space="0" w:color="auto"/>
                    <w:left w:val="none" w:sz="0" w:space="0" w:color="auto"/>
                    <w:bottom w:val="none" w:sz="0" w:space="0" w:color="auto"/>
                    <w:right w:val="none" w:sz="0" w:space="0" w:color="auto"/>
                  </w:divBdr>
                  <w:divsChild>
                    <w:div w:id="2125495016">
                      <w:marLeft w:val="0"/>
                      <w:marRight w:val="0"/>
                      <w:marTop w:val="0"/>
                      <w:marBottom w:val="0"/>
                      <w:divBdr>
                        <w:top w:val="none" w:sz="0" w:space="0" w:color="auto"/>
                        <w:left w:val="none" w:sz="0" w:space="0" w:color="auto"/>
                        <w:bottom w:val="none" w:sz="0" w:space="0" w:color="auto"/>
                        <w:right w:val="none" w:sz="0" w:space="0" w:color="auto"/>
                      </w:divBdr>
                    </w:div>
                  </w:divsChild>
                </w:div>
                <w:div w:id="781341688">
                  <w:marLeft w:val="0"/>
                  <w:marRight w:val="0"/>
                  <w:marTop w:val="0"/>
                  <w:marBottom w:val="0"/>
                  <w:divBdr>
                    <w:top w:val="none" w:sz="0" w:space="0" w:color="auto"/>
                    <w:left w:val="none" w:sz="0" w:space="0" w:color="auto"/>
                    <w:bottom w:val="none" w:sz="0" w:space="0" w:color="auto"/>
                    <w:right w:val="none" w:sz="0" w:space="0" w:color="auto"/>
                  </w:divBdr>
                  <w:divsChild>
                    <w:div w:id="1315404356">
                      <w:marLeft w:val="0"/>
                      <w:marRight w:val="0"/>
                      <w:marTop w:val="0"/>
                      <w:marBottom w:val="0"/>
                      <w:divBdr>
                        <w:top w:val="none" w:sz="0" w:space="0" w:color="auto"/>
                        <w:left w:val="none" w:sz="0" w:space="0" w:color="auto"/>
                        <w:bottom w:val="none" w:sz="0" w:space="0" w:color="auto"/>
                        <w:right w:val="none" w:sz="0" w:space="0" w:color="auto"/>
                      </w:divBdr>
                    </w:div>
                  </w:divsChild>
                </w:div>
                <w:div w:id="1867911633">
                  <w:marLeft w:val="0"/>
                  <w:marRight w:val="0"/>
                  <w:marTop w:val="0"/>
                  <w:marBottom w:val="0"/>
                  <w:divBdr>
                    <w:top w:val="none" w:sz="0" w:space="0" w:color="auto"/>
                    <w:left w:val="none" w:sz="0" w:space="0" w:color="auto"/>
                    <w:bottom w:val="none" w:sz="0" w:space="0" w:color="auto"/>
                    <w:right w:val="none" w:sz="0" w:space="0" w:color="auto"/>
                  </w:divBdr>
                  <w:divsChild>
                    <w:div w:id="1688408502">
                      <w:marLeft w:val="0"/>
                      <w:marRight w:val="0"/>
                      <w:marTop w:val="0"/>
                      <w:marBottom w:val="0"/>
                      <w:divBdr>
                        <w:top w:val="none" w:sz="0" w:space="0" w:color="auto"/>
                        <w:left w:val="none" w:sz="0" w:space="0" w:color="auto"/>
                        <w:bottom w:val="none" w:sz="0" w:space="0" w:color="auto"/>
                        <w:right w:val="none" w:sz="0" w:space="0" w:color="auto"/>
                      </w:divBdr>
                    </w:div>
                  </w:divsChild>
                </w:div>
                <w:div w:id="565381836">
                  <w:marLeft w:val="0"/>
                  <w:marRight w:val="0"/>
                  <w:marTop w:val="0"/>
                  <w:marBottom w:val="0"/>
                  <w:divBdr>
                    <w:top w:val="none" w:sz="0" w:space="0" w:color="auto"/>
                    <w:left w:val="none" w:sz="0" w:space="0" w:color="auto"/>
                    <w:bottom w:val="none" w:sz="0" w:space="0" w:color="auto"/>
                    <w:right w:val="none" w:sz="0" w:space="0" w:color="auto"/>
                  </w:divBdr>
                  <w:divsChild>
                    <w:div w:id="27798885">
                      <w:marLeft w:val="0"/>
                      <w:marRight w:val="0"/>
                      <w:marTop w:val="0"/>
                      <w:marBottom w:val="0"/>
                      <w:divBdr>
                        <w:top w:val="none" w:sz="0" w:space="0" w:color="auto"/>
                        <w:left w:val="none" w:sz="0" w:space="0" w:color="auto"/>
                        <w:bottom w:val="none" w:sz="0" w:space="0" w:color="auto"/>
                        <w:right w:val="none" w:sz="0" w:space="0" w:color="auto"/>
                      </w:divBdr>
                    </w:div>
                  </w:divsChild>
                </w:div>
                <w:div w:id="486360757">
                  <w:marLeft w:val="0"/>
                  <w:marRight w:val="0"/>
                  <w:marTop w:val="0"/>
                  <w:marBottom w:val="0"/>
                  <w:divBdr>
                    <w:top w:val="none" w:sz="0" w:space="0" w:color="auto"/>
                    <w:left w:val="none" w:sz="0" w:space="0" w:color="auto"/>
                    <w:bottom w:val="none" w:sz="0" w:space="0" w:color="auto"/>
                    <w:right w:val="none" w:sz="0" w:space="0" w:color="auto"/>
                  </w:divBdr>
                  <w:divsChild>
                    <w:div w:id="1047413315">
                      <w:marLeft w:val="0"/>
                      <w:marRight w:val="0"/>
                      <w:marTop w:val="0"/>
                      <w:marBottom w:val="0"/>
                      <w:divBdr>
                        <w:top w:val="none" w:sz="0" w:space="0" w:color="auto"/>
                        <w:left w:val="none" w:sz="0" w:space="0" w:color="auto"/>
                        <w:bottom w:val="none" w:sz="0" w:space="0" w:color="auto"/>
                        <w:right w:val="none" w:sz="0" w:space="0" w:color="auto"/>
                      </w:divBdr>
                    </w:div>
                  </w:divsChild>
                </w:div>
                <w:div w:id="642125019">
                  <w:marLeft w:val="0"/>
                  <w:marRight w:val="0"/>
                  <w:marTop w:val="0"/>
                  <w:marBottom w:val="0"/>
                  <w:divBdr>
                    <w:top w:val="none" w:sz="0" w:space="0" w:color="auto"/>
                    <w:left w:val="none" w:sz="0" w:space="0" w:color="auto"/>
                    <w:bottom w:val="none" w:sz="0" w:space="0" w:color="auto"/>
                    <w:right w:val="none" w:sz="0" w:space="0" w:color="auto"/>
                  </w:divBdr>
                  <w:divsChild>
                    <w:div w:id="1004162508">
                      <w:marLeft w:val="0"/>
                      <w:marRight w:val="0"/>
                      <w:marTop w:val="0"/>
                      <w:marBottom w:val="0"/>
                      <w:divBdr>
                        <w:top w:val="none" w:sz="0" w:space="0" w:color="auto"/>
                        <w:left w:val="none" w:sz="0" w:space="0" w:color="auto"/>
                        <w:bottom w:val="none" w:sz="0" w:space="0" w:color="auto"/>
                        <w:right w:val="none" w:sz="0" w:space="0" w:color="auto"/>
                      </w:divBdr>
                    </w:div>
                    <w:div w:id="434401120">
                      <w:marLeft w:val="0"/>
                      <w:marRight w:val="0"/>
                      <w:marTop w:val="0"/>
                      <w:marBottom w:val="0"/>
                      <w:divBdr>
                        <w:top w:val="none" w:sz="0" w:space="0" w:color="auto"/>
                        <w:left w:val="none" w:sz="0" w:space="0" w:color="auto"/>
                        <w:bottom w:val="none" w:sz="0" w:space="0" w:color="auto"/>
                        <w:right w:val="none" w:sz="0" w:space="0" w:color="auto"/>
                      </w:divBdr>
                    </w:div>
                    <w:div w:id="1304239787">
                      <w:marLeft w:val="0"/>
                      <w:marRight w:val="0"/>
                      <w:marTop w:val="0"/>
                      <w:marBottom w:val="0"/>
                      <w:divBdr>
                        <w:top w:val="none" w:sz="0" w:space="0" w:color="auto"/>
                        <w:left w:val="none" w:sz="0" w:space="0" w:color="auto"/>
                        <w:bottom w:val="none" w:sz="0" w:space="0" w:color="auto"/>
                        <w:right w:val="none" w:sz="0" w:space="0" w:color="auto"/>
                      </w:divBdr>
                    </w:div>
                  </w:divsChild>
                </w:div>
                <w:div w:id="1311984368">
                  <w:marLeft w:val="0"/>
                  <w:marRight w:val="0"/>
                  <w:marTop w:val="0"/>
                  <w:marBottom w:val="0"/>
                  <w:divBdr>
                    <w:top w:val="none" w:sz="0" w:space="0" w:color="auto"/>
                    <w:left w:val="none" w:sz="0" w:space="0" w:color="auto"/>
                    <w:bottom w:val="none" w:sz="0" w:space="0" w:color="auto"/>
                    <w:right w:val="none" w:sz="0" w:space="0" w:color="auto"/>
                  </w:divBdr>
                  <w:divsChild>
                    <w:div w:id="1129009854">
                      <w:marLeft w:val="0"/>
                      <w:marRight w:val="0"/>
                      <w:marTop w:val="0"/>
                      <w:marBottom w:val="0"/>
                      <w:divBdr>
                        <w:top w:val="none" w:sz="0" w:space="0" w:color="auto"/>
                        <w:left w:val="none" w:sz="0" w:space="0" w:color="auto"/>
                        <w:bottom w:val="none" w:sz="0" w:space="0" w:color="auto"/>
                        <w:right w:val="none" w:sz="0" w:space="0" w:color="auto"/>
                      </w:divBdr>
                    </w:div>
                    <w:div w:id="1560745504">
                      <w:marLeft w:val="0"/>
                      <w:marRight w:val="0"/>
                      <w:marTop w:val="0"/>
                      <w:marBottom w:val="0"/>
                      <w:divBdr>
                        <w:top w:val="none" w:sz="0" w:space="0" w:color="auto"/>
                        <w:left w:val="none" w:sz="0" w:space="0" w:color="auto"/>
                        <w:bottom w:val="none" w:sz="0" w:space="0" w:color="auto"/>
                        <w:right w:val="none" w:sz="0" w:space="0" w:color="auto"/>
                      </w:divBdr>
                    </w:div>
                    <w:div w:id="17636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0415">
          <w:marLeft w:val="0"/>
          <w:marRight w:val="0"/>
          <w:marTop w:val="0"/>
          <w:marBottom w:val="0"/>
          <w:divBdr>
            <w:top w:val="none" w:sz="0" w:space="0" w:color="auto"/>
            <w:left w:val="none" w:sz="0" w:space="0" w:color="auto"/>
            <w:bottom w:val="none" w:sz="0" w:space="0" w:color="auto"/>
            <w:right w:val="none" w:sz="0" w:space="0" w:color="auto"/>
          </w:divBdr>
          <w:divsChild>
            <w:div w:id="626813867">
              <w:marLeft w:val="0"/>
              <w:marRight w:val="0"/>
              <w:marTop w:val="0"/>
              <w:marBottom w:val="0"/>
              <w:divBdr>
                <w:top w:val="none" w:sz="0" w:space="0" w:color="auto"/>
                <w:left w:val="none" w:sz="0" w:space="0" w:color="auto"/>
                <w:bottom w:val="none" w:sz="0" w:space="0" w:color="auto"/>
                <w:right w:val="none" w:sz="0" w:space="0" w:color="auto"/>
              </w:divBdr>
            </w:div>
            <w:div w:id="464200869">
              <w:marLeft w:val="0"/>
              <w:marRight w:val="0"/>
              <w:marTop w:val="0"/>
              <w:marBottom w:val="0"/>
              <w:divBdr>
                <w:top w:val="none" w:sz="0" w:space="0" w:color="auto"/>
                <w:left w:val="none" w:sz="0" w:space="0" w:color="auto"/>
                <w:bottom w:val="none" w:sz="0" w:space="0" w:color="auto"/>
                <w:right w:val="none" w:sz="0" w:space="0" w:color="auto"/>
              </w:divBdr>
            </w:div>
            <w:div w:id="1916277925">
              <w:marLeft w:val="0"/>
              <w:marRight w:val="0"/>
              <w:marTop w:val="0"/>
              <w:marBottom w:val="0"/>
              <w:divBdr>
                <w:top w:val="none" w:sz="0" w:space="0" w:color="auto"/>
                <w:left w:val="none" w:sz="0" w:space="0" w:color="auto"/>
                <w:bottom w:val="none" w:sz="0" w:space="0" w:color="auto"/>
                <w:right w:val="none" w:sz="0" w:space="0" w:color="auto"/>
              </w:divBdr>
            </w:div>
            <w:div w:id="982850963">
              <w:marLeft w:val="0"/>
              <w:marRight w:val="0"/>
              <w:marTop w:val="0"/>
              <w:marBottom w:val="0"/>
              <w:divBdr>
                <w:top w:val="none" w:sz="0" w:space="0" w:color="auto"/>
                <w:left w:val="none" w:sz="0" w:space="0" w:color="auto"/>
                <w:bottom w:val="none" w:sz="0" w:space="0" w:color="auto"/>
                <w:right w:val="none" w:sz="0" w:space="0" w:color="auto"/>
              </w:divBdr>
            </w:div>
            <w:div w:id="447355831">
              <w:marLeft w:val="0"/>
              <w:marRight w:val="0"/>
              <w:marTop w:val="0"/>
              <w:marBottom w:val="0"/>
              <w:divBdr>
                <w:top w:val="none" w:sz="0" w:space="0" w:color="auto"/>
                <w:left w:val="none" w:sz="0" w:space="0" w:color="auto"/>
                <w:bottom w:val="none" w:sz="0" w:space="0" w:color="auto"/>
                <w:right w:val="none" w:sz="0" w:space="0" w:color="auto"/>
              </w:divBdr>
            </w:div>
          </w:divsChild>
        </w:div>
        <w:div w:id="582572562">
          <w:marLeft w:val="0"/>
          <w:marRight w:val="0"/>
          <w:marTop w:val="0"/>
          <w:marBottom w:val="0"/>
          <w:divBdr>
            <w:top w:val="none" w:sz="0" w:space="0" w:color="auto"/>
            <w:left w:val="none" w:sz="0" w:space="0" w:color="auto"/>
            <w:bottom w:val="none" w:sz="0" w:space="0" w:color="auto"/>
            <w:right w:val="none" w:sz="0" w:space="0" w:color="auto"/>
          </w:divBdr>
          <w:divsChild>
            <w:div w:id="665205579">
              <w:marLeft w:val="0"/>
              <w:marRight w:val="0"/>
              <w:marTop w:val="0"/>
              <w:marBottom w:val="0"/>
              <w:divBdr>
                <w:top w:val="none" w:sz="0" w:space="0" w:color="auto"/>
                <w:left w:val="none" w:sz="0" w:space="0" w:color="auto"/>
                <w:bottom w:val="none" w:sz="0" w:space="0" w:color="auto"/>
                <w:right w:val="none" w:sz="0" w:space="0" w:color="auto"/>
              </w:divBdr>
            </w:div>
            <w:div w:id="839468684">
              <w:marLeft w:val="0"/>
              <w:marRight w:val="0"/>
              <w:marTop w:val="0"/>
              <w:marBottom w:val="0"/>
              <w:divBdr>
                <w:top w:val="none" w:sz="0" w:space="0" w:color="auto"/>
                <w:left w:val="none" w:sz="0" w:space="0" w:color="auto"/>
                <w:bottom w:val="none" w:sz="0" w:space="0" w:color="auto"/>
                <w:right w:val="none" w:sz="0" w:space="0" w:color="auto"/>
              </w:divBdr>
            </w:div>
            <w:div w:id="23604364">
              <w:marLeft w:val="0"/>
              <w:marRight w:val="0"/>
              <w:marTop w:val="0"/>
              <w:marBottom w:val="0"/>
              <w:divBdr>
                <w:top w:val="none" w:sz="0" w:space="0" w:color="auto"/>
                <w:left w:val="none" w:sz="0" w:space="0" w:color="auto"/>
                <w:bottom w:val="none" w:sz="0" w:space="0" w:color="auto"/>
                <w:right w:val="none" w:sz="0" w:space="0" w:color="auto"/>
              </w:divBdr>
            </w:div>
            <w:div w:id="1850370188">
              <w:marLeft w:val="0"/>
              <w:marRight w:val="0"/>
              <w:marTop w:val="0"/>
              <w:marBottom w:val="0"/>
              <w:divBdr>
                <w:top w:val="none" w:sz="0" w:space="0" w:color="auto"/>
                <w:left w:val="none" w:sz="0" w:space="0" w:color="auto"/>
                <w:bottom w:val="none" w:sz="0" w:space="0" w:color="auto"/>
                <w:right w:val="none" w:sz="0" w:space="0" w:color="auto"/>
              </w:divBdr>
            </w:div>
            <w:div w:id="1720206695">
              <w:marLeft w:val="0"/>
              <w:marRight w:val="0"/>
              <w:marTop w:val="0"/>
              <w:marBottom w:val="0"/>
              <w:divBdr>
                <w:top w:val="none" w:sz="0" w:space="0" w:color="auto"/>
                <w:left w:val="none" w:sz="0" w:space="0" w:color="auto"/>
                <w:bottom w:val="none" w:sz="0" w:space="0" w:color="auto"/>
                <w:right w:val="none" w:sz="0" w:space="0" w:color="auto"/>
              </w:divBdr>
            </w:div>
          </w:divsChild>
        </w:div>
        <w:div w:id="1959332993">
          <w:marLeft w:val="0"/>
          <w:marRight w:val="0"/>
          <w:marTop w:val="0"/>
          <w:marBottom w:val="0"/>
          <w:divBdr>
            <w:top w:val="none" w:sz="0" w:space="0" w:color="auto"/>
            <w:left w:val="none" w:sz="0" w:space="0" w:color="auto"/>
            <w:bottom w:val="none" w:sz="0" w:space="0" w:color="auto"/>
            <w:right w:val="none" w:sz="0" w:space="0" w:color="auto"/>
          </w:divBdr>
        </w:div>
        <w:div w:id="1033459476">
          <w:marLeft w:val="0"/>
          <w:marRight w:val="0"/>
          <w:marTop w:val="0"/>
          <w:marBottom w:val="0"/>
          <w:divBdr>
            <w:top w:val="none" w:sz="0" w:space="0" w:color="auto"/>
            <w:left w:val="none" w:sz="0" w:space="0" w:color="auto"/>
            <w:bottom w:val="none" w:sz="0" w:space="0" w:color="auto"/>
            <w:right w:val="none" w:sz="0" w:space="0" w:color="auto"/>
          </w:divBdr>
        </w:div>
        <w:div w:id="1023824023">
          <w:marLeft w:val="0"/>
          <w:marRight w:val="0"/>
          <w:marTop w:val="0"/>
          <w:marBottom w:val="0"/>
          <w:divBdr>
            <w:top w:val="none" w:sz="0" w:space="0" w:color="auto"/>
            <w:left w:val="none" w:sz="0" w:space="0" w:color="auto"/>
            <w:bottom w:val="none" w:sz="0" w:space="0" w:color="auto"/>
            <w:right w:val="none" w:sz="0" w:space="0" w:color="auto"/>
          </w:divBdr>
        </w:div>
        <w:div w:id="1111508267">
          <w:marLeft w:val="0"/>
          <w:marRight w:val="0"/>
          <w:marTop w:val="0"/>
          <w:marBottom w:val="0"/>
          <w:divBdr>
            <w:top w:val="none" w:sz="0" w:space="0" w:color="auto"/>
            <w:left w:val="none" w:sz="0" w:space="0" w:color="auto"/>
            <w:bottom w:val="none" w:sz="0" w:space="0" w:color="auto"/>
            <w:right w:val="none" w:sz="0" w:space="0" w:color="auto"/>
          </w:divBdr>
        </w:div>
        <w:div w:id="597248657">
          <w:marLeft w:val="0"/>
          <w:marRight w:val="0"/>
          <w:marTop w:val="0"/>
          <w:marBottom w:val="0"/>
          <w:divBdr>
            <w:top w:val="none" w:sz="0" w:space="0" w:color="auto"/>
            <w:left w:val="none" w:sz="0" w:space="0" w:color="auto"/>
            <w:bottom w:val="none" w:sz="0" w:space="0" w:color="auto"/>
            <w:right w:val="none" w:sz="0" w:space="0" w:color="auto"/>
          </w:divBdr>
        </w:div>
        <w:div w:id="1279872513">
          <w:marLeft w:val="0"/>
          <w:marRight w:val="0"/>
          <w:marTop w:val="0"/>
          <w:marBottom w:val="0"/>
          <w:divBdr>
            <w:top w:val="none" w:sz="0" w:space="0" w:color="auto"/>
            <w:left w:val="none" w:sz="0" w:space="0" w:color="auto"/>
            <w:bottom w:val="none" w:sz="0" w:space="0" w:color="auto"/>
            <w:right w:val="none" w:sz="0" w:space="0" w:color="auto"/>
          </w:divBdr>
        </w:div>
        <w:div w:id="695468830">
          <w:marLeft w:val="0"/>
          <w:marRight w:val="0"/>
          <w:marTop w:val="0"/>
          <w:marBottom w:val="0"/>
          <w:divBdr>
            <w:top w:val="none" w:sz="0" w:space="0" w:color="auto"/>
            <w:left w:val="none" w:sz="0" w:space="0" w:color="auto"/>
            <w:bottom w:val="none" w:sz="0" w:space="0" w:color="auto"/>
            <w:right w:val="none" w:sz="0" w:space="0" w:color="auto"/>
          </w:divBdr>
        </w:div>
        <w:div w:id="650789576">
          <w:marLeft w:val="0"/>
          <w:marRight w:val="0"/>
          <w:marTop w:val="0"/>
          <w:marBottom w:val="0"/>
          <w:divBdr>
            <w:top w:val="none" w:sz="0" w:space="0" w:color="auto"/>
            <w:left w:val="none" w:sz="0" w:space="0" w:color="auto"/>
            <w:bottom w:val="none" w:sz="0" w:space="0" w:color="auto"/>
            <w:right w:val="none" w:sz="0" w:space="0" w:color="auto"/>
          </w:divBdr>
        </w:div>
        <w:div w:id="237176509">
          <w:marLeft w:val="0"/>
          <w:marRight w:val="0"/>
          <w:marTop w:val="0"/>
          <w:marBottom w:val="0"/>
          <w:divBdr>
            <w:top w:val="none" w:sz="0" w:space="0" w:color="auto"/>
            <w:left w:val="none" w:sz="0" w:space="0" w:color="auto"/>
            <w:bottom w:val="none" w:sz="0" w:space="0" w:color="auto"/>
            <w:right w:val="none" w:sz="0" w:space="0" w:color="auto"/>
          </w:divBdr>
        </w:div>
        <w:div w:id="2029864710">
          <w:marLeft w:val="0"/>
          <w:marRight w:val="0"/>
          <w:marTop w:val="0"/>
          <w:marBottom w:val="0"/>
          <w:divBdr>
            <w:top w:val="none" w:sz="0" w:space="0" w:color="auto"/>
            <w:left w:val="none" w:sz="0" w:space="0" w:color="auto"/>
            <w:bottom w:val="none" w:sz="0" w:space="0" w:color="auto"/>
            <w:right w:val="none" w:sz="0" w:space="0" w:color="auto"/>
          </w:divBdr>
        </w:div>
        <w:div w:id="1419057250">
          <w:marLeft w:val="0"/>
          <w:marRight w:val="0"/>
          <w:marTop w:val="0"/>
          <w:marBottom w:val="0"/>
          <w:divBdr>
            <w:top w:val="none" w:sz="0" w:space="0" w:color="auto"/>
            <w:left w:val="none" w:sz="0" w:space="0" w:color="auto"/>
            <w:bottom w:val="none" w:sz="0" w:space="0" w:color="auto"/>
            <w:right w:val="none" w:sz="0" w:space="0" w:color="auto"/>
          </w:divBdr>
        </w:div>
        <w:div w:id="1877309171">
          <w:marLeft w:val="0"/>
          <w:marRight w:val="0"/>
          <w:marTop w:val="0"/>
          <w:marBottom w:val="0"/>
          <w:divBdr>
            <w:top w:val="none" w:sz="0" w:space="0" w:color="auto"/>
            <w:left w:val="none" w:sz="0" w:space="0" w:color="auto"/>
            <w:bottom w:val="none" w:sz="0" w:space="0" w:color="auto"/>
            <w:right w:val="none" w:sz="0" w:space="0" w:color="auto"/>
          </w:divBdr>
        </w:div>
        <w:div w:id="56981085">
          <w:marLeft w:val="0"/>
          <w:marRight w:val="0"/>
          <w:marTop w:val="0"/>
          <w:marBottom w:val="0"/>
          <w:divBdr>
            <w:top w:val="none" w:sz="0" w:space="0" w:color="auto"/>
            <w:left w:val="none" w:sz="0" w:space="0" w:color="auto"/>
            <w:bottom w:val="none" w:sz="0" w:space="0" w:color="auto"/>
            <w:right w:val="none" w:sz="0" w:space="0" w:color="auto"/>
          </w:divBdr>
        </w:div>
        <w:div w:id="2019387092">
          <w:marLeft w:val="0"/>
          <w:marRight w:val="0"/>
          <w:marTop w:val="0"/>
          <w:marBottom w:val="0"/>
          <w:divBdr>
            <w:top w:val="none" w:sz="0" w:space="0" w:color="auto"/>
            <w:left w:val="none" w:sz="0" w:space="0" w:color="auto"/>
            <w:bottom w:val="none" w:sz="0" w:space="0" w:color="auto"/>
            <w:right w:val="none" w:sz="0" w:space="0" w:color="auto"/>
          </w:divBdr>
        </w:div>
        <w:div w:id="1617560444">
          <w:marLeft w:val="0"/>
          <w:marRight w:val="0"/>
          <w:marTop w:val="0"/>
          <w:marBottom w:val="0"/>
          <w:divBdr>
            <w:top w:val="none" w:sz="0" w:space="0" w:color="auto"/>
            <w:left w:val="none" w:sz="0" w:space="0" w:color="auto"/>
            <w:bottom w:val="none" w:sz="0" w:space="0" w:color="auto"/>
            <w:right w:val="none" w:sz="0" w:space="0" w:color="auto"/>
          </w:divBdr>
          <w:divsChild>
            <w:div w:id="2079665761">
              <w:marLeft w:val="-75"/>
              <w:marRight w:val="0"/>
              <w:marTop w:val="30"/>
              <w:marBottom w:val="30"/>
              <w:divBdr>
                <w:top w:val="none" w:sz="0" w:space="0" w:color="auto"/>
                <w:left w:val="none" w:sz="0" w:space="0" w:color="auto"/>
                <w:bottom w:val="none" w:sz="0" w:space="0" w:color="auto"/>
                <w:right w:val="none" w:sz="0" w:space="0" w:color="auto"/>
              </w:divBdr>
              <w:divsChild>
                <w:div w:id="1720398986">
                  <w:marLeft w:val="0"/>
                  <w:marRight w:val="0"/>
                  <w:marTop w:val="0"/>
                  <w:marBottom w:val="0"/>
                  <w:divBdr>
                    <w:top w:val="none" w:sz="0" w:space="0" w:color="auto"/>
                    <w:left w:val="none" w:sz="0" w:space="0" w:color="auto"/>
                    <w:bottom w:val="none" w:sz="0" w:space="0" w:color="auto"/>
                    <w:right w:val="none" w:sz="0" w:space="0" w:color="auto"/>
                  </w:divBdr>
                  <w:divsChild>
                    <w:div w:id="1748766443">
                      <w:marLeft w:val="0"/>
                      <w:marRight w:val="0"/>
                      <w:marTop w:val="0"/>
                      <w:marBottom w:val="0"/>
                      <w:divBdr>
                        <w:top w:val="none" w:sz="0" w:space="0" w:color="auto"/>
                        <w:left w:val="none" w:sz="0" w:space="0" w:color="auto"/>
                        <w:bottom w:val="none" w:sz="0" w:space="0" w:color="auto"/>
                        <w:right w:val="none" w:sz="0" w:space="0" w:color="auto"/>
                      </w:divBdr>
                    </w:div>
                  </w:divsChild>
                </w:div>
                <w:div w:id="2018456634">
                  <w:marLeft w:val="0"/>
                  <w:marRight w:val="0"/>
                  <w:marTop w:val="0"/>
                  <w:marBottom w:val="0"/>
                  <w:divBdr>
                    <w:top w:val="none" w:sz="0" w:space="0" w:color="auto"/>
                    <w:left w:val="none" w:sz="0" w:space="0" w:color="auto"/>
                    <w:bottom w:val="none" w:sz="0" w:space="0" w:color="auto"/>
                    <w:right w:val="none" w:sz="0" w:space="0" w:color="auto"/>
                  </w:divBdr>
                  <w:divsChild>
                    <w:div w:id="495803752">
                      <w:marLeft w:val="0"/>
                      <w:marRight w:val="0"/>
                      <w:marTop w:val="0"/>
                      <w:marBottom w:val="0"/>
                      <w:divBdr>
                        <w:top w:val="none" w:sz="0" w:space="0" w:color="auto"/>
                        <w:left w:val="none" w:sz="0" w:space="0" w:color="auto"/>
                        <w:bottom w:val="none" w:sz="0" w:space="0" w:color="auto"/>
                        <w:right w:val="none" w:sz="0" w:space="0" w:color="auto"/>
                      </w:divBdr>
                    </w:div>
                  </w:divsChild>
                </w:div>
                <w:div w:id="379286796">
                  <w:marLeft w:val="0"/>
                  <w:marRight w:val="0"/>
                  <w:marTop w:val="0"/>
                  <w:marBottom w:val="0"/>
                  <w:divBdr>
                    <w:top w:val="none" w:sz="0" w:space="0" w:color="auto"/>
                    <w:left w:val="none" w:sz="0" w:space="0" w:color="auto"/>
                    <w:bottom w:val="none" w:sz="0" w:space="0" w:color="auto"/>
                    <w:right w:val="none" w:sz="0" w:space="0" w:color="auto"/>
                  </w:divBdr>
                  <w:divsChild>
                    <w:div w:id="543450693">
                      <w:marLeft w:val="0"/>
                      <w:marRight w:val="0"/>
                      <w:marTop w:val="0"/>
                      <w:marBottom w:val="0"/>
                      <w:divBdr>
                        <w:top w:val="none" w:sz="0" w:space="0" w:color="auto"/>
                        <w:left w:val="none" w:sz="0" w:space="0" w:color="auto"/>
                        <w:bottom w:val="none" w:sz="0" w:space="0" w:color="auto"/>
                        <w:right w:val="none" w:sz="0" w:space="0" w:color="auto"/>
                      </w:divBdr>
                    </w:div>
                  </w:divsChild>
                </w:div>
                <w:div w:id="618605304">
                  <w:marLeft w:val="0"/>
                  <w:marRight w:val="0"/>
                  <w:marTop w:val="0"/>
                  <w:marBottom w:val="0"/>
                  <w:divBdr>
                    <w:top w:val="none" w:sz="0" w:space="0" w:color="auto"/>
                    <w:left w:val="none" w:sz="0" w:space="0" w:color="auto"/>
                    <w:bottom w:val="none" w:sz="0" w:space="0" w:color="auto"/>
                    <w:right w:val="none" w:sz="0" w:space="0" w:color="auto"/>
                  </w:divBdr>
                  <w:divsChild>
                    <w:div w:id="114057324">
                      <w:marLeft w:val="0"/>
                      <w:marRight w:val="0"/>
                      <w:marTop w:val="0"/>
                      <w:marBottom w:val="0"/>
                      <w:divBdr>
                        <w:top w:val="none" w:sz="0" w:space="0" w:color="auto"/>
                        <w:left w:val="none" w:sz="0" w:space="0" w:color="auto"/>
                        <w:bottom w:val="none" w:sz="0" w:space="0" w:color="auto"/>
                        <w:right w:val="none" w:sz="0" w:space="0" w:color="auto"/>
                      </w:divBdr>
                    </w:div>
                  </w:divsChild>
                </w:div>
                <w:div w:id="2013100099">
                  <w:marLeft w:val="0"/>
                  <w:marRight w:val="0"/>
                  <w:marTop w:val="0"/>
                  <w:marBottom w:val="0"/>
                  <w:divBdr>
                    <w:top w:val="none" w:sz="0" w:space="0" w:color="auto"/>
                    <w:left w:val="none" w:sz="0" w:space="0" w:color="auto"/>
                    <w:bottom w:val="none" w:sz="0" w:space="0" w:color="auto"/>
                    <w:right w:val="none" w:sz="0" w:space="0" w:color="auto"/>
                  </w:divBdr>
                  <w:divsChild>
                    <w:div w:id="252933692">
                      <w:marLeft w:val="0"/>
                      <w:marRight w:val="0"/>
                      <w:marTop w:val="0"/>
                      <w:marBottom w:val="0"/>
                      <w:divBdr>
                        <w:top w:val="none" w:sz="0" w:space="0" w:color="auto"/>
                        <w:left w:val="none" w:sz="0" w:space="0" w:color="auto"/>
                        <w:bottom w:val="none" w:sz="0" w:space="0" w:color="auto"/>
                        <w:right w:val="none" w:sz="0" w:space="0" w:color="auto"/>
                      </w:divBdr>
                    </w:div>
                  </w:divsChild>
                </w:div>
                <w:div w:id="47609638">
                  <w:marLeft w:val="0"/>
                  <w:marRight w:val="0"/>
                  <w:marTop w:val="0"/>
                  <w:marBottom w:val="0"/>
                  <w:divBdr>
                    <w:top w:val="none" w:sz="0" w:space="0" w:color="auto"/>
                    <w:left w:val="none" w:sz="0" w:space="0" w:color="auto"/>
                    <w:bottom w:val="none" w:sz="0" w:space="0" w:color="auto"/>
                    <w:right w:val="none" w:sz="0" w:space="0" w:color="auto"/>
                  </w:divBdr>
                  <w:divsChild>
                    <w:div w:id="1489902704">
                      <w:marLeft w:val="0"/>
                      <w:marRight w:val="0"/>
                      <w:marTop w:val="0"/>
                      <w:marBottom w:val="0"/>
                      <w:divBdr>
                        <w:top w:val="none" w:sz="0" w:space="0" w:color="auto"/>
                        <w:left w:val="none" w:sz="0" w:space="0" w:color="auto"/>
                        <w:bottom w:val="none" w:sz="0" w:space="0" w:color="auto"/>
                        <w:right w:val="none" w:sz="0" w:space="0" w:color="auto"/>
                      </w:divBdr>
                    </w:div>
                  </w:divsChild>
                </w:div>
                <w:div w:id="237600716">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
                  </w:divsChild>
                </w:div>
                <w:div w:id="1686981614">
                  <w:marLeft w:val="0"/>
                  <w:marRight w:val="0"/>
                  <w:marTop w:val="0"/>
                  <w:marBottom w:val="0"/>
                  <w:divBdr>
                    <w:top w:val="none" w:sz="0" w:space="0" w:color="auto"/>
                    <w:left w:val="none" w:sz="0" w:space="0" w:color="auto"/>
                    <w:bottom w:val="none" w:sz="0" w:space="0" w:color="auto"/>
                    <w:right w:val="none" w:sz="0" w:space="0" w:color="auto"/>
                  </w:divBdr>
                  <w:divsChild>
                    <w:div w:id="1876886557">
                      <w:marLeft w:val="0"/>
                      <w:marRight w:val="0"/>
                      <w:marTop w:val="0"/>
                      <w:marBottom w:val="0"/>
                      <w:divBdr>
                        <w:top w:val="none" w:sz="0" w:space="0" w:color="auto"/>
                        <w:left w:val="none" w:sz="0" w:space="0" w:color="auto"/>
                        <w:bottom w:val="none" w:sz="0" w:space="0" w:color="auto"/>
                        <w:right w:val="none" w:sz="0" w:space="0" w:color="auto"/>
                      </w:divBdr>
                    </w:div>
                  </w:divsChild>
                </w:div>
                <w:div w:id="1178882662">
                  <w:marLeft w:val="0"/>
                  <w:marRight w:val="0"/>
                  <w:marTop w:val="0"/>
                  <w:marBottom w:val="0"/>
                  <w:divBdr>
                    <w:top w:val="none" w:sz="0" w:space="0" w:color="auto"/>
                    <w:left w:val="none" w:sz="0" w:space="0" w:color="auto"/>
                    <w:bottom w:val="none" w:sz="0" w:space="0" w:color="auto"/>
                    <w:right w:val="none" w:sz="0" w:space="0" w:color="auto"/>
                  </w:divBdr>
                  <w:divsChild>
                    <w:div w:id="414977984">
                      <w:marLeft w:val="0"/>
                      <w:marRight w:val="0"/>
                      <w:marTop w:val="0"/>
                      <w:marBottom w:val="0"/>
                      <w:divBdr>
                        <w:top w:val="none" w:sz="0" w:space="0" w:color="auto"/>
                        <w:left w:val="none" w:sz="0" w:space="0" w:color="auto"/>
                        <w:bottom w:val="none" w:sz="0" w:space="0" w:color="auto"/>
                        <w:right w:val="none" w:sz="0" w:space="0" w:color="auto"/>
                      </w:divBdr>
                    </w:div>
                  </w:divsChild>
                </w:div>
                <w:div w:id="1541823708">
                  <w:marLeft w:val="0"/>
                  <w:marRight w:val="0"/>
                  <w:marTop w:val="0"/>
                  <w:marBottom w:val="0"/>
                  <w:divBdr>
                    <w:top w:val="none" w:sz="0" w:space="0" w:color="auto"/>
                    <w:left w:val="none" w:sz="0" w:space="0" w:color="auto"/>
                    <w:bottom w:val="none" w:sz="0" w:space="0" w:color="auto"/>
                    <w:right w:val="none" w:sz="0" w:space="0" w:color="auto"/>
                  </w:divBdr>
                  <w:divsChild>
                    <w:div w:id="823621903">
                      <w:marLeft w:val="0"/>
                      <w:marRight w:val="0"/>
                      <w:marTop w:val="0"/>
                      <w:marBottom w:val="0"/>
                      <w:divBdr>
                        <w:top w:val="none" w:sz="0" w:space="0" w:color="auto"/>
                        <w:left w:val="none" w:sz="0" w:space="0" w:color="auto"/>
                        <w:bottom w:val="none" w:sz="0" w:space="0" w:color="auto"/>
                        <w:right w:val="none" w:sz="0" w:space="0" w:color="auto"/>
                      </w:divBdr>
                    </w:div>
                  </w:divsChild>
                </w:div>
                <w:div w:id="734933652">
                  <w:marLeft w:val="0"/>
                  <w:marRight w:val="0"/>
                  <w:marTop w:val="0"/>
                  <w:marBottom w:val="0"/>
                  <w:divBdr>
                    <w:top w:val="none" w:sz="0" w:space="0" w:color="auto"/>
                    <w:left w:val="none" w:sz="0" w:space="0" w:color="auto"/>
                    <w:bottom w:val="none" w:sz="0" w:space="0" w:color="auto"/>
                    <w:right w:val="none" w:sz="0" w:space="0" w:color="auto"/>
                  </w:divBdr>
                  <w:divsChild>
                    <w:div w:id="71631603">
                      <w:marLeft w:val="0"/>
                      <w:marRight w:val="0"/>
                      <w:marTop w:val="0"/>
                      <w:marBottom w:val="0"/>
                      <w:divBdr>
                        <w:top w:val="none" w:sz="0" w:space="0" w:color="auto"/>
                        <w:left w:val="none" w:sz="0" w:space="0" w:color="auto"/>
                        <w:bottom w:val="none" w:sz="0" w:space="0" w:color="auto"/>
                        <w:right w:val="none" w:sz="0" w:space="0" w:color="auto"/>
                      </w:divBdr>
                    </w:div>
                  </w:divsChild>
                </w:div>
                <w:div w:id="1185484790">
                  <w:marLeft w:val="0"/>
                  <w:marRight w:val="0"/>
                  <w:marTop w:val="0"/>
                  <w:marBottom w:val="0"/>
                  <w:divBdr>
                    <w:top w:val="none" w:sz="0" w:space="0" w:color="auto"/>
                    <w:left w:val="none" w:sz="0" w:space="0" w:color="auto"/>
                    <w:bottom w:val="none" w:sz="0" w:space="0" w:color="auto"/>
                    <w:right w:val="none" w:sz="0" w:space="0" w:color="auto"/>
                  </w:divBdr>
                  <w:divsChild>
                    <w:div w:id="8263757">
                      <w:marLeft w:val="0"/>
                      <w:marRight w:val="0"/>
                      <w:marTop w:val="0"/>
                      <w:marBottom w:val="0"/>
                      <w:divBdr>
                        <w:top w:val="none" w:sz="0" w:space="0" w:color="auto"/>
                        <w:left w:val="none" w:sz="0" w:space="0" w:color="auto"/>
                        <w:bottom w:val="none" w:sz="0" w:space="0" w:color="auto"/>
                        <w:right w:val="none" w:sz="0" w:space="0" w:color="auto"/>
                      </w:divBdr>
                    </w:div>
                  </w:divsChild>
                </w:div>
                <w:div w:id="1106120042">
                  <w:marLeft w:val="0"/>
                  <w:marRight w:val="0"/>
                  <w:marTop w:val="0"/>
                  <w:marBottom w:val="0"/>
                  <w:divBdr>
                    <w:top w:val="none" w:sz="0" w:space="0" w:color="auto"/>
                    <w:left w:val="none" w:sz="0" w:space="0" w:color="auto"/>
                    <w:bottom w:val="none" w:sz="0" w:space="0" w:color="auto"/>
                    <w:right w:val="none" w:sz="0" w:space="0" w:color="auto"/>
                  </w:divBdr>
                  <w:divsChild>
                    <w:div w:id="1263684815">
                      <w:marLeft w:val="0"/>
                      <w:marRight w:val="0"/>
                      <w:marTop w:val="0"/>
                      <w:marBottom w:val="0"/>
                      <w:divBdr>
                        <w:top w:val="none" w:sz="0" w:space="0" w:color="auto"/>
                        <w:left w:val="none" w:sz="0" w:space="0" w:color="auto"/>
                        <w:bottom w:val="none" w:sz="0" w:space="0" w:color="auto"/>
                        <w:right w:val="none" w:sz="0" w:space="0" w:color="auto"/>
                      </w:divBdr>
                    </w:div>
                  </w:divsChild>
                </w:div>
                <w:div w:id="1256742288">
                  <w:marLeft w:val="0"/>
                  <w:marRight w:val="0"/>
                  <w:marTop w:val="0"/>
                  <w:marBottom w:val="0"/>
                  <w:divBdr>
                    <w:top w:val="none" w:sz="0" w:space="0" w:color="auto"/>
                    <w:left w:val="none" w:sz="0" w:space="0" w:color="auto"/>
                    <w:bottom w:val="none" w:sz="0" w:space="0" w:color="auto"/>
                    <w:right w:val="none" w:sz="0" w:space="0" w:color="auto"/>
                  </w:divBdr>
                  <w:divsChild>
                    <w:div w:id="728966659">
                      <w:marLeft w:val="0"/>
                      <w:marRight w:val="0"/>
                      <w:marTop w:val="0"/>
                      <w:marBottom w:val="0"/>
                      <w:divBdr>
                        <w:top w:val="none" w:sz="0" w:space="0" w:color="auto"/>
                        <w:left w:val="none" w:sz="0" w:space="0" w:color="auto"/>
                        <w:bottom w:val="none" w:sz="0" w:space="0" w:color="auto"/>
                        <w:right w:val="none" w:sz="0" w:space="0" w:color="auto"/>
                      </w:divBdr>
                    </w:div>
                  </w:divsChild>
                </w:div>
                <w:div w:id="764348711">
                  <w:marLeft w:val="0"/>
                  <w:marRight w:val="0"/>
                  <w:marTop w:val="0"/>
                  <w:marBottom w:val="0"/>
                  <w:divBdr>
                    <w:top w:val="none" w:sz="0" w:space="0" w:color="auto"/>
                    <w:left w:val="none" w:sz="0" w:space="0" w:color="auto"/>
                    <w:bottom w:val="none" w:sz="0" w:space="0" w:color="auto"/>
                    <w:right w:val="none" w:sz="0" w:space="0" w:color="auto"/>
                  </w:divBdr>
                  <w:divsChild>
                    <w:div w:id="231693883">
                      <w:marLeft w:val="0"/>
                      <w:marRight w:val="0"/>
                      <w:marTop w:val="0"/>
                      <w:marBottom w:val="0"/>
                      <w:divBdr>
                        <w:top w:val="none" w:sz="0" w:space="0" w:color="auto"/>
                        <w:left w:val="none" w:sz="0" w:space="0" w:color="auto"/>
                        <w:bottom w:val="none" w:sz="0" w:space="0" w:color="auto"/>
                        <w:right w:val="none" w:sz="0" w:space="0" w:color="auto"/>
                      </w:divBdr>
                    </w:div>
                  </w:divsChild>
                </w:div>
                <w:div w:id="1289050137">
                  <w:marLeft w:val="0"/>
                  <w:marRight w:val="0"/>
                  <w:marTop w:val="0"/>
                  <w:marBottom w:val="0"/>
                  <w:divBdr>
                    <w:top w:val="none" w:sz="0" w:space="0" w:color="auto"/>
                    <w:left w:val="none" w:sz="0" w:space="0" w:color="auto"/>
                    <w:bottom w:val="none" w:sz="0" w:space="0" w:color="auto"/>
                    <w:right w:val="none" w:sz="0" w:space="0" w:color="auto"/>
                  </w:divBdr>
                  <w:divsChild>
                    <w:div w:id="770473691">
                      <w:marLeft w:val="0"/>
                      <w:marRight w:val="0"/>
                      <w:marTop w:val="0"/>
                      <w:marBottom w:val="0"/>
                      <w:divBdr>
                        <w:top w:val="none" w:sz="0" w:space="0" w:color="auto"/>
                        <w:left w:val="none" w:sz="0" w:space="0" w:color="auto"/>
                        <w:bottom w:val="none" w:sz="0" w:space="0" w:color="auto"/>
                        <w:right w:val="none" w:sz="0" w:space="0" w:color="auto"/>
                      </w:divBdr>
                    </w:div>
                  </w:divsChild>
                </w:div>
                <w:div w:id="312754755">
                  <w:marLeft w:val="0"/>
                  <w:marRight w:val="0"/>
                  <w:marTop w:val="0"/>
                  <w:marBottom w:val="0"/>
                  <w:divBdr>
                    <w:top w:val="none" w:sz="0" w:space="0" w:color="auto"/>
                    <w:left w:val="none" w:sz="0" w:space="0" w:color="auto"/>
                    <w:bottom w:val="none" w:sz="0" w:space="0" w:color="auto"/>
                    <w:right w:val="none" w:sz="0" w:space="0" w:color="auto"/>
                  </w:divBdr>
                  <w:divsChild>
                    <w:div w:id="1196037609">
                      <w:marLeft w:val="0"/>
                      <w:marRight w:val="0"/>
                      <w:marTop w:val="0"/>
                      <w:marBottom w:val="0"/>
                      <w:divBdr>
                        <w:top w:val="none" w:sz="0" w:space="0" w:color="auto"/>
                        <w:left w:val="none" w:sz="0" w:space="0" w:color="auto"/>
                        <w:bottom w:val="none" w:sz="0" w:space="0" w:color="auto"/>
                        <w:right w:val="none" w:sz="0" w:space="0" w:color="auto"/>
                      </w:divBdr>
                    </w:div>
                  </w:divsChild>
                </w:div>
                <w:div w:id="1766149809">
                  <w:marLeft w:val="0"/>
                  <w:marRight w:val="0"/>
                  <w:marTop w:val="0"/>
                  <w:marBottom w:val="0"/>
                  <w:divBdr>
                    <w:top w:val="none" w:sz="0" w:space="0" w:color="auto"/>
                    <w:left w:val="none" w:sz="0" w:space="0" w:color="auto"/>
                    <w:bottom w:val="none" w:sz="0" w:space="0" w:color="auto"/>
                    <w:right w:val="none" w:sz="0" w:space="0" w:color="auto"/>
                  </w:divBdr>
                  <w:divsChild>
                    <w:div w:id="407197034">
                      <w:marLeft w:val="0"/>
                      <w:marRight w:val="0"/>
                      <w:marTop w:val="0"/>
                      <w:marBottom w:val="0"/>
                      <w:divBdr>
                        <w:top w:val="none" w:sz="0" w:space="0" w:color="auto"/>
                        <w:left w:val="none" w:sz="0" w:space="0" w:color="auto"/>
                        <w:bottom w:val="none" w:sz="0" w:space="0" w:color="auto"/>
                        <w:right w:val="none" w:sz="0" w:space="0" w:color="auto"/>
                      </w:divBdr>
                    </w:div>
                  </w:divsChild>
                </w:div>
                <w:div w:id="140275913">
                  <w:marLeft w:val="0"/>
                  <w:marRight w:val="0"/>
                  <w:marTop w:val="0"/>
                  <w:marBottom w:val="0"/>
                  <w:divBdr>
                    <w:top w:val="none" w:sz="0" w:space="0" w:color="auto"/>
                    <w:left w:val="none" w:sz="0" w:space="0" w:color="auto"/>
                    <w:bottom w:val="none" w:sz="0" w:space="0" w:color="auto"/>
                    <w:right w:val="none" w:sz="0" w:space="0" w:color="auto"/>
                  </w:divBdr>
                  <w:divsChild>
                    <w:div w:id="533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69839">
          <w:marLeft w:val="0"/>
          <w:marRight w:val="0"/>
          <w:marTop w:val="0"/>
          <w:marBottom w:val="0"/>
          <w:divBdr>
            <w:top w:val="none" w:sz="0" w:space="0" w:color="auto"/>
            <w:left w:val="none" w:sz="0" w:space="0" w:color="auto"/>
            <w:bottom w:val="none" w:sz="0" w:space="0" w:color="auto"/>
            <w:right w:val="none" w:sz="0" w:space="0" w:color="auto"/>
          </w:divBdr>
          <w:divsChild>
            <w:div w:id="578829887">
              <w:marLeft w:val="0"/>
              <w:marRight w:val="0"/>
              <w:marTop w:val="0"/>
              <w:marBottom w:val="0"/>
              <w:divBdr>
                <w:top w:val="none" w:sz="0" w:space="0" w:color="auto"/>
                <w:left w:val="none" w:sz="0" w:space="0" w:color="auto"/>
                <w:bottom w:val="none" w:sz="0" w:space="0" w:color="auto"/>
                <w:right w:val="none" w:sz="0" w:space="0" w:color="auto"/>
              </w:divBdr>
            </w:div>
            <w:div w:id="2134252984">
              <w:marLeft w:val="0"/>
              <w:marRight w:val="0"/>
              <w:marTop w:val="0"/>
              <w:marBottom w:val="0"/>
              <w:divBdr>
                <w:top w:val="none" w:sz="0" w:space="0" w:color="auto"/>
                <w:left w:val="none" w:sz="0" w:space="0" w:color="auto"/>
                <w:bottom w:val="none" w:sz="0" w:space="0" w:color="auto"/>
                <w:right w:val="none" w:sz="0" w:space="0" w:color="auto"/>
              </w:divBdr>
            </w:div>
            <w:div w:id="787623030">
              <w:marLeft w:val="0"/>
              <w:marRight w:val="0"/>
              <w:marTop w:val="0"/>
              <w:marBottom w:val="0"/>
              <w:divBdr>
                <w:top w:val="none" w:sz="0" w:space="0" w:color="auto"/>
                <w:left w:val="none" w:sz="0" w:space="0" w:color="auto"/>
                <w:bottom w:val="none" w:sz="0" w:space="0" w:color="auto"/>
                <w:right w:val="none" w:sz="0" w:space="0" w:color="auto"/>
              </w:divBdr>
            </w:div>
            <w:div w:id="215048345">
              <w:marLeft w:val="0"/>
              <w:marRight w:val="0"/>
              <w:marTop w:val="0"/>
              <w:marBottom w:val="0"/>
              <w:divBdr>
                <w:top w:val="none" w:sz="0" w:space="0" w:color="auto"/>
                <w:left w:val="none" w:sz="0" w:space="0" w:color="auto"/>
                <w:bottom w:val="none" w:sz="0" w:space="0" w:color="auto"/>
                <w:right w:val="none" w:sz="0" w:space="0" w:color="auto"/>
              </w:divBdr>
            </w:div>
            <w:div w:id="87431938">
              <w:marLeft w:val="0"/>
              <w:marRight w:val="0"/>
              <w:marTop w:val="0"/>
              <w:marBottom w:val="0"/>
              <w:divBdr>
                <w:top w:val="none" w:sz="0" w:space="0" w:color="auto"/>
                <w:left w:val="none" w:sz="0" w:space="0" w:color="auto"/>
                <w:bottom w:val="none" w:sz="0" w:space="0" w:color="auto"/>
                <w:right w:val="none" w:sz="0" w:space="0" w:color="auto"/>
              </w:divBdr>
            </w:div>
          </w:divsChild>
        </w:div>
        <w:div w:id="1435781508">
          <w:marLeft w:val="0"/>
          <w:marRight w:val="0"/>
          <w:marTop w:val="0"/>
          <w:marBottom w:val="0"/>
          <w:divBdr>
            <w:top w:val="none" w:sz="0" w:space="0" w:color="auto"/>
            <w:left w:val="none" w:sz="0" w:space="0" w:color="auto"/>
            <w:bottom w:val="none" w:sz="0" w:space="0" w:color="auto"/>
            <w:right w:val="none" w:sz="0" w:space="0" w:color="auto"/>
          </w:divBdr>
          <w:divsChild>
            <w:div w:id="227309659">
              <w:marLeft w:val="-75"/>
              <w:marRight w:val="0"/>
              <w:marTop w:val="30"/>
              <w:marBottom w:val="30"/>
              <w:divBdr>
                <w:top w:val="none" w:sz="0" w:space="0" w:color="auto"/>
                <w:left w:val="none" w:sz="0" w:space="0" w:color="auto"/>
                <w:bottom w:val="none" w:sz="0" w:space="0" w:color="auto"/>
                <w:right w:val="none" w:sz="0" w:space="0" w:color="auto"/>
              </w:divBdr>
              <w:divsChild>
                <w:div w:id="1822892250">
                  <w:marLeft w:val="0"/>
                  <w:marRight w:val="0"/>
                  <w:marTop w:val="0"/>
                  <w:marBottom w:val="0"/>
                  <w:divBdr>
                    <w:top w:val="none" w:sz="0" w:space="0" w:color="auto"/>
                    <w:left w:val="none" w:sz="0" w:space="0" w:color="auto"/>
                    <w:bottom w:val="none" w:sz="0" w:space="0" w:color="auto"/>
                    <w:right w:val="none" w:sz="0" w:space="0" w:color="auto"/>
                  </w:divBdr>
                  <w:divsChild>
                    <w:div w:id="261687766">
                      <w:marLeft w:val="0"/>
                      <w:marRight w:val="0"/>
                      <w:marTop w:val="0"/>
                      <w:marBottom w:val="0"/>
                      <w:divBdr>
                        <w:top w:val="none" w:sz="0" w:space="0" w:color="auto"/>
                        <w:left w:val="none" w:sz="0" w:space="0" w:color="auto"/>
                        <w:bottom w:val="none" w:sz="0" w:space="0" w:color="auto"/>
                        <w:right w:val="none" w:sz="0" w:space="0" w:color="auto"/>
                      </w:divBdr>
                    </w:div>
                  </w:divsChild>
                </w:div>
                <w:div w:id="1235625387">
                  <w:marLeft w:val="0"/>
                  <w:marRight w:val="0"/>
                  <w:marTop w:val="0"/>
                  <w:marBottom w:val="0"/>
                  <w:divBdr>
                    <w:top w:val="none" w:sz="0" w:space="0" w:color="auto"/>
                    <w:left w:val="none" w:sz="0" w:space="0" w:color="auto"/>
                    <w:bottom w:val="none" w:sz="0" w:space="0" w:color="auto"/>
                    <w:right w:val="none" w:sz="0" w:space="0" w:color="auto"/>
                  </w:divBdr>
                  <w:divsChild>
                    <w:div w:id="1555970067">
                      <w:marLeft w:val="0"/>
                      <w:marRight w:val="0"/>
                      <w:marTop w:val="0"/>
                      <w:marBottom w:val="0"/>
                      <w:divBdr>
                        <w:top w:val="none" w:sz="0" w:space="0" w:color="auto"/>
                        <w:left w:val="none" w:sz="0" w:space="0" w:color="auto"/>
                        <w:bottom w:val="none" w:sz="0" w:space="0" w:color="auto"/>
                        <w:right w:val="none" w:sz="0" w:space="0" w:color="auto"/>
                      </w:divBdr>
                    </w:div>
                  </w:divsChild>
                </w:div>
                <w:div w:id="1498688020">
                  <w:marLeft w:val="0"/>
                  <w:marRight w:val="0"/>
                  <w:marTop w:val="0"/>
                  <w:marBottom w:val="0"/>
                  <w:divBdr>
                    <w:top w:val="none" w:sz="0" w:space="0" w:color="auto"/>
                    <w:left w:val="none" w:sz="0" w:space="0" w:color="auto"/>
                    <w:bottom w:val="none" w:sz="0" w:space="0" w:color="auto"/>
                    <w:right w:val="none" w:sz="0" w:space="0" w:color="auto"/>
                  </w:divBdr>
                  <w:divsChild>
                    <w:div w:id="433091297">
                      <w:marLeft w:val="0"/>
                      <w:marRight w:val="0"/>
                      <w:marTop w:val="0"/>
                      <w:marBottom w:val="0"/>
                      <w:divBdr>
                        <w:top w:val="none" w:sz="0" w:space="0" w:color="auto"/>
                        <w:left w:val="none" w:sz="0" w:space="0" w:color="auto"/>
                        <w:bottom w:val="none" w:sz="0" w:space="0" w:color="auto"/>
                        <w:right w:val="none" w:sz="0" w:space="0" w:color="auto"/>
                      </w:divBdr>
                    </w:div>
                  </w:divsChild>
                </w:div>
                <w:div w:id="1385523868">
                  <w:marLeft w:val="0"/>
                  <w:marRight w:val="0"/>
                  <w:marTop w:val="0"/>
                  <w:marBottom w:val="0"/>
                  <w:divBdr>
                    <w:top w:val="none" w:sz="0" w:space="0" w:color="auto"/>
                    <w:left w:val="none" w:sz="0" w:space="0" w:color="auto"/>
                    <w:bottom w:val="none" w:sz="0" w:space="0" w:color="auto"/>
                    <w:right w:val="none" w:sz="0" w:space="0" w:color="auto"/>
                  </w:divBdr>
                  <w:divsChild>
                    <w:div w:id="1319461577">
                      <w:marLeft w:val="0"/>
                      <w:marRight w:val="0"/>
                      <w:marTop w:val="0"/>
                      <w:marBottom w:val="0"/>
                      <w:divBdr>
                        <w:top w:val="none" w:sz="0" w:space="0" w:color="auto"/>
                        <w:left w:val="none" w:sz="0" w:space="0" w:color="auto"/>
                        <w:bottom w:val="none" w:sz="0" w:space="0" w:color="auto"/>
                        <w:right w:val="none" w:sz="0" w:space="0" w:color="auto"/>
                      </w:divBdr>
                    </w:div>
                  </w:divsChild>
                </w:div>
                <w:div w:id="2049570">
                  <w:marLeft w:val="0"/>
                  <w:marRight w:val="0"/>
                  <w:marTop w:val="0"/>
                  <w:marBottom w:val="0"/>
                  <w:divBdr>
                    <w:top w:val="none" w:sz="0" w:space="0" w:color="auto"/>
                    <w:left w:val="none" w:sz="0" w:space="0" w:color="auto"/>
                    <w:bottom w:val="none" w:sz="0" w:space="0" w:color="auto"/>
                    <w:right w:val="none" w:sz="0" w:space="0" w:color="auto"/>
                  </w:divBdr>
                  <w:divsChild>
                    <w:div w:id="359625606">
                      <w:marLeft w:val="0"/>
                      <w:marRight w:val="0"/>
                      <w:marTop w:val="0"/>
                      <w:marBottom w:val="0"/>
                      <w:divBdr>
                        <w:top w:val="none" w:sz="0" w:space="0" w:color="auto"/>
                        <w:left w:val="none" w:sz="0" w:space="0" w:color="auto"/>
                        <w:bottom w:val="none" w:sz="0" w:space="0" w:color="auto"/>
                        <w:right w:val="none" w:sz="0" w:space="0" w:color="auto"/>
                      </w:divBdr>
                    </w:div>
                  </w:divsChild>
                </w:div>
                <w:div w:id="892548766">
                  <w:marLeft w:val="0"/>
                  <w:marRight w:val="0"/>
                  <w:marTop w:val="0"/>
                  <w:marBottom w:val="0"/>
                  <w:divBdr>
                    <w:top w:val="none" w:sz="0" w:space="0" w:color="auto"/>
                    <w:left w:val="none" w:sz="0" w:space="0" w:color="auto"/>
                    <w:bottom w:val="none" w:sz="0" w:space="0" w:color="auto"/>
                    <w:right w:val="none" w:sz="0" w:space="0" w:color="auto"/>
                  </w:divBdr>
                  <w:divsChild>
                    <w:div w:id="678697670">
                      <w:marLeft w:val="0"/>
                      <w:marRight w:val="0"/>
                      <w:marTop w:val="0"/>
                      <w:marBottom w:val="0"/>
                      <w:divBdr>
                        <w:top w:val="none" w:sz="0" w:space="0" w:color="auto"/>
                        <w:left w:val="none" w:sz="0" w:space="0" w:color="auto"/>
                        <w:bottom w:val="none" w:sz="0" w:space="0" w:color="auto"/>
                        <w:right w:val="none" w:sz="0" w:space="0" w:color="auto"/>
                      </w:divBdr>
                    </w:div>
                  </w:divsChild>
                </w:div>
                <w:div w:id="925767222">
                  <w:marLeft w:val="0"/>
                  <w:marRight w:val="0"/>
                  <w:marTop w:val="0"/>
                  <w:marBottom w:val="0"/>
                  <w:divBdr>
                    <w:top w:val="none" w:sz="0" w:space="0" w:color="auto"/>
                    <w:left w:val="none" w:sz="0" w:space="0" w:color="auto"/>
                    <w:bottom w:val="none" w:sz="0" w:space="0" w:color="auto"/>
                    <w:right w:val="none" w:sz="0" w:space="0" w:color="auto"/>
                  </w:divBdr>
                  <w:divsChild>
                    <w:div w:id="1924753930">
                      <w:marLeft w:val="0"/>
                      <w:marRight w:val="0"/>
                      <w:marTop w:val="0"/>
                      <w:marBottom w:val="0"/>
                      <w:divBdr>
                        <w:top w:val="none" w:sz="0" w:space="0" w:color="auto"/>
                        <w:left w:val="none" w:sz="0" w:space="0" w:color="auto"/>
                        <w:bottom w:val="none" w:sz="0" w:space="0" w:color="auto"/>
                        <w:right w:val="none" w:sz="0" w:space="0" w:color="auto"/>
                      </w:divBdr>
                    </w:div>
                  </w:divsChild>
                </w:div>
                <w:div w:id="666205985">
                  <w:marLeft w:val="0"/>
                  <w:marRight w:val="0"/>
                  <w:marTop w:val="0"/>
                  <w:marBottom w:val="0"/>
                  <w:divBdr>
                    <w:top w:val="none" w:sz="0" w:space="0" w:color="auto"/>
                    <w:left w:val="none" w:sz="0" w:space="0" w:color="auto"/>
                    <w:bottom w:val="none" w:sz="0" w:space="0" w:color="auto"/>
                    <w:right w:val="none" w:sz="0" w:space="0" w:color="auto"/>
                  </w:divBdr>
                  <w:divsChild>
                    <w:div w:id="624507539">
                      <w:marLeft w:val="0"/>
                      <w:marRight w:val="0"/>
                      <w:marTop w:val="0"/>
                      <w:marBottom w:val="0"/>
                      <w:divBdr>
                        <w:top w:val="none" w:sz="0" w:space="0" w:color="auto"/>
                        <w:left w:val="none" w:sz="0" w:space="0" w:color="auto"/>
                        <w:bottom w:val="none" w:sz="0" w:space="0" w:color="auto"/>
                        <w:right w:val="none" w:sz="0" w:space="0" w:color="auto"/>
                      </w:divBdr>
                    </w:div>
                  </w:divsChild>
                </w:div>
                <w:div w:id="1295718792">
                  <w:marLeft w:val="0"/>
                  <w:marRight w:val="0"/>
                  <w:marTop w:val="0"/>
                  <w:marBottom w:val="0"/>
                  <w:divBdr>
                    <w:top w:val="none" w:sz="0" w:space="0" w:color="auto"/>
                    <w:left w:val="none" w:sz="0" w:space="0" w:color="auto"/>
                    <w:bottom w:val="none" w:sz="0" w:space="0" w:color="auto"/>
                    <w:right w:val="none" w:sz="0" w:space="0" w:color="auto"/>
                  </w:divBdr>
                  <w:divsChild>
                    <w:div w:id="1221819976">
                      <w:marLeft w:val="0"/>
                      <w:marRight w:val="0"/>
                      <w:marTop w:val="0"/>
                      <w:marBottom w:val="0"/>
                      <w:divBdr>
                        <w:top w:val="none" w:sz="0" w:space="0" w:color="auto"/>
                        <w:left w:val="none" w:sz="0" w:space="0" w:color="auto"/>
                        <w:bottom w:val="none" w:sz="0" w:space="0" w:color="auto"/>
                        <w:right w:val="none" w:sz="0" w:space="0" w:color="auto"/>
                      </w:divBdr>
                    </w:div>
                  </w:divsChild>
                </w:div>
                <w:div w:id="442573274">
                  <w:marLeft w:val="0"/>
                  <w:marRight w:val="0"/>
                  <w:marTop w:val="0"/>
                  <w:marBottom w:val="0"/>
                  <w:divBdr>
                    <w:top w:val="none" w:sz="0" w:space="0" w:color="auto"/>
                    <w:left w:val="none" w:sz="0" w:space="0" w:color="auto"/>
                    <w:bottom w:val="none" w:sz="0" w:space="0" w:color="auto"/>
                    <w:right w:val="none" w:sz="0" w:space="0" w:color="auto"/>
                  </w:divBdr>
                  <w:divsChild>
                    <w:div w:id="1956063225">
                      <w:marLeft w:val="0"/>
                      <w:marRight w:val="0"/>
                      <w:marTop w:val="0"/>
                      <w:marBottom w:val="0"/>
                      <w:divBdr>
                        <w:top w:val="none" w:sz="0" w:space="0" w:color="auto"/>
                        <w:left w:val="none" w:sz="0" w:space="0" w:color="auto"/>
                        <w:bottom w:val="none" w:sz="0" w:space="0" w:color="auto"/>
                        <w:right w:val="none" w:sz="0" w:space="0" w:color="auto"/>
                      </w:divBdr>
                    </w:div>
                  </w:divsChild>
                </w:div>
                <w:div w:id="2080131100">
                  <w:marLeft w:val="0"/>
                  <w:marRight w:val="0"/>
                  <w:marTop w:val="0"/>
                  <w:marBottom w:val="0"/>
                  <w:divBdr>
                    <w:top w:val="none" w:sz="0" w:space="0" w:color="auto"/>
                    <w:left w:val="none" w:sz="0" w:space="0" w:color="auto"/>
                    <w:bottom w:val="none" w:sz="0" w:space="0" w:color="auto"/>
                    <w:right w:val="none" w:sz="0" w:space="0" w:color="auto"/>
                  </w:divBdr>
                  <w:divsChild>
                    <w:div w:id="1051804670">
                      <w:marLeft w:val="0"/>
                      <w:marRight w:val="0"/>
                      <w:marTop w:val="0"/>
                      <w:marBottom w:val="0"/>
                      <w:divBdr>
                        <w:top w:val="none" w:sz="0" w:space="0" w:color="auto"/>
                        <w:left w:val="none" w:sz="0" w:space="0" w:color="auto"/>
                        <w:bottom w:val="none" w:sz="0" w:space="0" w:color="auto"/>
                        <w:right w:val="none" w:sz="0" w:space="0" w:color="auto"/>
                      </w:divBdr>
                    </w:div>
                  </w:divsChild>
                </w:div>
                <w:div w:id="1597207163">
                  <w:marLeft w:val="0"/>
                  <w:marRight w:val="0"/>
                  <w:marTop w:val="0"/>
                  <w:marBottom w:val="0"/>
                  <w:divBdr>
                    <w:top w:val="none" w:sz="0" w:space="0" w:color="auto"/>
                    <w:left w:val="none" w:sz="0" w:space="0" w:color="auto"/>
                    <w:bottom w:val="none" w:sz="0" w:space="0" w:color="auto"/>
                    <w:right w:val="none" w:sz="0" w:space="0" w:color="auto"/>
                  </w:divBdr>
                  <w:divsChild>
                    <w:div w:id="1979990824">
                      <w:marLeft w:val="0"/>
                      <w:marRight w:val="0"/>
                      <w:marTop w:val="0"/>
                      <w:marBottom w:val="0"/>
                      <w:divBdr>
                        <w:top w:val="none" w:sz="0" w:space="0" w:color="auto"/>
                        <w:left w:val="none" w:sz="0" w:space="0" w:color="auto"/>
                        <w:bottom w:val="none" w:sz="0" w:space="0" w:color="auto"/>
                        <w:right w:val="none" w:sz="0" w:space="0" w:color="auto"/>
                      </w:divBdr>
                    </w:div>
                  </w:divsChild>
                </w:div>
                <w:div w:id="613174737">
                  <w:marLeft w:val="0"/>
                  <w:marRight w:val="0"/>
                  <w:marTop w:val="0"/>
                  <w:marBottom w:val="0"/>
                  <w:divBdr>
                    <w:top w:val="none" w:sz="0" w:space="0" w:color="auto"/>
                    <w:left w:val="none" w:sz="0" w:space="0" w:color="auto"/>
                    <w:bottom w:val="none" w:sz="0" w:space="0" w:color="auto"/>
                    <w:right w:val="none" w:sz="0" w:space="0" w:color="auto"/>
                  </w:divBdr>
                  <w:divsChild>
                    <w:div w:id="2029747006">
                      <w:marLeft w:val="0"/>
                      <w:marRight w:val="0"/>
                      <w:marTop w:val="0"/>
                      <w:marBottom w:val="0"/>
                      <w:divBdr>
                        <w:top w:val="none" w:sz="0" w:space="0" w:color="auto"/>
                        <w:left w:val="none" w:sz="0" w:space="0" w:color="auto"/>
                        <w:bottom w:val="none" w:sz="0" w:space="0" w:color="auto"/>
                        <w:right w:val="none" w:sz="0" w:space="0" w:color="auto"/>
                      </w:divBdr>
                    </w:div>
                  </w:divsChild>
                </w:div>
                <w:div w:id="1555847474">
                  <w:marLeft w:val="0"/>
                  <w:marRight w:val="0"/>
                  <w:marTop w:val="0"/>
                  <w:marBottom w:val="0"/>
                  <w:divBdr>
                    <w:top w:val="none" w:sz="0" w:space="0" w:color="auto"/>
                    <w:left w:val="none" w:sz="0" w:space="0" w:color="auto"/>
                    <w:bottom w:val="none" w:sz="0" w:space="0" w:color="auto"/>
                    <w:right w:val="none" w:sz="0" w:space="0" w:color="auto"/>
                  </w:divBdr>
                  <w:divsChild>
                    <w:div w:id="1809202112">
                      <w:marLeft w:val="0"/>
                      <w:marRight w:val="0"/>
                      <w:marTop w:val="0"/>
                      <w:marBottom w:val="0"/>
                      <w:divBdr>
                        <w:top w:val="none" w:sz="0" w:space="0" w:color="auto"/>
                        <w:left w:val="none" w:sz="0" w:space="0" w:color="auto"/>
                        <w:bottom w:val="none" w:sz="0" w:space="0" w:color="auto"/>
                        <w:right w:val="none" w:sz="0" w:space="0" w:color="auto"/>
                      </w:divBdr>
                    </w:div>
                  </w:divsChild>
                </w:div>
                <w:div w:id="1230120439">
                  <w:marLeft w:val="0"/>
                  <w:marRight w:val="0"/>
                  <w:marTop w:val="0"/>
                  <w:marBottom w:val="0"/>
                  <w:divBdr>
                    <w:top w:val="none" w:sz="0" w:space="0" w:color="auto"/>
                    <w:left w:val="none" w:sz="0" w:space="0" w:color="auto"/>
                    <w:bottom w:val="none" w:sz="0" w:space="0" w:color="auto"/>
                    <w:right w:val="none" w:sz="0" w:space="0" w:color="auto"/>
                  </w:divBdr>
                  <w:divsChild>
                    <w:div w:id="113211979">
                      <w:marLeft w:val="0"/>
                      <w:marRight w:val="0"/>
                      <w:marTop w:val="0"/>
                      <w:marBottom w:val="0"/>
                      <w:divBdr>
                        <w:top w:val="none" w:sz="0" w:space="0" w:color="auto"/>
                        <w:left w:val="none" w:sz="0" w:space="0" w:color="auto"/>
                        <w:bottom w:val="none" w:sz="0" w:space="0" w:color="auto"/>
                        <w:right w:val="none" w:sz="0" w:space="0" w:color="auto"/>
                      </w:divBdr>
                    </w:div>
                  </w:divsChild>
                </w:div>
                <w:div w:id="1956136429">
                  <w:marLeft w:val="0"/>
                  <w:marRight w:val="0"/>
                  <w:marTop w:val="0"/>
                  <w:marBottom w:val="0"/>
                  <w:divBdr>
                    <w:top w:val="none" w:sz="0" w:space="0" w:color="auto"/>
                    <w:left w:val="none" w:sz="0" w:space="0" w:color="auto"/>
                    <w:bottom w:val="none" w:sz="0" w:space="0" w:color="auto"/>
                    <w:right w:val="none" w:sz="0" w:space="0" w:color="auto"/>
                  </w:divBdr>
                  <w:divsChild>
                    <w:div w:id="299071980">
                      <w:marLeft w:val="0"/>
                      <w:marRight w:val="0"/>
                      <w:marTop w:val="0"/>
                      <w:marBottom w:val="0"/>
                      <w:divBdr>
                        <w:top w:val="none" w:sz="0" w:space="0" w:color="auto"/>
                        <w:left w:val="none" w:sz="0" w:space="0" w:color="auto"/>
                        <w:bottom w:val="none" w:sz="0" w:space="0" w:color="auto"/>
                        <w:right w:val="none" w:sz="0" w:space="0" w:color="auto"/>
                      </w:divBdr>
                    </w:div>
                  </w:divsChild>
                </w:div>
                <w:div w:id="380986196">
                  <w:marLeft w:val="0"/>
                  <w:marRight w:val="0"/>
                  <w:marTop w:val="0"/>
                  <w:marBottom w:val="0"/>
                  <w:divBdr>
                    <w:top w:val="none" w:sz="0" w:space="0" w:color="auto"/>
                    <w:left w:val="none" w:sz="0" w:space="0" w:color="auto"/>
                    <w:bottom w:val="none" w:sz="0" w:space="0" w:color="auto"/>
                    <w:right w:val="none" w:sz="0" w:space="0" w:color="auto"/>
                  </w:divBdr>
                  <w:divsChild>
                    <w:div w:id="945507517">
                      <w:marLeft w:val="0"/>
                      <w:marRight w:val="0"/>
                      <w:marTop w:val="0"/>
                      <w:marBottom w:val="0"/>
                      <w:divBdr>
                        <w:top w:val="none" w:sz="0" w:space="0" w:color="auto"/>
                        <w:left w:val="none" w:sz="0" w:space="0" w:color="auto"/>
                        <w:bottom w:val="none" w:sz="0" w:space="0" w:color="auto"/>
                        <w:right w:val="none" w:sz="0" w:space="0" w:color="auto"/>
                      </w:divBdr>
                    </w:div>
                  </w:divsChild>
                </w:div>
                <w:div w:id="2060394916">
                  <w:marLeft w:val="0"/>
                  <w:marRight w:val="0"/>
                  <w:marTop w:val="0"/>
                  <w:marBottom w:val="0"/>
                  <w:divBdr>
                    <w:top w:val="none" w:sz="0" w:space="0" w:color="auto"/>
                    <w:left w:val="none" w:sz="0" w:space="0" w:color="auto"/>
                    <w:bottom w:val="none" w:sz="0" w:space="0" w:color="auto"/>
                    <w:right w:val="none" w:sz="0" w:space="0" w:color="auto"/>
                  </w:divBdr>
                  <w:divsChild>
                    <w:div w:id="1043023290">
                      <w:marLeft w:val="0"/>
                      <w:marRight w:val="0"/>
                      <w:marTop w:val="0"/>
                      <w:marBottom w:val="0"/>
                      <w:divBdr>
                        <w:top w:val="none" w:sz="0" w:space="0" w:color="auto"/>
                        <w:left w:val="none" w:sz="0" w:space="0" w:color="auto"/>
                        <w:bottom w:val="none" w:sz="0" w:space="0" w:color="auto"/>
                        <w:right w:val="none" w:sz="0" w:space="0" w:color="auto"/>
                      </w:divBdr>
                    </w:div>
                  </w:divsChild>
                </w:div>
                <w:div w:id="2031179995">
                  <w:marLeft w:val="0"/>
                  <w:marRight w:val="0"/>
                  <w:marTop w:val="0"/>
                  <w:marBottom w:val="0"/>
                  <w:divBdr>
                    <w:top w:val="none" w:sz="0" w:space="0" w:color="auto"/>
                    <w:left w:val="none" w:sz="0" w:space="0" w:color="auto"/>
                    <w:bottom w:val="none" w:sz="0" w:space="0" w:color="auto"/>
                    <w:right w:val="none" w:sz="0" w:space="0" w:color="auto"/>
                  </w:divBdr>
                  <w:divsChild>
                    <w:div w:id="676998544">
                      <w:marLeft w:val="0"/>
                      <w:marRight w:val="0"/>
                      <w:marTop w:val="0"/>
                      <w:marBottom w:val="0"/>
                      <w:divBdr>
                        <w:top w:val="none" w:sz="0" w:space="0" w:color="auto"/>
                        <w:left w:val="none" w:sz="0" w:space="0" w:color="auto"/>
                        <w:bottom w:val="none" w:sz="0" w:space="0" w:color="auto"/>
                        <w:right w:val="none" w:sz="0" w:space="0" w:color="auto"/>
                      </w:divBdr>
                    </w:div>
                  </w:divsChild>
                </w:div>
                <w:div w:id="1895388714">
                  <w:marLeft w:val="0"/>
                  <w:marRight w:val="0"/>
                  <w:marTop w:val="0"/>
                  <w:marBottom w:val="0"/>
                  <w:divBdr>
                    <w:top w:val="none" w:sz="0" w:space="0" w:color="auto"/>
                    <w:left w:val="none" w:sz="0" w:space="0" w:color="auto"/>
                    <w:bottom w:val="none" w:sz="0" w:space="0" w:color="auto"/>
                    <w:right w:val="none" w:sz="0" w:space="0" w:color="auto"/>
                  </w:divBdr>
                  <w:divsChild>
                    <w:div w:id="1773354168">
                      <w:marLeft w:val="0"/>
                      <w:marRight w:val="0"/>
                      <w:marTop w:val="0"/>
                      <w:marBottom w:val="0"/>
                      <w:divBdr>
                        <w:top w:val="none" w:sz="0" w:space="0" w:color="auto"/>
                        <w:left w:val="none" w:sz="0" w:space="0" w:color="auto"/>
                        <w:bottom w:val="none" w:sz="0" w:space="0" w:color="auto"/>
                        <w:right w:val="none" w:sz="0" w:space="0" w:color="auto"/>
                      </w:divBdr>
                    </w:div>
                  </w:divsChild>
                </w:div>
                <w:div w:id="1523594170">
                  <w:marLeft w:val="0"/>
                  <w:marRight w:val="0"/>
                  <w:marTop w:val="0"/>
                  <w:marBottom w:val="0"/>
                  <w:divBdr>
                    <w:top w:val="none" w:sz="0" w:space="0" w:color="auto"/>
                    <w:left w:val="none" w:sz="0" w:space="0" w:color="auto"/>
                    <w:bottom w:val="none" w:sz="0" w:space="0" w:color="auto"/>
                    <w:right w:val="none" w:sz="0" w:space="0" w:color="auto"/>
                  </w:divBdr>
                  <w:divsChild>
                    <w:div w:id="542982811">
                      <w:marLeft w:val="0"/>
                      <w:marRight w:val="0"/>
                      <w:marTop w:val="0"/>
                      <w:marBottom w:val="0"/>
                      <w:divBdr>
                        <w:top w:val="none" w:sz="0" w:space="0" w:color="auto"/>
                        <w:left w:val="none" w:sz="0" w:space="0" w:color="auto"/>
                        <w:bottom w:val="none" w:sz="0" w:space="0" w:color="auto"/>
                        <w:right w:val="none" w:sz="0" w:space="0" w:color="auto"/>
                      </w:divBdr>
                    </w:div>
                  </w:divsChild>
                </w:div>
                <w:div w:id="2100133490">
                  <w:marLeft w:val="0"/>
                  <w:marRight w:val="0"/>
                  <w:marTop w:val="0"/>
                  <w:marBottom w:val="0"/>
                  <w:divBdr>
                    <w:top w:val="none" w:sz="0" w:space="0" w:color="auto"/>
                    <w:left w:val="none" w:sz="0" w:space="0" w:color="auto"/>
                    <w:bottom w:val="none" w:sz="0" w:space="0" w:color="auto"/>
                    <w:right w:val="none" w:sz="0" w:space="0" w:color="auto"/>
                  </w:divBdr>
                  <w:divsChild>
                    <w:div w:id="1907571953">
                      <w:marLeft w:val="0"/>
                      <w:marRight w:val="0"/>
                      <w:marTop w:val="0"/>
                      <w:marBottom w:val="0"/>
                      <w:divBdr>
                        <w:top w:val="none" w:sz="0" w:space="0" w:color="auto"/>
                        <w:left w:val="none" w:sz="0" w:space="0" w:color="auto"/>
                        <w:bottom w:val="none" w:sz="0" w:space="0" w:color="auto"/>
                        <w:right w:val="none" w:sz="0" w:space="0" w:color="auto"/>
                      </w:divBdr>
                    </w:div>
                  </w:divsChild>
                </w:div>
                <w:div w:id="1460951602">
                  <w:marLeft w:val="0"/>
                  <w:marRight w:val="0"/>
                  <w:marTop w:val="0"/>
                  <w:marBottom w:val="0"/>
                  <w:divBdr>
                    <w:top w:val="none" w:sz="0" w:space="0" w:color="auto"/>
                    <w:left w:val="none" w:sz="0" w:space="0" w:color="auto"/>
                    <w:bottom w:val="none" w:sz="0" w:space="0" w:color="auto"/>
                    <w:right w:val="none" w:sz="0" w:space="0" w:color="auto"/>
                  </w:divBdr>
                  <w:divsChild>
                    <w:div w:id="180052657">
                      <w:marLeft w:val="0"/>
                      <w:marRight w:val="0"/>
                      <w:marTop w:val="0"/>
                      <w:marBottom w:val="0"/>
                      <w:divBdr>
                        <w:top w:val="none" w:sz="0" w:space="0" w:color="auto"/>
                        <w:left w:val="none" w:sz="0" w:space="0" w:color="auto"/>
                        <w:bottom w:val="none" w:sz="0" w:space="0" w:color="auto"/>
                        <w:right w:val="none" w:sz="0" w:space="0" w:color="auto"/>
                      </w:divBdr>
                    </w:div>
                  </w:divsChild>
                </w:div>
                <w:div w:id="804930486">
                  <w:marLeft w:val="0"/>
                  <w:marRight w:val="0"/>
                  <w:marTop w:val="0"/>
                  <w:marBottom w:val="0"/>
                  <w:divBdr>
                    <w:top w:val="none" w:sz="0" w:space="0" w:color="auto"/>
                    <w:left w:val="none" w:sz="0" w:space="0" w:color="auto"/>
                    <w:bottom w:val="none" w:sz="0" w:space="0" w:color="auto"/>
                    <w:right w:val="none" w:sz="0" w:space="0" w:color="auto"/>
                  </w:divBdr>
                  <w:divsChild>
                    <w:div w:id="1238631395">
                      <w:marLeft w:val="0"/>
                      <w:marRight w:val="0"/>
                      <w:marTop w:val="0"/>
                      <w:marBottom w:val="0"/>
                      <w:divBdr>
                        <w:top w:val="none" w:sz="0" w:space="0" w:color="auto"/>
                        <w:left w:val="none" w:sz="0" w:space="0" w:color="auto"/>
                        <w:bottom w:val="none" w:sz="0" w:space="0" w:color="auto"/>
                        <w:right w:val="none" w:sz="0" w:space="0" w:color="auto"/>
                      </w:divBdr>
                    </w:div>
                  </w:divsChild>
                </w:div>
                <w:div w:id="1461455649">
                  <w:marLeft w:val="0"/>
                  <w:marRight w:val="0"/>
                  <w:marTop w:val="0"/>
                  <w:marBottom w:val="0"/>
                  <w:divBdr>
                    <w:top w:val="none" w:sz="0" w:space="0" w:color="auto"/>
                    <w:left w:val="none" w:sz="0" w:space="0" w:color="auto"/>
                    <w:bottom w:val="none" w:sz="0" w:space="0" w:color="auto"/>
                    <w:right w:val="none" w:sz="0" w:space="0" w:color="auto"/>
                  </w:divBdr>
                  <w:divsChild>
                    <w:div w:id="1049458118">
                      <w:marLeft w:val="0"/>
                      <w:marRight w:val="0"/>
                      <w:marTop w:val="0"/>
                      <w:marBottom w:val="0"/>
                      <w:divBdr>
                        <w:top w:val="none" w:sz="0" w:space="0" w:color="auto"/>
                        <w:left w:val="none" w:sz="0" w:space="0" w:color="auto"/>
                        <w:bottom w:val="none" w:sz="0" w:space="0" w:color="auto"/>
                        <w:right w:val="none" w:sz="0" w:space="0" w:color="auto"/>
                      </w:divBdr>
                    </w:div>
                  </w:divsChild>
                </w:div>
                <w:div w:id="596447448">
                  <w:marLeft w:val="0"/>
                  <w:marRight w:val="0"/>
                  <w:marTop w:val="0"/>
                  <w:marBottom w:val="0"/>
                  <w:divBdr>
                    <w:top w:val="none" w:sz="0" w:space="0" w:color="auto"/>
                    <w:left w:val="none" w:sz="0" w:space="0" w:color="auto"/>
                    <w:bottom w:val="none" w:sz="0" w:space="0" w:color="auto"/>
                    <w:right w:val="none" w:sz="0" w:space="0" w:color="auto"/>
                  </w:divBdr>
                  <w:divsChild>
                    <w:div w:id="1955669706">
                      <w:marLeft w:val="0"/>
                      <w:marRight w:val="0"/>
                      <w:marTop w:val="0"/>
                      <w:marBottom w:val="0"/>
                      <w:divBdr>
                        <w:top w:val="none" w:sz="0" w:space="0" w:color="auto"/>
                        <w:left w:val="none" w:sz="0" w:space="0" w:color="auto"/>
                        <w:bottom w:val="none" w:sz="0" w:space="0" w:color="auto"/>
                        <w:right w:val="none" w:sz="0" w:space="0" w:color="auto"/>
                      </w:divBdr>
                    </w:div>
                  </w:divsChild>
                </w:div>
                <w:div w:id="1729298479">
                  <w:marLeft w:val="0"/>
                  <w:marRight w:val="0"/>
                  <w:marTop w:val="0"/>
                  <w:marBottom w:val="0"/>
                  <w:divBdr>
                    <w:top w:val="none" w:sz="0" w:space="0" w:color="auto"/>
                    <w:left w:val="none" w:sz="0" w:space="0" w:color="auto"/>
                    <w:bottom w:val="none" w:sz="0" w:space="0" w:color="auto"/>
                    <w:right w:val="none" w:sz="0" w:space="0" w:color="auto"/>
                  </w:divBdr>
                  <w:divsChild>
                    <w:div w:id="689918424">
                      <w:marLeft w:val="0"/>
                      <w:marRight w:val="0"/>
                      <w:marTop w:val="0"/>
                      <w:marBottom w:val="0"/>
                      <w:divBdr>
                        <w:top w:val="none" w:sz="0" w:space="0" w:color="auto"/>
                        <w:left w:val="none" w:sz="0" w:space="0" w:color="auto"/>
                        <w:bottom w:val="none" w:sz="0" w:space="0" w:color="auto"/>
                        <w:right w:val="none" w:sz="0" w:space="0" w:color="auto"/>
                      </w:divBdr>
                    </w:div>
                  </w:divsChild>
                </w:div>
                <w:div w:id="1976566114">
                  <w:marLeft w:val="0"/>
                  <w:marRight w:val="0"/>
                  <w:marTop w:val="0"/>
                  <w:marBottom w:val="0"/>
                  <w:divBdr>
                    <w:top w:val="none" w:sz="0" w:space="0" w:color="auto"/>
                    <w:left w:val="none" w:sz="0" w:space="0" w:color="auto"/>
                    <w:bottom w:val="none" w:sz="0" w:space="0" w:color="auto"/>
                    <w:right w:val="none" w:sz="0" w:space="0" w:color="auto"/>
                  </w:divBdr>
                  <w:divsChild>
                    <w:div w:id="495800829">
                      <w:marLeft w:val="0"/>
                      <w:marRight w:val="0"/>
                      <w:marTop w:val="0"/>
                      <w:marBottom w:val="0"/>
                      <w:divBdr>
                        <w:top w:val="none" w:sz="0" w:space="0" w:color="auto"/>
                        <w:left w:val="none" w:sz="0" w:space="0" w:color="auto"/>
                        <w:bottom w:val="none" w:sz="0" w:space="0" w:color="auto"/>
                        <w:right w:val="none" w:sz="0" w:space="0" w:color="auto"/>
                      </w:divBdr>
                    </w:div>
                  </w:divsChild>
                </w:div>
                <w:div w:id="236136460">
                  <w:marLeft w:val="0"/>
                  <w:marRight w:val="0"/>
                  <w:marTop w:val="0"/>
                  <w:marBottom w:val="0"/>
                  <w:divBdr>
                    <w:top w:val="none" w:sz="0" w:space="0" w:color="auto"/>
                    <w:left w:val="none" w:sz="0" w:space="0" w:color="auto"/>
                    <w:bottom w:val="none" w:sz="0" w:space="0" w:color="auto"/>
                    <w:right w:val="none" w:sz="0" w:space="0" w:color="auto"/>
                  </w:divBdr>
                  <w:divsChild>
                    <w:div w:id="299965315">
                      <w:marLeft w:val="0"/>
                      <w:marRight w:val="0"/>
                      <w:marTop w:val="0"/>
                      <w:marBottom w:val="0"/>
                      <w:divBdr>
                        <w:top w:val="none" w:sz="0" w:space="0" w:color="auto"/>
                        <w:left w:val="none" w:sz="0" w:space="0" w:color="auto"/>
                        <w:bottom w:val="none" w:sz="0" w:space="0" w:color="auto"/>
                        <w:right w:val="none" w:sz="0" w:space="0" w:color="auto"/>
                      </w:divBdr>
                    </w:div>
                  </w:divsChild>
                </w:div>
                <w:div w:id="448818494">
                  <w:marLeft w:val="0"/>
                  <w:marRight w:val="0"/>
                  <w:marTop w:val="0"/>
                  <w:marBottom w:val="0"/>
                  <w:divBdr>
                    <w:top w:val="none" w:sz="0" w:space="0" w:color="auto"/>
                    <w:left w:val="none" w:sz="0" w:space="0" w:color="auto"/>
                    <w:bottom w:val="none" w:sz="0" w:space="0" w:color="auto"/>
                    <w:right w:val="none" w:sz="0" w:space="0" w:color="auto"/>
                  </w:divBdr>
                  <w:divsChild>
                    <w:div w:id="1886091230">
                      <w:marLeft w:val="0"/>
                      <w:marRight w:val="0"/>
                      <w:marTop w:val="0"/>
                      <w:marBottom w:val="0"/>
                      <w:divBdr>
                        <w:top w:val="none" w:sz="0" w:space="0" w:color="auto"/>
                        <w:left w:val="none" w:sz="0" w:space="0" w:color="auto"/>
                        <w:bottom w:val="none" w:sz="0" w:space="0" w:color="auto"/>
                        <w:right w:val="none" w:sz="0" w:space="0" w:color="auto"/>
                      </w:divBdr>
                    </w:div>
                  </w:divsChild>
                </w:div>
                <w:div w:id="1561214369">
                  <w:marLeft w:val="0"/>
                  <w:marRight w:val="0"/>
                  <w:marTop w:val="0"/>
                  <w:marBottom w:val="0"/>
                  <w:divBdr>
                    <w:top w:val="none" w:sz="0" w:space="0" w:color="auto"/>
                    <w:left w:val="none" w:sz="0" w:space="0" w:color="auto"/>
                    <w:bottom w:val="none" w:sz="0" w:space="0" w:color="auto"/>
                    <w:right w:val="none" w:sz="0" w:space="0" w:color="auto"/>
                  </w:divBdr>
                  <w:divsChild>
                    <w:div w:id="2114208371">
                      <w:marLeft w:val="0"/>
                      <w:marRight w:val="0"/>
                      <w:marTop w:val="0"/>
                      <w:marBottom w:val="0"/>
                      <w:divBdr>
                        <w:top w:val="none" w:sz="0" w:space="0" w:color="auto"/>
                        <w:left w:val="none" w:sz="0" w:space="0" w:color="auto"/>
                        <w:bottom w:val="none" w:sz="0" w:space="0" w:color="auto"/>
                        <w:right w:val="none" w:sz="0" w:space="0" w:color="auto"/>
                      </w:divBdr>
                    </w:div>
                  </w:divsChild>
                </w:div>
                <w:div w:id="1284996680">
                  <w:marLeft w:val="0"/>
                  <w:marRight w:val="0"/>
                  <w:marTop w:val="0"/>
                  <w:marBottom w:val="0"/>
                  <w:divBdr>
                    <w:top w:val="none" w:sz="0" w:space="0" w:color="auto"/>
                    <w:left w:val="none" w:sz="0" w:space="0" w:color="auto"/>
                    <w:bottom w:val="none" w:sz="0" w:space="0" w:color="auto"/>
                    <w:right w:val="none" w:sz="0" w:space="0" w:color="auto"/>
                  </w:divBdr>
                  <w:divsChild>
                    <w:div w:id="1587609865">
                      <w:marLeft w:val="0"/>
                      <w:marRight w:val="0"/>
                      <w:marTop w:val="0"/>
                      <w:marBottom w:val="0"/>
                      <w:divBdr>
                        <w:top w:val="none" w:sz="0" w:space="0" w:color="auto"/>
                        <w:left w:val="none" w:sz="0" w:space="0" w:color="auto"/>
                        <w:bottom w:val="none" w:sz="0" w:space="0" w:color="auto"/>
                        <w:right w:val="none" w:sz="0" w:space="0" w:color="auto"/>
                      </w:divBdr>
                    </w:div>
                  </w:divsChild>
                </w:div>
                <w:div w:id="742065844">
                  <w:marLeft w:val="0"/>
                  <w:marRight w:val="0"/>
                  <w:marTop w:val="0"/>
                  <w:marBottom w:val="0"/>
                  <w:divBdr>
                    <w:top w:val="none" w:sz="0" w:space="0" w:color="auto"/>
                    <w:left w:val="none" w:sz="0" w:space="0" w:color="auto"/>
                    <w:bottom w:val="none" w:sz="0" w:space="0" w:color="auto"/>
                    <w:right w:val="none" w:sz="0" w:space="0" w:color="auto"/>
                  </w:divBdr>
                  <w:divsChild>
                    <w:div w:id="7677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244">
          <w:marLeft w:val="0"/>
          <w:marRight w:val="0"/>
          <w:marTop w:val="0"/>
          <w:marBottom w:val="0"/>
          <w:divBdr>
            <w:top w:val="none" w:sz="0" w:space="0" w:color="auto"/>
            <w:left w:val="none" w:sz="0" w:space="0" w:color="auto"/>
            <w:bottom w:val="none" w:sz="0" w:space="0" w:color="auto"/>
            <w:right w:val="none" w:sz="0" w:space="0" w:color="auto"/>
          </w:divBdr>
        </w:div>
        <w:div w:id="1954823518">
          <w:marLeft w:val="0"/>
          <w:marRight w:val="0"/>
          <w:marTop w:val="0"/>
          <w:marBottom w:val="0"/>
          <w:divBdr>
            <w:top w:val="none" w:sz="0" w:space="0" w:color="auto"/>
            <w:left w:val="none" w:sz="0" w:space="0" w:color="auto"/>
            <w:bottom w:val="none" w:sz="0" w:space="0" w:color="auto"/>
            <w:right w:val="none" w:sz="0" w:space="0" w:color="auto"/>
          </w:divBdr>
        </w:div>
        <w:div w:id="1689066927">
          <w:marLeft w:val="0"/>
          <w:marRight w:val="0"/>
          <w:marTop w:val="0"/>
          <w:marBottom w:val="0"/>
          <w:divBdr>
            <w:top w:val="none" w:sz="0" w:space="0" w:color="auto"/>
            <w:left w:val="none" w:sz="0" w:space="0" w:color="auto"/>
            <w:bottom w:val="none" w:sz="0" w:space="0" w:color="auto"/>
            <w:right w:val="none" w:sz="0" w:space="0" w:color="auto"/>
          </w:divBdr>
        </w:div>
        <w:div w:id="122504716">
          <w:marLeft w:val="0"/>
          <w:marRight w:val="0"/>
          <w:marTop w:val="0"/>
          <w:marBottom w:val="0"/>
          <w:divBdr>
            <w:top w:val="none" w:sz="0" w:space="0" w:color="auto"/>
            <w:left w:val="none" w:sz="0" w:space="0" w:color="auto"/>
            <w:bottom w:val="none" w:sz="0" w:space="0" w:color="auto"/>
            <w:right w:val="none" w:sz="0" w:space="0" w:color="auto"/>
          </w:divBdr>
          <w:divsChild>
            <w:div w:id="1667897623">
              <w:marLeft w:val="-75"/>
              <w:marRight w:val="0"/>
              <w:marTop w:val="30"/>
              <w:marBottom w:val="30"/>
              <w:divBdr>
                <w:top w:val="none" w:sz="0" w:space="0" w:color="auto"/>
                <w:left w:val="none" w:sz="0" w:space="0" w:color="auto"/>
                <w:bottom w:val="none" w:sz="0" w:space="0" w:color="auto"/>
                <w:right w:val="none" w:sz="0" w:space="0" w:color="auto"/>
              </w:divBdr>
              <w:divsChild>
                <w:div w:id="1244752728">
                  <w:marLeft w:val="0"/>
                  <w:marRight w:val="0"/>
                  <w:marTop w:val="0"/>
                  <w:marBottom w:val="0"/>
                  <w:divBdr>
                    <w:top w:val="none" w:sz="0" w:space="0" w:color="auto"/>
                    <w:left w:val="none" w:sz="0" w:space="0" w:color="auto"/>
                    <w:bottom w:val="none" w:sz="0" w:space="0" w:color="auto"/>
                    <w:right w:val="none" w:sz="0" w:space="0" w:color="auto"/>
                  </w:divBdr>
                  <w:divsChild>
                    <w:div w:id="1109811999">
                      <w:marLeft w:val="0"/>
                      <w:marRight w:val="0"/>
                      <w:marTop w:val="0"/>
                      <w:marBottom w:val="0"/>
                      <w:divBdr>
                        <w:top w:val="none" w:sz="0" w:space="0" w:color="auto"/>
                        <w:left w:val="none" w:sz="0" w:space="0" w:color="auto"/>
                        <w:bottom w:val="none" w:sz="0" w:space="0" w:color="auto"/>
                        <w:right w:val="none" w:sz="0" w:space="0" w:color="auto"/>
                      </w:divBdr>
                    </w:div>
                  </w:divsChild>
                </w:div>
                <w:div w:id="1524393001">
                  <w:marLeft w:val="0"/>
                  <w:marRight w:val="0"/>
                  <w:marTop w:val="0"/>
                  <w:marBottom w:val="0"/>
                  <w:divBdr>
                    <w:top w:val="none" w:sz="0" w:space="0" w:color="auto"/>
                    <w:left w:val="none" w:sz="0" w:space="0" w:color="auto"/>
                    <w:bottom w:val="none" w:sz="0" w:space="0" w:color="auto"/>
                    <w:right w:val="none" w:sz="0" w:space="0" w:color="auto"/>
                  </w:divBdr>
                  <w:divsChild>
                    <w:div w:id="779301754">
                      <w:marLeft w:val="0"/>
                      <w:marRight w:val="0"/>
                      <w:marTop w:val="0"/>
                      <w:marBottom w:val="0"/>
                      <w:divBdr>
                        <w:top w:val="none" w:sz="0" w:space="0" w:color="auto"/>
                        <w:left w:val="none" w:sz="0" w:space="0" w:color="auto"/>
                        <w:bottom w:val="none" w:sz="0" w:space="0" w:color="auto"/>
                        <w:right w:val="none" w:sz="0" w:space="0" w:color="auto"/>
                      </w:divBdr>
                    </w:div>
                  </w:divsChild>
                </w:div>
                <w:div w:id="2048213813">
                  <w:marLeft w:val="0"/>
                  <w:marRight w:val="0"/>
                  <w:marTop w:val="0"/>
                  <w:marBottom w:val="0"/>
                  <w:divBdr>
                    <w:top w:val="none" w:sz="0" w:space="0" w:color="auto"/>
                    <w:left w:val="none" w:sz="0" w:space="0" w:color="auto"/>
                    <w:bottom w:val="none" w:sz="0" w:space="0" w:color="auto"/>
                    <w:right w:val="none" w:sz="0" w:space="0" w:color="auto"/>
                  </w:divBdr>
                  <w:divsChild>
                    <w:div w:id="503251841">
                      <w:marLeft w:val="0"/>
                      <w:marRight w:val="0"/>
                      <w:marTop w:val="0"/>
                      <w:marBottom w:val="0"/>
                      <w:divBdr>
                        <w:top w:val="none" w:sz="0" w:space="0" w:color="auto"/>
                        <w:left w:val="none" w:sz="0" w:space="0" w:color="auto"/>
                        <w:bottom w:val="none" w:sz="0" w:space="0" w:color="auto"/>
                        <w:right w:val="none" w:sz="0" w:space="0" w:color="auto"/>
                      </w:divBdr>
                    </w:div>
                  </w:divsChild>
                </w:div>
                <w:div w:id="1589315017">
                  <w:marLeft w:val="0"/>
                  <w:marRight w:val="0"/>
                  <w:marTop w:val="0"/>
                  <w:marBottom w:val="0"/>
                  <w:divBdr>
                    <w:top w:val="none" w:sz="0" w:space="0" w:color="auto"/>
                    <w:left w:val="none" w:sz="0" w:space="0" w:color="auto"/>
                    <w:bottom w:val="none" w:sz="0" w:space="0" w:color="auto"/>
                    <w:right w:val="none" w:sz="0" w:space="0" w:color="auto"/>
                  </w:divBdr>
                  <w:divsChild>
                    <w:div w:id="1633290977">
                      <w:marLeft w:val="0"/>
                      <w:marRight w:val="0"/>
                      <w:marTop w:val="0"/>
                      <w:marBottom w:val="0"/>
                      <w:divBdr>
                        <w:top w:val="none" w:sz="0" w:space="0" w:color="auto"/>
                        <w:left w:val="none" w:sz="0" w:space="0" w:color="auto"/>
                        <w:bottom w:val="none" w:sz="0" w:space="0" w:color="auto"/>
                        <w:right w:val="none" w:sz="0" w:space="0" w:color="auto"/>
                      </w:divBdr>
                    </w:div>
                  </w:divsChild>
                </w:div>
                <w:div w:id="208080179">
                  <w:marLeft w:val="0"/>
                  <w:marRight w:val="0"/>
                  <w:marTop w:val="0"/>
                  <w:marBottom w:val="0"/>
                  <w:divBdr>
                    <w:top w:val="none" w:sz="0" w:space="0" w:color="auto"/>
                    <w:left w:val="none" w:sz="0" w:space="0" w:color="auto"/>
                    <w:bottom w:val="none" w:sz="0" w:space="0" w:color="auto"/>
                    <w:right w:val="none" w:sz="0" w:space="0" w:color="auto"/>
                  </w:divBdr>
                  <w:divsChild>
                    <w:div w:id="2000422362">
                      <w:marLeft w:val="0"/>
                      <w:marRight w:val="0"/>
                      <w:marTop w:val="0"/>
                      <w:marBottom w:val="0"/>
                      <w:divBdr>
                        <w:top w:val="none" w:sz="0" w:space="0" w:color="auto"/>
                        <w:left w:val="none" w:sz="0" w:space="0" w:color="auto"/>
                        <w:bottom w:val="none" w:sz="0" w:space="0" w:color="auto"/>
                        <w:right w:val="none" w:sz="0" w:space="0" w:color="auto"/>
                      </w:divBdr>
                    </w:div>
                  </w:divsChild>
                </w:div>
                <w:div w:id="1738018458">
                  <w:marLeft w:val="0"/>
                  <w:marRight w:val="0"/>
                  <w:marTop w:val="0"/>
                  <w:marBottom w:val="0"/>
                  <w:divBdr>
                    <w:top w:val="none" w:sz="0" w:space="0" w:color="auto"/>
                    <w:left w:val="none" w:sz="0" w:space="0" w:color="auto"/>
                    <w:bottom w:val="none" w:sz="0" w:space="0" w:color="auto"/>
                    <w:right w:val="none" w:sz="0" w:space="0" w:color="auto"/>
                  </w:divBdr>
                  <w:divsChild>
                    <w:div w:id="1851329536">
                      <w:marLeft w:val="0"/>
                      <w:marRight w:val="0"/>
                      <w:marTop w:val="0"/>
                      <w:marBottom w:val="0"/>
                      <w:divBdr>
                        <w:top w:val="none" w:sz="0" w:space="0" w:color="auto"/>
                        <w:left w:val="none" w:sz="0" w:space="0" w:color="auto"/>
                        <w:bottom w:val="none" w:sz="0" w:space="0" w:color="auto"/>
                        <w:right w:val="none" w:sz="0" w:space="0" w:color="auto"/>
                      </w:divBdr>
                    </w:div>
                  </w:divsChild>
                </w:div>
                <w:div w:id="116535793">
                  <w:marLeft w:val="0"/>
                  <w:marRight w:val="0"/>
                  <w:marTop w:val="0"/>
                  <w:marBottom w:val="0"/>
                  <w:divBdr>
                    <w:top w:val="none" w:sz="0" w:space="0" w:color="auto"/>
                    <w:left w:val="none" w:sz="0" w:space="0" w:color="auto"/>
                    <w:bottom w:val="none" w:sz="0" w:space="0" w:color="auto"/>
                    <w:right w:val="none" w:sz="0" w:space="0" w:color="auto"/>
                  </w:divBdr>
                  <w:divsChild>
                    <w:div w:id="795220757">
                      <w:marLeft w:val="0"/>
                      <w:marRight w:val="0"/>
                      <w:marTop w:val="0"/>
                      <w:marBottom w:val="0"/>
                      <w:divBdr>
                        <w:top w:val="none" w:sz="0" w:space="0" w:color="auto"/>
                        <w:left w:val="none" w:sz="0" w:space="0" w:color="auto"/>
                        <w:bottom w:val="none" w:sz="0" w:space="0" w:color="auto"/>
                        <w:right w:val="none" w:sz="0" w:space="0" w:color="auto"/>
                      </w:divBdr>
                    </w:div>
                  </w:divsChild>
                </w:div>
                <w:div w:id="784428399">
                  <w:marLeft w:val="0"/>
                  <w:marRight w:val="0"/>
                  <w:marTop w:val="0"/>
                  <w:marBottom w:val="0"/>
                  <w:divBdr>
                    <w:top w:val="none" w:sz="0" w:space="0" w:color="auto"/>
                    <w:left w:val="none" w:sz="0" w:space="0" w:color="auto"/>
                    <w:bottom w:val="none" w:sz="0" w:space="0" w:color="auto"/>
                    <w:right w:val="none" w:sz="0" w:space="0" w:color="auto"/>
                  </w:divBdr>
                  <w:divsChild>
                    <w:div w:id="2096440630">
                      <w:marLeft w:val="0"/>
                      <w:marRight w:val="0"/>
                      <w:marTop w:val="0"/>
                      <w:marBottom w:val="0"/>
                      <w:divBdr>
                        <w:top w:val="none" w:sz="0" w:space="0" w:color="auto"/>
                        <w:left w:val="none" w:sz="0" w:space="0" w:color="auto"/>
                        <w:bottom w:val="none" w:sz="0" w:space="0" w:color="auto"/>
                        <w:right w:val="none" w:sz="0" w:space="0" w:color="auto"/>
                      </w:divBdr>
                    </w:div>
                  </w:divsChild>
                </w:div>
                <w:div w:id="861432293">
                  <w:marLeft w:val="0"/>
                  <w:marRight w:val="0"/>
                  <w:marTop w:val="0"/>
                  <w:marBottom w:val="0"/>
                  <w:divBdr>
                    <w:top w:val="none" w:sz="0" w:space="0" w:color="auto"/>
                    <w:left w:val="none" w:sz="0" w:space="0" w:color="auto"/>
                    <w:bottom w:val="none" w:sz="0" w:space="0" w:color="auto"/>
                    <w:right w:val="none" w:sz="0" w:space="0" w:color="auto"/>
                  </w:divBdr>
                  <w:divsChild>
                    <w:div w:id="1491867421">
                      <w:marLeft w:val="0"/>
                      <w:marRight w:val="0"/>
                      <w:marTop w:val="0"/>
                      <w:marBottom w:val="0"/>
                      <w:divBdr>
                        <w:top w:val="none" w:sz="0" w:space="0" w:color="auto"/>
                        <w:left w:val="none" w:sz="0" w:space="0" w:color="auto"/>
                        <w:bottom w:val="none" w:sz="0" w:space="0" w:color="auto"/>
                        <w:right w:val="none" w:sz="0" w:space="0" w:color="auto"/>
                      </w:divBdr>
                    </w:div>
                  </w:divsChild>
                </w:div>
                <w:div w:id="1976326760">
                  <w:marLeft w:val="0"/>
                  <w:marRight w:val="0"/>
                  <w:marTop w:val="0"/>
                  <w:marBottom w:val="0"/>
                  <w:divBdr>
                    <w:top w:val="none" w:sz="0" w:space="0" w:color="auto"/>
                    <w:left w:val="none" w:sz="0" w:space="0" w:color="auto"/>
                    <w:bottom w:val="none" w:sz="0" w:space="0" w:color="auto"/>
                    <w:right w:val="none" w:sz="0" w:space="0" w:color="auto"/>
                  </w:divBdr>
                  <w:divsChild>
                    <w:div w:id="614287271">
                      <w:marLeft w:val="0"/>
                      <w:marRight w:val="0"/>
                      <w:marTop w:val="0"/>
                      <w:marBottom w:val="0"/>
                      <w:divBdr>
                        <w:top w:val="none" w:sz="0" w:space="0" w:color="auto"/>
                        <w:left w:val="none" w:sz="0" w:space="0" w:color="auto"/>
                        <w:bottom w:val="none" w:sz="0" w:space="0" w:color="auto"/>
                        <w:right w:val="none" w:sz="0" w:space="0" w:color="auto"/>
                      </w:divBdr>
                    </w:div>
                  </w:divsChild>
                </w:div>
                <w:div w:id="1661617882">
                  <w:marLeft w:val="0"/>
                  <w:marRight w:val="0"/>
                  <w:marTop w:val="0"/>
                  <w:marBottom w:val="0"/>
                  <w:divBdr>
                    <w:top w:val="none" w:sz="0" w:space="0" w:color="auto"/>
                    <w:left w:val="none" w:sz="0" w:space="0" w:color="auto"/>
                    <w:bottom w:val="none" w:sz="0" w:space="0" w:color="auto"/>
                    <w:right w:val="none" w:sz="0" w:space="0" w:color="auto"/>
                  </w:divBdr>
                  <w:divsChild>
                    <w:div w:id="1519154053">
                      <w:marLeft w:val="0"/>
                      <w:marRight w:val="0"/>
                      <w:marTop w:val="0"/>
                      <w:marBottom w:val="0"/>
                      <w:divBdr>
                        <w:top w:val="none" w:sz="0" w:space="0" w:color="auto"/>
                        <w:left w:val="none" w:sz="0" w:space="0" w:color="auto"/>
                        <w:bottom w:val="none" w:sz="0" w:space="0" w:color="auto"/>
                        <w:right w:val="none" w:sz="0" w:space="0" w:color="auto"/>
                      </w:divBdr>
                    </w:div>
                  </w:divsChild>
                </w:div>
                <w:div w:id="922373086">
                  <w:marLeft w:val="0"/>
                  <w:marRight w:val="0"/>
                  <w:marTop w:val="0"/>
                  <w:marBottom w:val="0"/>
                  <w:divBdr>
                    <w:top w:val="none" w:sz="0" w:space="0" w:color="auto"/>
                    <w:left w:val="none" w:sz="0" w:space="0" w:color="auto"/>
                    <w:bottom w:val="none" w:sz="0" w:space="0" w:color="auto"/>
                    <w:right w:val="none" w:sz="0" w:space="0" w:color="auto"/>
                  </w:divBdr>
                  <w:divsChild>
                    <w:div w:id="692149683">
                      <w:marLeft w:val="0"/>
                      <w:marRight w:val="0"/>
                      <w:marTop w:val="0"/>
                      <w:marBottom w:val="0"/>
                      <w:divBdr>
                        <w:top w:val="none" w:sz="0" w:space="0" w:color="auto"/>
                        <w:left w:val="none" w:sz="0" w:space="0" w:color="auto"/>
                        <w:bottom w:val="none" w:sz="0" w:space="0" w:color="auto"/>
                        <w:right w:val="none" w:sz="0" w:space="0" w:color="auto"/>
                      </w:divBdr>
                    </w:div>
                  </w:divsChild>
                </w:div>
                <w:div w:id="526336187">
                  <w:marLeft w:val="0"/>
                  <w:marRight w:val="0"/>
                  <w:marTop w:val="0"/>
                  <w:marBottom w:val="0"/>
                  <w:divBdr>
                    <w:top w:val="none" w:sz="0" w:space="0" w:color="auto"/>
                    <w:left w:val="none" w:sz="0" w:space="0" w:color="auto"/>
                    <w:bottom w:val="none" w:sz="0" w:space="0" w:color="auto"/>
                    <w:right w:val="none" w:sz="0" w:space="0" w:color="auto"/>
                  </w:divBdr>
                  <w:divsChild>
                    <w:div w:id="421219184">
                      <w:marLeft w:val="0"/>
                      <w:marRight w:val="0"/>
                      <w:marTop w:val="0"/>
                      <w:marBottom w:val="0"/>
                      <w:divBdr>
                        <w:top w:val="none" w:sz="0" w:space="0" w:color="auto"/>
                        <w:left w:val="none" w:sz="0" w:space="0" w:color="auto"/>
                        <w:bottom w:val="none" w:sz="0" w:space="0" w:color="auto"/>
                        <w:right w:val="none" w:sz="0" w:space="0" w:color="auto"/>
                      </w:divBdr>
                    </w:div>
                  </w:divsChild>
                </w:div>
                <w:div w:id="1951542739">
                  <w:marLeft w:val="0"/>
                  <w:marRight w:val="0"/>
                  <w:marTop w:val="0"/>
                  <w:marBottom w:val="0"/>
                  <w:divBdr>
                    <w:top w:val="none" w:sz="0" w:space="0" w:color="auto"/>
                    <w:left w:val="none" w:sz="0" w:space="0" w:color="auto"/>
                    <w:bottom w:val="none" w:sz="0" w:space="0" w:color="auto"/>
                    <w:right w:val="none" w:sz="0" w:space="0" w:color="auto"/>
                  </w:divBdr>
                  <w:divsChild>
                    <w:div w:id="15167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2517">
          <w:marLeft w:val="0"/>
          <w:marRight w:val="0"/>
          <w:marTop w:val="0"/>
          <w:marBottom w:val="0"/>
          <w:divBdr>
            <w:top w:val="none" w:sz="0" w:space="0" w:color="auto"/>
            <w:left w:val="none" w:sz="0" w:space="0" w:color="auto"/>
            <w:bottom w:val="none" w:sz="0" w:space="0" w:color="auto"/>
            <w:right w:val="none" w:sz="0" w:space="0" w:color="auto"/>
          </w:divBdr>
        </w:div>
        <w:div w:id="1168982412">
          <w:marLeft w:val="0"/>
          <w:marRight w:val="0"/>
          <w:marTop w:val="0"/>
          <w:marBottom w:val="0"/>
          <w:divBdr>
            <w:top w:val="none" w:sz="0" w:space="0" w:color="auto"/>
            <w:left w:val="none" w:sz="0" w:space="0" w:color="auto"/>
            <w:bottom w:val="none" w:sz="0" w:space="0" w:color="auto"/>
            <w:right w:val="none" w:sz="0" w:space="0" w:color="auto"/>
          </w:divBdr>
        </w:div>
        <w:div w:id="563108316">
          <w:marLeft w:val="0"/>
          <w:marRight w:val="0"/>
          <w:marTop w:val="0"/>
          <w:marBottom w:val="0"/>
          <w:divBdr>
            <w:top w:val="none" w:sz="0" w:space="0" w:color="auto"/>
            <w:left w:val="none" w:sz="0" w:space="0" w:color="auto"/>
            <w:bottom w:val="none" w:sz="0" w:space="0" w:color="auto"/>
            <w:right w:val="none" w:sz="0" w:space="0" w:color="auto"/>
          </w:divBdr>
        </w:div>
        <w:div w:id="1638877781">
          <w:marLeft w:val="0"/>
          <w:marRight w:val="0"/>
          <w:marTop w:val="0"/>
          <w:marBottom w:val="0"/>
          <w:divBdr>
            <w:top w:val="none" w:sz="0" w:space="0" w:color="auto"/>
            <w:left w:val="none" w:sz="0" w:space="0" w:color="auto"/>
            <w:bottom w:val="none" w:sz="0" w:space="0" w:color="auto"/>
            <w:right w:val="none" w:sz="0" w:space="0" w:color="auto"/>
          </w:divBdr>
        </w:div>
        <w:div w:id="836113603">
          <w:marLeft w:val="0"/>
          <w:marRight w:val="0"/>
          <w:marTop w:val="0"/>
          <w:marBottom w:val="0"/>
          <w:divBdr>
            <w:top w:val="none" w:sz="0" w:space="0" w:color="auto"/>
            <w:left w:val="none" w:sz="0" w:space="0" w:color="auto"/>
            <w:bottom w:val="none" w:sz="0" w:space="0" w:color="auto"/>
            <w:right w:val="none" w:sz="0" w:space="0" w:color="auto"/>
          </w:divBdr>
        </w:div>
        <w:div w:id="258178521">
          <w:marLeft w:val="0"/>
          <w:marRight w:val="0"/>
          <w:marTop w:val="0"/>
          <w:marBottom w:val="0"/>
          <w:divBdr>
            <w:top w:val="none" w:sz="0" w:space="0" w:color="auto"/>
            <w:left w:val="none" w:sz="0" w:space="0" w:color="auto"/>
            <w:bottom w:val="none" w:sz="0" w:space="0" w:color="auto"/>
            <w:right w:val="none" w:sz="0" w:space="0" w:color="auto"/>
          </w:divBdr>
          <w:divsChild>
            <w:div w:id="1008412675">
              <w:marLeft w:val="-75"/>
              <w:marRight w:val="0"/>
              <w:marTop w:val="30"/>
              <w:marBottom w:val="30"/>
              <w:divBdr>
                <w:top w:val="none" w:sz="0" w:space="0" w:color="auto"/>
                <w:left w:val="none" w:sz="0" w:space="0" w:color="auto"/>
                <w:bottom w:val="none" w:sz="0" w:space="0" w:color="auto"/>
                <w:right w:val="none" w:sz="0" w:space="0" w:color="auto"/>
              </w:divBdr>
              <w:divsChild>
                <w:div w:id="299069469">
                  <w:marLeft w:val="0"/>
                  <w:marRight w:val="0"/>
                  <w:marTop w:val="0"/>
                  <w:marBottom w:val="0"/>
                  <w:divBdr>
                    <w:top w:val="none" w:sz="0" w:space="0" w:color="auto"/>
                    <w:left w:val="none" w:sz="0" w:space="0" w:color="auto"/>
                    <w:bottom w:val="none" w:sz="0" w:space="0" w:color="auto"/>
                    <w:right w:val="none" w:sz="0" w:space="0" w:color="auto"/>
                  </w:divBdr>
                  <w:divsChild>
                    <w:div w:id="2089302828">
                      <w:marLeft w:val="0"/>
                      <w:marRight w:val="0"/>
                      <w:marTop w:val="0"/>
                      <w:marBottom w:val="0"/>
                      <w:divBdr>
                        <w:top w:val="none" w:sz="0" w:space="0" w:color="auto"/>
                        <w:left w:val="none" w:sz="0" w:space="0" w:color="auto"/>
                        <w:bottom w:val="none" w:sz="0" w:space="0" w:color="auto"/>
                        <w:right w:val="none" w:sz="0" w:space="0" w:color="auto"/>
                      </w:divBdr>
                    </w:div>
                  </w:divsChild>
                </w:div>
                <w:div w:id="1935165884">
                  <w:marLeft w:val="0"/>
                  <w:marRight w:val="0"/>
                  <w:marTop w:val="0"/>
                  <w:marBottom w:val="0"/>
                  <w:divBdr>
                    <w:top w:val="none" w:sz="0" w:space="0" w:color="auto"/>
                    <w:left w:val="none" w:sz="0" w:space="0" w:color="auto"/>
                    <w:bottom w:val="none" w:sz="0" w:space="0" w:color="auto"/>
                    <w:right w:val="none" w:sz="0" w:space="0" w:color="auto"/>
                  </w:divBdr>
                  <w:divsChild>
                    <w:div w:id="642084334">
                      <w:marLeft w:val="0"/>
                      <w:marRight w:val="0"/>
                      <w:marTop w:val="0"/>
                      <w:marBottom w:val="0"/>
                      <w:divBdr>
                        <w:top w:val="none" w:sz="0" w:space="0" w:color="auto"/>
                        <w:left w:val="none" w:sz="0" w:space="0" w:color="auto"/>
                        <w:bottom w:val="none" w:sz="0" w:space="0" w:color="auto"/>
                        <w:right w:val="none" w:sz="0" w:space="0" w:color="auto"/>
                      </w:divBdr>
                    </w:div>
                  </w:divsChild>
                </w:div>
                <w:div w:id="1229654068">
                  <w:marLeft w:val="0"/>
                  <w:marRight w:val="0"/>
                  <w:marTop w:val="0"/>
                  <w:marBottom w:val="0"/>
                  <w:divBdr>
                    <w:top w:val="none" w:sz="0" w:space="0" w:color="auto"/>
                    <w:left w:val="none" w:sz="0" w:space="0" w:color="auto"/>
                    <w:bottom w:val="none" w:sz="0" w:space="0" w:color="auto"/>
                    <w:right w:val="none" w:sz="0" w:space="0" w:color="auto"/>
                  </w:divBdr>
                  <w:divsChild>
                    <w:div w:id="1440566459">
                      <w:marLeft w:val="0"/>
                      <w:marRight w:val="0"/>
                      <w:marTop w:val="0"/>
                      <w:marBottom w:val="0"/>
                      <w:divBdr>
                        <w:top w:val="none" w:sz="0" w:space="0" w:color="auto"/>
                        <w:left w:val="none" w:sz="0" w:space="0" w:color="auto"/>
                        <w:bottom w:val="none" w:sz="0" w:space="0" w:color="auto"/>
                        <w:right w:val="none" w:sz="0" w:space="0" w:color="auto"/>
                      </w:divBdr>
                    </w:div>
                  </w:divsChild>
                </w:div>
                <w:div w:id="469173222">
                  <w:marLeft w:val="0"/>
                  <w:marRight w:val="0"/>
                  <w:marTop w:val="0"/>
                  <w:marBottom w:val="0"/>
                  <w:divBdr>
                    <w:top w:val="none" w:sz="0" w:space="0" w:color="auto"/>
                    <w:left w:val="none" w:sz="0" w:space="0" w:color="auto"/>
                    <w:bottom w:val="none" w:sz="0" w:space="0" w:color="auto"/>
                    <w:right w:val="none" w:sz="0" w:space="0" w:color="auto"/>
                  </w:divBdr>
                  <w:divsChild>
                    <w:div w:id="870806236">
                      <w:marLeft w:val="0"/>
                      <w:marRight w:val="0"/>
                      <w:marTop w:val="0"/>
                      <w:marBottom w:val="0"/>
                      <w:divBdr>
                        <w:top w:val="none" w:sz="0" w:space="0" w:color="auto"/>
                        <w:left w:val="none" w:sz="0" w:space="0" w:color="auto"/>
                        <w:bottom w:val="none" w:sz="0" w:space="0" w:color="auto"/>
                        <w:right w:val="none" w:sz="0" w:space="0" w:color="auto"/>
                      </w:divBdr>
                    </w:div>
                  </w:divsChild>
                </w:div>
                <w:div w:id="925072773">
                  <w:marLeft w:val="0"/>
                  <w:marRight w:val="0"/>
                  <w:marTop w:val="0"/>
                  <w:marBottom w:val="0"/>
                  <w:divBdr>
                    <w:top w:val="none" w:sz="0" w:space="0" w:color="auto"/>
                    <w:left w:val="none" w:sz="0" w:space="0" w:color="auto"/>
                    <w:bottom w:val="none" w:sz="0" w:space="0" w:color="auto"/>
                    <w:right w:val="none" w:sz="0" w:space="0" w:color="auto"/>
                  </w:divBdr>
                  <w:divsChild>
                    <w:div w:id="261226574">
                      <w:marLeft w:val="0"/>
                      <w:marRight w:val="0"/>
                      <w:marTop w:val="0"/>
                      <w:marBottom w:val="0"/>
                      <w:divBdr>
                        <w:top w:val="none" w:sz="0" w:space="0" w:color="auto"/>
                        <w:left w:val="none" w:sz="0" w:space="0" w:color="auto"/>
                        <w:bottom w:val="none" w:sz="0" w:space="0" w:color="auto"/>
                        <w:right w:val="none" w:sz="0" w:space="0" w:color="auto"/>
                      </w:divBdr>
                    </w:div>
                  </w:divsChild>
                </w:div>
                <w:div w:id="2030907292">
                  <w:marLeft w:val="0"/>
                  <w:marRight w:val="0"/>
                  <w:marTop w:val="0"/>
                  <w:marBottom w:val="0"/>
                  <w:divBdr>
                    <w:top w:val="none" w:sz="0" w:space="0" w:color="auto"/>
                    <w:left w:val="none" w:sz="0" w:space="0" w:color="auto"/>
                    <w:bottom w:val="none" w:sz="0" w:space="0" w:color="auto"/>
                    <w:right w:val="none" w:sz="0" w:space="0" w:color="auto"/>
                  </w:divBdr>
                  <w:divsChild>
                    <w:div w:id="391657252">
                      <w:marLeft w:val="0"/>
                      <w:marRight w:val="0"/>
                      <w:marTop w:val="0"/>
                      <w:marBottom w:val="0"/>
                      <w:divBdr>
                        <w:top w:val="none" w:sz="0" w:space="0" w:color="auto"/>
                        <w:left w:val="none" w:sz="0" w:space="0" w:color="auto"/>
                        <w:bottom w:val="none" w:sz="0" w:space="0" w:color="auto"/>
                        <w:right w:val="none" w:sz="0" w:space="0" w:color="auto"/>
                      </w:divBdr>
                    </w:div>
                  </w:divsChild>
                </w:div>
                <w:div w:id="140734348">
                  <w:marLeft w:val="0"/>
                  <w:marRight w:val="0"/>
                  <w:marTop w:val="0"/>
                  <w:marBottom w:val="0"/>
                  <w:divBdr>
                    <w:top w:val="none" w:sz="0" w:space="0" w:color="auto"/>
                    <w:left w:val="none" w:sz="0" w:space="0" w:color="auto"/>
                    <w:bottom w:val="none" w:sz="0" w:space="0" w:color="auto"/>
                    <w:right w:val="none" w:sz="0" w:space="0" w:color="auto"/>
                  </w:divBdr>
                  <w:divsChild>
                    <w:div w:id="214901159">
                      <w:marLeft w:val="0"/>
                      <w:marRight w:val="0"/>
                      <w:marTop w:val="0"/>
                      <w:marBottom w:val="0"/>
                      <w:divBdr>
                        <w:top w:val="none" w:sz="0" w:space="0" w:color="auto"/>
                        <w:left w:val="none" w:sz="0" w:space="0" w:color="auto"/>
                        <w:bottom w:val="none" w:sz="0" w:space="0" w:color="auto"/>
                        <w:right w:val="none" w:sz="0" w:space="0" w:color="auto"/>
                      </w:divBdr>
                    </w:div>
                  </w:divsChild>
                </w:div>
                <w:div w:id="1585147156">
                  <w:marLeft w:val="0"/>
                  <w:marRight w:val="0"/>
                  <w:marTop w:val="0"/>
                  <w:marBottom w:val="0"/>
                  <w:divBdr>
                    <w:top w:val="none" w:sz="0" w:space="0" w:color="auto"/>
                    <w:left w:val="none" w:sz="0" w:space="0" w:color="auto"/>
                    <w:bottom w:val="none" w:sz="0" w:space="0" w:color="auto"/>
                    <w:right w:val="none" w:sz="0" w:space="0" w:color="auto"/>
                  </w:divBdr>
                  <w:divsChild>
                    <w:div w:id="8022172">
                      <w:marLeft w:val="0"/>
                      <w:marRight w:val="0"/>
                      <w:marTop w:val="0"/>
                      <w:marBottom w:val="0"/>
                      <w:divBdr>
                        <w:top w:val="none" w:sz="0" w:space="0" w:color="auto"/>
                        <w:left w:val="none" w:sz="0" w:space="0" w:color="auto"/>
                        <w:bottom w:val="none" w:sz="0" w:space="0" w:color="auto"/>
                        <w:right w:val="none" w:sz="0" w:space="0" w:color="auto"/>
                      </w:divBdr>
                    </w:div>
                  </w:divsChild>
                </w:div>
                <w:div w:id="512646804">
                  <w:marLeft w:val="0"/>
                  <w:marRight w:val="0"/>
                  <w:marTop w:val="0"/>
                  <w:marBottom w:val="0"/>
                  <w:divBdr>
                    <w:top w:val="none" w:sz="0" w:space="0" w:color="auto"/>
                    <w:left w:val="none" w:sz="0" w:space="0" w:color="auto"/>
                    <w:bottom w:val="none" w:sz="0" w:space="0" w:color="auto"/>
                    <w:right w:val="none" w:sz="0" w:space="0" w:color="auto"/>
                  </w:divBdr>
                  <w:divsChild>
                    <w:div w:id="992753972">
                      <w:marLeft w:val="0"/>
                      <w:marRight w:val="0"/>
                      <w:marTop w:val="0"/>
                      <w:marBottom w:val="0"/>
                      <w:divBdr>
                        <w:top w:val="none" w:sz="0" w:space="0" w:color="auto"/>
                        <w:left w:val="none" w:sz="0" w:space="0" w:color="auto"/>
                        <w:bottom w:val="none" w:sz="0" w:space="0" w:color="auto"/>
                        <w:right w:val="none" w:sz="0" w:space="0" w:color="auto"/>
                      </w:divBdr>
                    </w:div>
                  </w:divsChild>
                </w:div>
                <w:div w:id="985359384">
                  <w:marLeft w:val="0"/>
                  <w:marRight w:val="0"/>
                  <w:marTop w:val="0"/>
                  <w:marBottom w:val="0"/>
                  <w:divBdr>
                    <w:top w:val="none" w:sz="0" w:space="0" w:color="auto"/>
                    <w:left w:val="none" w:sz="0" w:space="0" w:color="auto"/>
                    <w:bottom w:val="none" w:sz="0" w:space="0" w:color="auto"/>
                    <w:right w:val="none" w:sz="0" w:space="0" w:color="auto"/>
                  </w:divBdr>
                  <w:divsChild>
                    <w:div w:id="165437648">
                      <w:marLeft w:val="0"/>
                      <w:marRight w:val="0"/>
                      <w:marTop w:val="0"/>
                      <w:marBottom w:val="0"/>
                      <w:divBdr>
                        <w:top w:val="none" w:sz="0" w:space="0" w:color="auto"/>
                        <w:left w:val="none" w:sz="0" w:space="0" w:color="auto"/>
                        <w:bottom w:val="none" w:sz="0" w:space="0" w:color="auto"/>
                        <w:right w:val="none" w:sz="0" w:space="0" w:color="auto"/>
                      </w:divBdr>
                    </w:div>
                  </w:divsChild>
                </w:div>
                <w:div w:id="1952204163">
                  <w:marLeft w:val="0"/>
                  <w:marRight w:val="0"/>
                  <w:marTop w:val="0"/>
                  <w:marBottom w:val="0"/>
                  <w:divBdr>
                    <w:top w:val="none" w:sz="0" w:space="0" w:color="auto"/>
                    <w:left w:val="none" w:sz="0" w:space="0" w:color="auto"/>
                    <w:bottom w:val="none" w:sz="0" w:space="0" w:color="auto"/>
                    <w:right w:val="none" w:sz="0" w:space="0" w:color="auto"/>
                  </w:divBdr>
                  <w:divsChild>
                    <w:div w:id="550265152">
                      <w:marLeft w:val="0"/>
                      <w:marRight w:val="0"/>
                      <w:marTop w:val="0"/>
                      <w:marBottom w:val="0"/>
                      <w:divBdr>
                        <w:top w:val="none" w:sz="0" w:space="0" w:color="auto"/>
                        <w:left w:val="none" w:sz="0" w:space="0" w:color="auto"/>
                        <w:bottom w:val="none" w:sz="0" w:space="0" w:color="auto"/>
                        <w:right w:val="none" w:sz="0" w:space="0" w:color="auto"/>
                      </w:divBdr>
                    </w:div>
                  </w:divsChild>
                </w:div>
                <w:div w:id="182406051">
                  <w:marLeft w:val="0"/>
                  <w:marRight w:val="0"/>
                  <w:marTop w:val="0"/>
                  <w:marBottom w:val="0"/>
                  <w:divBdr>
                    <w:top w:val="none" w:sz="0" w:space="0" w:color="auto"/>
                    <w:left w:val="none" w:sz="0" w:space="0" w:color="auto"/>
                    <w:bottom w:val="none" w:sz="0" w:space="0" w:color="auto"/>
                    <w:right w:val="none" w:sz="0" w:space="0" w:color="auto"/>
                  </w:divBdr>
                  <w:divsChild>
                    <w:div w:id="1513452496">
                      <w:marLeft w:val="0"/>
                      <w:marRight w:val="0"/>
                      <w:marTop w:val="0"/>
                      <w:marBottom w:val="0"/>
                      <w:divBdr>
                        <w:top w:val="none" w:sz="0" w:space="0" w:color="auto"/>
                        <w:left w:val="none" w:sz="0" w:space="0" w:color="auto"/>
                        <w:bottom w:val="none" w:sz="0" w:space="0" w:color="auto"/>
                        <w:right w:val="none" w:sz="0" w:space="0" w:color="auto"/>
                      </w:divBdr>
                    </w:div>
                  </w:divsChild>
                </w:div>
                <w:div w:id="1037193188">
                  <w:marLeft w:val="0"/>
                  <w:marRight w:val="0"/>
                  <w:marTop w:val="0"/>
                  <w:marBottom w:val="0"/>
                  <w:divBdr>
                    <w:top w:val="none" w:sz="0" w:space="0" w:color="auto"/>
                    <w:left w:val="none" w:sz="0" w:space="0" w:color="auto"/>
                    <w:bottom w:val="none" w:sz="0" w:space="0" w:color="auto"/>
                    <w:right w:val="none" w:sz="0" w:space="0" w:color="auto"/>
                  </w:divBdr>
                  <w:divsChild>
                    <w:div w:id="977687312">
                      <w:marLeft w:val="0"/>
                      <w:marRight w:val="0"/>
                      <w:marTop w:val="0"/>
                      <w:marBottom w:val="0"/>
                      <w:divBdr>
                        <w:top w:val="none" w:sz="0" w:space="0" w:color="auto"/>
                        <w:left w:val="none" w:sz="0" w:space="0" w:color="auto"/>
                        <w:bottom w:val="none" w:sz="0" w:space="0" w:color="auto"/>
                        <w:right w:val="none" w:sz="0" w:space="0" w:color="auto"/>
                      </w:divBdr>
                    </w:div>
                  </w:divsChild>
                </w:div>
                <w:div w:id="160047633">
                  <w:marLeft w:val="0"/>
                  <w:marRight w:val="0"/>
                  <w:marTop w:val="0"/>
                  <w:marBottom w:val="0"/>
                  <w:divBdr>
                    <w:top w:val="none" w:sz="0" w:space="0" w:color="auto"/>
                    <w:left w:val="none" w:sz="0" w:space="0" w:color="auto"/>
                    <w:bottom w:val="none" w:sz="0" w:space="0" w:color="auto"/>
                    <w:right w:val="none" w:sz="0" w:space="0" w:color="auto"/>
                  </w:divBdr>
                  <w:divsChild>
                    <w:div w:id="1891917531">
                      <w:marLeft w:val="0"/>
                      <w:marRight w:val="0"/>
                      <w:marTop w:val="0"/>
                      <w:marBottom w:val="0"/>
                      <w:divBdr>
                        <w:top w:val="none" w:sz="0" w:space="0" w:color="auto"/>
                        <w:left w:val="none" w:sz="0" w:space="0" w:color="auto"/>
                        <w:bottom w:val="none" w:sz="0" w:space="0" w:color="auto"/>
                        <w:right w:val="none" w:sz="0" w:space="0" w:color="auto"/>
                      </w:divBdr>
                    </w:div>
                  </w:divsChild>
                </w:div>
                <w:div w:id="884367296">
                  <w:marLeft w:val="0"/>
                  <w:marRight w:val="0"/>
                  <w:marTop w:val="0"/>
                  <w:marBottom w:val="0"/>
                  <w:divBdr>
                    <w:top w:val="none" w:sz="0" w:space="0" w:color="auto"/>
                    <w:left w:val="none" w:sz="0" w:space="0" w:color="auto"/>
                    <w:bottom w:val="none" w:sz="0" w:space="0" w:color="auto"/>
                    <w:right w:val="none" w:sz="0" w:space="0" w:color="auto"/>
                  </w:divBdr>
                  <w:divsChild>
                    <w:div w:id="1993872994">
                      <w:marLeft w:val="0"/>
                      <w:marRight w:val="0"/>
                      <w:marTop w:val="0"/>
                      <w:marBottom w:val="0"/>
                      <w:divBdr>
                        <w:top w:val="none" w:sz="0" w:space="0" w:color="auto"/>
                        <w:left w:val="none" w:sz="0" w:space="0" w:color="auto"/>
                        <w:bottom w:val="none" w:sz="0" w:space="0" w:color="auto"/>
                        <w:right w:val="none" w:sz="0" w:space="0" w:color="auto"/>
                      </w:divBdr>
                    </w:div>
                  </w:divsChild>
                </w:div>
                <w:div w:id="792483950">
                  <w:marLeft w:val="0"/>
                  <w:marRight w:val="0"/>
                  <w:marTop w:val="0"/>
                  <w:marBottom w:val="0"/>
                  <w:divBdr>
                    <w:top w:val="none" w:sz="0" w:space="0" w:color="auto"/>
                    <w:left w:val="none" w:sz="0" w:space="0" w:color="auto"/>
                    <w:bottom w:val="none" w:sz="0" w:space="0" w:color="auto"/>
                    <w:right w:val="none" w:sz="0" w:space="0" w:color="auto"/>
                  </w:divBdr>
                  <w:divsChild>
                    <w:div w:id="1753503297">
                      <w:marLeft w:val="0"/>
                      <w:marRight w:val="0"/>
                      <w:marTop w:val="0"/>
                      <w:marBottom w:val="0"/>
                      <w:divBdr>
                        <w:top w:val="none" w:sz="0" w:space="0" w:color="auto"/>
                        <w:left w:val="none" w:sz="0" w:space="0" w:color="auto"/>
                        <w:bottom w:val="none" w:sz="0" w:space="0" w:color="auto"/>
                        <w:right w:val="none" w:sz="0" w:space="0" w:color="auto"/>
                      </w:divBdr>
                    </w:div>
                  </w:divsChild>
                </w:div>
                <w:div w:id="437061817">
                  <w:marLeft w:val="0"/>
                  <w:marRight w:val="0"/>
                  <w:marTop w:val="0"/>
                  <w:marBottom w:val="0"/>
                  <w:divBdr>
                    <w:top w:val="none" w:sz="0" w:space="0" w:color="auto"/>
                    <w:left w:val="none" w:sz="0" w:space="0" w:color="auto"/>
                    <w:bottom w:val="none" w:sz="0" w:space="0" w:color="auto"/>
                    <w:right w:val="none" w:sz="0" w:space="0" w:color="auto"/>
                  </w:divBdr>
                  <w:divsChild>
                    <w:div w:id="313990280">
                      <w:marLeft w:val="0"/>
                      <w:marRight w:val="0"/>
                      <w:marTop w:val="0"/>
                      <w:marBottom w:val="0"/>
                      <w:divBdr>
                        <w:top w:val="none" w:sz="0" w:space="0" w:color="auto"/>
                        <w:left w:val="none" w:sz="0" w:space="0" w:color="auto"/>
                        <w:bottom w:val="none" w:sz="0" w:space="0" w:color="auto"/>
                        <w:right w:val="none" w:sz="0" w:space="0" w:color="auto"/>
                      </w:divBdr>
                    </w:div>
                  </w:divsChild>
                </w:div>
                <w:div w:id="1713729993">
                  <w:marLeft w:val="0"/>
                  <w:marRight w:val="0"/>
                  <w:marTop w:val="0"/>
                  <w:marBottom w:val="0"/>
                  <w:divBdr>
                    <w:top w:val="none" w:sz="0" w:space="0" w:color="auto"/>
                    <w:left w:val="none" w:sz="0" w:space="0" w:color="auto"/>
                    <w:bottom w:val="none" w:sz="0" w:space="0" w:color="auto"/>
                    <w:right w:val="none" w:sz="0" w:space="0" w:color="auto"/>
                  </w:divBdr>
                  <w:divsChild>
                    <w:div w:id="483860872">
                      <w:marLeft w:val="0"/>
                      <w:marRight w:val="0"/>
                      <w:marTop w:val="0"/>
                      <w:marBottom w:val="0"/>
                      <w:divBdr>
                        <w:top w:val="none" w:sz="0" w:space="0" w:color="auto"/>
                        <w:left w:val="none" w:sz="0" w:space="0" w:color="auto"/>
                        <w:bottom w:val="none" w:sz="0" w:space="0" w:color="auto"/>
                        <w:right w:val="none" w:sz="0" w:space="0" w:color="auto"/>
                      </w:divBdr>
                    </w:div>
                  </w:divsChild>
                </w:div>
                <w:div w:id="1254507374">
                  <w:marLeft w:val="0"/>
                  <w:marRight w:val="0"/>
                  <w:marTop w:val="0"/>
                  <w:marBottom w:val="0"/>
                  <w:divBdr>
                    <w:top w:val="none" w:sz="0" w:space="0" w:color="auto"/>
                    <w:left w:val="none" w:sz="0" w:space="0" w:color="auto"/>
                    <w:bottom w:val="none" w:sz="0" w:space="0" w:color="auto"/>
                    <w:right w:val="none" w:sz="0" w:space="0" w:color="auto"/>
                  </w:divBdr>
                  <w:divsChild>
                    <w:div w:id="13056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3919">
          <w:marLeft w:val="0"/>
          <w:marRight w:val="0"/>
          <w:marTop w:val="0"/>
          <w:marBottom w:val="0"/>
          <w:divBdr>
            <w:top w:val="none" w:sz="0" w:space="0" w:color="auto"/>
            <w:left w:val="none" w:sz="0" w:space="0" w:color="auto"/>
            <w:bottom w:val="none" w:sz="0" w:space="0" w:color="auto"/>
            <w:right w:val="none" w:sz="0" w:space="0" w:color="auto"/>
          </w:divBdr>
        </w:div>
        <w:div w:id="1465851633">
          <w:marLeft w:val="0"/>
          <w:marRight w:val="0"/>
          <w:marTop w:val="0"/>
          <w:marBottom w:val="0"/>
          <w:divBdr>
            <w:top w:val="none" w:sz="0" w:space="0" w:color="auto"/>
            <w:left w:val="none" w:sz="0" w:space="0" w:color="auto"/>
            <w:bottom w:val="none" w:sz="0" w:space="0" w:color="auto"/>
            <w:right w:val="none" w:sz="0" w:space="0" w:color="auto"/>
          </w:divBdr>
        </w:div>
        <w:div w:id="228929108">
          <w:marLeft w:val="0"/>
          <w:marRight w:val="0"/>
          <w:marTop w:val="0"/>
          <w:marBottom w:val="0"/>
          <w:divBdr>
            <w:top w:val="none" w:sz="0" w:space="0" w:color="auto"/>
            <w:left w:val="none" w:sz="0" w:space="0" w:color="auto"/>
            <w:bottom w:val="none" w:sz="0" w:space="0" w:color="auto"/>
            <w:right w:val="none" w:sz="0" w:space="0" w:color="auto"/>
          </w:divBdr>
        </w:div>
        <w:div w:id="1627275226">
          <w:marLeft w:val="0"/>
          <w:marRight w:val="0"/>
          <w:marTop w:val="0"/>
          <w:marBottom w:val="0"/>
          <w:divBdr>
            <w:top w:val="none" w:sz="0" w:space="0" w:color="auto"/>
            <w:left w:val="none" w:sz="0" w:space="0" w:color="auto"/>
            <w:bottom w:val="none" w:sz="0" w:space="0" w:color="auto"/>
            <w:right w:val="none" w:sz="0" w:space="0" w:color="auto"/>
          </w:divBdr>
        </w:div>
        <w:div w:id="675696235">
          <w:marLeft w:val="0"/>
          <w:marRight w:val="0"/>
          <w:marTop w:val="0"/>
          <w:marBottom w:val="0"/>
          <w:divBdr>
            <w:top w:val="none" w:sz="0" w:space="0" w:color="auto"/>
            <w:left w:val="none" w:sz="0" w:space="0" w:color="auto"/>
            <w:bottom w:val="none" w:sz="0" w:space="0" w:color="auto"/>
            <w:right w:val="none" w:sz="0" w:space="0" w:color="auto"/>
          </w:divBdr>
        </w:div>
        <w:div w:id="2009364625">
          <w:marLeft w:val="0"/>
          <w:marRight w:val="0"/>
          <w:marTop w:val="0"/>
          <w:marBottom w:val="0"/>
          <w:divBdr>
            <w:top w:val="none" w:sz="0" w:space="0" w:color="auto"/>
            <w:left w:val="none" w:sz="0" w:space="0" w:color="auto"/>
            <w:bottom w:val="none" w:sz="0" w:space="0" w:color="auto"/>
            <w:right w:val="none" w:sz="0" w:space="0" w:color="auto"/>
          </w:divBdr>
        </w:div>
        <w:div w:id="1557205443">
          <w:marLeft w:val="0"/>
          <w:marRight w:val="0"/>
          <w:marTop w:val="0"/>
          <w:marBottom w:val="0"/>
          <w:divBdr>
            <w:top w:val="none" w:sz="0" w:space="0" w:color="auto"/>
            <w:left w:val="none" w:sz="0" w:space="0" w:color="auto"/>
            <w:bottom w:val="none" w:sz="0" w:space="0" w:color="auto"/>
            <w:right w:val="none" w:sz="0" w:space="0" w:color="auto"/>
          </w:divBdr>
          <w:divsChild>
            <w:div w:id="868178192">
              <w:marLeft w:val="-75"/>
              <w:marRight w:val="0"/>
              <w:marTop w:val="30"/>
              <w:marBottom w:val="30"/>
              <w:divBdr>
                <w:top w:val="none" w:sz="0" w:space="0" w:color="auto"/>
                <w:left w:val="none" w:sz="0" w:space="0" w:color="auto"/>
                <w:bottom w:val="none" w:sz="0" w:space="0" w:color="auto"/>
                <w:right w:val="none" w:sz="0" w:space="0" w:color="auto"/>
              </w:divBdr>
              <w:divsChild>
                <w:div w:id="1390805935">
                  <w:marLeft w:val="0"/>
                  <w:marRight w:val="0"/>
                  <w:marTop w:val="0"/>
                  <w:marBottom w:val="0"/>
                  <w:divBdr>
                    <w:top w:val="none" w:sz="0" w:space="0" w:color="auto"/>
                    <w:left w:val="none" w:sz="0" w:space="0" w:color="auto"/>
                    <w:bottom w:val="none" w:sz="0" w:space="0" w:color="auto"/>
                    <w:right w:val="none" w:sz="0" w:space="0" w:color="auto"/>
                  </w:divBdr>
                  <w:divsChild>
                    <w:div w:id="149563577">
                      <w:marLeft w:val="0"/>
                      <w:marRight w:val="0"/>
                      <w:marTop w:val="0"/>
                      <w:marBottom w:val="0"/>
                      <w:divBdr>
                        <w:top w:val="none" w:sz="0" w:space="0" w:color="auto"/>
                        <w:left w:val="none" w:sz="0" w:space="0" w:color="auto"/>
                        <w:bottom w:val="none" w:sz="0" w:space="0" w:color="auto"/>
                        <w:right w:val="none" w:sz="0" w:space="0" w:color="auto"/>
                      </w:divBdr>
                    </w:div>
                  </w:divsChild>
                </w:div>
                <w:div w:id="916285135">
                  <w:marLeft w:val="0"/>
                  <w:marRight w:val="0"/>
                  <w:marTop w:val="0"/>
                  <w:marBottom w:val="0"/>
                  <w:divBdr>
                    <w:top w:val="none" w:sz="0" w:space="0" w:color="auto"/>
                    <w:left w:val="none" w:sz="0" w:space="0" w:color="auto"/>
                    <w:bottom w:val="none" w:sz="0" w:space="0" w:color="auto"/>
                    <w:right w:val="none" w:sz="0" w:space="0" w:color="auto"/>
                  </w:divBdr>
                  <w:divsChild>
                    <w:div w:id="1461026649">
                      <w:marLeft w:val="0"/>
                      <w:marRight w:val="0"/>
                      <w:marTop w:val="0"/>
                      <w:marBottom w:val="0"/>
                      <w:divBdr>
                        <w:top w:val="none" w:sz="0" w:space="0" w:color="auto"/>
                        <w:left w:val="none" w:sz="0" w:space="0" w:color="auto"/>
                        <w:bottom w:val="none" w:sz="0" w:space="0" w:color="auto"/>
                        <w:right w:val="none" w:sz="0" w:space="0" w:color="auto"/>
                      </w:divBdr>
                    </w:div>
                  </w:divsChild>
                </w:div>
                <w:div w:id="730691067">
                  <w:marLeft w:val="0"/>
                  <w:marRight w:val="0"/>
                  <w:marTop w:val="0"/>
                  <w:marBottom w:val="0"/>
                  <w:divBdr>
                    <w:top w:val="none" w:sz="0" w:space="0" w:color="auto"/>
                    <w:left w:val="none" w:sz="0" w:space="0" w:color="auto"/>
                    <w:bottom w:val="none" w:sz="0" w:space="0" w:color="auto"/>
                    <w:right w:val="none" w:sz="0" w:space="0" w:color="auto"/>
                  </w:divBdr>
                  <w:divsChild>
                    <w:div w:id="1161583417">
                      <w:marLeft w:val="0"/>
                      <w:marRight w:val="0"/>
                      <w:marTop w:val="0"/>
                      <w:marBottom w:val="0"/>
                      <w:divBdr>
                        <w:top w:val="none" w:sz="0" w:space="0" w:color="auto"/>
                        <w:left w:val="none" w:sz="0" w:space="0" w:color="auto"/>
                        <w:bottom w:val="none" w:sz="0" w:space="0" w:color="auto"/>
                        <w:right w:val="none" w:sz="0" w:space="0" w:color="auto"/>
                      </w:divBdr>
                    </w:div>
                  </w:divsChild>
                </w:div>
                <w:div w:id="1957131441">
                  <w:marLeft w:val="0"/>
                  <w:marRight w:val="0"/>
                  <w:marTop w:val="0"/>
                  <w:marBottom w:val="0"/>
                  <w:divBdr>
                    <w:top w:val="none" w:sz="0" w:space="0" w:color="auto"/>
                    <w:left w:val="none" w:sz="0" w:space="0" w:color="auto"/>
                    <w:bottom w:val="none" w:sz="0" w:space="0" w:color="auto"/>
                    <w:right w:val="none" w:sz="0" w:space="0" w:color="auto"/>
                  </w:divBdr>
                  <w:divsChild>
                    <w:div w:id="1254436970">
                      <w:marLeft w:val="0"/>
                      <w:marRight w:val="0"/>
                      <w:marTop w:val="0"/>
                      <w:marBottom w:val="0"/>
                      <w:divBdr>
                        <w:top w:val="none" w:sz="0" w:space="0" w:color="auto"/>
                        <w:left w:val="none" w:sz="0" w:space="0" w:color="auto"/>
                        <w:bottom w:val="none" w:sz="0" w:space="0" w:color="auto"/>
                        <w:right w:val="none" w:sz="0" w:space="0" w:color="auto"/>
                      </w:divBdr>
                    </w:div>
                  </w:divsChild>
                </w:div>
                <w:div w:id="1306398730">
                  <w:marLeft w:val="0"/>
                  <w:marRight w:val="0"/>
                  <w:marTop w:val="0"/>
                  <w:marBottom w:val="0"/>
                  <w:divBdr>
                    <w:top w:val="none" w:sz="0" w:space="0" w:color="auto"/>
                    <w:left w:val="none" w:sz="0" w:space="0" w:color="auto"/>
                    <w:bottom w:val="none" w:sz="0" w:space="0" w:color="auto"/>
                    <w:right w:val="none" w:sz="0" w:space="0" w:color="auto"/>
                  </w:divBdr>
                  <w:divsChild>
                    <w:div w:id="1303121933">
                      <w:marLeft w:val="0"/>
                      <w:marRight w:val="0"/>
                      <w:marTop w:val="0"/>
                      <w:marBottom w:val="0"/>
                      <w:divBdr>
                        <w:top w:val="none" w:sz="0" w:space="0" w:color="auto"/>
                        <w:left w:val="none" w:sz="0" w:space="0" w:color="auto"/>
                        <w:bottom w:val="none" w:sz="0" w:space="0" w:color="auto"/>
                        <w:right w:val="none" w:sz="0" w:space="0" w:color="auto"/>
                      </w:divBdr>
                    </w:div>
                  </w:divsChild>
                </w:div>
                <w:div w:id="779760867">
                  <w:marLeft w:val="0"/>
                  <w:marRight w:val="0"/>
                  <w:marTop w:val="0"/>
                  <w:marBottom w:val="0"/>
                  <w:divBdr>
                    <w:top w:val="none" w:sz="0" w:space="0" w:color="auto"/>
                    <w:left w:val="none" w:sz="0" w:space="0" w:color="auto"/>
                    <w:bottom w:val="none" w:sz="0" w:space="0" w:color="auto"/>
                    <w:right w:val="none" w:sz="0" w:space="0" w:color="auto"/>
                  </w:divBdr>
                  <w:divsChild>
                    <w:div w:id="1307852976">
                      <w:marLeft w:val="0"/>
                      <w:marRight w:val="0"/>
                      <w:marTop w:val="0"/>
                      <w:marBottom w:val="0"/>
                      <w:divBdr>
                        <w:top w:val="none" w:sz="0" w:space="0" w:color="auto"/>
                        <w:left w:val="none" w:sz="0" w:space="0" w:color="auto"/>
                        <w:bottom w:val="none" w:sz="0" w:space="0" w:color="auto"/>
                        <w:right w:val="none" w:sz="0" w:space="0" w:color="auto"/>
                      </w:divBdr>
                    </w:div>
                  </w:divsChild>
                </w:div>
                <w:div w:id="46299483">
                  <w:marLeft w:val="0"/>
                  <w:marRight w:val="0"/>
                  <w:marTop w:val="0"/>
                  <w:marBottom w:val="0"/>
                  <w:divBdr>
                    <w:top w:val="none" w:sz="0" w:space="0" w:color="auto"/>
                    <w:left w:val="none" w:sz="0" w:space="0" w:color="auto"/>
                    <w:bottom w:val="none" w:sz="0" w:space="0" w:color="auto"/>
                    <w:right w:val="none" w:sz="0" w:space="0" w:color="auto"/>
                  </w:divBdr>
                  <w:divsChild>
                    <w:div w:id="131607335">
                      <w:marLeft w:val="0"/>
                      <w:marRight w:val="0"/>
                      <w:marTop w:val="0"/>
                      <w:marBottom w:val="0"/>
                      <w:divBdr>
                        <w:top w:val="none" w:sz="0" w:space="0" w:color="auto"/>
                        <w:left w:val="none" w:sz="0" w:space="0" w:color="auto"/>
                        <w:bottom w:val="none" w:sz="0" w:space="0" w:color="auto"/>
                        <w:right w:val="none" w:sz="0" w:space="0" w:color="auto"/>
                      </w:divBdr>
                    </w:div>
                  </w:divsChild>
                </w:div>
                <w:div w:id="117535438">
                  <w:marLeft w:val="0"/>
                  <w:marRight w:val="0"/>
                  <w:marTop w:val="0"/>
                  <w:marBottom w:val="0"/>
                  <w:divBdr>
                    <w:top w:val="none" w:sz="0" w:space="0" w:color="auto"/>
                    <w:left w:val="none" w:sz="0" w:space="0" w:color="auto"/>
                    <w:bottom w:val="none" w:sz="0" w:space="0" w:color="auto"/>
                    <w:right w:val="none" w:sz="0" w:space="0" w:color="auto"/>
                  </w:divBdr>
                  <w:divsChild>
                    <w:div w:id="970208860">
                      <w:marLeft w:val="0"/>
                      <w:marRight w:val="0"/>
                      <w:marTop w:val="0"/>
                      <w:marBottom w:val="0"/>
                      <w:divBdr>
                        <w:top w:val="none" w:sz="0" w:space="0" w:color="auto"/>
                        <w:left w:val="none" w:sz="0" w:space="0" w:color="auto"/>
                        <w:bottom w:val="none" w:sz="0" w:space="0" w:color="auto"/>
                        <w:right w:val="none" w:sz="0" w:space="0" w:color="auto"/>
                      </w:divBdr>
                    </w:div>
                  </w:divsChild>
                </w:div>
                <w:div w:id="1759905876">
                  <w:marLeft w:val="0"/>
                  <w:marRight w:val="0"/>
                  <w:marTop w:val="0"/>
                  <w:marBottom w:val="0"/>
                  <w:divBdr>
                    <w:top w:val="none" w:sz="0" w:space="0" w:color="auto"/>
                    <w:left w:val="none" w:sz="0" w:space="0" w:color="auto"/>
                    <w:bottom w:val="none" w:sz="0" w:space="0" w:color="auto"/>
                    <w:right w:val="none" w:sz="0" w:space="0" w:color="auto"/>
                  </w:divBdr>
                  <w:divsChild>
                    <w:div w:id="2065790210">
                      <w:marLeft w:val="0"/>
                      <w:marRight w:val="0"/>
                      <w:marTop w:val="0"/>
                      <w:marBottom w:val="0"/>
                      <w:divBdr>
                        <w:top w:val="none" w:sz="0" w:space="0" w:color="auto"/>
                        <w:left w:val="none" w:sz="0" w:space="0" w:color="auto"/>
                        <w:bottom w:val="none" w:sz="0" w:space="0" w:color="auto"/>
                        <w:right w:val="none" w:sz="0" w:space="0" w:color="auto"/>
                      </w:divBdr>
                    </w:div>
                  </w:divsChild>
                </w:div>
                <w:div w:id="1830518206">
                  <w:marLeft w:val="0"/>
                  <w:marRight w:val="0"/>
                  <w:marTop w:val="0"/>
                  <w:marBottom w:val="0"/>
                  <w:divBdr>
                    <w:top w:val="none" w:sz="0" w:space="0" w:color="auto"/>
                    <w:left w:val="none" w:sz="0" w:space="0" w:color="auto"/>
                    <w:bottom w:val="none" w:sz="0" w:space="0" w:color="auto"/>
                    <w:right w:val="none" w:sz="0" w:space="0" w:color="auto"/>
                  </w:divBdr>
                  <w:divsChild>
                    <w:div w:id="461264244">
                      <w:marLeft w:val="0"/>
                      <w:marRight w:val="0"/>
                      <w:marTop w:val="0"/>
                      <w:marBottom w:val="0"/>
                      <w:divBdr>
                        <w:top w:val="none" w:sz="0" w:space="0" w:color="auto"/>
                        <w:left w:val="none" w:sz="0" w:space="0" w:color="auto"/>
                        <w:bottom w:val="none" w:sz="0" w:space="0" w:color="auto"/>
                        <w:right w:val="none" w:sz="0" w:space="0" w:color="auto"/>
                      </w:divBdr>
                    </w:div>
                  </w:divsChild>
                </w:div>
                <w:div w:id="972096924">
                  <w:marLeft w:val="0"/>
                  <w:marRight w:val="0"/>
                  <w:marTop w:val="0"/>
                  <w:marBottom w:val="0"/>
                  <w:divBdr>
                    <w:top w:val="none" w:sz="0" w:space="0" w:color="auto"/>
                    <w:left w:val="none" w:sz="0" w:space="0" w:color="auto"/>
                    <w:bottom w:val="none" w:sz="0" w:space="0" w:color="auto"/>
                    <w:right w:val="none" w:sz="0" w:space="0" w:color="auto"/>
                  </w:divBdr>
                  <w:divsChild>
                    <w:div w:id="5002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4667">
          <w:marLeft w:val="0"/>
          <w:marRight w:val="0"/>
          <w:marTop w:val="0"/>
          <w:marBottom w:val="0"/>
          <w:divBdr>
            <w:top w:val="none" w:sz="0" w:space="0" w:color="auto"/>
            <w:left w:val="none" w:sz="0" w:space="0" w:color="auto"/>
            <w:bottom w:val="none" w:sz="0" w:space="0" w:color="auto"/>
            <w:right w:val="none" w:sz="0" w:space="0" w:color="auto"/>
          </w:divBdr>
        </w:div>
        <w:div w:id="1752041271">
          <w:marLeft w:val="0"/>
          <w:marRight w:val="0"/>
          <w:marTop w:val="0"/>
          <w:marBottom w:val="0"/>
          <w:divBdr>
            <w:top w:val="none" w:sz="0" w:space="0" w:color="auto"/>
            <w:left w:val="none" w:sz="0" w:space="0" w:color="auto"/>
            <w:bottom w:val="none" w:sz="0" w:space="0" w:color="auto"/>
            <w:right w:val="none" w:sz="0" w:space="0" w:color="auto"/>
          </w:divBdr>
        </w:div>
        <w:div w:id="1688360990">
          <w:marLeft w:val="0"/>
          <w:marRight w:val="0"/>
          <w:marTop w:val="0"/>
          <w:marBottom w:val="0"/>
          <w:divBdr>
            <w:top w:val="none" w:sz="0" w:space="0" w:color="auto"/>
            <w:left w:val="none" w:sz="0" w:space="0" w:color="auto"/>
            <w:bottom w:val="none" w:sz="0" w:space="0" w:color="auto"/>
            <w:right w:val="none" w:sz="0" w:space="0" w:color="auto"/>
          </w:divBdr>
        </w:div>
        <w:div w:id="394621576">
          <w:marLeft w:val="0"/>
          <w:marRight w:val="0"/>
          <w:marTop w:val="0"/>
          <w:marBottom w:val="0"/>
          <w:divBdr>
            <w:top w:val="none" w:sz="0" w:space="0" w:color="auto"/>
            <w:left w:val="none" w:sz="0" w:space="0" w:color="auto"/>
            <w:bottom w:val="none" w:sz="0" w:space="0" w:color="auto"/>
            <w:right w:val="none" w:sz="0" w:space="0" w:color="auto"/>
          </w:divBdr>
        </w:div>
        <w:div w:id="1932081677">
          <w:marLeft w:val="0"/>
          <w:marRight w:val="0"/>
          <w:marTop w:val="0"/>
          <w:marBottom w:val="0"/>
          <w:divBdr>
            <w:top w:val="none" w:sz="0" w:space="0" w:color="auto"/>
            <w:left w:val="none" w:sz="0" w:space="0" w:color="auto"/>
            <w:bottom w:val="none" w:sz="0" w:space="0" w:color="auto"/>
            <w:right w:val="none" w:sz="0" w:space="0" w:color="auto"/>
          </w:divBdr>
        </w:div>
        <w:div w:id="373384163">
          <w:marLeft w:val="0"/>
          <w:marRight w:val="0"/>
          <w:marTop w:val="0"/>
          <w:marBottom w:val="0"/>
          <w:divBdr>
            <w:top w:val="none" w:sz="0" w:space="0" w:color="auto"/>
            <w:left w:val="none" w:sz="0" w:space="0" w:color="auto"/>
            <w:bottom w:val="none" w:sz="0" w:space="0" w:color="auto"/>
            <w:right w:val="none" w:sz="0" w:space="0" w:color="auto"/>
          </w:divBdr>
        </w:div>
        <w:div w:id="550574011">
          <w:marLeft w:val="0"/>
          <w:marRight w:val="0"/>
          <w:marTop w:val="0"/>
          <w:marBottom w:val="0"/>
          <w:divBdr>
            <w:top w:val="none" w:sz="0" w:space="0" w:color="auto"/>
            <w:left w:val="none" w:sz="0" w:space="0" w:color="auto"/>
            <w:bottom w:val="none" w:sz="0" w:space="0" w:color="auto"/>
            <w:right w:val="none" w:sz="0" w:space="0" w:color="auto"/>
          </w:divBdr>
        </w:div>
        <w:div w:id="1712878573">
          <w:marLeft w:val="0"/>
          <w:marRight w:val="0"/>
          <w:marTop w:val="0"/>
          <w:marBottom w:val="0"/>
          <w:divBdr>
            <w:top w:val="none" w:sz="0" w:space="0" w:color="auto"/>
            <w:left w:val="none" w:sz="0" w:space="0" w:color="auto"/>
            <w:bottom w:val="none" w:sz="0" w:space="0" w:color="auto"/>
            <w:right w:val="none" w:sz="0" w:space="0" w:color="auto"/>
          </w:divBdr>
        </w:div>
        <w:div w:id="1928687886">
          <w:marLeft w:val="0"/>
          <w:marRight w:val="0"/>
          <w:marTop w:val="0"/>
          <w:marBottom w:val="0"/>
          <w:divBdr>
            <w:top w:val="none" w:sz="0" w:space="0" w:color="auto"/>
            <w:left w:val="none" w:sz="0" w:space="0" w:color="auto"/>
            <w:bottom w:val="none" w:sz="0" w:space="0" w:color="auto"/>
            <w:right w:val="none" w:sz="0" w:space="0" w:color="auto"/>
          </w:divBdr>
        </w:div>
        <w:div w:id="1054161156">
          <w:marLeft w:val="0"/>
          <w:marRight w:val="0"/>
          <w:marTop w:val="0"/>
          <w:marBottom w:val="0"/>
          <w:divBdr>
            <w:top w:val="none" w:sz="0" w:space="0" w:color="auto"/>
            <w:left w:val="none" w:sz="0" w:space="0" w:color="auto"/>
            <w:bottom w:val="none" w:sz="0" w:space="0" w:color="auto"/>
            <w:right w:val="none" w:sz="0" w:space="0" w:color="auto"/>
          </w:divBdr>
        </w:div>
        <w:div w:id="1895119934">
          <w:marLeft w:val="0"/>
          <w:marRight w:val="0"/>
          <w:marTop w:val="0"/>
          <w:marBottom w:val="0"/>
          <w:divBdr>
            <w:top w:val="none" w:sz="0" w:space="0" w:color="auto"/>
            <w:left w:val="none" w:sz="0" w:space="0" w:color="auto"/>
            <w:bottom w:val="none" w:sz="0" w:space="0" w:color="auto"/>
            <w:right w:val="none" w:sz="0" w:space="0" w:color="auto"/>
          </w:divBdr>
        </w:div>
        <w:div w:id="941650963">
          <w:marLeft w:val="0"/>
          <w:marRight w:val="0"/>
          <w:marTop w:val="0"/>
          <w:marBottom w:val="0"/>
          <w:divBdr>
            <w:top w:val="none" w:sz="0" w:space="0" w:color="auto"/>
            <w:left w:val="none" w:sz="0" w:space="0" w:color="auto"/>
            <w:bottom w:val="none" w:sz="0" w:space="0" w:color="auto"/>
            <w:right w:val="none" w:sz="0" w:space="0" w:color="auto"/>
          </w:divBdr>
        </w:div>
        <w:div w:id="862785645">
          <w:marLeft w:val="0"/>
          <w:marRight w:val="0"/>
          <w:marTop w:val="0"/>
          <w:marBottom w:val="0"/>
          <w:divBdr>
            <w:top w:val="none" w:sz="0" w:space="0" w:color="auto"/>
            <w:left w:val="none" w:sz="0" w:space="0" w:color="auto"/>
            <w:bottom w:val="none" w:sz="0" w:space="0" w:color="auto"/>
            <w:right w:val="none" w:sz="0" w:space="0" w:color="auto"/>
          </w:divBdr>
        </w:div>
        <w:div w:id="649140054">
          <w:marLeft w:val="0"/>
          <w:marRight w:val="0"/>
          <w:marTop w:val="0"/>
          <w:marBottom w:val="0"/>
          <w:divBdr>
            <w:top w:val="none" w:sz="0" w:space="0" w:color="auto"/>
            <w:left w:val="none" w:sz="0" w:space="0" w:color="auto"/>
            <w:bottom w:val="none" w:sz="0" w:space="0" w:color="auto"/>
            <w:right w:val="none" w:sz="0" w:space="0" w:color="auto"/>
          </w:divBdr>
        </w:div>
        <w:div w:id="1451589368">
          <w:marLeft w:val="0"/>
          <w:marRight w:val="0"/>
          <w:marTop w:val="0"/>
          <w:marBottom w:val="0"/>
          <w:divBdr>
            <w:top w:val="none" w:sz="0" w:space="0" w:color="auto"/>
            <w:left w:val="none" w:sz="0" w:space="0" w:color="auto"/>
            <w:bottom w:val="none" w:sz="0" w:space="0" w:color="auto"/>
            <w:right w:val="none" w:sz="0" w:space="0" w:color="auto"/>
          </w:divBdr>
        </w:div>
        <w:div w:id="311175184">
          <w:marLeft w:val="0"/>
          <w:marRight w:val="0"/>
          <w:marTop w:val="0"/>
          <w:marBottom w:val="0"/>
          <w:divBdr>
            <w:top w:val="none" w:sz="0" w:space="0" w:color="auto"/>
            <w:left w:val="none" w:sz="0" w:space="0" w:color="auto"/>
            <w:bottom w:val="none" w:sz="0" w:space="0" w:color="auto"/>
            <w:right w:val="none" w:sz="0" w:space="0" w:color="auto"/>
          </w:divBdr>
        </w:div>
        <w:div w:id="58596246">
          <w:marLeft w:val="0"/>
          <w:marRight w:val="0"/>
          <w:marTop w:val="0"/>
          <w:marBottom w:val="0"/>
          <w:divBdr>
            <w:top w:val="none" w:sz="0" w:space="0" w:color="auto"/>
            <w:left w:val="none" w:sz="0" w:space="0" w:color="auto"/>
            <w:bottom w:val="none" w:sz="0" w:space="0" w:color="auto"/>
            <w:right w:val="none" w:sz="0" w:space="0" w:color="auto"/>
          </w:divBdr>
        </w:div>
        <w:div w:id="1450123167">
          <w:marLeft w:val="0"/>
          <w:marRight w:val="0"/>
          <w:marTop w:val="0"/>
          <w:marBottom w:val="0"/>
          <w:divBdr>
            <w:top w:val="none" w:sz="0" w:space="0" w:color="auto"/>
            <w:left w:val="none" w:sz="0" w:space="0" w:color="auto"/>
            <w:bottom w:val="none" w:sz="0" w:space="0" w:color="auto"/>
            <w:right w:val="none" w:sz="0" w:space="0" w:color="auto"/>
          </w:divBdr>
        </w:div>
        <w:div w:id="933631633">
          <w:marLeft w:val="0"/>
          <w:marRight w:val="0"/>
          <w:marTop w:val="0"/>
          <w:marBottom w:val="0"/>
          <w:divBdr>
            <w:top w:val="none" w:sz="0" w:space="0" w:color="auto"/>
            <w:left w:val="none" w:sz="0" w:space="0" w:color="auto"/>
            <w:bottom w:val="none" w:sz="0" w:space="0" w:color="auto"/>
            <w:right w:val="none" w:sz="0" w:space="0" w:color="auto"/>
          </w:divBdr>
        </w:div>
        <w:div w:id="1502239080">
          <w:marLeft w:val="0"/>
          <w:marRight w:val="0"/>
          <w:marTop w:val="0"/>
          <w:marBottom w:val="0"/>
          <w:divBdr>
            <w:top w:val="none" w:sz="0" w:space="0" w:color="auto"/>
            <w:left w:val="none" w:sz="0" w:space="0" w:color="auto"/>
            <w:bottom w:val="none" w:sz="0" w:space="0" w:color="auto"/>
            <w:right w:val="none" w:sz="0" w:space="0" w:color="auto"/>
          </w:divBdr>
        </w:div>
        <w:div w:id="1352611996">
          <w:marLeft w:val="0"/>
          <w:marRight w:val="0"/>
          <w:marTop w:val="0"/>
          <w:marBottom w:val="0"/>
          <w:divBdr>
            <w:top w:val="none" w:sz="0" w:space="0" w:color="auto"/>
            <w:left w:val="none" w:sz="0" w:space="0" w:color="auto"/>
            <w:bottom w:val="none" w:sz="0" w:space="0" w:color="auto"/>
            <w:right w:val="none" w:sz="0" w:space="0" w:color="auto"/>
          </w:divBdr>
          <w:divsChild>
            <w:div w:id="125122349">
              <w:marLeft w:val="0"/>
              <w:marRight w:val="0"/>
              <w:marTop w:val="0"/>
              <w:marBottom w:val="0"/>
              <w:divBdr>
                <w:top w:val="none" w:sz="0" w:space="0" w:color="auto"/>
                <w:left w:val="none" w:sz="0" w:space="0" w:color="auto"/>
                <w:bottom w:val="none" w:sz="0" w:space="0" w:color="auto"/>
                <w:right w:val="none" w:sz="0" w:space="0" w:color="auto"/>
              </w:divBdr>
            </w:div>
            <w:div w:id="1252818746">
              <w:marLeft w:val="0"/>
              <w:marRight w:val="0"/>
              <w:marTop w:val="0"/>
              <w:marBottom w:val="0"/>
              <w:divBdr>
                <w:top w:val="none" w:sz="0" w:space="0" w:color="auto"/>
                <w:left w:val="none" w:sz="0" w:space="0" w:color="auto"/>
                <w:bottom w:val="none" w:sz="0" w:space="0" w:color="auto"/>
                <w:right w:val="none" w:sz="0" w:space="0" w:color="auto"/>
              </w:divBdr>
            </w:div>
            <w:div w:id="141310076">
              <w:marLeft w:val="0"/>
              <w:marRight w:val="0"/>
              <w:marTop w:val="0"/>
              <w:marBottom w:val="0"/>
              <w:divBdr>
                <w:top w:val="none" w:sz="0" w:space="0" w:color="auto"/>
                <w:left w:val="none" w:sz="0" w:space="0" w:color="auto"/>
                <w:bottom w:val="none" w:sz="0" w:space="0" w:color="auto"/>
                <w:right w:val="none" w:sz="0" w:space="0" w:color="auto"/>
              </w:divBdr>
            </w:div>
            <w:div w:id="1825311257">
              <w:marLeft w:val="0"/>
              <w:marRight w:val="0"/>
              <w:marTop w:val="0"/>
              <w:marBottom w:val="0"/>
              <w:divBdr>
                <w:top w:val="none" w:sz="0" w:space="0" w:color="auto"/>
                <w:left w:val="none" w:sz="0" w:space="0" w:color="auto"/>
                <w:bottom w:val="none" w:sz="0" w:space="0" w:color="auto"/>
                <w:right w:val="none" w:sz="0" w:space="0" w:color="auto"/>
              </w:divBdr>
            </w:div>
            <w:div w:id="1480263539">
              <w:marLeft w:val="0"/>
              <w:marRight w:val="0"/>
              <w:marTop w:val="0"/>
              <w:marBottom w:val="0"/>
              <w:divBdr>
                <w:top w:val="none" w:sz="0" w:space="0" w:color="auto"/>
                <w:left w:val="none" w:sz="0" w:space="0" w:color="auto"/>
                <w:bottom w:val="none" w:sz="0" w:space="0" w:color="auto"/>
                <w:right w:val="none" w:sz="0" w:space="0" w:color="auto"/>
              </w:divBdr>
            </w:div>
          </w:divsChild>
        </w:div>
        <w:div w:id="2042776889">
          <w:marLeft w:val="0"/>
          <w:marRight w:val="0"/>
          <w:marTop w:val="0"/>
          <w:marBottom w:val="0"/>
          <w:divBdr>
            <w:top w:val="none" w:sz="0" w:space="0" w:color="auto"/>
            <w:left w:val="none" w:sz="0" w:space="0" w:color="auto"/>
            <w:bottom w:val="none" w:sz="0" w:space="0" w:color="auto"/>
            <w:right w:val="none" w:sz="0" w:space="0" w:color="auto"/>
          </w:divBdr>
          <w:divsChild>
            <w:div w:id="454567668">
              <w:marLeft w:val="0"/>
              <w:marRight w:val="0"/>
              <w:marTop w:val="0"/>
              <w:marBottom w:val="0"/>
              <w:divBdr>
                <w:top w:val="none" w:sz="0" w:space="0" w:color="auto"/>
                <w:left w:val="none" w:sz="0" w:space="0" w:color="auto"/>
                <w:bottom w:val="none" w:sz="0" w:space="0" w:color="auto"/>
                <w:right w:val="none" w:sz="0" w:space="0" w:color="auto"/>
              </w:divBdr>
            </w:div>
            <w:div w:id="1455438714">
              <w:marLeft w:val="0"/>
              <w:marRight w:val="0"/>
              <w:marTop w:val="0"/>
              <w:marBottom w:val="0"/>
              <w:divBdr>
                <w:top w:val="none" w:sz="0" w:space="0" w:color="auto"/>
                <w:left w:val="none" w:sz="0" w:space="0" w:color="auto"/>
                <w:bottom w:val="none" w:sz="0" w:space="0" w:color="auto"/>
                <w:right w:val="none" w:sz="0" w:space="0" w:color="auto"/>
              </w:divBdr>
            </w:div>
            <w:div w:id="1071923638">
              <w:marLeft w:val="0"/>
              <w:marRight w:val="0"/>
              <w:marTop w:val="0"/>
              <w:marBottom w:val="0"/>
              <w:divBdr>
                <w:top w:val="none" w:sz="0" w:space="0" w:color="auto"/>
                <w:left w:val="none" w:sz="0" w:space="0" w:color="auto"/>
                <w:bottom w:val="none" w:sz="0" w:space="0" w:color="auto"/>
                <w:right w:val="none" w:sz="0" w:space="0" w:color="auto"/>
              </w:divBdr>
            </w:div>
            <w:div w:id="858853175">
              <w:marLeft w:val="0"/>
              <w:marRight w:val="0"/>
              <w:marTop w:val="0"/>
              <w:marBottom w:val="0"/>
              <w:divBdr>
                <w:top w:val="none" w:sz="0" w:space="0" w:color="auto"/>
                <w:left w:val="none" w:sz="0" w:space="0" w:color="auto"/>
                <w:bottom w:val="none" w:sz="0" w:space="0" w:color="auto"/>
                <w:right w:val="none" w:sz="0" w:space="0" w:color="auto"/>
              </w:divBdr>
            </w:div>
            <w:div w:id="391390500">
              <w:marLeft w:val="0"/>
              <w:marRight w:val="0"/>
              <w:marTop w:val="0"/>
              <w:marBottom w:val="0"/>
              <w:divBdr>
                <w:top w:val="none" w:sz="0" w:space="0" w:color="auto"/>
                <w:left w:val="none" w:sz="0" w:space="0" w:color="auto"/>
                <w:bottom w:val="none" w:sz="0" w:space="0" w:color="auto"/>
                <w:right w:val="none" w:sz="0" w:space="0" w:color="auto"/>
              </w:divBdr>
            </w:div>
          </w:divsChild>
        </w:div>
        <w:div w:id="980500183">
          <w:marLeft w:val="0"/>
          <w:marRight w:val="0"/>
          <w:marTop w:val="0"/>
          <w:marBottom w:val="0"/>
          <w:divBdr>
            <w:top w:val="none" w:sz="0" w:space="0" w:color="auto"/>
            <w:left w:val="none" w:sz="0" w:space="0" w:color="auto"/>
            <w:bottom w:val="none" w:sz="0" w:space="0" w:color="auto"/>
            <w:right w:val="none" w:sz="0" w:space="0" w:color="auto"/>
          </w:divBdr>
          <w:divsChild>
            <w:div w:id="547646066">
              <w:marLeft w:val="0"/>
              <w:marRight w:val="0"/>
              <w:marTop w:val="0"/>
              <w:marBottom w:val="0"/>
              <w:divBdr>
                <w:top w:val="none" w:sz="0" w:space="0" w:color="auto"/>
                <w:left w:val="none" w:sz="0" w:space="0" w:color="auto"/>
                <w:bottom w:val="none" w:sz="0" w:space="0" w:color="auto"/>
                <w:right w:val="none" w:sz="0" w:space="0" w:color="auto"/>
              </w:divBdr>
            </w:div>
            <w:div w:id="646980568">
              <w:marLeft w:val="0"/>
              <w:marRight w:val="0"/>
              <w:marTop w:val="0"/>
              <w:marBottom w:val="0"/>
              <w:divBdr>
                <w:top w:val="none" w:sz="0" w:space="0" w:color="auto"/>
                <w:left w:val="none" w:sz="0" w:space="0" w:color="auto"/>
                <w:bottom w:val="none" w:sz="0" w:space="0" w:color="auto"/>
                <w:right w:val="none" w:sz="0" w:space="0" w:color="auto"/>
              </w:divBdr>
            </w:div>
            <w:div w:id="648293793">
              <w:marLeft w:val="0"/>
              <w:marRight w:val="0"/>
              <w:marTop w:val="0"/>
              <w:marBottom w:val="0"/>
              <w:divBdr>
                <w:top w:val="none" w:sz="0" w:space="0" w:color="auto"/>
                <w:left w:val="none" w:sz="0" w:space="0" w:color="auto"/>
                <w:bottom w:val="none" w:sz="0" w:space="0" w:color="auto"/>
                <w:right w:val="none" w:sz="0" w:space="0" w:color="auto"/>
              </w:divBdr>
            </w:div>
            <w:div w:id="393160116">
              <w:marLeft w:val="0"/>
              <w:marRight w:val="0"/>
              <w:marTop w:val="0"/>
              <w:marBottom w:val="0"/>
              <w:divBdr>
                <w:top w:val="none" w:sz="0" w:space="0" w:color="auto"/>
                <w:left w:val="none" w:sz="0" w:space="0" w:color="auto"/>
                <w:bottom w:val="none" w:sz="0" w:space="0" w:color="auto"/>
                <w:right w:val="none" w:sz="0" w:space="0" w:color="auto"/>
              </w:divBdr>
            </w:div>
            <w:div w:id="1869172956">
              <w:marLeft w:val="0"/>
              <w:marRight w:val="0"/>
              <w:marTop w:val="0"/>
              <w:marBottom w:val="0"/>
              <w:divBdr>
                <w:top w:val="none" w:sz="0" w:space="0" w:color="auto"/>
                <w:left w:val="none" w:sz="0" w:space="0" w:color="auto"/>
                <w:bottom w:val="none" w:sz="0" w:space="0" w:color="auto"/>
                <w:right w:val="none" w:sz="0" w:space="0" w:color="auto"/>
              </w:divBdr>
            </w:div>
          </w:divsChild>
        </w:div>
        <w:div w:id="1508642333">
          <w:marLeft w:val="0"/>
          <w:marRight w:val="0"/>
          <w:marTop w:val="0"/>
          <w:marBottom w:val="0"/>
          <w:divBdr>
            <w:top w:val="none" w:sz="0" w:space="0" w:color="auto"/>
            <w:left w:val="none" w:sz="0" w:space="0" w:color="auto"/>
            <w:bottom w:val="none" w:sz="0" w:space="0" w:color="auto"/>
            <w:right w:val="none" w:sz="0" w:space="0" w:color="auto"/>
          </w:divBdr>
        </w:div>
        <w:div w:id="111705329">
          <w:marLeft w:val="0"/>
          <w:marRight w:val="0"/>
          <w:marTop w:val="0"/>
          <w:marBottom w:val="0"/>
          <w:divBdr>
            <w:top w:val="none" w:sz="0" w:space="0" w:color="auto"/>
            <w:left w:val="none" w:sz="0" w:space="0" w:color="auto"/>
            <w:bottom w:val="none" w:sz="0" w:space="0" w:color="auto"/>
            <w:right w:val="none" w:sz="0" w:space="0" w:color="auto"/>
          </w:divBdr>
        </w:div>
        <w:div w:id="1183586587">
          <w:marLeft w:val="0"/>
          <w:marRight w:val="0"/>
          <w:marTop w:val="0"/>
          <w:marBottom w:val="0"/>
          <w:divBdr>
            <w:top w:val="none" w:sz="0" w:space="0" w:color="auto"/>
            <w:left w:val="none" w:sz="0" w:space="0" w:color="auto"/>
            <w:bottom w:val="none" w:sz="0" w:space="0" w:color="auto"/>
            <w:right w:val="none" w:sz="0" w:space="0" w:color="auto"/>
          </w:divBdr>
        </w:div>
        <w:div w:id="1077552553">
          <w:marLeft w:val="0"/>
          <w:marRight w:val="0"/>
          <w:marTop w:val="0"/>
          <w:marBottom w:val="0"/>
          <w:divBdr>
            <w:top w:val="none" w:sz="0" w:space="0" w:color="auto"/>
            <w:left w:val="none" w:sz="0" w:space="0" w:color="auto"/>
            <w:bottom w:val="none" w:sz="0" w:space="0" w:color="auto"/>
            <w:right w:val="none" w:sz="0" w:space="0" w:color="auto"/>
          </w:divBdr>
        </w:div>
        <w:div w:id="1553692757">
          <w:marLeft w:val="0"/>
          <w:marRight w:val="0"/>
          <w:marTop w:val="0"/>
          <w:marBottom w:val="0"/>
          <w:divBdr>
            <w:top w:val="none" w:sz="0" w:space="0" w:color="auto"/>
            <w:left w:val="none" w:sz="0" w:space="0" w:color="auto"/>
            <w:bottom w:val="none" w:sz="0" w:space="0" w:color="auto"/>
            <w:right w:val="none" w:sz="0" w:space="0" w:color="auto"/>
          </w:divBdr>
        </w:div>
        <w:div w:id="253705717">
          <w:marLeft w:val="0"/>
          <w:marRight w:val="0"/>
          <w:marTop w:val="0"/>
          <w:marBottom w:val="0"/>
          <w:divBdr>
            <w:top w:val="none" w:sz="0" w:space="0" w:color="auto"/>
            <w:left w:val="none" w:sz="0" w:space="0" w:color="auto"/>
            <w:bottom w:val="none" w:sz="0" w:space="0" w:color="auto"/>
            <w:right w:val="none" w:sz="0" w:space="0" w:color="auto"/>
          </w:divBdr>
        </w:div>
        <w:div w:id="1863009927">
          <w:marLeft w:val="0"/>
          <w:marRight w:val="0"/>
          <w:marTop w:val="0"/>
          <w:marBottom w:val="0"/>
          <w:divBdr>
            <w:top w:val="none" w:sz="0" w:space="0" w:color="auto"/>
            <w:left w:val="none" w:sz="0" w:space="0" w:color="auto"/>
            <w:bottom w:val="none" w:sz="0" w:space="0" w:color="auto"/>
            <w:right w:val="none" w:sz="0" w:space="0" w:color="auto"/>
          </w:divBdr>
        </w:div>
        <w:div w:id="1079521578">
          <w:marLeft w:val="0"/>
          <w:marRight w:val="0"/>
          <w:marTop w:val="0"/>
          <w:marBottom w:val="0"/>
          <w:divBdr>
            <w:top w:val="none" w:sz="0" w:space="0" w:color="auto"/>
            <w:left w:val="none" w:sz="0" w:space="0" w:color="auto"/>
            <w:bottom w:val="none" w:sz="0" w:space="0" w:color="auto"/>
            <w:right w:val="none" w:sz="0" w:space="0" w:color="auto"/>
          </w:divBdr>
        </w:div>
        <w:div w:id="604843631">
          <w:marLeft w:val="0"/>
          <w:marRight w:val="0"/>
          <w:marTop w:val="0"/>
          <w:marBottom w:val="0"/>
          <w:divBdr>
            <w:top w:val="none" w:sz="0" w:space="0" w:color="auto"/>
            <w:left w:val="none" w:sz="0" w:space="0" w:color="auto"/>
            <w:bottom w:val="none" w:sz="0" w:space="0" w:color="auto"/>
            <w:right w:val="none" w:sz="0" w:space="0" w:color="auto"/>
          </w:divBdr>
        </w:div>
        <w:div w:id="2116437199">
          <w:marLeft w:val="0"/>
          <w:marRight w:val="0"/>
          <w:marTop w:val="0"/>
          <w:marBottom w:val="0"/>
          <w:divBdr>
            <w:top w:val="none" w:sz="0" w:space="0" w:color="auto"/>
            <w:left w:val="none" w:sz="0" w:space="0" w:color="auto"/>
            <w:bottom w:val="none" w:sz="0" w:space="0" w:color="auto"/>
            <w:right w:val="none" w:sz="0" w:space="0" w:color="auto"/>
          </w:divBdr>
        </w:div>
        <w:div w:id="1619600797">
          <w:marLeft w:val="0"/>
          <w:marRight w:val="0"/>
          <w:marTop w:val="0"/>
          <w:marBottom w:val="0"/>
          <w:divBdr>
            <w:top w:val="none" w:sz="0" w:space="0" w:color="auto"/>
            <w:left w:val="none" w:sz="0" w:space="0" w:color="auto"/>
            <w:bottom w:val="none" w:sz="0" w:space="0" w:color="auto"/>
            <w:right w:val="none" w:sz="0" w:space="0" w:color="auto"/>
          </w:divBdr>
        </w:div>
        <w:div w:id="186523376">
          <w:marLeft w:val="0"/>
          <w:marRight w:val="0"/>
          <w:marTop w:val="0"/>
          <w:marBottom w:val="0"/>
          <w:divBdr>
            <w:top w:val="none" w:sz="0" w:space="0" w:color="auto"/>
            <w:left w:val="none" w:sz="0" w:space="0" w:color="auto"/>
            <w:bottom w:val="none" w:sz="0" w:space="0" w:color="auto"/>
            <w:right w:val="none" w:sz="0" w:space="0" w:color="auto"/>
          </w:divBdr>
        </w:div>
        <w:div w:id="2096902283">
          <w:marLeft w:val="0"/>
          <w:marRight w:val="0"/>
          <w:marTop w:val="0"/>
          <w:marBottom w:val="0"/>
          <w:divBdr>
            <w:top w:val="none" w:sz="0" w:space="0" w:color="auto"/>
            <w:left w:val="none" w:sz="0" w:space="0" w:color="auto"/>
            <w:bottom w:val="none" w:sz="0" w:space="0" w:color="auto"/>
            <w:right w:val="none" w:sz="0" w:space="0" w:color="auto"/>
          </w:divBdr>
        </w:div>
        <w:div w:id="1526792488">
          <w:marLeft w:val="0"/>
          <w:marRight w:val="0"/>
          <w:marTop w:val="0"/>
          <w:marBottom w:val="0"/>
          <w:divBdr>
            <w:top w:val="none" w:sz="0" w:space="0" w:color="auto"/>
            <w:left w:val="none" w:sz="0" w:space="0" w:color="auto"/>
            <w:bottom w:val="none" w:sz="0" w:space="0" w:color="auto"/>
            <w:right w:val="none" w:sz="0" w:space="0" w:color="auto"/>
          </w:divBdr>
        </w:div>
        <w:div w:id="1830099641">
          <w:marLeft w:val="0"/>
          <w:marRight w:val="0"/>
          <w:marTop w:val="0"/>
          <w:marBottom w:val="0"/>
          <w:divBdr>
            <w:top w:val="none" w:sz="0" w:space="0" w:color="auto"/>
            <w:left w:val="none" w:sz="0" w:space="0" w:color="auto"/>
            <w:bottom w:val="none" w:sz="0" w:space="0" w:color="auto"/>
            <w:right w:val="none" w:sz="0" w:space="0" w:color="auto"/>
          </w:divBdr>
        </w:div>
        <w:div w:id="1215434150">
          <w:marLeft w:val="0"/>
          <w:marRight w:val="0"/>
          <w:marTop w:val="0"/>
          <w:marBottom w:val="0"/>
          <w:divBdr>
            <w:top w:val="none" w:sz="0" w:space="0" w:color="auto"/>
            <w:left w:val="none" w:sz="0" w:space="0" w:color="auto"/>
            <w:bottom w:val="none" w:sz="0" w:space="0" w:color="auto"/>
            <w:right w:val="none" w:sz="0" w:space="0" w:color="auto"/>
          </w:divBdr>
        </w:div>
        <w:div w:id="822164715">
          <w:marLeft w:val="0"/>
          <w:marRight w:val="0"/>
          <w:marTop w:val="0"/>
          <w:marBottom w:val="0"/>
          <w:divBdr>
            <w:top w:val="none" w:sz="0" w:space="0" w:color="auto"/>
            <w:left w:val="none" w:sz="0" w:space="0" w:color="auto"/>
            <w:bottom w:val="none" w:sz="0" w:space="0" w:color="auto"/>
            <w:right w:val="none" w:sz="0" w:space="0" w:color="auto"/>
          </w:divBdr>
        </w:div>
        <w:div w:id="783615276">
          <w:marLeft w:val="0"/>
          <w:marRight w:val="0"/>
          <w:marTop w:val="0"/>
          <w:marBottom w:val="0"/>
          <w:divBdr>
            <w:top w:val="none" w:sz="0" w:space="0" w:color="auto"/>
            <w:left w:val="none" w:sz="0" w:space="0" w:color="auto"/>
            <w:bottom w:val="none" w:sz="0" w:space="0" w:color="auto"/>
            <w:right w:val="none" w:sz="0" w:space="0" w:color="auto"/>
          </w:divBdr>
        </w:div>
        <w:div w:id="2068449509">
          <w:marLeft w:val="0"/>
          <w:marRight w:val="0"/>
          <w:marTop w:val="0"/>
          <w:marBottom w:val="0"/>
          <w:divBdr>
            <w:top w:val="none" w:sz="0" w:space="0" w:color="auto"/>
            <w:left w:val="none" w:sz="0" w:space="0" w:color="auto"/>
            <w:bottom w:val="none" w:sz="0" w:space="0" w:color="auto"/>
            <w:right w:val="none" w:sz="0" w:space="0" w:color="auto"/>
          </w:divBdr>
        </w:div>
        <w:div w:id="1296523979">
          <w:marLeft w:val="0"/>
          <w:marRight w:val="0"/>
          <w:marTop w:val="0"/>
          <w:marBottom w:val="0"/>
          <w:divBdr>
            <w:top w:val="none" w:sz="0" w:space="0" w:color="auto"/>
            <w:left w:val="none" w:sz="0" w:space="0" w:color="auto"/>
            <w:bottom w:val="none" w:sz="0" w:space="0" w:color="auto"/>
            <w:right w:val="none" w:sz="0" w:space="0" w:color="auto"/>
          </w:divBdr>
        </w:div>
        <w:div w:id="634022933">
          <w:marLeft w:val="0"/>
          <w:marRight w:val="0"/>
          <w:marTop w:val="0"/>
          <w:marBottom w:val="0"/>
          <w:divBdr>
            <w:top w:val="none" w:sz="0" w:space="0" w:color="auto"/>
            <w:left w:val="none" w:sz="0" w:space="0" w:color="auto"/>
            <w:bottom w:val="none" w:sz="0" w:space="0" w:color="auto"/>
            <w:right w:val="none" w:sz="0" w:space="0" w:color="auto"/>
          </w:divBdr>
        </w:div>
        <w:div w:id="164324616">
          <w:marLeft w:val="0"/>
          <w:marRight w:val="0"/>
          <w:marTop w:val="0"/>
          <w:marBottom w:val="0"/>
          <w:divBdr>
            <w:top w:val="none" w:sz="0" w:space="0" w:color="auto"/>
            <w:left w:val="none" w:sz="0" w:space="0" w:color="auto"/>
            <w:bottom w:val="none" w:sz="0" w:space="0" w:color="auto"/>
            <w:right w:val="none" w:sz="0" w:space="0" w:color="auto"/>
          </w:divBdr>
        </w:div>
        <w:div w:id="2008702029">
          <w:marLeft w:val="0"/>
          <w:marRight w:val="0"/>
          <w:marTop w:val="0"/>
          <w:marBottom w:val="0"/>
          <w:divBdr>
            <w:top w:val="none" w:sz="0" w:space="0" w:color="auto"/>
            <w:left w:val="none" w:sz="0" w:space="0" w:color="auto"/>
            <w:bottom w:val="none" w:sz="0" w:space="0" w:color="auto"/>
            <w:right w:val="none" w:sz="0" w:space="0" w:color="auto"/>
          </w:divBdr>
        </w:div>
        <w:div w:id="488255589">
          <w:marLeft w:val="0"/>
          <w:marRight w:val="0"/>
          <w:marTop w:val="0"/>
          <w:marBottom w:val="0"/>
          <w:divBdr>
            <w:top w:val="none" w:sz="0" w:space="0" w:color="auto"/>
            <w:left w:val="none" w:sz="0" w:space="0" w:color="auto"/>
            <w:bottom w:val="none" w:sz="0" w:space="0" w:color="auto"/>
            <w:right w:val="none" w:sz="0" w:space="0" w:color="auto"/>
          </w:divBdr>
        </w:div>
        <w:div w:id="983126574">
          <w:marLeft w:val="0"/>
          <w:marRight w:val="0"/>
          <w:marTop w:val="0"/>
          <w:marBottom w:val="0"/>
          <w:divBdr>
            <w:top w:val="none" w:sz="0" w:space="0" w:color="auto"/>
            <w:left w:val="none" w:sz="0" w:space="0" w:color="auto"/>
            <w:bottom w:val="none" w:sz="0" w:space="0" w:color="auto"/>
            <w:right w:val="none" w:sz="0" w:space="0" w:color="auto"/>
          </w:divBdr>
        </w:div>
        <w:div w:id="1149440031">
          <w:marLeft w:val="0"/>
          <w:marRight w:val="0"/>
          <w:marTop w:val="0"/>
          <w:marBottom w:val="0"/>
          <w:divBdr>
            <w:top w:val="none" w:sz="0" w:space="0" w:color="auto"/>
            <w:left w:val="none" w:sz="0" w:space="0" w:color="auto"/>
            <w:bottom w:val="none" w:sz="0" w:space="0" w:color="auto"/>
            <w:right w:val="none" w:sz="0" w:space="0" w:color="auto"/>
          </w:divBdr>
        </w:div>
        <w:div w:id="70471637">
          <w:marLeft w:val="0"/>
          <w:marRight w:val="0"/>
          <w:marTop w:val="0"/>
          <w:marBottom w:val="0"/>
          <w:divBdr>
            <w:top w:val="none" w:sz="0" w:space="0" w:color="auto"/>
            <w:left w:val="none" w:sz="0" w:space="0" w:color="auto"/>
            <w:bottom w:val="none" w:sz="0" w:space="0" w:color="auto"/>
            <w:right w:val="none" w:sz="0" w:space="0" w:color="auto"/>
          </w:divBdr>
        </w:div>
        <w:div w:id="1062026186">
          <w:marLeft w:val="0"/>
          <w:marRight w:val="0"/>
          <w:marTop w:val="0"/>
          <w:marBottom w:val="0"/>
          <w:divBdr>
            <w:top w:val="none" w:sz="0" w:space="0" w:color="auto"/>
            <w:left w:val="none" w:sz="0" w:space="0" w:color="auto"/>
            <w:bottom w:val="none" w:sz="0" w:space="0" w:color="auto"/>
            <w:right w:val="none" w:sz="0" w:space="0" w:color="auto"/>
          </w:divBdr>
        </w:div>
        <w:div w:id="1566180870">
          <w:marLeft w:val="0"/>
          <w:marRight w:val="0"/>
          <w:marTop w:val="0"/>
          <w:marBottom w:val="0"/>
          <w:divBdr>
            <w:top w:val="none" w:sz="0" w:space="0" w:color="auto"/>
            <w:left w:val="none" w:sz="0" w:space="0" w:color="auto"/>
            <w:bottom w:val="none" w:sz="0" w:space="0" w:color="auto"/>
            <w:right w:val="none" w:sz="0" w:space="0" w:color="auto"/>
          </w:divBdr>
        </w:div>
        <w:div w:id="286857025">
          <w:marLeft w:val="0"/>
          <w:marRight w:val="0"/>
          <w:marTop w:val="0"/>
          <w:marBottom w:val="0"/>
          <w:divBdr>
            <w:top w:val="none" w:sz="0" w:space="0" w:color="auto"/>
            <w:left w:val="none" w:sz="0" w:space="0" w:color="auto"/>
            <w:bottom w:val="none" w:sz="0" w:space="0" w:color="auto"/>
            <w:right w:val="none" w:sz="0" w:space="0" w:color="auto"/>
          </w:divBdr>
        </w:div>
        <w:div w:id="844515704">
          <w:marLeft w:val="0"/>
          <w:marRight w:val="0"/>
          <w:marTop w:val="0"/>
          <w:marBottom w:val="0"/>
          <w:divBdr>
            <w:top w:val="none" w:sz="0" w:space="0" w:color="auto"/>
            <w:left w:val="none" w:sz="0" w:space="0" w:color="auto"/>
            <w:bottom w:val="none" w:sz="0" w:space="0" w:color="auto"/>
            <w:right w:val="none" w:sz="0" w:space="0" w:color="auto"/>
          </w:divBdr>
        </w:div>
        <w:div w:id="758913747">
          <w:marLeft w:val="0"/>
          <w:marRight w:val="0"/>
          <w:marTop w:val="0"/>
          <w:marBottom w:val="0"/>
          <w:divBdr>
            <w:top w:val="none" w:sz="0" w:space="0" w:color="auto"/>
            <w:left w:val="none" w:sz="0" w:space="0" w:color="auto"/>
            <w:bottom w:val="none" w:sz="0" w:space="0" w:color="auto"/>
            <w:right w:val="none" w:sz="0" w:space="0" w:color="auto"/>
          </w:divBdr>
        </w:div>
        <w:div w:id="644628472">
          <w:marLeft w:val="0"/>
          <w:marRight w:val="0"/>
          <w:marTop w:val="0"/>
          <w:marBottom w:val="0"/>
          <w:divBdr>
            <w:top w:val="none" w:sz="0" w:space="0" w:color="auto"/>
            <w:left w:val="none" w:sz="0" w:space="0" w:color="auto"/>
            <w:bottom w:val="none" w:sz="0" w:space="0" w:color="auto"/>
            <w:right w:val="none" w:sz="0" w:space="0" w:color="auto"/>
          </w:divBdr>
        </w:div>
        <w:div w:id="913590660">
          <w:marLeft w:val="0"/>
          <w:marRight w:val="0"/>
          <w:marTop w:val="0"/>
          <w:marBottom w:val="0"/>
          <w:divBdr>
            <w:top w:val="none" w:sz="0" w:space="0" w:color="auto"/>
            <w:left w:val="none" w:sz="0" w:space="0" w:color="auto"/>
            <w:bottom w:val="none" w:sz="0" w:space="0" w:color="auto"/>
            <w:right w:val="none" w:sz="0" w:space="0" w:color="auto"/>
          </w:divBdr>
        </w:div>
        <w:div w:id="393510889">
          <w:marLeft w:val="0"/>
          <w:marRight w:val="0"/>
          <w:marTop w:val="0"/>
          <w:marBottom w:val="0"/>
          <w:divBdr>
            <w:top w:val="none" w:sz="0" w:space="0" w:color="auto"/>
            <w:left w:val="none" w:sz="0" w:space="0" w:color="auto"/>
            <w:bottom w:val="none" w:sz="0" w:space="0" w:color="auto"/>
            <w:right w:val="none" w:sz="0" w:space="0" w:color="auto"/>
          </w:divBdr>
          <w:divsChild>
            <w:div w:id="1527283271">
              <w:marLeft w:val="-75"/>
              <w:marRight w:val="0"/>
              <w:marTop w:val="30"/>
              <w:marBottom w:val="30"/>
              <w:divBdr>
                <w:top w:val="none" w:sz="0" w:space="0" w:color="auto"/>
                <w:left w:val="none" w:sz="0" w:space="0" w:color="auto"/>
                <w:bottom w:val="none" w:sz="0" w:space="0" w:color="auto"/>
                <w:right w:val="none" w:sz="0" w:space="0" w:color="auto"/>
              </w:divBdr>
              <w:divsChild>
                <w:div w:id="1671103204">
                  <w:marLeft w:val="0"/>
                  <w:marRight w:val="0"/>
                  <w:marTop w:val="0"/>
                  <w:marBottom w:val="0"/>
                  <w:divBdr>
                    <w:top w:val="none" w:sz="0" w:space="0" w:color="auto"/>
                    <w:left w:val="none" w:sz="0" w:space="0" w:color="auto"/>
                    <w:bottom w:val="none" w:sz="0" w:space="0" w:color="auto"/>
                    <w:right w:val="none" w:sz="0" w:space="0" w:color="auto"/>
                  </w:divBdr>
                  <w:divsChild>
                    <w:div w:id="1717703043">
                      <w:marLeft w:val="0"/>
                      <w:marRight w:val="0"/>
                      <w:marTop w:val="0"/>
                      <w:marBottom w:val="0"/>
                      <w:divBdr>
                        <w:top w:val="none" w:sz="0" w:space="0" w:color="auto"/>
                        <w:left w:val="none" w:sz="0" w:space="0" w:color="auto"/>
                        <w:bottom w:val="none" w:sz="0" w:space="0" w:color="auto"/>
                        <w:right w:val="none" w:sz="0" w:space="0" w:color="auto"/>
                      </w:divBdr>
                    </w:div>
                  </w:divsChild>
                </w:div>
                <w:div w:id="594558913">
                  <w:marLeft w:val="0"/>
                  <w:marRight w:val="0"/>
                  <w:marTop w:val="0"/>
                  <w:marBottom w:val="0"/>
                  <w:divBdr>
                    <w:top w:val="none" w:sz="0" w:space="0" w:color="auto"/>
                    <w:left w:val="none" w:sz="0" w:space="0" w:color="auto"/>
                    <w:bottom w:val="none" w:sz="0" w:space="0" w:color="auto"/>
                    <w:right w:val="none" w:sz="0" w:space="0" w:color="auto"/>
                  </w:divBdr>
                  <w:divsChild>
                    <w:div w:id="1548372928">
                      <w:marLeft w:val="0"/>
                      <w:marRight w:val="0"/>
                      <w:marTop w:val="0"/>
                      <w:marBottom w:val="0"/>
                      <w:divBdr>
                        <w:top w:val="none" w:sz="0" w:space="0" w:color="auto"/>
                        <w:left w:val="none" w:sz="0" w:space="0" w:color="auto"/>
                        <w:bottom w:val="none" w:sz="0" w:space="0" w:color="auto"/>
                        <w:right w:val="none" w:sz="0" w:space="0" w:color="auto"/>
                      </w:divBdr>
                    </w:div>
                  </w:divsChild>
                </w:div>
                <w:div w:id="1029642432">
                  <w:marLeft w:val="0"/>
                  <w:marRight w:val="0"/>
                  <w:marTop w:val="0"/>
                  <w:marBottom w:val="0"/>
                  <w:divBdr>
                    <w:top w:val="none" w:sz="0" w:space="0" w:color="auto"/>
                    <w:left w:val="none" w:sz="0" w:space="0" w:color="auto"/>
                    <w:bottom w:val="none" w:sz="0" w:space="0" w:color="auto"/>
                    <w:right w:val="none" w:sz="0" w:space="0" w:color="auto"/>
                  </w:divBdr>
                  <w:divsChild>
                    <w:div w:id="2051882543">
                      <w:marLeft w:val="0"/>
                      <w:marRight w:val="0"/>
                      <w:marTop w:val="0"/>
                      <w:marBottom w:val="0"/>
                      <w:divBdr>
                        <w:top w:val="none" w:sz="0" w:space="0" w:color="auto"/>
                        <w:left w:val="none" w:sz="0" w:space="0" w:color="auto"/>
                        <w:bottom w:val="none" w:sz="0" w:space="0" w:color="auto"/>
                        <w:right w:val="none" w:sz="0" w:space="0" w:color="auto"/>
                      </w:divBdr>
                    </w:div>
                  </w:divsChild>
                </w:div>
                <w:div w:id="1332216994">
                  <w:marLeft w:val="0"/>
                  <w:marRight w:val="0"/>
                  <w:marTop w:val="0"/>
                  <w:marBottom w:val="0"/>
                  <w:divBdr>
                    <w:top w:val="none" w:sz="0" w:space="0" w:color="auto"/>
                    <w:left w:val="none" w:sz="0" w:space="0" w:color="auto"/>
                    <w:bottom w:val="none" w:sz="0" w:space="0" w:color="auto"/>
                    <w:right w:val="none" w:sz="0" w:space="0" w:color="auto"/>
                  </w:divBdr>
                  <w:divsChild>
                    <w:div w:id="419524104">
                      <w:marLeft w:val="0"/>
                      <w:marRight w:val="0"/>
                      <w:marTop w:val="0"/>
                      <w:marBottom w:val="0"/>
                      <w:divBdr>
                        <w:top w:val="none" w:sz="0" w:space="0" w:color="auto"/>
                        <w:left w:val="none" w:sz="0" w:space="0" w:color="auto"/>
                        <w:bottom w:val="none" w:sz="0" w:space="0" w:color="auto"/>
                        <w:right w:val="none" w:sz="0" w:space="0" w:color="auto"/>
                      </w:divBdr>
                    </w:div>
                  </w:divsChild>
                </w:div>
                <w:div w:id="494228945">
                  <w:marLeft w:val="0"/>
                  <w:marRight w:val="0"/>
                  <w:marTop w:val="0"/>
                  <w:marBottom w:val="0"/>
                  <w:divBdr>
                    <w:top w:val="none" w:sz="0" w:space="0" w:color="auto"/>
                    <w:left w:val="none" w:sz="0" w:space="0" w:color="auto"/>
                    <w:bottom w:val="none" w:sz="0" w:space="0" w:color="auto"/>
                    <w:right w:val="none" w:sz="0" w:space="0" w:color="auto"/>
                  </w:divBdr>
                  <w:divsChild>
                    <w:div w:id="1116292392">
                      <w:marLeft w:val="0"/>
                      <w:marRight w:val="0"/>
                      <w:marTop w:val="0"/>
                      <w:marBottom w:val="0"/>
                      <w:divBdr>
                        <w:top w:val="none" w:sz="0" w:space="0" w:color="auto"/>
                        <w:left w:val="none" w:sz="0" w:space="0" w:color="auto"/>
                        <w:bottom w:val="none" w:sz="0" w:space="0" w:color="auto"/>
                        <w:right w:val="none" w:sz="0" w:space="0" w:color="auto"/>
                      </w:divBdr>
                    </w:div>
                  </w:divsChild>
                </w:div>
                <w:div w:id="2052612639">
                  <w:marLeft w:val="0"/>
                  <w:marRight w:val="0"/>
                  <w:marTop w:val="0"/>
                  <w:marBottom w:val="0"/>
                  <w:divBdr>
                    <w:top w:val="none" w:sz="0" w:space="0" w:color="auto"/>
                    <w:left w:val="none" w:sz="0" w:space="0" w:color="auto"/>
                    <w:bottom w:val="none" w:sz="0" w:space="0" w:color="auto"/>
                    <w:right w:val="none" w:sz="0" w:space="0" w:color="auto"/>
                  </w:divBdr>
                  <w:divsChild>
                    <w:div w:id="1453473282">
                      <w:marLeft w:val="0"/>
                      <w:marRight w:val="0"/>
                      <w:marTop w:val="0"/>
                      <w:marBottom w:val="0"/>
                      <w:divBdr>
                        <w:top w:val="none" w:sz="0" w:space="0" w:color="auto"/>
                        <w:left w:val="none" w:sz="0" w:space="0" w:color="auto"/>
                        <w:bottom w:val="none" w:sz="0" w:space="0" w:color="auto"/>
                        <w:right w:val="none" w:sz="0" w:space="0" w:color="auto"/>
                      </w:divBdr>
                    </w:div>
                  </w:divsChild>
                </w:div>
                <w:div w:id="1892495191">
                  <w:marLeft w:val="0"/>
                  <w:marRight w:val="0"/>
                  <w:marTop w:val="0"/>
                  <w:marBottom w:val="0"/>
                  <w:divBdr>
                    <w:top w:val="none" w:sz="0" w:space="0" w:color="auto"/>
                    <w:left w:val="none" w:sz="0" w:space="0" w:color="auto"/>
                    <w:bottom w:val="none" w:sz="0" w:space="0" w:color="auto"/>
                    <w:right w:val="none" w:sz="0" w:space="0" w:color="auto"/>
                  </w:divBdr>
                  <w:divsChild>
                    <w:div w:id="1902520676">
                      <w:marLeft w:val="0"/>
                      <w:marRight w:val="0"/>
                      <w:marTop w:val="0"/>
                      <w:marBottom w:val="0"/>
                      <w:divBdr>
                        <w:top w:val="none" w:sz="0" w:space="0" w:color="auto"/>
                        <w:left w:val="none" w:sz="0" w:space="0" w:color="auto"/>
                        <w:bottom w:val="none" w:sz="0" w:space="0" w:color="auto"/>
                        <w:right w:val="none" w:sz="0" w:space="0" w:color="auto"/>
                      </w:divBdr>
                    </w:div>
                  </w:divsChild>
                </w:div>
                <w:div w:id="1846361626">
                  <w:marLeft w:val="0"/>
                  <w:marRight w:val="0"/>
                  <w:marTop w:val="0"/>
                  <w:marBottom w:val="0"/>
                  <w:divBdr>
                    <w:top w:val="none" w:sz="0" w:space="0" w:color="auto"/>
                    <w:left w:val="none" w:sz="0" w:space="0" w:color="auto"/>
                    <w:bottom w:val="none" w:sz="0" w:space="0" w:color="auto"/>
                    <w:right w:val="none" w:sz="0" w:space="0" w:color="auto"/>
                  </w:divBdr>
                  <w:divsChild>
                    <w:div w:id="606619035">
                      <w:marLeft w:val="0"/>
                      <w:marRight w:val="0"/>
                      <w:marTop w:val="0"/>
                      <w:marBottom w:val="0"/>
                      <w:divBdr>
                        <w:top w:val="none" w:sz="0" w:space="0" w:color="auto"/>
                        <w:left w:val="none" w:sz="0" w:space="0" w:color="auto"/>
                        <w:bottom w:val="none" w:sz="0" w:space="0" w:color="auto"/>
                        <w:right w:val="none" w:sz="0" w:space="0" w:color="auto"/>
                      </w:divBdr>
                    </w:div>
                  </w:divsChild>
                </w:div>
                <w:div w:id="1300379907">
                  <w:marLeft w:val="0"/>
                  <w:marRight w:val="0"/>
                  <w:marTop w:val="0"/>
                  <w:marBottom w:val="0"/>
                  <w:divBdr>
                    <w:top w:val="none" w:sz="0" w:space="0" w:color="auto"/>
                    <w:left w:val="none" w:sz="0" w:space="0" w:color="auto"/>
                    <w:bottom w:val="none" w:sz="0" w:space="0" w:color="auto"/>
                    <w:right w:val="none" w:sz="0" w:space="0" w:color="auto"/>
                  </w:divBdr>
                  <w:divsChild>
                    <w:div w:id="2098014870">
                      <w:marLeft w:val="0"/>
                      <w:marRight w:val="0"/>
                      <w:marTop w:val="0"/>
                      <w:marBottom w:val="0"/>
                      <w:divBdr>
                        <w:top w:val="none" w:sz="0" w:space="0" w:color="auto"/>
                        <w:left w:val="none" w:sz="0" w:space="0" w:color="auto"/>
                        <w:bottom w:val="none" w:sz="0" w:space="0" w:color="auto"/>
                        <w:right w:val="none" w:sz="0" w:space="0" w:color="auto"/>
                      </w:divBdr>
                    </w:div>
                  </w:divsChild>
                </w:div>
                <w:div w:id="2091999074">
                  <w:marLeft w:val="0"/>
                  <w:marRight w:val="0"/>
                  <w:marTop w:val="0"/>
                  <w:marBottom w:val="0"/>
                  <w:divBdr>
                    <w:top w:val="none" w:sz="0" w:space="0" w:color="auto"/>
                    <w:left w:val="none" w:sz="0" w:space="0" w:color="auto"/>
                    <w:bottom w:val="none" w:sz="0" w:space="0" w:color="auto"/>
                    <w:right w:val="none" w:sz="0" w:space="0" w:color="auto"/>
                  </w:divBdr>
                  <w:divsChild>
                    <w:div w:id="1330517907">
                      <w:marLeft w:val="0"/>
                      <w:marRight w:val="0"/>
                      <w:marTop w:val="0"/>
                      <w:marBottom w:val="0"/>
                      <w:divBdr>
                        <w:top w:val="none" w:sz="0" w:space="0" w:color="auto"/>
                        <w:left w:val="none" w:sz="0" w:space="0" w:color="auto"/>
                        <w:bottom w:val="none" w:sz="0" w:space="0" w:color="auto"/>
                        <w:right w:val="none" w:sz="0" w:space="0" w:color="auto"/>
                      </w:divBdr>
                    </w:div>
                  </w:divsChild>
                </w:div>
                <w:div w:id="1465658536">
                  <w:marLeft w:val="0"/>
                  <w:marRight w:val="0"/>
                  <w:marTop w:val="0"/>
                  <w:marBottom w:val="0"/>
                  <w:divBdr>
                    <w:top w:val="none" w:sz="0" w:space="0" w:color="auto"/>
                    <w:left w:val="none" w:sz="0" w:space="0" w:color="auto"/>
                    <w:bottom w:val="none" w:sz="0" w:space="0" w:color="auto"/>
                    <w:right w:val="none" w:sz="0" w:space="0" w:color="auto"/>
                  </w:divBdr>
                  <w:divsChild>
                    <w:div w:id="1258364792">
                      <w:marLeft w:val="0"/>
                      <w:marRight w:val="0"/>
                      <w:marTop w:val="0"/>
                      <w:marBottom w:val="0"/>
                      <w:divBdr>
                        <w:top w:val="none" w:sz="0" w:space="0" w:color="auto"/>
                        <w:left w:val="none" w:sz="0" w:space="0" w:color="auto"/>
                        <w:bottom w:val="none" w:sz="0" w:space="0" w:color="auto"/>
                        <w:right w:val="none" w:sz="0" w:space="0" w:color="auto"/>
                      </w:divBdr>
                    </w:div>
                  </w:divsChild>
                </w:div>
                <w:div w:id="860246760">
                  <w:marLeft w:val="0"/>
                  <w:marRight w:val="0"/>
                  <w:marTop w:val="0"/>
                  <w:marBottom w:val="0"/>
                  <w:divBdr>
                    <w:top w:val="none" w:sz="0" w:space="0" w:color="auto"/>
                    <w:left w:val="none" w:sz="0" w:space="0" w:color="auto"/>
                    <w:bottom w:val="none" w:sz="0" w:space="0" w:color="auto"/>
                    <w:right w:val="none" w:sz="0" w:space="0" w:color="auto"/>
                  </w:divBdr>
                  <w:divsChild>
                    <w:div w:id="844438715">
                      <w:marLeft w:val="0"/>
                      <w:marRight w:val="0"/>
                      <w:marTop w:val="0"/>
                      <w:marBottom w:val="0"/>
                      <w:divBdr>
                        <w:top w:val="none" w:sz="0" w:space="0" w:color="auto"/>
                        <w:left w:val="none" w:sz="0" w:space="0" w:color="auto"/>
                        <w:bottom w:val="none" w:sz="0" w:space="0" w:color="auto"/>
                        <w:right w:val="none" w:sz="0" w:space="0" w:color="auto"/>
                      </w:divBdr>
                    </w:div>
                  </w:divsChild>
                </w:div>
                <w:div w:id="957757581">
                  <w:marLeft w:val="0"/>
                  <w:marRight w:val="0"/>
                  <w:marTop w:val="0"/>
                  <w:marBottom w:val="0"/>
                  <w:divBdr>
                    <w:top w:val="none" w:sz="0" w:space="0" w:color="auto"/>
                    <w:left w:val="none" w:sz="0" w:space="0" w:color="auto"/>
                    <w:bottom w:val="none" w:sz="0" w:space="0" w:color="auto"/>
                    <w:right w:val="none" w:sz="0" w:space="0" w:color="auto"/>
                  </w:divBdr>
                  <w:divsChild>
                    <w:div w:id="1047534589">
                      <w:marLeft w:val="0"/>
                      <w:marRight w:val="0"/>
                      <w:marTop w:val="0"/>
                      <w:marBottom w:val="0"/>
                      <w:divBdr>
                        <w:top w:val="none" w:sz="0" w:space="0" w:color="auto"/>
                        <w:left w:val="none" w:sz="0" w:space="0" w:color="auto"/>
                        <w:bottom w:val="none" w:sz="0" w:space="0" w:color="auto"/>
                        <w:right w:val="none" w:sz="0" w:space="0" w:color="auto"/>
                      </w:divBdr>
                    </w:div>
                  </w:divsChild>
                </w:div>
                <w:div w:id="252904274">
                  <w:marLeft w:val="0"/>
                  <w:marRight w:val="0"/>
                  <w:marTop w:val="0"/>
                  <w:marBottom w:val="0"/>
                  <w:divBdr>
                    <w:top w:val="none" w:sz="0" w:space="0" w:color="auto"/>
                    <w:left w:val="none" w:sz="0" w:space="0" w:color="auto"/>
                    <w:bottom w:val="none" w:sz="0" w:space="0" w:color="auto"/>
                    <w:right w:val="none" w:sz="0" w:space="0" w:color="auto"/>
                  </w:divBdr>
                  <w:divsChild>
                    <w:div w:id="615597581">
                      <w:marLeft w:val="0"/>
                      <w:marRight w:val="0"/>
                      <w:marTop w:val="0"/>
                      <w:marBottom w:val="0"/>
                      <w:divBdr>
                        <w:top w:val="none" w:sz="0" w:space="0" w:color="auto"/>
                        <w:left w:val="none" w:sz="0" w:space="0" w:color="auto"/>
                        <w:bottom w:val="none" w:sz="0" w:space="0" w:color="auto"/>
                        <w:right w:val="none" w:sz="0" w:space="0" w:color="auto"/>
                      </w:divBdr>
                    </w:div>
                  </w:divsChild>
                </w:div>
                <w:div w:id="587495644">
                  <w:marLeft w:val="0"/>
                  <w:marRight w:val="0"/>
                  <w:marTop w:val="0"/>
                  <w:marBottom w:val="0"/>
                  <w:divBdr>
                    <w:top w:val="none" w:sz="0" w:space="0" w:color="auto"/>
                    <w:left w:val="none" w:sz="0" w:space="0" w:color="auto"/>
                    <w:bottom w:val="none" w:sz="0" w:space="0" w:color="auto"/>
                    <w:right w:val="none" w:sz="0" w:space="0" w:color="auto"/>
                  </w:divBdr>
                  <w:divsChild>
                    <w:div w:id="2041398798">
                      <w:marLeft w:val="0"/>
                      <w:marRight w:val="0"/>
                      <w:marTop w:val="0"/>
                      <w:marBottom w:val="0"/>
                      <w:divBdr>
                        <w:top w:val="none" w:sz="0" w:space="0" w:color="auto"/>
                        <w:left w:val="none" w:sz="0" w:space="0" w:color="auto"/>
                        <w:bottom w:val="none" w:sz="0" w:space="0" w:color="auto"/>
                        <w:right w:val="none" w:sz="0" w:space="0" w:color="auto"/>
                      </w:divBdr>
                    </w:div>
                  </w:divsChild>
                </w:div>
                <w:div w:id="870998361">
                  <w:marLeft w:val="0"/>
                  <w:marRight w:val="0"/>
                  <w:marTop w:val="0"/>
                  <w:marBottom w:val="0"/>
                  <w:divBdr>
                    <w:top w:val="none" w:sz="0" w:space="0" w:color="auto"/>
                    <w:left w:val="none" w:sz="0" w:space="0" w:color="auto"/>
                    <w:bottom w:val="none" w:sz="0" w:space="0" w:color="auto"/>
                    <w:right w:val="none" w:sz="0" w:space="0" w:color="auto"/>
                  </w:divBdr>
                  <w:divsChild>
                    <w:div w:id="986710708">
                      <w:marLeft w:val="0"/>
                      <w:marRight w:val="0"/>
                      <w:marTop w:val="0"/>
                      <w:marBottom w:val="0"/>
                      <w:divBdr>
                        <w:top w:val="none" w:sz="0" w:space="0" w:color="auto"/>
                        <w:left w:val="none" w:sz="0" w:space="0" w:color="auto"/>
                        <w:bottom w:val="none" w:sz="0" w:space="0" w:color="auto"/>
                        <w:right w:val="none" w:sz="0" w:space="0" w:color="auto"/>
                      </w:divBdr>
                    </w:div>
                  </w:divsChild>
                </w:div>
                <w:div w:id="1636518545">
                  <w:marLeft w:val="0"/>
                  <w:marRight w:val="0"/>
                  <w:marTop w:val="0"/>
                  <w:marBottom w:val="0"/>
                  <w:divBdr>
                    <w:top w:val="none" w:sz="0" w:space="0" w:color="auto"/>
                    <w:left w:val="none" w:sz="0" w:space="0" w:color="auto"/>
                    <w:bottom w:val="none" w:sz="0" w:space="0" w:color="auto"/>
                    <w:right w:val="none" w:sz="0" w:space="0" w:color="auto"/>
                  </w:divBdr>
                  <w:divsChild>
                    <w:div w:id="1028794900">
                      <w:marLeft w:val="0"/>
                      <w:marRight w:val="0"/>
                      <w:marTop w:val="0"/>
                      <w:marBottom w:val="0"/>
                      <w:divBdr>
                        <w:top w:val="none" w:sz="0" w:space="0" w:color="auto"/>
                        <w:left w:val="none" w:sz="0" w:space="0" w:color="auto"/>
                        <w:bottom w:val="none" w:sz="0" w:space="0" w:color="auto"/>
                        <w:right w:val="none" w:sz="0" w:space="0" w:color="auto"/>
                      </w:divBdr>
                    </w:div>
                  </w:divsChild>
                </w:div>
                <w:div w:id="183831391">
                  <w:marLeft w:val="0"/>
                  <w:marRight w:val="0"/>
                  <w:marTop w:val="0"/>
                  <w:marBottom w:val="0"/>
                  <w:divBdr>
                    <w:top w:val="none" w:sz="0" w:space="0" w:color="auto"/>
                    <w:left w:val="none" w:sz="0" w:space="0" w:color="auto"/>
                    <w:bottom w:val="none" w:sz="0" w:space="0" w:color="auto"/>
                    <w:right w:val="none" w:sz="0" w:space="0" w:color="auto"/>
                  </w:divBdr>
                  <w:divsChild>
                    <w:div w:id="697193758">
                      <w:marLeft w:val="0"/>
                      <w:marRight w:val="0"/>
                      <w:marTop w:val="0"/>
                      <w:marBottom w:val="0"/>
                      <w:divBdr>
                        <w:top w:val="none" w:sz="0" w:space="0" w:color="auto"/>
                        <w:left w:val="none" w:sz="0" w:space="0" w:color="auto"/>
                        <w:bottom w:val="none" w:sz="0" w:space="0" w:color="auto"/>
                        <w:right w:val="none" w:sz="0" w:space="0" w:color="auto"/>
                      </w:divBdr>
                    </w:div>
                  </w:divsChild>
                </w:div>
                <w:div w:id="749548694">
                  <w:marLeft w:val="0"/>
                  <w:marRight w:val="0"/>
                  <w:marTop w:val="0"/>
                  <w:marBottom w:val="0"/>
                  <w:divBdr>
                    <w:top w:val="none" w:sz="0" w:space="0" w:color="auto"/>
                    <w:left w:val="none" w:sz="0" w:space="0" w:color="auto"/>
                    <w:bottom w:val="none" w:sz="0" w:space="0" w:color="auto"/>
                    <w:right w:val="none" w:sz="0" w:space="0" w:color="auto"/>
                  </w:divBdr>
                  <w:divsChild>
                    <w:div w:id="1249509741">
                      <w:marLeft w:val="0"/>
                      <w:marRight w:val="0"/>
                      <w:marTop w:val="0"/>
                      <w:marBottom w:val="0"/>
                      <w:divBdr>
                        <w:top w:val="none" w:sz="0" w:space="0" w:color="auto"/>
                        <w:left w:val="none" w:sz="0" w:space="0" w:color="auto"/>
                        <w:bottom w:val="none" w:sz="0" w:space="0" w:color="auto"/>
                        <w:right w:val="none" w:sz="0" w:space="0" w:color="auto"/>
                      </w:divBdr>
                    </w:div>
                  </w:divsChild>
                </w:div>
                <w:div w:id="414060187">
                  <w:marLeft w:val="0"/>
                  <w:marRight w:val="0"/>
                  <w:marTop w:val="0"/>
                  <w:marBottom w:val="0"/>
                  <w:divBdr>
                    <w:top w:val="none" w:sz="0" w:space="0" w:color="auto"/>
                    <w:left w:val="none" w:sz="0" w:space="0" w:color="auto"/>
                    <w:bottom w:val="none" w:sz="0" w:space="0" w:color="auto"/>
                    <w:right w:val="none" w:sz="0" w:space="0" w:color="auto"/>
                  </w:divBdr>
                  <w:divsChild>
                    <w:div w:id="83963317">
                      <w:marLeft w:val="0"/>
                      <w:marRight w:val="0"/>
                      <w:marTop w:val="0"/>
                      <w:marBottom w:val="0"/>
                      <w:divBdr>
                        <w:top w:val="none" w:sz="0" w:space="0" w:color="auto"/>
                        <w:left w:val="none" w:sz="0" w:space="0" w:color="auto"/>
                        <w:bottom w:val="none" w:sz="0" w:space="0" w:color="auto"/>
                        <w:right w:val="none" w:sz="0" w:space="0" w:color="auto"/>
                      </w:divBdr>
                    </w:div>
                  </w:divsChild>
                </w:div>
                <w:div w:id="1668629075">
                  <w:marLeft w:val="0"/>
                  <w:marRight w:val="0"/>
                  <w:marTop w:val="0"/>
                  <w:marBottom w:val="0"/>
                  <w:divBdr>
                    <w:top w:val="none" w:sz="0" w:space="0" w:color="auto"/>
                    <w:left w:val="none" w:sz="0" w:space="0" w:color="auto"/>
                    <w:bottom w:val="none" w:sz="0" w:space="0" w:color="auto"/>
                    <w:right w:val="none" w:sz="0" w:space="0" w:color="auto"/>
                  </w:divBdr>
                  <w:divsChild>
                    <w:div w:id="1684089234">
                      <w:marLeft w:val="0"/>
                      <w:marRight w:val="0"/>
                      <w:marTop w:val="0"/>
                      <w:marBottom w:val="0"/>
                      <w:divBdr>
                        <w:top w:val="none" w:sz="0" w:space="0" w:color="auto"/>
                        <w:left w:val="none" w:sz="0" w:space="0" w:color="auto"/>
                        <w:bottom w:val="none" w:sz="0" w:space="0" w:color="auto"/>
                        <w:right w:val="none" w:sz="0" w:space="0" w:color="auto"/>
                      </w:divBdr>
                    </w:div>
                  </w:divsChild>
                </w:div>
                <w:div w:id="415788925">
                  <w:marLeft w:val="0"/>
                  <w:marRight w:val="0"/>
                  <w:marTop w:val="0"/>
                  <w:marBottom w:val="0"/>
                  <w:divBdr>
                    <w:top w:val="none" w:sz="0" w:space="0" w:color="auto"/>
                    <w:left w:val="none" w:sz="0" w:space="0" w:color="auto"/>
                    <w:bottom w:val="none" w:sz="0" w:space="0" w:color="auto"/>
                    <w:right w:val="none" w:sz="0" w:space="0" w:color="auto"/>
                  </w:divBdr>
                  <w:divsChild>
                    <w:div w:id="843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9626">
          <w:marLeft w:val="0"/>
          <w:marRight w:val="0"/>
          <w:marTop w:val="0"/>
          <w:marBottom w:val="0"/>
          <w:divBdr>
            <w:top w:val="none" w:sz="0" w:space="0" w:color="auto"/>
            <w:left w:val="none" w:sz="0" w:space="0" w:color="auto"/>
            <w:bottom w:val="none" w:sz="0" w:space="0" w:color="auto"/>
            <w:right w:val="none" w:sz="0" w:space="0" w:color="auto"/>
          </w:divBdr>
        </w:div>
        <w:div w:id="1139882252">
          <w:marLeft w:val="0"/>
          <w:marRight w:val="0"/>
          <w:marTop w:val="0"/>
          <w:marBottom w:val="0"/>
          <w:divBdr>
            <w:top w:val="none" w:sz="0" w:space="0" w:color="auto"/>
            <w:left w:val="none" w:sz="0" w:space="0" w:color="auto"/>
            <w:bottom w:val="none" w:sz="0" w:space="0" w:color="auto"/>
            <w:right w:val="none" w:sz="0" w:space="0" w:color="auto"/>
          </w:divBdr>
        </w:div>
        <w:div w:id="183708342">
          <w:marLeft w:val="0"/>
          <w:marRight w:val="0"/>
          <w:marTop w:val="0"/>
          <w:marBottom w:val="0"/>
          <w:divBdr>
            <w:top w:val="none" w:sz="0" w:space="0" w:color="auto"/>
            <w:left w:val="none" w:sz="0" w:space="0" w:color="auto"/>
            <w:bottom w:val="none" w:sz="0" w:space="0" w:color="auto"/>
            <w:right w:val="none" w:sz="0" w:space="0" w:color="auto"/>
          </w:divBdr>
        </w:div>
        <w:div w:id="451480509">
          <w:marLeft w:val="0"/>
          <w:marRight w:val="0"/>
          <w:marTop w:val="0"/>
          <w:marBottom w:val="0"/>
          <w:divBdr>
            <w:top w:val="none" w:sz="0" w:space="0" w:color="auto"/>
            <w:left w:val="none" w:sz="0" w:space="0" w:color="auto"/>
            <w:bottom w:val="none" w:sz="0" w:space="0" w:color="auto"/>
            <w:right w:val="none" w:sz="0" w:space="0" w:color="auto"/>
          </w:divBdr>
        </w:div>
        <w:div w:id="1399278375">
          <w:marLeft w:val="0"/>
          <w:marRight w:val="0"/>
          <w:marTop w:val="0"/>
          <w:marBottom w:val="0"/>
          <w:divBdr>
            <w:top w:val="none" w:sz="0" w:space="0" w:color="auto"/>
            <w:left w:val="none" w:sz="0" w:space="0" w:color="auto"/>
            <w:bottom w:val="none" w:sz="0" w:space="0" w:color="auto"/>
            <w:right w:val="none" w:sz="0" w:space="0" w:color="auto"/>
          </w:divBdr>
        </w:div>
        <w:div w:id="717634055">
          <w:marLeft w:val="0"/>
          <w:marRight w:val="0"/>
          <w:marTop w:val="0"/>
          <w:marBottom w:val="0"/>
          <w:divBdr>
            <w:top w:val="none" w:sz="0" w:space="0" w:color="auto"/>
            <w:left w:val="none" w:sz="0" w:space="0" w:color="auto"/>
            <w:bottom w:val="none" w:sz="0" w:space="0" w:color="auto"/>
            <w:right w:val="none" w:sz="0" w:space="0" w:color="auto"/>
          </w:divBdr>
        </w:div>
        <w:div w:id="662700339">
          <w:marLeft w:val="0"/>
          <w:marRight w:val="0"/>
          <w:marTop w:val="0"/>
          <w:marBottom w:val="0"/>
          <w:divBdr>
            <w:top w:val="none" w:sz="0" w:space="0" w:color="auto"/>
            <w:left w:val="none" w:sz="0" w:space="0" w:color="auto"/>
            <w:bottom w:val="none" w:sz="0" w:space="0" w:color="auto"/>
            <w:right w:val="none" w:sz="0" w:space="0" w:color="auto"/>
          </w:divBdr>
        </w:div>
        <w:div w:id="465977646">
          <w:marLeft w:val="0"/>
          <w:marRight w:val="0"/>
          <w:marTop w:val="0"/>
          <w:marBottom w:val="0"/>
          <w:divBdr>
            <w:top w:val="none" w:sz="0" w:space="0" w:color="auto"/>
            <w:left w:val="none" w:sz="0" w:space="0" w:color="auto"/>
            <w:bottom w:val="none" w:sz="0" w:space="0" w:color="auto"/>
            <w:right w:val="none" w:sz="0" w:space="0" w:color="auto"/>
          </w:divBdr>
        </w:div>
        <w:div w:id="546453275">
          <w:marLeft w:val="0"/>
          <w:marRight w:val="0"/>
          <w:marTop w:val="0"/>
          <w:marBottom w:val="0"/>
          <w:divBdr>
            <w:top w:val="none" w:sz="0" w:space="0" w:color="auto"/>
            <w:left w:val="none" w:sz="0" w:space="0" w:color="auto"/>
            <w:bottom w:val="none" w:sz="0" w:space="0" w:color="auto"/>
            <w:right w:val="none" w:sz="0" w:space="0" w:color="auto"/>
          </w:divBdr>
        </w:div>
        <w:div w:id="239413783">
          <w:marLeft w:val="0"/>
          <w:marRight w:val="0"/>
          <w:marTop w:val="0"/>
          <w:marBottom w:val="0"/>
          <w:divBdr>
            <w:top w:val="none" w:sz="0" w:space="0" w:color="auto"/>
            <w:left w:val="none" w:sz="0" w:space="0" w:color="auto"/>
            <w:bottom w:val="none" w:sz="0" w:space="0" w:color="auto"/>
            <w:right w:val="none" w:sz="0" w:space="0" w:color="auto"/>
          </w:divBdr>
        </w:div>
        <w:div w:id="978876424">
          <w:marLeft w:val="0"/>
          <w:marRight w:val="0"/>
          <w:marTop w:val="0"/>
          <w:marBottom w:val="0"/>
          <w:divBdr>
            <w:top w:val="none" w:sz="0" w:space="0" w:color="auto"/>
            <w:left w:val="none" w:sz="0" w:space="0" w:color="auto"/>
            <w:bottom w:val="none" w:sz="0" w:space="0" w:color="auto"/>
            <w:right w:val="none" w:sz="0" w:space="0" w:color="auto"/>
          </w:divBdr>
        </w:div>
        <w:div w:id="1848406119">
          <w:marLeft w:val="0"/>
          <w:marRight w:val="0"/>
          <w:marTop w:val="0"/>
          <w:marBottom w:val="0"/>
          <w:divBdr>
            <w:top w:val="none" w:sz="0" w:space="0" w:color="auto"/>
            <w:left w:val="none" w:sz="0" w:space="0" w:color="auto"/>
            <w:bottom w:val="none" w:sz="0" w:space="0" w:color="auto"/>
            <w:right w:val="none" w:sz="0" w:space="0" w:color="auto"/>
          </w:divBdr>
        </w:div>
        <w:div w:id="1388991497">
          <w:marLeft w:val="0"/>
          <w:marRight w:val="0"/>
          <w:marTop w:val="0"/>
          <w:marBottom w:val="0"/>
          <w:divBdr>
            <w:top w:val="none" w:sz="0" w:space="0" w:color="auto"/>
            <w:left w:val="none" w:sz="0" w:space="0" w:color="auto"/>
            <w:bottom w:val="none" w:sz="0" w:space="0" w:color="auto"/>
            <w:right w:val="none" w:sz="0" w:space="0" w:color="auto"/>
          </w:divBdr>
        </w:div>
        <w:div w:id="1822044072">
          <w:marLeft w:val="0"/>
          <w:marRight w:val="0"/>
          <w:marTop w:val="0"/>
          <w:marBottom w:val="0"/>
          <w:divBdr>
            <w:top w:val="none" w:sz="0" w:space="0" w:color="auto"/>
            <w:left w:val="none" w:sz="0" w:space="0" w:color="auto"/>
            <w:bottom w:val="none" w:sz="0" w:space="0" w:color="auto"/>
            <w:right w:val="none" w:sz="0" w:space="0" w:color="auto"/>
          </w:divBdr>
        </w:div>
        <w:div w:id="1293049968">
          <w:marLeft w:val="0"/>
          <w:marRight w:val="0"/>
          <w:marTop w:val="0"/>
          <w:marBottom w:val="0"/>
          <w:divBdr>
            <w:top w:val="none" w:sz="0" w:space="0" w:color="auto"/>
            <w:left w:val="none" w:sz="0" w:space="0" w:color="auto"/>
            <w:bottom w:val="none" w:sz="0" w:space="0" w:color="auto"/>
            <w:right w:val="none" w:sz="0" w:space="0" w:color="auto"/>
          </w:divBdr>
        </w:div>
        <w:div w:id="1358509141">
          <w:marLeft w:val="0"/>
          <w:marRight w:val="0"/>
          <w:marTop w:val="0"/>
          <w:marBottom w:val="0"/>
          <w:divBdr>
            <w:top w:val="none" w:sz="0" w:space="0" w:color="auto"/>
            <w:left w:val="none" w:sz="0" w:space="0" w:color="auto"/>
            <w:bottom w:val="none" w:sz="0" w:space="0" w:color="auto"/>
            <w:right w:val="none" w:sz="0" w:space="0" w:color="auto"/>
          </w:divBdr>
        </w:div>
        <w:div w:id="930893057">
          <w:marLeft w:val="0"/>
          <w:marRight w:val="0"/>
          <w:marTop w:val="0"/>
          <w:marBottom w:val="0"/>
          <w:divBdr>
            <w:top w:val="none" w:sz="0" w:space="0" w:color="auto"/>
            <w:left w:val="none" w:sz="0" w:space="0" w:color="auto"/>
            <w:bottom w:val="none" w:sz="0" w:space="0" w:color="auto"/>
            <w:right w:val="none" w:sz="0" w:space="0" w:color="auto"/>
          </w:divBdr>
        </w:div>
        <w:div w:id="1314676469">
          <w:marLeft w:val="0"/>
          <w:marRight w:val="0"/>
          <w:marTop w:val="0"/>
          <w:marBottom w:val="0"/>
          <w:divBdr>
            <w:top w:val="none" w:sz="0" w:space="0" w:color="auto"/>
            <w:left w:val="none" w:sz="0" w:space="0" w:color="auto"/>
            <w:bottom w:val="none" w:sz="0" w:space="0" w:color="auto"/>
            <w:right w:val="none" w:sz="0" w:space="0" w:color="auto"/>
          </w:divBdr>
        </w:div>
        <w:div w:id="2039427764">
          <w:marLeft w:val="0"/>
          <w:marRight w:val="0"/>
          <w:marTop w:val="0"/>
          <w:marBottom w:val="0"/>
          <w:divBdr>
            <w:top w:val="none" w:sz="0" w:space="0" w:color="auto"/>
            <w:left w:val="none" w:sz="0" w:space="0" w:color="auto"/>
            <w:bottom w:val="none" w:sz="0" w:space="0" w:color="auto"/>
            <w:right w:val="none" w:sz="0" w:space="0" w:color="auto"/>
          </w:divBdr>
        </w:div>
        <w:div w:id="715201107">
          <w:marLeft w:val="0"/>
          <w:marRight w:val="0"/>
          <w:marTop w:val="0"/>
          <w:marBottom w:val="0"/>
          <w:divBdr>
            <w:top w:val="none" w:sz="0" w:space="0" w:color="auto"/>
            <w:left w:val="none" w:sz="0" w:space="0" w:color="auto"/>
            <w:bottom w:val="none" w:sz="0" w:space="0" w:color="auto"/>
            <w:right w:val="none" w:sz="0" w:space="0" w:color="auto"/>
          </w:divBdr>
        </w:div>
        <w:div w:id="2142963629">
          <w:marLeft w:val="0"/>
          <w:marRight w:val="0"/>
          <w:marTop w:val="0"/>
          <w:marBottom w:val="0"/>
          <w:divBdr>
            <w:top w:val="none" w:sz="0" w:space="0" w:color="auto"/>
            <w:left w:val="none" w:sz="0" w:space="0" w:color="auto"/>
            <w:bottom w:val="none" w:sz="0" w:space="0" w:color="auto"/>
            <w:right w:val="none" w:sz="0" w:space="0" w:color="auto"/>
          </w:divBdr>
        </w:div>
        <w:div w:id="1884322014">
          <w:marLeft w:val="0"/>
          <w:marRight w:val="0"/>
          <w:marTop w:val="0"/>
          <w:marBottom w:val="0"/>
          <w:divBdr>
            <w:top w:val="none" w:sz="0" w:space="0" w:color="auto"/>
            <w:left w:val="none" w:sz="0" w:space="0" w:color="auto"/>
            <w:bottom w:val="none" w:sz="0" w:space="0" w:color="auto"/>
            <w:right w:val="none" w:sz="0" w:space="0" w:color="auto"/>
          </w:divBdr>
        </w:div>
        <w:div w:id="106508275">
          <w:marLeft w:val="0"/>
          <w:marRight w:val="0"/>
          <w:marTop w:val="0"/>
          <w:marBottom w:val="0"/>
          <w:divBdr>
            <w:top w:val="none" w:sz="0" w:space="0" w:color="auto"/>
            <w:left w:val="none" w:sz="0" w:space="0" w:color="auto"/>
            <w:bottom w:val="none" w:sz="0" w:space="0" w:color="auto"/>
            <w:right w:val="none" w:sz="0" w:space="0" w:color="auto"/>
          </w:divBdr>
        </w:div>
        <w:div w:id="334384557">
          <w:marLeft w:val="0"/>
          <w:marRight w:val="0"/>
          <w:marTop w:val="0"/>
          <w:marBottom w:val="0"/>
          <w:divBdr>
            <w:top w:val="none" w:sz="0" w:space="0" w:color="auto"/>
            <w:left w:val="none" w:sz="0" w:space="0" w:color="auto"/>
            <w:bottom w:val="none" w:sz="0" w:space="0" w:color="auto"/>
            <w:right w:val="none" w:sz="0" w:space="0" w:color="auto"/>
          </w:divBdr>
        </w:div>
        <w:div w:id="154416647">
          <w:marLeft w:val="0"/>
          <w:marRight w:val="0"/>
          <w:marTop w:val="0"/>
          <w:marBottom w:val="0"/>
          <w:divBdr>
            <w:top w:val="none" w:sz="0" w:space="0" w:color="auto"/>
            <w:left w:val="none" w:sz="0" w:space="0" w:color="auto"/>
            <w:bottom w:val="none" w:sz="0" w:space="0" w:color="auto"/>
            <w:right w:val="none" w:sz="0" w:space="0" w:color="auto"/>
          </w:divBdr>
        </w:div>
        <w:div w:id="1182428201">
          <w:marLeft w:val="0"/>
          <w:marRight w:val="0"/>
          <w:marTop w:val="0"/>
          <w:marBottom w:val="0"/>
          <w:divBdr>
            <w:top w:val="none" w:sz="0" w:space="0" w:color="auto"/>
            <w:left w:val="none" w:sz="0" w:space="0" w:color="auto"/>
            <w:bottom w:val="none" w:sz="0" w:space="0" w:color="auto"/>
            <w:right w:val="none" w:sz="0" w:space="0" w:color="auto"/>
          </w:divBdr>
        </w:div>
        <w:div w:id="226495006">
          <w:marLeft w:val="0"/>
          <w:marRight w:val="0"/>
          <w:marTop w:val="0"/>
          <w:marBottom w:val="0"/>
          <w:divBdr>
            <w:top w:val="none" w:sz="0" w:space="0" w:color="auto"/>
            <w:left w:val="none" w:sz="0" w:space="0" w:color="auto"/>
            <w:bottom w:val="none" w:sz="0" w:space="0" w:color="auto"/>
            <w:right w:val="none" w:sz="0" w:space="0" w:color="auto"/>
          </w:divBdr>
        </w:div>
        <w:div w:id="699747607">
          <w:marLeft w:val="0"/>
          <w:marRight w:val="0"/>
          <w:marTop w:val="0"/>
          <w:marBottom w:val="0"/>
          <w:divBdr>
            <w:top w:val="none" w:sz="0" w:space="0" w:color="auto"/>
            <w:left w:val="none" w:sz="0" w:space="0" w:color="auto"/>
            <w:bottom w:val="none" w:sz="0" w:space="0" w:color="auto"/>
            <w:right w:val="none" w:sz="0" w:space="0" w:color="auto"/>
          </w:divBdr>
        </w:div>
        <w:div w:id="492647697">
          <w:marLeft w:val="0"/>
          <w:marRight w:val="0"/>
          <w:marTop w:val="0"/>
          <w:marBottom w:val="0"/>
          <w:divBdr>
            <w:top w:val="none" w:sz="0" w:space="0" w:color="auto"/>
            <w:left w:val="none" w:sz="0" w:space="0" w:color="auto"/>
            <w:bottom w:val="none" w:sz="0" w:space="0" w:color="auto"/>
            <w:right w:val="none" w:sz="0" w:space="0" w:color="auto"/>
          </w:divBdr>
        </w:div>
        <w:div w:id="1631668932">
          <w:marLeft w:val="0"/>
          <w:marRight w:val="0"/>
          <w:marTop w:val="0"/>
          <w:marBottom w:val="0"/>
          <w:divBdr>
            <w:top w:val="none" w:sz="0" w:space="0" w:color="auto"/>
            <w:left w:val="none" w:sz="0" w:space="0" w:color="auto"/>
            <w:bottom w:val="none" w:sz="0" w:space="0" w:color="auto"/>
            <w:right w:val="none" w:sz="0" w:space="0" w:color="auto"/>
          </w:divBdr>
        </w:div>
        <w:div w:id="1708871060">
          <w:marLeft w:val="0"/>
          <w:marRight w:val="0"/>
          <w:marTop w:val="0"/>
          <w:marBottom w:val="0"/>
          <w:divBdr>
            <w:top w:val="none" w:sz="0" w:space="0" w:color="auto"/>
            <w:left w:val="none" w:sz="0" w:space="0" w:color="auto"/>
            <w:bottom w:val="none" w:sz="0" w:space="0" w:color="auto"/>
            <w:right w:val="none" w:sz="0" w:space="0" w:color="auto"/>
          </w:divBdr>
        </w:div>
        <w:div w:id="996879600">
          <w:marLeft w:val="0"/>
          <w:marRight w:val="0"/>
          <w:marTop w:val="0"/>
          <w:marBottom w:val="0"/>
          <w:divBdr>
            <w:top w:val="none" w:sz="0" w:space="0" w:color="auto"/>
            <w:left w:val="none" w:sz="0" w:space="0" w:color="auto"/>
            <w:bottom w:val="none" w:sz="0" w:space="0" w:color="auto"/>
            <w:right w:val="none" w:sz="0" w:space="0" w:color="auto"/>
          </w:divBdr>
        </w:div>
        <w:div w:id="398288807">
          <w:marLeft w:val="0"/>
          <w:marRight w:val="0"/>
          <w:marTop w:val="0"/>
          <w:marBottom w:val="0"/>
          <w:divBdr>
            <w:top w:val="none" w:sz="0" w:space="0" w:color="auto"/>
            <w:left w:val="none" w:sz="0" w:space="0" w:color="auto"/>
            <w:bottom w:val="none" w:sz="0" w:space="0" w:color="auto"/>
            <w:right w:val="none" w:sz="0" w:space="0" w:color="auto"/>
          </w:divBdr>
        </w:div>
        <w:div w:id="197398075">
          <w:marLeft w:val="0"/>
          <w:marRight w:val="0"/>
          <w:marTop w:val="0"/>
          <w:marBottom w:val="0"/>
          <w:divBdr>
            <w:top w:val="none" w:sz="0" w:space="0" w:color="auto"/>
            <w:left w:val="none" w:sz="0" w:space="0" w:color="auto"/>
            <w:bottom w:val="none" w:sz="0" w:space="0" w:color="auto"/>
            <w:right w:val="none" w:sz="0" w:space="0" w:color="auto"/>
          </w:divBdr>
        </w:div>
        <w:div w:id="101802926">
          <w:marLeft w:val="0"/>
          <w:marRight w:val="0"/>
          <w:marTop w:val="0"/>
          <w:marBottom w:val="0"/>
          <w:divBdr>
            <w:top w:val="none" w:sz="0" w:space="0" w:color="auto"/>
            <w:left w:val="none" w:sz="0" w:space="0" w:color="auto"/>
            <w:bottom w:val="none" w:sz="0" w:space="0" w:color="auto"/>
            <w:right w:val="none" w:sz="0" w:space="0" w:color="auto"/>
          </w:divBdr>
        </w:div>
        <w:div w:id="772287407">
          <w:marLeft w:val="0"/>
          <w:marRight w:val="0"/>
          <w:marTop w:val="0"/>
          <w:marBottom w:val="0"/>
          <w:divBdr>
            <w:top w:val="none" w:sz="0" w:space="0" w:color="auto"/>
            <w:left w:val="none" w:sz="0" w:space="0" w:color="auto"/>
            <w:bottom w:val="none" w:sz="0" w:space="0" w:color="auto"/>
            <w:right w:val="none" w:sz="0" w:space="0" w:color="auto"/>
          </w:divBdr>
        </w:div>
        <w:div w:id="1676616691">
          <w:marLeft w:val="0"/>
          <w:marRight w:val="0"/>
          <w:marTop w:val="0"/>
          <w:marBottom w:val="0"/>
          <w:divBdr>
            <w:top w:val="none" w:sz="0" w:space="0" w:color="auto"/>
            <w:left w:val="none" w:sz="0" w:space="0" w:color="auto"/>
            <w:bottom w:val="none" w:sz="0" w:space="0" w:color="auto"/>
            <w:right w:val="none" w:sz="0" w:space="0" w:color="auto"/>
          </w:divBdr>
        </w:div>
        <w:div w:id="615257353">
          <w:marLeft w:val="0"/>
          <w:marRight w:val="0"/>
          <w:marTop w:val="0"/>
          <w:marBottom w:val="0"/>
          <w:divBdr>
            <w:top w:val="none" w:sz="0" w:space="0" w:color="auto"/>
            <w:left w:val="none" w:sz="0" w:space="0" w:color="auto"/>
            <w:bottom w:val="none" w:sz="0" w:space="0" w:color="auto"/>
            <w:right w:val="none" w:sz="0" w:space="0" w:color="auto"/>
          </w:divBdr>
        </w:div>
        <w:div w:id="324434295">
          <w:marLeft w:val="0"/>
          <w:marRight w:val="0"/>
          <w:marTop w:val="0"/>
          <w:marBottom w:val="0"/>
          <w:divBdr>
            <w:top w:val="none" w:sz="0" w:space="0" w:color="auto"/>
            <w:left w:val="none" w:sz="0" w:space="0" w:color="auto"/>
            <w:bottom w:val="none" w:sz="0" w:space="0" w:color="auto"/>
            <w:right w:val="none" w:sz="0" w:space="0" w:color="auto"/>
          </w:divBdr>
        </w:div>
        <w:div w:id="1947535226">
          <w:marLeft w:val="0"/>
          <w:marRight w:val="0"/>
          <w:marTop w:val="0"/>
          <w:marBottom w:val="0"/>
          <w:divBdr>
            <w:top w:val="none" w:sz="0" w:space="0" w:color="auto"/>
            <w:left w:val="none" w:sz="0" w:space="0" w:color="auto"/>
            <w:bottom w:val="none" w:sz="0" w:space="0" w:color="auto"/>
            <w:right w:val="none" w:sz="0" w:space="0" w:color="auto"/>
          </w:divBdr>
        </w:div>
        <w:div w:id="1772313025">
          <w:marLeft w:val="0"/>
          <w:marRight w:val="0"/>
          <w:marTop w:val="0"/>
          <w:marBottom w:val="0"/>
          <w:divBdr>
            <w:top w:val="none" w:sz="0" w:space="0" w:color="auto"/>
            <w:left w:val="none" w:sz="0" w:space="0" w:color="auto"/>
            <w:bottom w:val="none" w:sz="0" w:space="0" w:color="auto"/>
            <w:right w:val="none" w:sz="0" w:space="0" w:color="auto"/>
          </w:divBdr>
        </w:div>
        <w:div w:id="1879312961">
          <w:marLeft w:val="0"/>
          <w:marRight w:val="0"/>
          <w:marTop w:val="0"/>
          <w:marBottom w:val="0"/>
          <w:divBdr>
            <w:top w:val="none" w:sz="0" w:space="0" w:color="auto"/>
            <w:left w:val="none" w:sz="0" w:space="0" w:color="auto"/>
            <w:bottom w:val="none" w:sz="0" w:space="0" w:color="auto"/>
            <w:right w:val="none" w:sz="0" w:space="0" w:color="auto"/>
          </w:divBdr>
        </w:div>
        <w:div w:id="1514956629">
          <w:marLeft w:val="0"/>
          <w:marRight w:val="0"/>
          <w:marTop w:val="0"/>
          <w:marBottom w:val="0"/>
          <w:divBdr>
            <w:top w:val="none" w:sz="0" w:space="0" w:color="auto"/>
            <w:left w:val="none" w:sz="0" w:space="0" w:color="auto"/>
            <w:bottom w:val="none" w:sz="0" w:space="0" w:color="auto"/>
            <w:right w:val="none" w:sz="0" w:space="0" w:color="auto"/>
          </w:divBdr>
        </w:div>
        <w:div w:id="1283924742">
          <w:marLeft w:val="0"/>
          <w:marRight w:val="0"/>
          <w:marTop w:val="0"/>
          <w:marBottom w:val="0"/>
          <w:divBdr>
            <w:top w:val="none" w:sz="0" w:space="0" w:color="auto"/>
            <w:left w:val="none" w:sz="0" w:space="0" w:color="auto"/>
            <w:bottom w:val="none" w:sz="0" w:space="0" w:color="auto"/>
            <w:right w:val="none" w:sz="0" w:space="0" w:color="auto"/>
          </w:divBdr>
        </w:div>
        <w:div w:id="873229401">
          <w:marLeft w:val="0"/>
          <w:marRight w:val="0"/>
          <w:marTop w:val="0"/>
          <w:marBottom w:val="0"/>
          <w:divBdr>
            <w:top w:val="none" w:sz="0" w:space="0" w:color="auto"/>
            <w:left w:val="none" w:sz="0" w:space="0" w:color="auto"/>
            <w:bottom w:val="none" w:sz="0" w:space="0" w:color="auto"/>
            <w:right w:val="none" w:sz="0" w:space="0" w:color="auto"/>
          </w:divBdr>
        </w:div>
        <w:div w:id="1193768759">
          <w:marLeft w:val="0"/>
          <w:marRight w:val="0"/>
          <w:marTop w:val="0"/>
          <w:marBottom w:val="0"/>
          <w:divBdr>
            <w:top w:val="none" w:sz="0" w:space="0" w:color="auto"/>
            <w:left w:val="none" w:sz="0" w:space="0" w:color="auto"/>
            <w:bottom w:val="none" w:sz="0" w:space="0" w:color="auto"/>
            <w:right w:val="none" w:sz="0" w:space="0" w:color="auto"/>
          </w:divBdr>
        </w:div>
        <w:div w:id="598417084">
          <w:marLeft w:val="0"/>
          <w:marRight w:val="0"/>
          <w:marTop w:val="0"/>
          <w:marBottom w:val="0"/>
          <w:divBdr>
            <w:top w:val="none" w:sz="0" w:space="0" w:color="auto"/>
            <w:left w:val="none" w:sz="0" w:space="0" w:color="auto"/>
            <w:bottom w:val="none" w:sz="0" w:space="0" w:color="auto"/>
            <w:right w:val="none" w:sz="0" w:space="0" w:color="auto"/>
          </w:divBdr>
        </w:div>
        <w:div w:id="325595091">
          <w:marLeft w:val="0"/>
          <w:marRight w:val="0"/>
          <w:marTop w:val="0"/>
          <w:marBottom w:val="0"/>
          <w:divBdr>
            <w:top w:val="none" w:sz="0" w:space="0" w:color="auto"/>
            <w:left w:val="none" w:sz="0" w:space="0" w:color="auto"/>
            <w:bottom w:val="none" w:sz="0" w:space="0" w:color="auto"/>
            <w:right w:val="none" w:sz="0" w:space="0" w:color="auto"/>
          </w:divBdr>
        </w:div>
        <w:div w:id="960769483">
          <w:marLeft w:val="0"/>
          <w:marRight w:val="0"/>
          <w:marTop w:val="0"/>
          <w:marBottom w:val="0"/>
          <w:divBdr>
            <w:top w:val="none" w:sz="0" w:space="0" w:color="auto"/>
            <w:left w:val="none" w:sz="0" w:space="0" w:color="auto"/>
            <w:bottom w:val="none" w:sz="0" w:space="0" w:color="auto"/>
            <w:right w:val="none" w:sz="0" w:space="0" w:color="auto"/>
          </w:divBdr>
        </w:div>
        <w:div w:id="1294559218">
          <w:marLeft w:val="0"/>
          <w:marRight w:val="0"/>
          <w:marTop w:val="0"/>
          <w:marBottom w:val="0"/>
          <w:divBdr>
            <w:top w:val="none" w:sz="0" w:space="0" w:color="auto"/>
            <w:left w:val="none" w:sz="0" w:space="0" w:color="auto"/>
            <w:bottom w:val="none" w:sz="0" w:space="0" w:color="auto"/>
            <w:right w:val="none" w:sz="0" w:space="0" w:color="auto"/>
          </w:divBdr>
        </w:div>
        <w:div w:id="1378701776">
          <w:marLeft w:val="0"/>
          <w:marRight w:val="0"/>
          <w:marTop w:val="0"/>
          <w:marBottom w:val="0"/>
          <w:divBdr>
            <w:top w:val="none" w:sz="0" w:space="0" w:color="auto"/>
            <w:left w:val="none" w:sz="0" w:space="0" w:color="auto"/>
            <w:bottom w:val="none" w:sz="0" w:space="0" w:color="auto"/>
            <w:right w:val="none" w:sz="0" w:space="0" w:color="auto"/>
          </w:divBdr>
          <w:divsChild>
            <w:div w:id="1464153824">
              <w:marLeft w:val="0"/>
              <w:marRight w:val="0"/>
              <w:marTop w:val="0"/>
              <w:marBottom w:val="0"/>
              <w:divBdr>
                <w:top w:val="none" w:sz="0" w:space="0" w:color="auto"/>
                <w:left w:val="none" w:sz="0" w:space="0" w:color="auto"/>
                <w:bottom w:val="none" w:sz="0" w:space="0" w:color="auto"/>
                <w:right w:val="none" w:sz="0" w:space="0" w:color="auto"/>
              </w:divBdr>
            </w:div>
            <w:div w:id="1164394462">
              <w:marLeft w:val="0"/>
              <w:marRight w:val="0"/>
              <w:marTop w:val="0"/>
              <w:marBottom w:val="0"/>
              <w:divBdr>
                <w:top w:val="none" w:sz="0" w:space="0" w:color="auto"/>
                <w:left w:val="none" w:sz="0" w:space="0" w:color="auto"/>
                <w:bottom w:val="none" w:sz="0" w:space="0" w:color="auto"/>
                <w:right w:val="none" w:sz="0" w:space="0" w:color="auto"/>
              </w:divBdr>
            </w:div>
            <w:div w:id="1267155167">
              <w:marLeft w:val="0"/>
              <w:marRight w:val="0"/>
              <w:marTop w:val="0"/>
              <w:marBottom w:val="0"/>
              <w:divBdr>
                <w:top w:val="none" w:sz="0" w:space="0" w:color="auto"/>
                <w:left w:val="none" w:sz="0" w:space="0" w:color="auto"/>
                <w:bottom w:val="none" w:sz="0" w:space="0" w:color="auto"/>
                <w:right w:val="none" w:sz="0" w:space="0" w:color="auto"/>
              </w:divBdr>
            </w:div>
            <w:div w:id="1218472411">
              <w:marLeft w:val="0"/>
              <w:marRight w:val="0"/>
              <w:marTop w:val="0"/>
              <w:marBottom w:val="0"/>
              <w:divBdr>
                <w:top w:val="none" w:sz="0" w:space="0" w:color="auto"/>
                <w:left w:val="none" w:sz="0" w:space="0" w:color="auto"/>
                <w:bottom w:val="none" w:sz="0" w:space="0" w:color="auto"/>
                <w:right w:val="none" w:sz="0" w:space="0" w:color="auto"/>
              </w:divBdr>
            </w:div>
            <w:div w:id="795955361">
              <w:marLeft w:val="0"/>
              <w:marRight w:val="0"/>
              <w:marTop w:val="0"/>
              <w:marBottom w:val="0"/>
              <w:divBdr>
                <w:top w:val="none" w:sz="0" w:space="0" w:color="auto"/>
                <w:left w:val="none" w:sz="0" w:space="0" w:color="auto"/>
                <w:bottom w:val="none" w:sz="0" w:space="0" w:color="auto"/>
                <w:right w:val="none" w:sz="0" w:space="0" w:color="auto"/>
              </w:divBdr>
            </w:div>
          </w:divsChild>
        </w:div>
        <w:div w:id="199825892">
          <w:marLeft w:val="0"/>
          <w:marRight w:val="0"/>
          <w:marTop w:val="0"/>
          <w:marBottom w:val="0"/>
          <w:divBdr>
            <w:top w:val="none" w:sz="0" w:space="0" w:color="auto"/>
            <w:left w:val="none" w:sz="0" w:space="0" w:color="auto"/>
            <w:bottom w:val="none" w:sz="0" w:space="0" w:color="auto"/>
            <w:right w:val="none" w:sz="0" w:space="0" w:color="auto"/>
          </w:divBdr>
          <w:divsChild>
            <w:div w:id="999582731">
              <w:marLeft w:val="0"/>
              <w:marRight w:val="0"/>
              <w:marTop w:val="0"/>
              <w:marBottom w:val="0"/>
              <w:divBdr>
                <w:top w:val="none" w:sz="0" w:space="0" w:color="auto"/>
                <w:left w:val="none" w:sz="0" w:space="0" w:color="auto"/>
                <w:bottom w:val="none" w:sz="0" w:space="0" w:color="auto"/>
                <w:right w:val="none" w:sz="0" w:space="0" w:color="auto"/>
              </w:divBdr>
            </w:div>
            <w:div w:id="1672292740">
              <w:marLeft w:val="0"/>
              <w:marRight w:val="0"/>
              <w:marTop w:val="0"/>
              <w:marBottom w:val="0"/>
              <w:divBdr>
                <w:top w:val="none" w:sz="0" w:space="0" w:color="auto"/>
                <w:left w:val="none" w:sz="0" w:space="0" w:color="auto"/>
                <w:bottom w:val="none" w:sz="0" w:space="0" w:color="auto"/>
                <w:right w:val="none" w:sz="0" w:space="0" w:color="auto"/>
              </w:divBdr>
            </w:div>
            <w:div w:id="785544777">
              <w:marLeft w:val="0"/>
              <w:marRight w:val="0"/>
              <w:marTop w:val="0"/>
              <w:marBottom w:val="0"/>
              <w:divBdr>
                <w:top w:val="none" w:sz="0" w:space="0" w:color="auto"/>
                <w:left w:val="none" w:sz="0" w:space="0" w:color="auto"/>
                <w:bottom w:val="none" w:sz="0" w:space="0" w:color="auto"/>
                <w:right w:val="none" w:sz="0" w:space="0" w:color="auto"/>
              </w:divBdr>
            </w:div>
            <w:div w:id="245765945">
              <w:marLeft w:val="0"/>
              <w:marRight w:val="0"/>
              <w:marTop w:val="0"/>
              <w:marBottom w:val="0"/>
              <w:divBdr>
                <w:top w:val="none" w:sz="0" w:space="0" w:color="auto"/>
                <w:left w:val="none" w:sz="0" w:space="0" w:color="auto"/>
                <w:bottom w:val="none" w:sz="0" w:space="0" w:color="auto"/>
                <w:right w:val="none" w:sz="0" w:space="0" w:color="auto"/>
              </w:divBdr>
            </w:div>
            <w:div w:id="1910572813">
              <w:marLeft w:val="0"/>
              <w:marRight w:val="0"/>
              <w:marTop w:val="0"/>
              <w:marBottom w:val="0"/>
              <w:divBdr>
                <w:top w:val="none" w:sz="0" w:space="0" w:color="auto"/>
                <w:left w:val="none" w:sz="0" w:space="0" w:color="auto"/>
                <w:bottom w:val="none" w:sz="0" w:space="0" w:color="auto"/>
                <w:right w:val="none" w:sz="0" w:space="0" w:color="auto"/>
              </w:divBdr>
            </w:div>
          </w:divsChild>
        </w:div>
        <w:div w:id="1435780520">
          <w:marLeft w:val="0"/>
          <w:marRight w:val="0"/>
          <w:marTop w:val="0"/>
          <w:marBottom w:val="0"/>
          <w:divBdr>
            <w:top w:val="none" w:sz="0" w:space="0" w:color="auto"/>
            <w:left w:val="none" w:sz="0" w:space="0" w:color="auto"/>
            <w:bottom w:val="none" w:sz="0" w:space="0" w:color="auto"/>
            <w:right w:val="none" w:sz="0" w:space="0" w:color="auto"/>
          </w:divBdr>
        </w:div>
        <w:div w:id="1356804219">
          <w:marLeft w:val="0"/>
          <w:marRight w:val="0"/>
          <w:marTop w:val="0"/>
          <w:marBottom w:val="0"/>
          <w:divBdr>
            <w:top w:val="none" w:sz="0" w:space="0" w:color="auto"/>
            <w:left w:val="none" w:sz="0" w:space="0" w:color="auto"/>
            <w:bottom w:val="none" w:sz="0" w:space="0" w:color="auto"/>
            <w:right w:val="none" w:sz="0" w:space="0" w:color="auto"/>
          </w:divBdr>
        </w:div>
        <w:div w:id="1698966732">
          <w:marLeft w:val="0"/>
          <w:marRight w:val="0"/>
          <w:marTop w:val="0"/>
          <w:marBottom w:val="0"/>
          <w:divBdr>
            <w:top w:val="none" w:sz="0" w:space="0" w:color="auto"/>
            <w:left w:val="none" w:sz="0" w:space="0" w:color="auto"/>
            <w:bottom w:val="none" w:sz="0" w:space="0" w:color="auto"/>
            <w:right w:val="none" w:sz="0" w:space="0" w:color="auto"/>
          </w:divBdr>
        </w:div>
        <w:div w:id="315232243">
          <w:marLeft w:val="0"/>
          <w:marRight w:val="0"/>
          <w:marTop w:val="0"/>
          <w:marBottom w:val="0"/>
          <w:divBdr>
            <w:top w:val="none" w:sz="0" w:space="0" w:color="auto"/>
            <w:left w:val="none" w:sz="0" w:space="0" w:color="auto"/>
            <w:bottom w:val="none" w:sz="0" w:space="0" w:color="auto"/>
            <w:right w:val="none" w:sz="0" w:space="0" w:color="auto"/>
          </w:divBdr>
        </w:div>
        <w:div w:id="1504012707">
          <w:marLeft w:val="0"/>
          <w:marRight w:val="0"/>
          <w:marTop w:val="0"/>
          <w:marBottom w:val="0"/>
          <w:divBdr>
            <w:top w:val="none" w:sz="0" w:space="0" w:color="auto"/>
            <w:left w:val="none" w:sz="0" w:space="0" w:color="auto"/>
            <w:bottom w:val="none" w:sz="0" w:space="0" w:color="auto"/>
            <w:right w:val="none" w:sz="0" w:space="0" w:color="auto"/>
          </w:divBdr>
        </w:div>
        <w:div w:id="1205168742">
          <w:marLeft w:val="0"/>
          <w:marRight w:val="0"/>
          <w:marTop w:val="0"/>
          <w:marBottom w:val="0"/>
          <w:divBdr>
            <w:top w:val="none" w:sz="0" w:space="0" w:color="auto"/>
            <w:left w:val="none" w:sz="0" w:space="0" w:color="auto"/>
            <w:bottom w:val="none" w:sz="0" w:space="0" w:color="auto"/>
            <w:right w:val="none" w:sz="0" w:space="0" w:color="auto"/>
          </w:divBdr>
        </w:div>
        <w:div w:id="1709992545">
          <w:marLeft w:val="0"/>
          <w:marRight w:val="0"/>
          <w:marTop w:val="0"/>
          <w:marBottom w:val="0"/>
          <w:divBdr>
            <w:top w:val="none" w:sz="0" w:space="0" w:color="auto"/>
            <w:left w:val="none" w:sz="0" w:space="0" w:color="auto"/>
            <w:bottom w:val="none" w:sz="0" w:space="0" w:color="auto"/>
            <w:right w:val="none" w:sz="0" w:space="0" w:color="auto"/>
          </w:divBdr>
        </w:div>
        <w:div w:id="1014649622">
          <w:marLeft w:val="0"/>
          <w:marRight w:val="0"/>
          <w:marTop w:val="0"/>
          <w:marBottom w:val="0"/>
          <w:divBdr>
            <w:top w:val="none" w:sz="0" w:space="0" w:color="auto"/>
            <w:left w:val="none" w:sz="0" w:space="0" w:color="auto"/>
            <w:bottom w:val="none" w:sz="0" w:space="0" w:color="auto"/>
            <w:right w:val="none" w:sz="0" w:space="0" w:color="auto"/>
          </w:divBdr>
        </w:div>
        <w:div w:id="140773300">
          <w:marLeft w:val="0"/>
          <w:marRight w:val="0"/>
          <w:marTop w:val="0"/>
          <w:marBottom w:val="0"/>
          <w:divBdr>
            <w:top w:val="none" w:sz="0" w:space="0" w:color="auto"/>
            <w:left w:val="none" w:sz="0" w:space="0" w:color="auto"/>
            <w:bottom w:val="none" w:sz="0" w:space="0" w:color="auto"/>
            <w:right w:val="none" w:sz="0" w:space="0" w:color="auto"/>
          </w:divBdr>
        </w:div>
        <w:div w:id="529799837">
          <w:marLeft w:val="0"/>
          <w:marRight w:val="0"/>
          <w:marTop w:val="0"/>
          <w:marBottom w:val="0"/>
          <w:divBdr>
            <w:top w:val="none" w:sz="0" w:space="0" w:color="auto"/>
            <w:left w:val="none" w:sz="0" w:space="0" w:color="auto"/>
            <w:bottom w:val="none" w:sz="0" w:space="0" w:color="auto"/>
            <w:right w:val="none" w:sz="0" w:space="0" w:color="auto"/>
          </w:divBdr>
        </w:div>
        <w:div w:id="39214426">
          <w:marLeft w:val="0"/>
          <w:marRight w:val="0"/>
          <w:marTop w:val="0"/>
          <w:marBottom w:val="0"/>
          <w:divBdr>
            <w:top w:val="none" w:sz="0" w:space="0" w:color="auto"/>
            <w:left w:val="none" w:sz="0" w:space="0" w:color="auto"/>
            <w:bottom w:val="none" w:sz="0" w:space="0" w:color="auto"/>
            <w:right w:val="none" w:sz="0" w:space="0" w:color="auto"/>
          </w:divBdr>
        </w:div>
        <w:div w:id="2020962660">
          <w:marLeft w:val="0"/>
          <w:marRight w:val="0"/>
          <w:marTop w:val="0"/>
          <w:marBottom w:val="0"/>
          <w:divBdr>
            <w:top w:val="none" w:sz="0" w:space="0" w:color="auto"/>
            <w:left w:val="none" w:sz="0" w:space="0" w:color="auto"/>
            <w:bottom w:val="none" w:sz="0" w:space="0" w:color="auto"/>
            <w:right w:val="none" w:sz="0" w:space="0" w:color="auto"/>
          </w:divBdr>
        </w:div>
        <w:div w:id="603268216">
          <w:marLeft w:val="0"/>
          <w:marRight w:val="0"/>
          <w:marTop w:val="0"/>
          <w:marBottom w:val="0"/>
          <w:divBdr>
            <w:top w:val="none" w:sz="0" w:space="0" w:color="auto"/>
            <w:left w:val="none" w:sz="0" w:space="0" w:color="auto"/>
            <w:bottom w:val="none" w:sz="0" w:space="0" w:color="auto"/>
            <w:right w:val="none" w:sz="0" w:space="0" w:color="auto"/>
          </w:divBdr>
        </w:div>
        <w:div w:id="739408398">
          <w:marLeft w:val="0"/>
          <w:marRight w:val="0"/>
          <w:marTop w:val="0"/>
          <w:marBottom w:val="0"/>
          <w:divBdr>
            <w:top w:val="none" w:sz="0" w:space="0" w:color="auto"/>
            <w:left w:val="none" w:sz="0" w:space="0" w:color="auto"/>
            <w:bottom w:val="none" w:sz="0" w:space="0" w:color="auto"/>
            <w:right w:val="none" w:sz="0" w:space="0" w:color="auto"/>
          </w:divBdr>
        </w:div>
        <w:div w:id="630021684">
          <w:marLeft w:val="0"/>
          <w:marRight w:val="0"/>
          <w:marTop w:val="0"/>
          <w:marBottom w:val="0"/>
          <w:divBdr>
            <w:top w:val="none" w:sz="0" w:space="0" w:color="auto"/>
            <w:left w:val="none" w:sz="0" w:space="0" w:color="auto"/>
            <w:bottom w:val="none" w:sz="0" w:space="0" w:color="auto"/>
            <w:right w:val="none" w:sz="0" w:space="0" w:color="auto"/>
          </w:divBdr>
        </w:div>
        <w:div w:id="253591456">
          <w:marLeft w:val="0"/>
          <w:marRight w:val="0"/>
          <w:marTop w:val="0"/>
          <w:marBottom w:val="0"/>
          <w:divBdr>
            <w:top w:val="none" w:sz="0" w:space="0" w:color="auto"/>
            <w:left w:val="none" w:sz="0" w:space="0" w:color="auto"/>
            <w:bottom w:val="none" w:sz="0" w:space="0" w:color="auto"/>
            <w:right w:val="none" w:sz="0" w:space="0" w:color="auto"/>
          </w:divBdr>
        </w:div>
        <w:div w:id="1330593612">
          <w:marLeft w:val="0"/>
          <w:marRight w:val="0"/>
          <w:marTop w:val="0"/>
          <w:marBottom w:val="0"/>
          <w:divBdr>
            <w:top w:val="none" w:sz="0" w:space="0" w:color="auto"/>
            <w:left w:val="none" w:sz="0" w:space="0" w:color="auto"/>
            <w:bottom w:val="none" w:sz="0" w:space="0" w:color="auto"/>
            <w:right w:val="none" w:sz="0" w:space="0" w:color="auto"/>
          </w:divBdr>
        </w:div>
        <w:div w:id="1927496203">
          <w:marLeft w:val="0"/>
          <w:marRight w:val="0"/>
          <w:marTop w:val="0"/>
          <w:marBottom w:val="0"/>
          <w:divBdr>
            <w:top w:val="none" w:sz="0" w:space="0" w:color="auto"/>
            <w:left w:val="none" w:sz="0" w:space="0" w:color="auto"/>
            <w:bottom w:val="none" w:sz="0" w:space="0" w:color="auto"/>
            <w:right w:val="none" w:sz="0" w:space="0" w:color="auto"/>
          </w:divBdr>
        </w:div>
        <w:div w:id="704448211">
          <w:marLeft w:val="0"/>
          <w:marRight w:val="0"/>
          <w:marTop w:val="0"/>
          <w:marBottom w:val="0"/>
          <w:divBdr>
            <w:top w:val="none" w:sz="0" w:space="0" w:color="auto"/>
            <w:left w:val="none" w:sz="0" w:space="0" w:color="auto"/>
            <w:bottom w:val="none" w:sz="0" w:space="0" w:color="auto"/>
            <w:right w:val="none" w:sz="0" w:space="0" w:color="auto"/>
          </w:divBdr>
        </w:div>
        <w:div w:id="1408922176">
          <w:marLeft w:val="0"/>
          <w:marRight w:val="0"/>
          <w:marTop w:val="0"/>
          <w:marBottom w:val="0"/>
          <w:divBdr>
            <w:top w:val="none" w:sz="0" w:space="0" w:color="auto"/>
            <w:left w:val="none" w:sz="0" w:space="0" w:color="auto"/>
            <w:bottom w:val="none" w:sz="0" w:space="0" w:color="auto"/>
            <w:right w:val="none" w:sz="0" w:space="0" w:color="auto"/>
          </w:divBdr>
        </w:div>
        <w:div w:id="994532309">
          <w:marLeft w:val="0"/>
          <w:marRight w:val="0"/>
          <w:marTop w:val="0"/>
          <w:marBottom w:val="0"/>
          <w:divBdr>
            <w:top w:val="none" w:sz="0" w:space="0" w:color="auto"/>
            <w:left w:val="none" w:sz="0" w:space="0" w:color="auto"/>
            <w:bottom w:val="none" w:sz="0" w:space="0" w:color="auto"/>
            <w:right w:val="none" w:sz="0" w:space="0" w:color="auto"/>
          </w:divBdr>
        </w:div>
        <w:div w:id="778572002">
          <w:marLeft w:val="0"/>
          <w:marRight w:val="0"/>
          <w:marTop w:val="0"/>
          <w:marBottom w:val="0"/>
          <w:divBdr>
            <w:top w:val="none" w:sz="0" w:space="0" w:color="auto"/>
            <w:left w:val="none" w:sz="0" w:space="0" w:color="auto"/>
            <w:bottom w:val="none" w:sz="0" w:space="0" w:color="auto"/>
            <w:right w:val="none" w:sz="0" w:space="0" w:color="auto"/>
          </w:divBdr>
        </w:div>
        <w:div w:id="1279986826">
          <w:marLeft w:val="0"/>
          <w:marRight w:val="0"/>
          <w:marTop w:val="0"/>
          <w:marBottom w:val="0"/>
          <w:divBdr>
            <w:top w:val="none" w:sz="0" w:space="0" w:color="auto"/>
            <w:left w:val="none" w:sz="0" w:space="0" w:color="auto"/>
            <w:bottom w:val="none" w:sz="0" w:space="0" w:color="auto"/>
            <w:right w:val="none" w:sz="0" w:space="0" w:color="auto"/>
          </w:divBdr>
        </w:div>
        <w:div w:id="589698113">
          <w:marLeft w:val="0"/>
          <w:marRight w:val="0"/>
          <w:marTop w:val="0"/>
          <w:marBottom w:val="0"/>
          <w:divBdr>
            <w:top w:val="none" w:sz="0" w:space="0" w:color="auto"/>
            <w:left w:val="none" w:sz="0" w:space="0" w:color="auto"/>
            <w:bottom w:val="none" w:sz="0" w:space="0" w:color="auto"/>
            <w:right w:val="none" w:sz="0" w:space="0" w:color="auto"/>
          </w:divBdr>
        </w:div>
        <w:div w:id="476803654">
          <w:marLeft w:val="0"/>
          <w:marRight w:val="0"/>
          <w:marTop w:val="0"/>
          <w:marBottom w:val="0"/>
          <w:divBdr>
            <w:top w:val="none" w:sz="0" w:space="0" w:color="auto"/>
            <w:left w:val="none" w:sz="0" w:space="0" w:color="auto"/>
            <w:bottom w:val="none" w:sz="0" w:space="0" w:color="auto"/>
            <w:right w:val="none" w:sz="0" w:space="0" w:color="auto"/>
          </w:divBdr>
        </w:div>
        <w:div w:id="318383163">
          <w:marLeft w:val="0"/>
          <w:marRight w:val="0"/>
          <w:marTop w:val="0"/>
          <w:marBottom w:val="0"/>
          <w:divBdr>
            <w:top w:val="none" w:sz="0" w:space="0" w:color="auto"/>
            <w:left w:val="none" w:sz="0" w:space="0" w:color="auto"/>
            <w:bottom w:val="none" w:sz="0" w:space="0" w:color="auto"/>
            <w:right w:val="none" w:sz="0" w:space="0" w:color="auto"/>
          </w:divBdr>
        </w:div>
        <w:div w:id="2084722062">
          <w:marLeft w:val="0"/>
          <w:marRight w:val="0"/>
          <w:marTop w:val="0"/>
          <w:marBottom w:val="0"/>
          <w:divBdr>
            <w:top w:val="none" w:sz="0" w:space="0" w:color="auto"/>
            <w:left w:val="none" w:sz="0" w:space="0" w:color="auto"/>
            <w:bottom w:val="none" w:sz="0" w:space="0" w:color="auto"/>
            <w:right w:val="none" w:sz="0" w:space="0" w:color="auto"/>
          </w:divBdr>
        </w:div>
        <w:div w:id="1160779809">
          <w:marLeft w:val="0"/>
          <w:marRight w:val="0"/>
          <w:marTop w:val="0"/>
          <w:marBottom w:val="0"/>
          <w:divBdr>
            <w:top w:val="none" w:sz="0" w:space="0" w:color="auto"/>
            <w:left w:val="none" w:sz="0" w:space="0" w:color="auto"/>
            <w:bottom w:val="none" w:sz="0" w:space="0" w:color="auto"/>
            <w:right w:val="none" w:sz="0" w:space="0" w:color="auto"/>
          </w:divBdr>
        </w:div>
        <w:div w:id="839352238">
          <w:marLeft w:val="0"/>
          <w:marRight w:val="0"/>
          <w:marTop w:val="0"/>
          <w:marBottom w:val="0"/>
          <w:divBdr>
            <w:top w:val="none" w:sz="0" w:space="0" w:color="auto"/>
            <w:left w:val="none" w:sz="0" w:space="0" w:color="auto"/>
            <w:bottom w:val="none" w:sz="0" w:space="0" w:color="auto"/>
            <w:right w:val="none" w:sz="0" w:space="0" w:color="auto"/>
          </w:divBdr>
        </w:div>
        <w:div w:id="1658419538">
          <w:marLeft w:val="0"/>
          <w:marRight w:val="0"/>
          <w:marTop w:val="0"/>
          <w:marBottom w:val="0"/>
          <w:divBdr>
            <w:top w:val="none" w:sz="0" w:space="0" w:color="auto"/>
            <w:left w:val="none" w:sz="0" w:space="0" w:color="auto"/>
            <w:bottom w:val="none" w:sz="0" w:space="0" w:color="auto"/>
            <w:right w:val="none" w:sz="0" w:space="0" w:color="auto"/>
          </w:divBdr>
        </w:div>
        <w:div w:id="203910951">
          <w:marLeft w:val="0"/>
          <w:marRight w:val="0"/>
          <w:marTop w:val="0"/>
          <w:marBottom w:val="0"/>
          <w:divBdr>
            <w:top w:val="none" w:sz="0" w:space="0" w:color="auto"/>
            <w:left w:val="none" w:sz="0" w:space="0" w:color="auto"/>
            <w:bottom w:val="none" w:sz="0" w:space="0" w:color="auto"/>
            <w:right w:val="none" w:sz="0" w:space="0" w:color="auto"/>
          </w:divBdr>
          <w:divsChild>
            <w:div w:id="1879272505">
              <w:marLeft w:val="0"/>
              <w:marRight w:val="0"/>
              <w:marTop w:val="0"/>
              <w:marBottom w:val="0"/>
              <w:divBdr>
                <w:top w:val="none" w:sz="0" w:space="0" w:color="auto"/>
                <w:left w:val="none" w:sz="0" w:space="0" w:color="auto"/>
                <w:bottom w:val="none" w:sz="0" w:space="0" w:color="auto"/>
                <w:right w:val="none" w:sz="0" w:space="0" w:color="auto"/>
              </w:divBdr>
            </w:div>
            <w:div w:id="1746339276">
              <w:marLeft w:val="0"/>
              <w:marRight w:val="0"/>
              <w:marTop w:val="0"/>
              <w:marBottom w:val="0"/>
              <w:divBdr>
                <w:top w:val="none" w:sz="0" w:space="0" w:color="auto"/>
                <w:left w:val="none" w:sz="0" w:space="0" w:color="auto"/>
                <w:bottom w:val="none" w:sz="0" w:space="0" w:color="auto"/>
                <w:right w:val="none" w:sz="0" w:space="0" w:color="auto"/>
              </w:divBdr>
            </w:div>
            <w:div w:id="1437866744">
              <w:marLeft w:val="0"/>
              <w:marRight w:val="0"/>
              <w:marTop w:val="0"/>
              <w:marBottom w:val="0"/>
              <w:divBdr>
                <w:top w:val="none" w:sz="0" w:space="0" w:color="auto"/>
                <w:left w:val="none" w:sz="0" w:space="0" w:color="auto"/>
                <w:bottom w:val="none" w:sz="0" w:space="0" w:color="auto"/>
                <w:right w:val="none" w:sz="0" w:space="0" w:color="auto"/>
              </w:divBdr>
            </w:div>
            <w:div w:id="287660695">
              <w:marLeft w:val="0"/>
              <w:marRight w:val="0"/>
              <w:marTop w:val="0"/>
              <w:marBottom w:val="0"/>
              <w:divBdr>
                <w:top w:val="none" w:sz="0" w:space="0" w:color="auto"/>
                <w:left w:val="none" w:sz="0" w:space="0" w:color="auto"/>
                <w:bottom w:val="none" w:sz="0" w:space="0" w:color="auto"/>
                <w:right w:val="none" w:sz="0" w:space="0" w:color="auto"/>
              </w:divBdr>
            </w:div>
            <w:div w:id="219706273">
              <w:marLeft w:val="0"/>
              <w:marRight w:val="0"/>
              <w:marTop w:val="0"/>
              <w:marBottom w:val="0"/>
              <w:divBdr>
                <w:top w:val="none" w:sz="0" w:space="0" w:color="auto"/>
                <w:left w:val="none" w:sz="0" w:space="0" w:color="auto"/>
                <w:bottom w:val="none" w:sz="0" w:space="0" w:color="auto"/>
                <w:right w:val="none" w:sz="0" w:space="0" w:color="auto"/>
              </w:divBdr>
            </w:div>
          </w:divsChild>
        </w:div>
        <w:div w:id="723256787">
          <w:marLeft w:val="0"/>
          <w:marRight w:val="0"/>
          <w:marTop w:val="0"/>
          <w:marBottom w:val="0"/>
          <w:divBdr>
            <w:top w:val="none" w:sz="0" w:space="0" w:color="auto"/>
            <w:left w:val="none" w:sz="0" w:space="0" w:color="auto"/>
            <w:bottom w:val="none" w:sz="0" w:space="0" w:color="auto"/>
            <w:right w:val="none" w:sz="0" w:space="0" w:color="auto"/>
          </w:divBdr>
          <w:divsChild>
            <w:div w:id="761612129">
              <w:marLeft w:val="0"/>
              <w:marRight w:val="0"/>
              <w:marTop w:val="0"/>
              <w:marBottom w:val="0"/>
              <w:divBdr>
                <w:top w:val="none" w:sz="0" w:space="0" w:color="auto"/>
                <w:left w:val="none" w:sz="0" w:space="0" w:color="auto"/>
                <w:bottom w:val="none" w:sz="0" w:space="0" w:color="auto"/>
                <w:right w:val="none" w:sz="0" w:space="0" w:color="auto"/>
              </w:divBdr>
            </w:div>
            <w:div w:id="1679622622">
              <w:marLeft w:val="0"/>
              <w:marRight w:val="0"/>
              <w:marTop w:val="0"/>
              <w:marBottom w:val="0"/>
              <w:divBdr>
                <w:top w:val="none" w:sz="0" w:space="0" w:color="auto"/>
                <w:left w:val="none" w:sz="0" w:space="0" w:color="auto"/>
                <w:bottom w:val="none" w:sz="0" w:space="0" w:color="auto"/>
                <w:right w:val="none" w:sz="0" w:space="0" w:color="auto"/>
              </w:divBdr>
            </w:div>
            <w:div w:id="785079573">
              <w:marLeft w:val="0"/>
              <w:marRight w:val="0"/>
              <w:marTop w:val="0"/>
              <w:marBottom w:val="0"/>
              <w:divBdr>
                <w:top w:val="none" w:sz="0" w:space="0" w:color="auto"/>
                <w:left w:val="none" w:sz="0" w:space="0" w:color="auto"/>
                <w:bottom w:val="none" w:sz="0" w:space="0" w:color="auto"/>
                <w:right w:val="none" w:sz="0" w:space="0" w:color="auto"/>
              </w:divBdr>
            </w:div>
            <w:div w:id="1329166863">
              <w:marLeft w:val="0"/>
              <w:marRight w:val="0"/>
              <w:marTop w:val="0"/>
              <w:marBottom w:val="0"/>
              <w:divBdr>
                <w:top w:val="none" w:sz="0" w:space="0" w:color="auto"/>
                <w:left w:val="none" w:sz="0" w:space="0" w:color="auto"/>
                <w:bottom w:val="none" w:sz="0" w:space="0" w:color="auto"/>
                <w:right w:val="none" w:sz="0" w:space="0" w:color="auto"/>
              </w:divBdr>
            </w:div>
            <w:div w:id="1020744851">
              <w:marLeft w:val="0"/>
              <w:marRight w:val="0"/>
              <w:marTop w:val="0"/>
              <w:marBottom w:val="0"/>
              <w:divBdr>
                <w:top w:val="none" w:sz="0" w:space="0" w:color="auto"/>
                <w:left w:val="none" w:sz="0" w:space="0" w:color="auto"/>
                <w:bottom w:val="none" w:sz="0" w:space="0" w:color="auto"/>
                <w:right w:val="none" w:sz="0" w:space="0" w:color="auto"/>
              </w:divBdr>
            </w:div>
          </w:divsChild>
        </w:div>
        <w:div w:id="147135697">
          <w:marLeft w:val="0"/>
          <w:marRight w:val="0"/>
          <w:marTop w:val="0"/>
          <w:marBottom w:val="0"/>
          <w:divBdr>
            <w:top w:val="none" w:sz="0" w:space="0" w:color="auto"/>
            <w:left w:val="none" w:sz="0" w:space="0" w:color="auto"/>
            <w:bottom w:val="none" w:sz="0" w:space="0" w:color="auto"/>
            <w:right w:val="none" w:sz="0" w:space="0" w:color="auto"/>
          </w:divBdr>
        </w:div>
        <w:div w:id="223879512">
          <w:marLeft w:val="0"/>
          <w:marRight w:val="0"/>
          <w:marTop w:val="0"/>
          <w:marBottom w:val="0"/>
          <w:divBdr>
            <w:top w:val="none" w:sz="0" w:space="0" w:color="auto"/>
            <w:left w:val="none" w:sz="0" w:space="0" w:color="auto"/>
            <w:bottom w:val="none" w:sz="0" w:space="0" w:color="auto"/>
            <w:right w:val="none" w:sz="0" w:space="0" w:color="auto"/>
          </w:divBdr>
        </w:div>
        <w:div w:id="1004011537">
          <w:marLeft w:val="0"/>
          <w:marRight w:val="0"/>
          <w:marTop w:val="0"/>
          <w:marBottom w:val="0"/>
          <w:divBdr>
            <w:top w:val="none" w:sz="0" w:space="0" w:color="auto"/>
            <w:left w:val="none" w:sz="0" w:space="0" w:color="auto"/>
            <w:bottom w:val="none" w:sz="0" w:space="0" w:color="auto"/>
            <w:right w:val="none" w:sz="0" w:space="0" w:color="auto"/>
          </w:divBdr>
        </w:div>
        <w:div w:id="404491918">
          <w:marLeft w:val="0"/>
          <w:marRight w:val="0"/>
          <w:marTop w:val="0"/>
          <w:marBottom w:val="0"/>
          <w:divBdr>
            <w:top w:val="none" w:sz="0" w:space="0" w:color="auto"/>
            <w:left w:val="none" w:sz="0" w:space="0" w:color="auto"/>
            <w:bottom w:val="none" w:sz="0" w:space="0" w:color="auto"/>
            <w:right w:val="none" w:sz="0" w:space="0" w:color="auto"/>
          </w:divBdr>
        </w:div>
        <w:div w:id="1811442295">
          <w:marLeft w:val="0"/>
          <w:marRight w:val="0"/>
          <w:marTop w:val="0"/>
          <w:marBottom w:val="0"/>
          <w:divBdr>
            <w:top w:val="none" w:sz="0" w:space="0" w:color="auto"/>
            <w:left w:val="none" w:sz="0" w:space="0" w:color="auto"/>
            <w:bottom w:val="none" w:sz="0" w:space="0" w:color="auto"/>
            <w:right w:val="none" w:sz="0" w:space="0" w:color="auto"/>
          </w:divBdr>
        </w:div>
        <w:div w:id="56631605">
          <w:marLeft w:val="0"/>
          <w:marRight w:val="0"/>
          <w:marTop w:val="0"/>
          <w:marBottom w:val="0"/>
          <w:divBdr>
            <w:top w:val="none" w:sz="0" w:space="0" w:color="auto"/>
            <w:left w:val="none" w:sz="0" w:space="0" w:color="auto"/>
            <w:bottom w:val="none" w:sz="0" w:space="0" w:color="auto"/>
            <w:right w:val="none" w:sz="0" w:space="0" w:color="auto"/>
          </w:divBdr>
        </w:div>
        <w:div w:id="1888369603">
          <w:marLeft w:val="0"/>
          <w:marRight w:val="0"/>
          <w:marTop w:val="0"/>
          <w:marBottom w:val="0"/>
          <w:divBdr>
            <w:top w:val="none" w:sz="0" w:space="0" w:color="auto"/>
            <w:left w:val="none" w:sz="0" w:space="0" w:color="auto"/>
            <w:bottom w:val="none" w:sz="0" w:space="0" w:color="auto"/>
            <w:right w:val="none" w:sz="0" w:space="0" w:color="auto"/>
          </w:divBdr>
        </w:div>
        <w:div w:id="909190458">
          <w:marLeft w:val="0"/>
          <w:marRight w:val="0"/>
          <w:marTop w:val="0"/>
          <w:marBottom w:val="0"/>
          <w:divBdr>
            <w:top w:val="none" w:sz="0" w:space="0" w:color="auto"/>
            <w:left w:val="none" w:sz="0" w:space="0" w:color="auto"/>
            <w:bottom w:val="none" w:sz="0" w:space="0" w:color="auto"/>
            <w:right w:val="none" w:sz="0" w:space="0" w:color="auto"/>
          </w:divBdr>
        </w:div>
        <w:div w:id="643779267">
          <w:marLeft w:val="0"/>
          <w:marRight w:val="0"/>
          <w:marTop w:val="0"/>
          <w:marBottom w:val="0"/>
          <w:divBdr>
            <w:top w:val="none" w:sz="0" w:space="0" w:color="auto"/>
            <w:left w:val="none" w:sz="0" w:space="0" w:color="auto"/>
            <w:bottom w:val="none" w:sz="0" w:space="0" w:color="auto"/>
            <w:right w:val="none" w:sz="0" w:space="0" w:color="auto"/>
          </w:divBdr>
        </w:div>
        <w:div w:id="1152451117">
          <w:marLeft w:val="0"/>
          <w:marRight w:val="0"/>
          <w:marTop w:val="0"/>
          <w:marBottom w:val="0"/>
          <w:divBdr>
            <w:top w:val="none" w:sz="0" w:space="0" w:color="auto"/>
            <w:left w:val="none" w:sz="0" w:space="0" w:color="auto"/>
            <w:bottom w:val="none" w:sz="0" w:space="0" w:color="auto"/>
            <w:right w:val="none" w:sz="0" w:space="0" w:color="auto"/>
          </w:divBdr>
        </w:div>
        <w:div w:id="196702577">
          <w:marLeft w:val="0"/>
          <w:marRight w:val="0"/>
          <w:marTop w:val="0"/>
          <w:marBottom w:val="0"/>
          <w:divBdr>
            <w:top w:val="none" w:sz="0" w:space="0" w:color="auto"/>
            <w:left w:val="none" w:sz="0" w:space="0" w:color="auto"/>
            <w:bottom w:val="none" w:sz="0" w:space="0" w:color="auto"/>
            <w:right w:val="none" w:sz="0" w:space="0" w:color="auto"/>
          </w:divBdr>
        </w:div>
        <w:div w:id="764426824">
          <w:marLeft w:val="0"/>
          <w:marRight w:val="0"/>
          <w:marTop w:val="0"/>
          <w:marBottom w:val="0"/>
          <w:divBdr>
            <w:top w:val="none" w:sz="0" w:space="0" w:color="auto"/>
            <w:left w:val="none" w:sz="0" w:space="0" w:color="auto"/>
            <w:bottom w:val="none" w:sz="0" w:space="0" w:color="auto"/>
            <w:right w:val="none" w:sz="0" w:space="0" w:color="auto"/>
          </w:divBdr>
        </w:div>
        <w:div w:id="1781143181">
          <w:marLeft w:val="0"/>
          <w:marRight w:val="0"/>
          <w:marTop w:val="0"/>
          <w:marBottom w:val="0"/>
          <w:divBdr>
            <w:top w:val="none" w:sz="0" w:space="0" w:color="auto"/>
            <w:left w:val="none" w:sz="0" w:space="0" w:color="auto"/>
            <w:bottom w:val="none" w:sz="0" w:space="0" w:color="auto"/>
            <w:right w:val="none" w:sz="0" w:space="0" w:color="auto"/>
          </w:divBdr>
        </w:div>
        <w:div w:id="820465019">
          <w:marLeft w:val="0"/>
          <w:marRight w:val="0"/>
          <w:marTop w:val="0"/>
          <w:marBottom w:val="0"/>
          <w:divBdr>
            <w:top w:val="none" w:sz="0" w:space="0" w:color="auto"/>
            <w:left w:val="none" w:sz="0" w:space="0" w:color="auto"/>
            <w:bottom w:val="none" w:sz="0" w:space="0" w:color="auto"/>
            <w:right w:val="none" w:sz="0" w:space="0" w:color="auto"/>
          </w:divBdr>
        </w:div>
        <w:div w:id="372733939">
          <w:marLeft w:val="0"/>
          <w:marRight w:val="0"/>
          <w:marTop w:val="0"/>
          <w:marBottom w:val="0"/>
          <w:divBdr>
            <w:top w:val="none" w:sz="0" w:space="0" w:color="auto"/>
            <w:left w:val="none" w:sz="0" w:space="0" w:color="auto"/>
            <w:bottom w:val="none" w:sz="0" w:space="0" w:color="auto"/>
            <w:right w:val="none" w:sz="0" w:space="0" w:color="auto"/>
          </w:divBdr>
        </w:div>
        <w:div w:id="1219630845">
          <w:marLeft w:val="0"/>
          <w:marRight w:val="0"/>
          <w:marTop w:val="0"/>
          <w:marBottom w:val="0"/>
          <w:divBdr>
            <w:top w:val="none" w:sz="0" w:space="0" w:color="auto"/>
            <w:left w:val="none" w:sz="0" w:space="0" w:color="auto"/>
            <w:bottom w:val="none" w:sz="0" w:space="0" w:color="auto"/>
            <w:right w:val="none" w:sz="0" w:space="0" w:color="auto"/>
          </w:divBdr>
        </w:div>
        <w:div w:id="139081064">
          <w:marLeft w:val="0"/>
          <w:marRight w:val="0"/>
          <w:marTop w:val="0"/>
          <w:marBottom w:val="0"/>
          <w:divBdr>
            <w:top w:val="none" w:sz="0" w:space="0" w:color="auto"/>
            <w:left w:val="none" w:sz="0" w:space="0" w:color="auto"/>
            <w:bottom w:val="none" w:sz="0" w:space="0" w:color="auto"/>
            <w:right w:val="none" w:sz="0" w:space="0" w:color="auto"/>
          </w:divBdr>
        </w:div>
        <w:div w:id="2066874979">
          <w:marLeft w:val="0"/>
          <w:marRight w:val="0"/>
          <w:marTop w:val="0"/>
          <w:marBottom w:val="0"/>
          <w:divBdr>
            <w:top w:val="none" w:sz="0" w:space="0" w:color="auto"/>
            <w:left w:val="none" w:sz="0" w:space="0" w:color="auto"/>
            <w:bottom w:val="none" w:sz="0" w:space="0" w:color="auto"/>
            <w:right w:val="none" w:sz="0" w:space="0" w:color="auto"/>
          </w:divBdr>
        </w:div>
        <w:div w:id="502818853">
          <w:marLeft w:val="0"/>
          <w:marRight w:val="0"/>
          <w:marTop w:val="0"/>
          <w:marBottom w:val="0"/>
          <w:divBdr>
            <w:top w:val="none" w:sz="0" w:space="0" w:color="auto"/>
            <w:left w:val="none" w:sz="0" w:space="0" w:color="auto"/>
            <w:bottom w:val="none" w:sz="0" w:space="0" w:color="auto"/>
            <w:right w:val="none" w:sz="0" w:space="0" w:color="auto"/>
          </w:divBdr>
        </w:div>
        <w:div w:id="200167218">
          <w:marLeft w:val="0"/>
          <w:marRight w:val="0"/>
          <w:marTop w:val="0"/>
          <w:marBottom w:val="0"/>
          <w:divBdr>
            <w:top w:val="none" w:sz="0" w:space="0" w:color="auto"/>
            <w:left w:val="none" w:sz="0" w:space="0" w:color="auto"/>
            <w:bottom w:val="none" w:sz="0" w:space="0" w:color="auto"/>
            <w:right w:val="none" w:sz="0" w:space="0" w:color="auto"/>
          </w:divBdr>
        </w:div>
        <w:div w:id="1218472532">
          <w:marLeft w:val="0"/>
          <w:marRight w:val="0"/>
          <w:marTop w:val="0"/>
          <w:marBottom w:val="0"/>
          <w:divBdr>
            <w:top w:val="none" w:sz="0" w:space="0" w:color="auto"/>
            <w:left w:val="none" w:sz="0" w:space="0" w:color="auto"/>
            <w:bottom w:val="none" w:sz="0" w:space="0" w:color="auto"/>
            <w:right w:val="none" w:sz="0" w:space="0" w:color="auto"/>
          </w:divBdr>
        </w:div>
        <w:div w:id="1120029192">
          <w:marLeft w:val="0"/>
          <w:marRight w:val="0"/>
          <w:marTop w:val="0"/>
          <w:marBottom w:val="0"/>
          <w:divBdr>
            <w:top w:val="none" w:sz="0" w:space="0" w:color="auto"/>
            <w:left w:val="none" w:sz="0" w:space="0" w:color="auto"/>
            <w:bottom w:val="none" w:sz="0" w:space="0" w:color="auto"/>
            <w:right w:val="none" w:sz="0" w:space="0" w:color="auto"/>
          </w:divBdr>
        </w:div>
        <w:div w:id="830104398">
          <w:marLeft w:val="0"/>
          <w:marRight w:val="0"/>
          <w:marTop w:val="0"/>
          <w:marBottom w:val="0"/>
          <w:divBdr>
            <w:top w:val="none" w:sz="0" w:space="0" w:color="auto"/>
            <w:left w:val="none" w:sz="0" w:space="0" w:color="auto"/>
            <w:bottom w:val="none" w:sz="0" w:space="0" w:color="auto"/>
            <w:right w:val="none" w:sz="0" w:space="0" w:color="auto"/>
          </w:divBdr>
        </w:div>
        <w:div w:id="1135752154">
          <w:marLeft w:val="0"/>
          <w:marRight w:val="0"/>
          <w:marTop w:val="0"/>
          <w:marBottom w:val="0"/>
          <w:divBdr>
            <w:top w:val="none" w:sz="0" w:space="0" w:color="auto"/>
            <w:left w:val="none" w:sz="0" w:space="0" w:color="auto"/>
            <w:bottom w:val="none" w:sz="0" w:space="0" w:color="auto"/>
            <w:right w:val="none" w:sz="0" w:space="0" w:color="auto"/>
          </w:divBdr>
        </w:div>
        <w:div w:id="1507289295">
          <w:marLeft w:val="0"/>
          <w:marRight w:val="0"/>
          <w:marTop w:val="0"/>
          <w:marBottom w:val="0"/>
          <w:divBdr>
            <w:top w:val="none" w:sz="0" w:space="0" w:color="auto"/>
            <w:left w:val="none" w:sz="0" w:space="0" w:color="auto"/>
            <w:bottom w:val="none" w:sz="0" w:space="0" w:color="auto"/>
            <w:right w:val="none" w:sz="0" w:space="0" w:color="auto"/>
          </w:divBdr>
        </w:div>
        <w:div w:id="65030657">
          <w:marLeft w:val="0"/>
          <w:marRight w:val="0"/>
          <w:marTop w:val="0"/>
          <w:marBottom w:val="0"/>
          <w:divBdr>
            <w:top w:val="none" w:sz="0" w:space="0" w:color="auto"/>
            <w:left w:val="none" w:sz="0" w:space="0" w:color="auto"/>
            <w:bottom w:val="none" w:sz="0" w:space="0" w:color="auto"/>
            <w:right w:val="none" w:sz="0" w:space="0" w:color="auto"/>
          </w:divBdr>
        </w:div>
        <w:div w:id="885678437">
          <w:marLeft w:val="0"/>
          <w:marRight w:val="0"/>
          <w:marTop w:val="0"/>
          <w:marBottom w:val="0"/>
          <w:divBdr>
            <w:top w:val="none" w:sz="0" w:space="0" w:color="auto"/>
            <w:left w:val="none" w:sz="0" w:space="0" w:color="auto"/>
            <w:bottom w:val="none" w:sz="0" w:space="0" w:color="auto"/>
            <w:right w:val="none" w:sz="0" w:space="0" w:color="auto"/>
          </w:divBdr>
        </w:div>
        <w:div w:id="45423159">
          <w:marLeft w:val="0"/>
          <w:marRight w:val="0"/>
          <w:marTop w:val="0"/>
          <w:marBottom w:val="0"/>
          <w:divBdr>
            <w:top w:val="none" w:sz="0" w:space="0" w:color="auto"/>
            <w:left w:val="none" w:sz="0" w:space="0" w:color="auto"/>
            <w:bottom w:val="none" w:sz="0" w:space="0" w:color="auto"/>
            <w:right w:val="none" w:sz="0" w:space="0" w:color="auto"/>
          </w:divBdr>
        </w:div>
        <w:div w:id="937249804">
          <w:marLeft w:val="0"/>
          <w:marRight w:val="0"/>
          <w:marTop w:val="0"/>
          <w:marBottom w:val="0"/>
          <w:divBdr>
            <w:top w:val="none" w:sz="0" w:space="0" w:color="auto"/>
            <w:left w:val="none" w:sz="0" w:space="0" w:color="auto"/>
            <w:bottom w:val="none" w:sz="0" w:space="0" w:color="auto"/>
            <w:right w:val="none" w:sz="0" w:space="0" w:color="auto"/>
          </w:divBdr>
        </w:div>
        <w:div w:id="2024435005">
          <w:marLeft w:val="0"/>
          <w:marRight w:val="0"/>
          <w:marTop w:val="0"/>
          <w:marBottom w:val="0"/>
          <w:divBdr>
            <w:top w:val="none" w:sz="0" w:space="0" w:color="auto"/>
            <w:left w:val="none" w:sz="0" w:space="0" w:color="auto"/>
            <w:bottom w:val="none" w:sz="0" w:space="0" w:color="auto"/>
            <w:right w:val="none" w:sz="0" w:space="0" w:color="auto"/>
          </w:divBdr>
        </w:div>
        <w:div w:id="1771967911">
          <w:marLeft w:val="0"/>
          <w:marRight w:val="0"/>
          <w:marTop w:val="0"/>
          <w:marBottom w:val="0"/>
          <w:divBdr>
            <w:top w:val="none" w:sz="0" w:space="0" w:color="auto"/>
            <w:left w:val="none" w:sz="0" w:space="0" w:color="auto"/>
            <w:bottom w:val="none" w:sz="0" w:space="0" w:color="auto"/>
            <w:right w:val="none" w:sz="0" w:space="0" w:color="auto"/>
          </w:divBdr>
          <w:divsChild>
            <w:div w:id="1785808110">
              <w:marLeft w:val="-75"/>
              <w:marRight w:val="0"/>
              <w:marTop w:val="30"/>
              <w:marBottom w:val="30"/>
              <w:divBdr>
                <w:top w:val="none" w:sz="0" w:space="0" w:color="auto"/>
                <w:left w:val="none" w:sz="0" w:space="0" w:color="auto"/>
                <w:bottom w:val="none" w:sz="0" w:space="0" w:color="auto"/>
                <w:right w:val="none" w:sz="0" w:space="0" w:color="auto"/>
              </w:divBdr>
              <w:divsChild>
                <w:div w:id="1024789063">
                  <w:marLeft w:val="0"/>
                  <w:marRight w:val="0"/>
                  <w:marTop w:val="0"/>
                  <w:marBottom w:val="0"/>
                  <w:divBdr>
                    <w:top w:val="none" w:sz="0" w:space="0" w:color="auto"/>
                    <w:left w:val="none" w:sz="0" w:space="0" w:color="auto"/>
                    <w:bottom w:val="none" w:sz="0" w:space="0" w:color="auto"/>
                    <w:right w:val="none" w:sz="0" w:space="0" w:color="auto"/>
                  </w:divBdr>
                  <w:divsChild>
                    <w:div w:id="1754816844">
                      <w:marLeft w:val="0"/>
                      <w:marRight w:val="0"/>
                      <w:marTop w:val="0"/>
                      <w:marBottom w:val="0"/>
                      <w:divBdr>
                        <w:top w:val="none" w:sz="0" w:space="0" w:color="auto"/>
                        <w:left w:val="none" w:sz="0" w:space="0" w:color="auto"/>
                        <w:bottom w:val="none" w:sz="0" w:space="0" w:color="auto"/>
                        <w:right w:val="none" w:sz="0" w:space="0" w:color="auto"/>
                      </w:divBdr>
                    </w:div>
                    <w:div w:id="1202329717">
                      <w:marLeft w:val="0"/>
                      <w:marRight w:val="0"/>
                      <w:marTop w:val="0"/>
                      <w:marBottom w:val="0"/>
                      <w:divBdr>
                        <w:top w:val="none" w:sz="0" w:space="0" w:color="auto"/>
                        <w:left w:val="none" w:sz="0" w:space="0" w:color="auto"/>
                        <w:bottom w:val="none" w:sz="0" w:space="0" w:color="auto"/>
                        <w:right w:val="none" w:sz="0" w:space="0" w:color="auto"/>
                      </w:divBdr>
                    </w:div>
                  </w:divsChild>
                </w:div>
                <w:div w:id="325011726">
                  <w:marLeft w:val="0"/>
                  <w:marRight w:val="0"/>
                  <w:marTop w:val="0"/>
                  <w:marBottom w:val="0"/>
                  <w:divBdr>
                    <w:top w:val="none" w:sz="0" w:space="0" w:color="auto"/>
                    <w:left w:val="none" w:sz="0" w:space="0" w:color="auto"/>
                    <w:bottom w:val="none" w:sz="0" w:space="0" w:color="auto"/>
                    <w:right w:val="none" w:sz="0" w:space="0" w:color="auto"/>
                  </w:divBdr>
                  <w:divsChild>
                    <w:div w:id="1309897042">
                      <w:marLeft w:val="0"/>
                      <w:marRight w:val="0"/>
                      <w:marTop w:val="0"/>
                      <w:marBottom w:val="0"/>
                      <w:divBdr>
                        <w:top w:val="none" w:sz="0" w:space="0" w:color="auto"/>
                        <w:left w:val="none" w:sz="0" w:space="0" w:color="auto"/>
                        <w:bottom w:val="none" w:sz="0" w:space="0" w:color="auto"/>
                        <w:right w:val="none" w:sz="0" w:space="0" w:color="auto"/>
                      </w:divBdr>
                    </w:div>
                  </w:divsChild>
                </w:div>
                <w:div w:id="1118598201">
                  <w:marLeft w:val="0"/>
                  <w:marRight w:val="0"/>
                  <w:marTop w:val="0"/>
                  <w:marBottom w:val="0"/>
                  <w:divBdr>
                    <w:top w:val="none" w:sz="0" w:space="0" w:color="auto"/>
                    <w:left w:val="none" w:sz="0" w:space="0" w:color="auto"/>
                    <w:bottom w:val="none" w:sz="0" w:space="0" w:color="auto"/>
                    <w:right w:val="none" w:sz="0" w:space="0" w:color="auto"/>
                  </w:divBdr>
                  <w:divsChild>
                    <w:div w:id="683169192">
                      <w:marLeft w:val="0"/>
                      <w:marRight w:val="0"/>
                      <w:marTop w:val="0"/>
                      <w:marBottom w:val="0"/>
                      <w:divBdr>
                        <w:top w:val="none" w:sz="0" w:space="0" w:color="auto"/>
                        <w:left w:val="none" w:sz="0" w:space="0" w:color="auto"/>
                        <w:bottom w:val="none" w:sz="0" w:space="0" w:color="auto"/>
                        <w:right w:val="none" w:sz="0" w:space="0" w:color="auto"/>
                      </w:divBdr>
                    </w:div>
                  </w:divsChild>
                </w:div>
                <w:div w:id="1421098172">
                  <w:marLeft w:val="0"/>
                  <w:marRight w:val="0"/>
                  <w:marTop w:val="0"/>
                  <w:marBottom w:val="0"/>
                  <w:divBdr>
                    <w:top w:val="none" w:sz="0" w:space="0" w:color="auto"/>
                    <w:left w:val="none" w:sz="0" w:space="0" w:color="auto"/>
                    <w:bottom w:val="none" w:sz="0" w:space="0" w:color="auto"/>
                    <w:right w:val="none" w:sz="0" w:space="0" w:color="auto"/>
                  </w:divBdr>
                  <w:divsChild>
                    <w:div w:id="1483086829">
                      <w:marLeft w:val="0"/>
                      <w:marRight w:val="0"/>
                      <w:marTop w:val="0"/>
                      <w:marBottom w:val="0"/>
                      <w:divBdr>
                        <w:top w:val="none" w:sz="0" w:space="0" w:color="auto"/>
                        <w:left w:val="none" w:sz="0" w:space="0" w:color="auto"/>
                        <w:bottom w:val="none" w:sz="0" w:space="0" w:color="auto"/>
                        <w:right w:val="none" w:sz="0" w:space="0" w:color="auto"/>
                      </w:divBdr>
                    </w:div>
                  </w:divsChild>
                </w:div>
                <w:div w:id="848369597">
                  <w:marLeft w:val="0"/>
                  <w:marRight w:val="0"/>
                  <w:marTop w:val="0"/>
                  <w:marBottom w:val="0"/>
                  <w:divBdr>
                    <w:top w:val="none" w:sz="0" w:space="0" w:color="auto"/>
                    <w:left w:val="none" w:sz="0" w:space="0" w:color="auto"/>
                    <w:bottom w:val="none" w:sz="0" w:space="0" w:color="auto"/>
                    <w:right w:val="none" w:sz="0" w:space="0" w:color="auto"/>
                  </w:divBdr>
                  <w:divsChild>
                    <w:div w:id="478107639">
                      <w:marLeft w:val="0"/>
                      <w:marRight w:val="0"/>
                      <w:marTop w:val="0"/>
                      <w:marBottom w:val="0"/>
                      <w:divBdr>
                        <w:top w:val="none" w:sz="0" w:space="0" w:color="auto"/>
                        <w:left w:val="none" w:sz="0" w:space="0" w:color="auto"/>
                        <w:bottom w:val="none" w:sz="0" w:space="0" w:color="auto"/>
                        <w:right w:val="none" w:sz="0" w:space="0" w:color="auto"/>
                      </w:divBdr>
                    </w:div>
                  </w:divsChild>
                </w:div>
                <w:div w:id="1026834823">
                  <w:marLeft w:val="0"/>
                  <w:marRight w:val="0"/>
                  <w:marTop w:val="0"/>
                  <w:marBottom w:val="0"/>
                  <w:divBdr>
                    <w:top w:val="none" w:sz="0" w:space="0" w:color="auto"/>
                    <w:left w:val="none" w:sz="0" w:space="0" w:color="auto"/>
                    <w:bottom w:val="none" w:sz="0" w:space="0" w:color="auto"/>
                    <w:right w:val="none" w:sz="0" w:space="0" w:color="auto"/>
                  </w:divBdr>
                  <w:divsChild>
                    <w:div w:id="1265462017">
                      <w:marLeft w:val="0"/>
                      <w:marRight w:val="0"/>
                      <w:marTop w:val="0"/>
                      <w:marBottom w:val="0"/>
                      <w:divBdr>
                        <w:top w:val="none" w:sz="0" w:space="0" w:color="auto"/>
                        <w:left w:val="none" w:sz="0" w:space="0" w:color="auto"/>
                        <w:bottom w:val="none" w:sz="0" w:space="0" w:color="auto"/>
                        <w:right w:val="none" w:sz="0" w:space="0" w:color="auto"/>
                      </w:divBdr>
                    </w:div>
                  </w:divsChild>
                </w:div>
                <w:div w:id="1537236793">
                  <w:marLeft w:val="0"/>
                  <w:marRight w:val="0"/>
                  <w:marTop w:val="0"/>
                  <w:marBottom w:val="0"/>
                  <w:divBdr>
                    <w:top w:val="none" w:sz="0" w:space="0" w:color="auto"/>
                    <w:left w:val="none" w:sz="0" w:space="0" w:color="auto"/>
                    <w:bottom w:val="none" w:sz="0" w:space="0" w:color="auto"/>
                    <w:right w:val="none" w:sz="0" w:space="0" w:color="auto"/>
                  </w:divBdr>
                  <w:divsChild>
                    <w:div w:id="1851793769">
                      <w:marLeft w:val="0"/>
                      <w:marRight w:val="0"/>
                      <w:marTop w:val="0"/>
                      <w:marBottom w:val="0"/>
                      <w:divBdr>
                        <w:top w:val="none" w:sz="0" w:space="0" w:color="auto"/>
                        <w:left w:val="none" w:sz="0" w:space="0" w:color="auto"/>
                        <w:bottom w:val="none" w:sz="0" w:space="0" w:color="auto"/>
                        <w:right w:val="none" w:sz="0" w:space="0" w:color="auto"/>
                      </w:divBdr>
                    </w:div>
                  </w:divsChild>
                </w:div>
                <w:div w:id="1294629081">
                  <w:marLeft w:val="0"/>
                  <w:marRight w:val="0"/>
                  <w:marTop w:val="0"/>
                  <w:marBottom w:val="0"/>
                  <w:divBdr>
                    <w:top w:val="none" w:sz="0" w:space="0" w:color="auto"/>
                    <w:left w:val="none" w:sz="0" w:space="0" w:color="auto"/>
                    <w:bottom w:val="none" w:sz="0" w:space="0" w:color="auto"/>
                    <w:right w:val="none" w:sz="0" w:space="0" w:color="auto"/>
                  </w:divBdr>
                  <w:divsChild>
                    <w:div w:id="917517428">
                      <w:marLeft w:val="0"/>
                      <w:marRight w:val="0"/>
                      <w:marTop w:val="0"/>
                      <w:marBottom w:val="0"/>
                      <w:divBdr>
                        <w:top w:val="none" w:sz="0" w:space="0" w:color="auto"/>
                        <w:left w:val="none" w:sz="0" w:space="0" w:color="auto"/>
                        <w:bottom w:val="none" w:sz="0" w:space="0" w:color="auto"/>
                        <w:right w:val="none" w:sz="0" w:space="0" w:color="auto"/>
                      </w:divBdr>
                    </w:div>
                  </w:divsChild>
                </w:div>
                <w:div w:id="777525254">
                  <w:marLeft w:val="0"/>
                  <w:marRight w:val="0"/>
                  <w:marTop w:val="0"/>
                  <w:marBottom w:val="0"/>
                  <w:divBdr>
                    <w:top w:val="none" w:sz="0" w:space="0" w:color="auto"/>
                    <w:left w:val="none" w:sz="0" w:space="0" w:color="auto"/>
                    <w:bottom w:val="none" w:sz="0" w:space="0" w:color="auto"/>
                    <w:right w:val="none" w:sz="0" w:space="0" w:color="auto"/>
                  </w:divBdr>
                  <w:divsChild>
                    <w:div w:id="1189679266">
                      <w:marLeft w:val="0"/>
                      <w:marRight w:val="0"/>
                      <w:marTop w:val="0"/>
                      <w:marBottom w:val="0"/>
                      <w:divBdr>
                        <w:top w:val="none" w:sz="0" w:space="0" w:color="auto"/>
                        <w:left w:val="none" w:sz="0" w:space="0" w:color="auto"/>
                        <w:bottom w:val="none" w:sz="0" w:space="0" w:color="auto"/>
                        <w:right w:val="none" w:sz="0" w:space="0" w:color="auto"/>
                      </w:divBdr>
                    </w:div>
                  </w:divsChild>
                </w:div>
                <w:div w:id="595745154">
                  <w:marLeft w:val="0"/>
                  <w:marRight w:val="0"/>
                  <w:marTop w:val="0"/>
                  <w:marBottom w:val="0"/>
                  <w:divBdr>
                    <w:top w:val="none" w:sz="0" w:space="0" w:color="auto"/>
                    <w:left w:val="none" w:sz="0" w:space="0" w:color="auto"/>
                    <w:bottom w:val="none" w:sz="0" w:space="0" w:color="auto"/>
                    <w:right w:val="none" w:sz="0" w:space="0" w:color="auto"/>
                  </w:divBdr>
                  <w:divsChild>
                    <w:div w:id="692878913">
                      <w:marLeft w:val="0"/>
                      <w:marRight w:val="0"/>
                      <w:marTop w:val="0"/>
                      <w:marBottom w:val="0"/>
                      <w:divBdr>
                        <w:top w:val="none" w:sz="0" w:space="0" w:color="auto"/>
                        <w:left w:val="none" w:sz="0" w:space="0" w:color="auto"/>
                        <w:bottom w:val="none" w:sz="0" w:space="0" w:color="auto"/>
                        <w:right w:val="none" w:sz="0" w:space="0" w:color="auto"/>
                      </w:divBdr>
                    </w:div>
                  </w:divsChild>
                </w:div>
                <w:div w:id="1187863249">
                  <w:marLeft w:val="0"/>
                  <w:marRight w:val="0"/>
                  <w:marTop w:val="0"/>
                  <w:marBottom w:val="0"/>
                  <w:divBdr>
                    <w:top w:val="none" w:sz="0" w:space="0" w:color="auto"/>
                    <w:left w:val="none" w:sz="0" w:space="0" w:color="auto"/>
                    <w:bottom w:val="none" w:sz="0" w:space="0" w:color="auto"/>
                    <w:right w:val="none" w:sz="0" w:space="0" w:color="auto"/>
                  </w:divBdr>
                  <w:divsChild>
                    <w:div w:id="1770158257">
                      <w:marLeft w:val="0"/>
                      <w:marRight w:val="0"/>
                      <w:marTop w:val="0"/>
                      <w:marBottom w:val="0"/>
                      <w:divBdr>
                        <w:top w:val="none" w:sz="0" w:space="0" w:color="auto"/>
                        <w:left w:val="none" w:sz="0" w:space="0" w:color="auto"/>
                        <w:bottom w:val="none" w:sz="0" w:space="0" w:color="auto"/>
                        <w:right w:val="none" w:sz="0" w:space="0" w:color="auto"/>
                      </w:divBdr>
                    </w:div>
                  </w:divsChild>
                </w:div>
                <w:div w:id="796338958">
                  <w:marLeft w:val="0"/>
                  <w:marRight w:val="0"/>
                  <w:marTop w:val="0"/>
                  <w:marBottom w:val="0"/>
                  <w:divBdr>
                    <w:top w:val="none" w:sz="0" w:space="0" w:color="auto"/>
                    <w:left w:val="none" w:sz="0" w:space="0" w:color="auto"/>
                    <w:bottom w:val="none" w:sz="0" w:space="0" w:color="auto"/>
                    <w:right w:val="none" w:sz="0" w:space="0" w:color="auto"/>
                  </w:divBdr>
                  <w:divsChild>
                    <w:div w:id="679313318">
                      <w:marLeft w:val="0"/>
                      <w:marRight w:val="0"/>
                      <w:marTop w:val="0"/>
                      <w:marBottom w:val="0"/>
                      <w:divBdr>
                        <w:top w:val="none" w:sz="0" w:space="0" w:color="auto"/>
                        <w:left w:val="none" w:sz="0" w:space="0" w:color="auto"/>
                        <w:bottom w:val="none" w:sz="0" w:space="0" w:color="auto"/>
                        <w:right w:val="none" w:sz="0" w:space="0" w:color="auto"/>
                      </w:divBdr>
                    </w:div>
                  </w:divsChild>
                </w:div>
                <w:div w:id="361325584">
                  <w:marLeft w:val="0"/>
                  <w:marRight w:val="0"/>
                  <w:marTop w:val="0"/>
                  <w:marBottom w:val="0"/>
                  <w:divBdr>
                    <w:top w:val="none" w:sz="0" w:space="0" w:color="auto"/>
                    <w:left w:val="none" w:sz="0" w:space="0" w:color="auto"/>
                    <w:bottom w:val="none" w:sz="0" w:space="0" w:color="auto"/>
                    <w:right w:val="none" w:sz="0" w:space="0" w:color="auto"/>
                  </w:divBdr>
                  <w:divsChild>
                    <w:div w:id="1291128063">
                      <w:marLeft w:val="0"/>
                      <w:marRight w:val="0"/>
                      <w:marTop w:val="0"/>
                      <w:marBottom w:val="0"/>
                      <w:divBdr>
                        <w:top w:val="none" w:sz="0" w:space="0" w:color="auto"/>
                        <w:left w:val="none" w:sz="0" w:space="0" w:color="auto"/>
                        <w:bottom w:val="none" w:sz="0" w:space="0" w:color="auto"/>
                        <w:right w:val="none" w:sz="0" w:space="0" w:color="auto"/>
                      </w:divBdr>
                    </w:div>
                  </w:divsChild>
                </w:div>
                <w:div w:id="389546960">
                  <w:marLeft w:val="0"/>
                  <w:marRight w:val="0"/>
                  <w:marTop w:val="0"/>
                  <w:marBottom w:val="0"/>
                  <w:divBdr>
                    <w:top w:val="none" w:sz="0" w:space="0" w:color="auto"/>
                    <w:left w:val="none" w:sz="0" w:space="0" w:color="auto"/>
                    <w:bottom w:val="none" w:sz="0" w:space="0" w:color="auto"/>
                    <w:right w:val="none" w:sz="0" w:space="0" w:color="auto"/>
                  </w:divBdr>
                  <w:divsChild>
                    <w:div w:id="1659456124">
                      <w:marLeft w:val="0"/>
                      <w:marRight w:val="0"/>
                      <w:marTop w:val="0"/>
                      <w:marBottom w:val="0"/>
                      <w:divBdr>
                        <w:top w:val="none" w:sz="0" w:space="0" w:color="auto"/>
                        <w:left w:val="none" w:sz="0" w:space="0" w:color="auto"/>
                        <w:bottom w:val="none" w:sz="0" w:space="0" w:color="auto"/>
                        <w:right w:val="none" w:sz="0" w:space="0" w:color="auto"/>
                      </w:divBdr>
                    </w:div>
                  </w:divsChild>
                </w:div>
                <w:div w:id="1020006845">
                  <w:marLeft w:val="0"/>
                  <w:marRight w:val="0"/>
                  <w:marTop w:val="0"/>
                  <w:marBottom w:val="0"/>
                  <w:divBdr>
                    <w:top w:val="none" w:sz="0" w:space="0" w:color="auto"/>
                    <w:left w:val="none" w:sz="0" w:space="0" w:color="auto"/>
                    <w:bottom w:val="none" w:sz="0" w:space="0" w:color="auto"/>
                    <w:right w:val="none" w:sz="0" w:space="0" w:color="auto"/>
                  </w:divBdr>
                  <w:divsChild>
                    <w:div w:id="1470513812">
                      <w:marLeft w:val="0"/>
                      <w:marRight w:val="0"/>
                      <w:marTop w:val="0"/>
                      <w:marBottom w:val="0"/>
                      <w:divBdr>
                        <w:top w:val="none" w:sz="0" w:space="0" w:color="auto"/>
                        <w:left w:val="none" w:sz="0" w:space="0" w:color="auto"/>
                        <w:bottom w:val="none" w:sz="0" w:space="0" w:color="auto"/>
                        <w:right w:val="none" w:sz="0" w:space="0" w:color="auto"/>
                      </w:divBdr>
                    </w:div>
                  </w:divsChild>
                </w:div>
                <w:div w:id="1420982428">
                  <w:marLeft w:val="0"/>
                  <w:marRight w:val="0"/>
                  <w:marTop w:val="0"/>
                  <w:marBottom w:val="0"/>
                  <w:divBdr>
                    <w:top w:val="none" w:sz="0" w:space="0" w:color="auto"/>
                    <w:left w:val="none" w:sz="0" w:space="0" w:color="auto"/>
                    <w:bottom w:val="none" w:sz="0" w:space="0" w:color="auto"/>
                    <w:right w:val="none" w:sz="0" w:space="0" w:color="auto"/>
                  </w:divBdr>
                  <w:divsChild>
                    <w:div w:id="217015659">
                      <w:marLeft w:val="0"/>
                      <w:marRight w:val="0"/>
                      <w:marTop w:val="0"/>
                      <w:marBottom w:val="0"/>
                      <w:divBdr>
                        <w:top w:val="none" w:sz="0" w:space="0" w:color="auto"/>
                        <w:left w:val="none" w:sz="0" w:space="0" w:color="auto"/>
                        <w:bottom w:val="none" w:sz="0" w:space="0" w:color="auto"/>
                        <w:right w:val="none" w:sz="0" w:space="0" w:color="auto"/>
                      </w:divBdr>
                    </w:div>
                  </w:divsChild>
                </w:div>
                <w:div w:id="388304447">
                  <w:marLeft w:val="0"/>
                  <w:marRight w:val="0"/>
                  <w:marTop w:val="0"/>
                  <w:marBottom w:val="0"/>
                  <w:divBdr>
                    <w:top w:val="none" w:sz="0" w:space="0" w:color="auto"/>
                    <w:left w:val="none" w:sz="0" w:space="0" w:color="auto"/>
                    <w:bottom w:val="none" w:sz="0" w:space="0" w:color="auto"/>
                    <w:right w:val="none" w:sz="0" w:space="0" w:color="auto"/>
                  </w:divBdr>
                  <w:divsChild>
                    <w:div w:id="701397978">
                      <w:marLeft w:val="0"/>
                      <w:marRight w:val="0"/>
                      <w:marTop w:val="0"/>
                      <w:marBottom w:val="0"/>
                      <w:divBdr>
                        <w:top w:val="none" w:sz="0" w:space="0" w:color="auto"/>
                        <w:left w:val="none" w:sz="0" w:space="0" w:color="auto"/>
                        <w:bottom w:val="none" w:sz="0" w:space="0" w:color="auto"/>
                        <w:right w:val="none" w:sz="0" w:space="0" w:color="auto"/>
                      </w:divBdr>
                    </w:div>
                  </w:divsChild>
                </w:div>
                <w:div w:id="142740356">
                  <w:marLeft w:val="0"/>
                  <w:marRight w:val="0"/>
                  <w:marTop w:val="0"/>
                  <w:marBottom w:val="0"/>
                  <w:divBdr>
                    <w:top w:val="none" w:sz="0" w:space="0" w:color="auto"/>
                    <w:left w:val="none" w:sz="0" w:space="0" w:color="auto"/>
                    <w:bottom w:val="none" w:sz="0" w:space="0" w:color="auto"/>
                    <w:right w:val="none" w:sz="0" w:space="0" w:color="auto"/>
                  </w:divBdr>
                  <w:divsChild>
                    <w:div w:id="554774238">
                      <w:marLeft w:val="0"/>
                      <w:marRight w:val="0"/>
                      <w:marTop w:val="0"/>
                      <w:marBottom w:val="0"/>
                      <w:divBdr>
                        <w:top w:val="none" w:sz="0" w:space="0" w:color="auto"/>
                        <w:left w:val="none" w:sz="0" w:space="0" w:color="auto"/>
                        <w:bottom w:val="none" w:sz="0" w:space="0" w:color="auto"/>
                        <w:right w:val="none" w:sz="0" w:space="0" w:color="auto"/>
                      </w:divBdr>
                    </w:div>
                  </w:divsChild>
                </w:div>
                <w:div w:id="126123649">
                  <w:marLeft w:val="0"/>
                  <w:marRight w:val="0"/>
                  <w:marTop w:val="0"/>
                  <w:marBottom w:val="0"/>
                  <w:divBdr>
                    <w:top w:val="none" w:sz="0" w:space="0" w:color="auto"/>
                    <w:left w:val="none" w:sz="0" w:space="0" w:color="auto"/>
                    <w:bottom w:val="none" w:sz="0" w:space="0" w:color="auto"/>
                    <w:right w:val="none" w:sz="0" w:space="0" w:color="auto"/>
                  </w:divBdr>
                  <w:divsChild>
                    <w:div w:id="1694651742">
                      <w:marLeft w:val="0"/>
                      <w:marRight w:val="0"/>
                      <w:marTop w:val="0"/>
                      <w:marBottom w:val="0"/>
                      <w:divBdr>
                        <w:top w:val="none" w:sz="0" w:space="0" w:color="auto"/>
                        <w:left w:val="none" w:sz="0" w:space="0" w:color="auto"/>
                        <w:bottom w:val="none" w:sz="0" w:space="0" w:color="auto"/>
                        <w:right w:val="none" w:sz="0" w:space="0" w:color="auto"/>
                      </w:divBdr>
                    </w:div>
                  </w:divsChild>
                </w:div>
                <w:div w:id="566842533">
                  <w:marLeft w:val="0"/>
                  <w:marRight w:val="0"/>
                  <w:marTop w:val="0"/>
                  <w:marBottom w:val="0"/>
                  <w:divBdr>
                    <w:top w:val="none" w:sz="0" w:space="0" w:color="auto"/>
                    <w:left w:val="none" w:sz="0" w:space="0" w:color="auto"/>
                    <w:bottom w:val="none" w:sz="0" w:space="0" w:color="auto"/>
                    <w:right w:val="none" w:sz="0" w:space="0" w:color="auto"/>
                  </w:divBdr>
                  <w:divsChild>
                    <w:div w:id="1125007746">
                      <w:marLeft w:val="0"/>
                      <w:marRight w:val="0"/>
                      <w:marTop w:val="0"/>
                      <w:marBottom w:val="0"/>
                      <w:divBdr>
                        <w:top w:val="none" w:sz="0" w:space="0" w:color="auto"/>
                        <w:left w:val="none" w:sz="0" w:space="0" w:color="auto"/>
                        <w:bottom w:val="none" w:sz="0" w:space="0" w:color="auto"/>
                        <w:right w:val="none" w:sz="0" w:space="0" w:color="auto"/>
                      </w:divBdr>
                    </w:div>
                  </w:divsChild>
                </w:div>
                <w:div w:id="92093495">
                  <w:marLeft w:val="0"/>
                  <w:marRight w:val="0"/>
                  <w:marTop w:val="0"/>
                  <w:marBottom w:val="0"/>
                  <w:divBdr>
                    <w:top w:val="none" w:sz="0" w:space="0" w:color="auto"/>
                    <w:left w:val="none" w:sz="0" w:space="0" w:color="auto"/>
                    <w:bottom w:val="none" w:sz="0" w:space="0" w:color="auto"/>
                    <w:right w:val="none" w:sz="0" w:space="0" w:color="auto"/>
                  </w:divBdr>
                  <w:divsChild>
                    <w:div w:id="1759599002">
                      <w:marLeft w:val="0"/>
                      <w:marRight w:val="0"/>
                      <w:marTop w:val="0"/>
                      <w:marBottom w:val="0"/>
                      <w:divBdr>
                        <w:top w:val="none" w:sz="0" w:space="0" w:color="auto"/>
                        <w:left w:val="none" w:sz="0" w:space="0" w:color="auto"/>
                        <w:bottom w:val="none" w:sz="0" w:space="0" w:color="auto"/>
                        <w:right w:val="none" w:sz="0" w:space="0" w:color="auto"/>
                      </w:divBdr>
                    </w:div>
                  </w:divsChild>
                </w:div>
                <w:div w:id="689187553">
                  <w:marLeft w:val="0"/>
                  <w:marRight w:val="0"/>
                  <w:marTop w:val="0"/>
                  <w:marBottom w:val="0"/>
                  <w:divBdr>
                    <w:top w:val="none" w:sz="0" w:space="0" w:color="auto"/>
                    <w:left w:val="none" w:sz="0" w:space="0" w:color="auto"/>
                    <w:bottom w:val="none" w:sz="0" w:space="0" w:color="auto"/>
                    <w:right w:val="none" w:sz="0" w:space="0" w:color="auto"/>
                  </w:divBdr>
                  <w:divsChild>
                    <w:div w:id="604465517">
                      <w:marLeft w:val="0"/>
                      <w:marRight w:val="0"/>
                      <w:marTop w:val="0"/>
                      <w:marBottom w:val="0"/>
                      <w:divBdr>
                        <w:top w:val="none" w:sz="0" w:space="0" w:color="auto"/>
                        <w:left w:val="none" w:sz="0" w:space="0" w:color="auto"/>
                        <w:bottom w:val="none" w:sz="0" w:space="0" w:color="auto"/>
                        <w:right w:val="none" w:sz="0" w:space="0" w:color="auto"/>
                      </w:divBdr>
                    </w:div>
                  </w:divsChild>
                </w:div>
                <w:div w:id="687561826">
                  <w:marLeft w:val="0"/>
                  <w:marRight w:val="0"/>
                  <w:marTop w:val="0"/>
                  <w:marBottom w:val="0"/>
                  <w:divBdr>
                    <w:top w:val="none" w:sz="0" w:space="0" w:color="auto"/>
                    <w:left w:val="none" w:sz="0" w:space="0" w:color="auto"/>
                    <w:bottom w:val="none" w:sz="0" w:space="0" w:color="auto"/>
                    <w:right w:val="none" w:sz="0" w:space="0" w:color="auto"/>
                  </w:divBdr>
                  <w:divsChild>
                    <w:div w:id="141116365">
                      <w:marLeft w:val="0"/>
                      <w:marRight w:val="0"/>
                      <w:marTop w:val="0"/>
                      <w:marBottom w:val="0"/>
                      <w:divBdr>
                        <w:top w:val="none" w:sz="0" w:space="0" w:color="auto"/>
                        <w:left w:val="none" w:sz="0" w:space="0" w:color="auto"/>
                        <w:bottom w:val="none" w:sz="0" w:space="0" w:color="auto"/>
                        <w:right w:val="none" w:sz="0" w:space="0" w:color="auto"/>
                      </w:divBdr>
                    </w:div>
                  </w:divsChild>
                </w:div>
                <w:div w:id="895969089">
                  <w:marLeft w:val="0"/>
                  <w:marRight w:val="0"/>
                  <w:marTop w:val="0"/>
                  <w:marBottom w:val="0"/>
                  <w:divBdr>
                    <w:top w:val="none" w:sz="0" w:space="0" w:color="auto"/>
                    <w:left w:val="none" w:sz="0" w:space="0" w:color="auto"/>
                    <w:bottom w:val="none" w:sz="0" w:space="0" w:color="auto"/>
                    <w:right w:val="none" w:sz="0" w:space="0" w:color="auto"/>
                  </w:divBdr>
                  <w:divsChild>
                    <w:div w:id="749280239">
                      <w:marLeft w:val="0"/>
                      <w:marRight w:val="0"/>
                      <w:marTop w:val="0"/>
                      <w:marBottom w:val="0"/>
                      <w:divBdr>
                        <w:top w:val="none" w:sz="0" w:space="0" w:color="auto"/>
                        <w:left w:val="none" w:sz="0" w:space="0" w:color="auto"/>
                        <w:bottom w:val="none" w:sz="0" w:space="0" w:color="auto"/>
                        <w:right w:val="none" w:sz="0" w:space="0" w:color="auto"/>
                      </w:divBdr>
                    </w:div>
                  </w:divsChild>
                </w:div>
                <w:div w:id="1846018890">
                  <w:marLeft w:val="0"/>
                  <w:marRight w:val="0"/>
                  <w:marTop w:val="0"/>
                  <w:marBottom w:val="0"/>
                  <w:divBdr>
                    <w:top w:val="none" w:sz="0" w:space="0" w:color="auto"/>
                    <w:left w:val="none" w:sz="0" w:space="0" w:color="auto"/>
                    <w:bottom w:val="none" w:sz="0" w:space="0" w:color="auto"/>
                    <w:right w:val="none" w:sz="0" w:space="0" w:color="auto"/>
                  </w:divBdr>
                  <w:divsChild>
                    <w:div w:id="1525972166">
                      <w:marLeft w:val="0"/>
                      <w:marRight w:val="0"/>
                      <w:marTop w:val="0"/>
                      <w:marBottom w:val="0"/>
                      <w:divBdr>
                        <w:top w:val="none" w:sz="0" w:space="0" w:color="auto"/>
                        <w:left w:val="none" w:sz="0" w:space="0" w:color="auto"/>
                        <w:bottom w:val="none" w:sz="0" w:space="0" w:color="auto"/>
                        <w:right w:val="none" w:sz="0" w:space="0" w:color="auto"/>
                      </w:divBdr>
                    </w:div>
                  </w:divsChild>
                </w:div>
                <w:div w:id="1411150900">
                  <w:marLeft w:val="0"/>
                  <w:marRight w:val="0"/>
                  <w:marTop w:val="0"/>
                  <w:marBottom w:val="0"/>
                  <w:divBdr>
                    <w:top w:val="none" w:sz="0" w:space="0" w:color="auto"/>
                    <w:left w:val="none" w:sz="0" w:space="0" w:color="auto"/>
                    <w:bottom w:val="none" w:sz="0" w:space="0" w:color="auto"/>
                    <w:right w:val="none" w:sz="0" w:space="0" w:color="auto"/>
                  </w:divBdr>
                  <w:divsChild>
                    <w:div w:id="1140921104">
                      <w:marLeft w:val="0"/>
                      <w:marRight w:val="0"/>
                      <w:marTop w:val="0"/>
                      <w:marBottom w:val="0"/>
                      <w:divBdr>
                        <w:top w:val="none" w:sz="0" w:space="0" w:color="auto"/>
                        <w:left w:val="none" w:sz="0" w:space="0" w:color="auto"/>
                        <w:bottom w:val="none" w:sz="0" w:space="0" w:color="auto"/>
                        <w:right w:val="none" w:sz="0" w:space="0" w:color="auto"/>
                      </w:divBdr>
                    </w:div>
                  </w:divsChild>
                </w:div>
                <w:div w:id="1834834623">
                  <w:marLeft w:val="0"/>
                  <w:marRight w:val="0"/>
                  <w:marTop w:val="0"/>
                  <w:marBottom w:val="0"/>
                  <w:divBdr>
                    <w:top w:val="none" w:sz="0" w:space="0" w:color="auto"/>
                    <w:left w:val="none" w:sz="0" w:space="0" w:color="auto"/>
                    <w:bottom w:val="none" w:sz="0" w:space="0" w:color="auto"/>
                    <w:right w:val="none" w:sz="0" w:space="0" w:color="auto"/>
                  </w:divBdr>
                  <w:divsChild>
                    <w:div w:id="663819161">
                      <w:marLeft w:val="0"/>
                      <w:marRight w:val="0"/>
                      <w:marTop w:val="0"/>
                      <w:marBottom w:val="0"/>
                      <w:divBdr>
                        <w:top w:val="none" w:sz="0" w:space="0" w:color="auto"/>
                        <w:left w:val="none" w:sz="0" w:space="0" w:color="auto"/>
                        <w:bottom w:val="none" w:sz="0" w:space="0" w:color="auto"/>
                        <w:right w:val="none" w:sz="0" w:space="0" w:color="auto"/>
                      </w:divBdr>
                    </w:div>
                  </w:divsChild>
                </w:div>
                <w:div w:id="687608515">
                  <w:marLeft w:val="0"/>
                  <w:marRight w:val="0"/>
                  <w:marTop w:val="0"/>
                  <w:marBottom w:val="0"/>
                  <w:divBdr>
                    <w:top w:val="none" w:sz="0" w:space="0" w:color="auto"/>
                    <w:left w:val="none" w:sz="0" w:space="0" w:color="auto"/>
                    <w:bottom w:val="none" w:sz="0" w:space="0" w:color="auto"/>
                    <w:right w:val="none" w:sz="0" w:space="0" w:color="auto"/>
                  </w:divBdr>
                  <w:divsChild>
                    <w:div w:id="39087603">
                      <w:marLeft w:val="0"/>
                      <w:marRight w:val="0"/>
                      <w:marTop w:val="0"/>
                      <w:marBottom w:val="0"/>
                      <w:divBdr>
                        <w:top w:val="none" w:sz="0" w:space="0" w:color="auto"/>
                        <w:left w:val="none" w:sz="0" w:space="0" w:color="auto"/>
                        <w:bottom w:val="none" w:sz="0" w:space="0" w:color="auto"/>
                        <w:right w:val="none" w:sz="0" w:space="0" w:color="auto"/>
                      </w:divBdr>
                    </w:div>
                  </w:divsChild>
                </w:div>
                <w:div w:id="109975528">
                  <w:marLeft w:val="0"/>
                  <w:marRight w:val="0"/>
                  <w:marTop w:val="0"/>
                  <w:marBottom w:val="0"/>
                  <w:divBdr>
                    <w:top w:val="none" w:sz="0" w:space="0" w:color="auto"/>
                    <w:left w:val="none" w:sz="0" w:space="0" w:color="auto"/>
                    <w:bottom w:val="none" w:sz="0" w:space="0" w:color="auto"/>
                    <w:right w:val="none" w:sz="0" w:space="0" w:color="auto"/>
                  </w:divBdr>
                  <w:divsChild>
                    <w:div w:id="1060713592">
                      <w:marLeft w:val="0"/>
                      <w:marRight w:val="0"/>
                      <w:marTop w:val="0"/>
                      <w:marBottom w:val="0"/>
                      <w:divBdr>
                        <w:top w:val="none" w:sz="0" w:space="0" w:color="auto"/>
                        <w:left w:val="none" w:sz="0" w:space="0" w:color="auto"/>
                        <w:bottom w:val="none" w:sz="0" w:space="0" w:color="auto"/>
                        <w:right w:val="none" w:sz="0" w:space="0" w:color="auto"/>
                      </w:divBdr>
                    </w:div>
                  </w:divsChild>
                </w:div>
                <w:div w:id="744759555">
                  <w:marLeft w:val="0"/>
                  <w:marRight w:val="0"/>
                  <w:marTop w:val="0"/>
                  <w:marBottom w:val="0"/>
                  <w:divBdr>
                    <w:top w:val="none" w:sz="0" w:space="0" w:color="auto"/>
                    <w:left w:val="none" w:sz="0" w:space="0" w:color="auto"/>
                    <w:bottom w:val="none" w:sz="0" w:space="0" w:color="auto"/>
                    <w:right w:val="none" w:sz="0" w:space="0" w:color="auto"/>
                  </w:divBdr>
                  <w:divsChild>
                    <w:div w:id="561059496">
                      <w:marLeft w:val="0"/>
                      <w:marRight w:val="0"/>
                      <w:marTop w:val="0"/>
                      <w:marBottom w:val="0"/>
                      <w:divBdr>
                        <w:top w:val="none" w:sz="0" w:space="0" w:color="auto"/>
                        <w:left w:val="none" w:sz="0" w:space="0" w:color="auto"/>
                        <w:bottom w:val="none" w:sz="0" w:space="0" w:color="auto"/>
                        <w:right w:val="none" w:sz="0" w:space="0" w:color="auto"/>
                      </w:divBdr>
                    </w:div>
                  </w:divsChild>
                </w:div>
                <w:div w:id="1303576594">
                  <w:marLeft w:val="0"/>
                  <w:marRight w:val="0"/>
                  <w:marTop w:val="0"/>
                  <w:marBottom w:val="0"/>
                  <w:divBdr>
                    <w:top w:val="none" w:sz="0" w:space="0" w:color="auto"/>
                    <w:left w:val="none" w:sz="0" w:space="0" w:color="auto"/>
                    <w:bottom w:val="none" w:sz="0" w:space="0" w:color="auto"/>
                    <w:right w:val="none" w:sz="0" w:space="0" w:color="auto"/>
                  </w:divBdr>
                  <w:divsChild>
                    <w:div w:id="184170879">
                      <w:marLeft w:val="0"/>
                      <w:marRight w:val="0"/>
                      <w:marTop w:val="0"/>
                      <w:marBottom w:val="0"/>
                      <w:divBdr>
                        <w:top w:val="none" w:sz="0" w:space="0" w:color="auto"/>
                        <w:left w:val="none" w:sz="0" w:space="0" w:color="auto"/>
                        <w:bottom w:val="none" w:sz="0" w:space="0" w:color="auto"/>
                        <w:right w:val="none" w:sz="0" w:space="0" w:color="auto"/>
                      </w:divBdr>
                    </w:div>
                  </w:divsChild>
                </w:div>
                <w:div w:id="963731157">
                  <w:marLeft w:val="0"/>
                  <w:marRight w:val="0"/>
                  <w:marTop w:val="0"/>
                  <w:marBottom w:val="0"/>
                  <w:divBdr>
                    <w:top w:val="none" w:sz="0" w:space="0" w:color="auto"/>
                    <w:left w:val="none" w:sz="0" w:space="0" w:color="auto"/>
                    <w:bottom w:val="none" w:sz="0" w:space="0" w:color="auto"/>
                    <w:right w:val="none" w:sz="0" w:space="0" w:color="auto"/>
                  </w:divBdr>
                  <w:divsChild>
                    <w:div w:id="922639111">
                      <w:marLeft w:val="0"/>
                      <w:marRight w:val="0"/>
                      <w:marTop w:val="0"/>
                      <w:marBottom w:val="0"/>
                      <w:divBdr>
                        <w:top w:val="none" w:sz="0" w:space="0" w:color="auto"/>
                        <w:left w:val="none" w:sz="0" w:space="0" w:color="auto"/>
                        <w:bottom w:val="none" w:sz="0" w:space="0" w:color="auto"/>
                        <w:right w:val="none" w:sz="0" w:space="0" w:color="auto"/>
                      </w:divBdr>
                    </w:div>
                  </w:divsChild>
                </w:div>
                <w:div w:id="277226268">
                  <w:marLeft w:val="0"/>
                  <w:marRight w:val="0"/>
                  <w:marTop w:val="0"/>
                  <w:marBottom w:val="0"/>
                  <w:divBdr>
                    <w:top w:val="none" w:sz="0" w:space="0" w:color="auto"/>
                    <w:left w:val="none" w:sz="0" w:space="0" w:color="auto"/>
                    <w:bottom w:val="none" w:sz="0" w:space="0" w:color="auto"/>
                    <w:right w:val="none" w:sz="0" w:space="0" w:color="auto"/>
                  </w:divBdr>
                  <w:divsChild>
                    <w:div w:id="944657911">
                      <w:marLeft w:val="0"/>
                      <w:marRight w:val="0"/>
                      <w:marTop w:val="0"/>
                      <w:marBottom w:val="0"/>
                      <w:divBdr>
                        <w:top w:val="none" w:sz="0" w:space="0" w:color="auto"/>
                        <w:left w:val="none" w:sz="0" w:space="0" w:color="auto"/>
                        <w:bottom w:val="none" w:sz="0" w:space="0" w:color="auto"/>
                        <w:right w:val="none" w:sz="0" w:space="0" w:color="auto"/>
                      </w:divBdr>
                    </w:div>
                  </w:divsChild>
                </w:div>
                <w:div w:id="1875993426">
                  <w:marLeft w:val="0"/>
                  <w:marRight w:val="0"/>
                  <w:marTop w:val="0"/>
                  <w:marBottom w:val="0"/>
                  <w:divBdr>
                    <w:top w:val="none" w:sz="0" w:space="0" w:color="auto"/>
                    <w:left w:val="none" w:sz="0" w:space="0" w:color="auto"/>
                    <w:bottom w:val="none" w:sz="0" w:space="0" w:color="auto"/>
                    <w:right w:val="none" w:sz="0" w:space="0" w:color="auto"/>
                  </w:divBdr>
                  <w:divsChild>
                    <w:div w:id="1755086299">
                      <w:marLeft w:val="0"/>
                      <w:marRight w:val="0"/>
                      <w:marTop w:val="0"/>
                      <w:marBottom w:val="0"/>
                      <w:divBdr>
                        <w:top w:val="none" w:sz="0" w:space="0" w:color="auto"/>
                        <w:left w:val="none" w:sz="0" w:space="0" w:color="auto"/>
                        <w:bottom w:val="none" w:sz="0" w:space="0" w:color="auto"/>
                        <w:right w:val="none" w:sz="0" w:space="0" w:color="auto"/>
                      </w:divBdr>
                    </w:div>
                  </w:divsChild>
                </w:div>
                <w:div w:id="1976250473">
                  <w:marLeft w:val="0"/>
                  <w:marRight w:val="0"/>
                  <w:marTop w:val="0"/>
                  <w:marBottom w:val="0"/>
                  <w:divBdr>
                    <w:top w:val="none" w:sz="0" w:space="0" w:color="auto"/>
                    <w:left w:val="none" w:sz="0" w:space="0" w:color="auto"/>
                    <w:bottom w:val="none" w:sz="0" w:space="0" w:color="auto"/>
                    <w:right w:val="none" w:sz="0" w:space="0" w:color="auto"/>
                  </w:divBdr>
                  <w:divsChild>
                    <w:div w:id="1988121102">
                      <w:marLeft w:val="0"/>
                      <w:marRight w:val="0"/>
                      <w:marTop w:val="0"/>
                      <w:marBottom w:val="0"/>
                      <w:divBdr>
                        <w:top w:val="none" w:sz="0" w:space="0" w:color="auto"/>
                        <w:left w:val="none" w:sz="0" w:space="0" w:color="auto"/>
                        <w:bottom w:val="none" w:sz="0" w:space="0" w:color="auto"/>
                        <w:right w:val="none" w:sz="0" w:space="0" w:color="auto"/>
                      </w:divBdr>
                    </w:div>
                  </w:divsChild>
                </w:div>
                <w:div w:id="1538081467">
                  <w:marLeft w:val="0"/>
                  <w:marRight w:val="0"/>
                  <w:marTop w:val="0"/>
                  <w:marBottom w:val="0"/>
                  <w:divBdr>
                    <w:top w:val="none" w:sz="0" w:space="0" w:color="auto"/>
                    <w:left w:val="none" w:sz="0" w:space="0" w:color="auto"/>
                    <w:bottom w:val="none" w:sz="0" w:space="0" w:color="auto"/>
                    <w:right w:val="none" w:sz="0" w:space="0" w:color="auto"/>
                  </w:divBdr>
                  <w:divsChild>
                    <w:div w:id="1201868426">
                      <w:marLeft w:val="0"/>
                      <w:marRight w:val="0"/>
                      <w:marTop w:val="0"/>
                      <w:marBottom w:val="0"/>
                      <w:divBdr>
                        <w:top w:val="none" w:sz="0" w:space="0" w:color="auto"/>
                        <w:left w:val="none" w:sz="0" w:space="0" w:color="auto"/>
                        <w:bottom w:val="none" w:sz="0" w:space="0" w:color="auto"/>
                        <w:right w:val="none" w:sz="0" w:space="0" w:color="auto"/>
                      </w:divBdr>
                    </w:div>
                  </w:divsChild>
                </w:div>
                <w:div w:id="481890433">
                  <w:marLeft w:val="0"/>
                  <w:marRight w:val="0"/>
                  <w:marTop w:val="0"/>
                  <w:marBottom w:val="0"/>
                  <w:divBdr>
                    <w:top w:val="none" w:sz="0" w:space="0" w:color="auto"/>
                    <w:left w:val="none" w:sz="0" w:space="0" w:color="auto"/>
                    <w:bottom w:val="none" w:sz="0" w:space="0" w:color="auto"/>
                    <w:right w:val="none" w:sz="0" w:space="0" w:color="auto"/>
                  </w:divBdr>
                  <w:divsChild>
                    <w:div w:id="668024573">
                      <w:marLeft w:val="0"/>
                      <w:marRight w:val="0"/>
                      <w:marTop w:val="0"/>
                      <w:marBottom w:val="0"/>
                      <w:divBdr>
                        <w:top w:val="none" w:sz="0" w:space="0" w:color="auto"/>
                        <w:left w:val="none" w:sz="0" w:space="0" w:color="auto"/>
                        <w:bottom w:val="none" w:sz="0" w:space="0" w:color="auto"/>
                        <w:right w:val="none" w:sz="0" w:space="0" w:color="auto"/>
                      </w:divBdr>
                    </w:div>
                  </w:divsChild>
                </w:div>
                <w:div w:id="2036299386">
                  <w:marLeft w:val="0"/>
                  <w:marRight w:val="0"/>
                  <w:marTop w:val="0"/>
                  <w:marBottom w:val="0"/>
                  <w:divBdr>
                    <w:top w:val="none" w:sz="0" w:space="0" w:color="auto"/>
                    <w:left w:val="none" w:sz="0" w:space="0" w:color="auto"/>
                    <w:bottom w:val="none" w:sz="0" w:space="0" w:color="auto"/>
                    <w:right w:val="none" w:sz="0" w:space="0" w:color="auto"/>
                  </w:divBdr>
                  <w:divsChild>
                    <w:div w:id="1092358485">
                      <w:marLeft w:val="0"/>
                      <w:marRight w:val="0"/>
                      <w:marTop w:val="0"/>
                      <w:marBottom w:val="0"/>
                      <w:divBdr>
                        <w:top w:val="none" w:sz="0" w:space="0" w:color="auto"/>
                        <w:left w:val="none" w:sz="0" w:space="0" w:color="auto"/>
                        <w:bottom w:val="none" w:sz="0" w:space="0" w:color="auto"/>
                        <w:right w:val="none" w:sz="0" w:space="0" w:color="auto"/>
                      </w:divBdr>
                    </w:div>
                  </w:divsChild>
                </w:div>
                <w:div w:id="913707201">
                  <w:marLeft w:val="0"/>
                  <w:marRight w:val="0"/>
                  <w:marTop w:val="0"/>
                  <w:marBottom w:val="0"/>
                  <w:divBdr>
                    <w:top w:val="none" w:sz="0" w:space="0" w:color="auto"/>
                    <w:left w:val="none" w:sz="0" w:space="0" w:color="auto"/>
                    <w:bottom w:val="none" w:sz="0" w:space="0" w:color="auto"/>
                    <w:right w:val="none" w:sz="0" w:space="0" w:color="auto"/>
                  </w:divBdr>
                  <w:divsChild>
                    <w:div w:id="1545404514">
                      <w:marLeft w:val="0"/>
                      <w:marRight w:val="0"/>
                      <w:marTop w:val="0"/>
                      <w:marBottom w:val="0"/>
                      <w:divBdr>
                        <w:top w:val="none" w:sz="0" w:space="0" w:color="auto"/>
                        <w:left w:val="none" w:sz="0" w:space="0" w:color="auto"/>
                        <w:bottom w:val="none" w:sz="0" w:space="0" w:color="auto"/>
                        <w:right w:val="none" w:sz="0" w:space="0" w:color="auto"/>
                      </w:divBdr>
                    </w:div>
                  </w:divsChild>
                </w:div>
                <w:div w:id="1459760180">
                  <w:marLeft w:val="0"/>
                  <w:marRight w:val="0"/>
                  <w:marTop w:val="0"/>
                  <w:marBottom w:val="0"/>
                  <w:divBdr>
                    <w:top w:val="none" w:sz="0" w:space="0" w:color="auto"/>
                    <w:left w:val="none" w:sz="0" w:space="0" w:color="auto"/>
                    <w:bottom w:val="none" w:sz="0" w:space="0" w:color="auto"/>
                    <w:right w:val="none" w:sz="0" w:space="0" w:color="auto"/>
                  </w:divBdr>
                  <w:divsChild>
                    <w:div w:id="1507666642">
                      <w:marLeft w:val="0"/>
                      <w:marRight w:val="0"/>
                      <w:marTop w:val="0"/>
                      <w:marBottom w:val="0"/>
                      <w:divBdr>
                        <w:top w:val="none" w:sz="0" w:space="0" w:color="auto"/>
                        <w:left w:val="none" w:sz="0" w:space="0" w:color="auto"/>
                        <w:bottom w:val="none" w:sz="0" w:space="0" w:color="auto"/>
                        <w:right w:val="none" w:sz="0" w:space="0" w:color="auto"/>
                      </w:divBdr>
                    </w:div>
                  </w:divsChild>
                </w:div>
                <w:div w:id="1807351881">
                  <w:marLeft w:val="0"/>
                  <w:marRight w:val="0"/>
                  <w:marTop w:val="0"/>
                  <w:marBottom w:val="0"/>
                  <w:divBdr>
                    <w:top w:val="none" w:sz="0" w:space="0" w:color="auto"/>
                    <w:left w:val="none" w:sz="0" w:space="0" w:color="auto"/>
                    <w:bottom w:val="none" w:sz="0" w:space="0" w:color="auto"/>
                    <w:right w:val="none" w:sz="0" w:space="0" w:color="auto"/>
                  </w:divBdr>
                  <w:divsChild>
                    <w:div w:id="1562130622">
                      <w:marLeft w:val="0"/>
                      <w:marRight w:val="0"/>
                      <w:marTop w:val="0"/>
                      <w:marBottom w:val="0"/>
                      <w:divBdr>
                        <w:top w:val="none" w:sz="0" w:space="0" w:color="auto"/>
                        <w:left w:val="none" w:sz="0" w:space="0" w:color="auto"/>
                        <w:bottom w:val="none" w:sz="0" w:space="0" w:color="auto"/>
                        <w:right w:val="none" w:sz="0" w:space="0" w:color="auto"/>
                      </w:divBdr>
                    </w:div>
                  </w:divsChild>
                </w:div>
                <w:div w:id="1805154283">
                  <w:marLeft w:val="0"/>
                  <w:marRight w:val="0"/>
                  <w:marTop w:val="0"/>
                  <w:marBottom w:val="0"/>
                  <w:divBdr>
                    <w:top w:val="none" w:sz="0" w:space="0" w:color="auto"/>
                    <w:left w:val="none" w:sz="0" w:space="0" w:color="auto"/>
                    <w:bottom w:val="none" w:sz="0" w:space="0" w:color="auto"/>
                    <w:right w:val="none" w:sz="0" w:space="0" w:color="auto"/>
                  </w:divBdr>
                  <w:divsChild>
                    <w:div w:id="1770076941">
                      <w:marLeft w:val="0"/>
                      <w:marRight w:val="0"/>
                      <w:marTop w:val="0"/>
                      <w:marBottom w:val="0"/>
                      <w:divBdr>
                        <w:top w:val="none" w:sz="0" w:space="0" w:color="auto"/>
                        <w:left w:val="none" w:sz="0" w:space="0" w:color="auto"/>
                        <w:bottom w:val="none" w:sz="0" w:space="0" w:color="auto"/>
                        <w:right w:val="none" w:sz="0" w:space="0" w:color="auto"/>
                      </w:divBdr>
                    </w:div>
                  </w:divsChild>
                </w:div>
                <w:div w:id="1022165714">
                  <w:marLeft w:val="0"/>
                  <w:marRight w:val="0"/>
                  <w:marTop w:val="0"/>
                  <w:marBottom w:val="0"/>
                  <w:divBdr>
                    <w:top w:val="none" w:sz="0" w:space="0" w:color="auto"/>
                    <w:left w:val="none" w:sz="0" w:space="0" w:color="auto"/>
                    <w:bottom w:val="none" w:sz="0" w:space="0" w:color="auto"/>
                    <w:right w:val="none" w:sz="0" w:space="0" w:color="auto"/>
                  </w:divBdr>
                  <w:divsChild>
                    <w:div w:id="277683330">
                      <w:marLeft w:val="0"/>
                      <w:marRight w:val="0"/>
                      <w:marTop w:val="0"/>
                      <w:marBottom w:val="0"/>
                      <w:divBdr>
                        <w:top w:val="none" w:sz="0" w:space="0" w:color="auto"/>
                        <w:left w:val="none" w:sz="0" w:space="0" w:color="auto"/>
                        <w:bottom w:val="none" w:sz="0" w:space="0" w:color="auto"/>
                        <w:right w:val="none" w:sz="0" w:space="0" w:color="auto"/>
                      </w:divBdr>
                    </w:div>
                  </w:divsChild>
                </w:div>
                <w:div w:id="1014765345">
                  <w:marLeft w:val="0"/>
                  <w:marRight w:val="0"/>
                  <w:marTop w:val="0"/>
                  <w:marBottom w:val="0"/>
                  <w:divBdr>
                    <w:top w:val="none" w:sz="0" w:space="0" w:color="auto"/>
                    <w:left w:val="none" w:sz="0" w:space="0" w:color="auto"/>
                    <w:bottom w:val="none" w:sz="0" w:space="0" w:color="auto"/>
                    <w:right w:val="none" w:sz="0" w:space="0" w:color="auto"/>
                  </w:divBdr>
                  <w:divsChild>
                    <w:div w:id="1160078725">
                      <w:marLeft w:val="0"/>
                      <w:marRight w:val="0"/>
                      <w:marTop w:val="0"/>
                      <w:marBottom w:val="0"/>
                      <w:divBdr>
                        <w:top w:val="none" w:sz="0" w:space="0" w:color="auto"/>
                        <w:left w:val="none" w:sz="0" w:space="0" w:color="auto"/>
                        <w:bottom w:val="none" w:sz="0" w:space="0" w:color="auto"/>
                        <w:right w:val="none" w:sz="0" w:space="0" w:color="auto"/>
                      </w:divBdr>
                    </w:div>
                  </w:divsChild>
                </w:div>
                <w:div w:id="525294198">
                  <w:marLeft w:val="0"/>
                  <w:marRight w:val="0"/>
                  <w:marTop w:val="0"/>
                  <w:marBottom w:val="0"/>
                  <w:divBdr>
                    <w:top w:val="none" w:sz="0" w:space="0" w:color="auto"/>
                    <w:left w:val="none" w:sz="0" w:space="0" w:color="auto"/>
                    <w:bottom w:val="none" w:sz="0" w:space="0" w:color="auto"/>
                    <w:right w:val="none" w:sz="0" w:space="0" w:color="auto"/>
                  </w:divBdr>
                  <w:divsChild>
                    <w:div w:id="1524830827">
                      <w:marLeft w:val="0"/>
                      <w:marRight w:val="0"/>
                      <w:marTop w:val="0"/>
                      <w:marBottom w:val="0"/>
                      <w:divBdr>
                        <w:top w:val="none" w:sz="0" w:space="0" w:color="auto"/>
                        <w:left w:val="none" w:sz="0" w:space="0" w:color="auto"/>
                        <w:bottom w:val="none" w:sz="0" w:space="0" w:color="auto"/>
                        <w:right w:val="none" w:sz="0" w:space="0" w:color="auto"/>
                      </w:divBdr>
                    </w:div>
                  </w:divsChild>
                </w:div>
                <w:div w:id="417605232">
                  <w:marLeft w:val="0"/>
                  <w:marRight w:val="0"/>
                  <w:marTop w:val="0"/>
                  <w:marBottom w:val="0"/>
                  <w:divBdr>
                    <w:top w:val="none" w:sz="0" w:space="0" w:color="auto"/>
                    <w:left w:val="none" w:sz="0" w:space="0" w:color="auto"/>
                    <w:bottom w:val="none" w:sz="0" w:space="0" w:color="auto"/>
                    <w:right w:val="none" w:sz="0" w:space="0" w:color="auto"/>
                  </w:divBdr>
                  <w:divsChild>
                    <w:div w:id="5329626">
                      <w:marLeft w:val="0"/>
                      <w:marRight w:val="0"/>
                      <w:marTop w:val="0"/>
                      <w:marBottom w:val="0"/>
                      <w:divBdr>
                        <w:top w:val="none" w:sz="0" w:space="0" w:color="auto"/>
                        <w:left w:val="none" w:sz="0" w:space="0" w:color="auto"/>
                        <w:bottom w:val="none" w:sz="0" w:space="0" w:color="auto"/>
                        <w:right w:val="none" w:sz="0" w:space="0" w:color="auto"/>
                      </w:divBdr>
                    </w:div>
                  </w:divsChild>
                </w:div>
                <w:div w:id="2130126166">
                  <w:marLeft w:val="0"/>
                  <w:marRight w:val="0"/>
                  <w:marTop w:val="0"/>
                  <w:marBottom w:val="0"/>
                  <w:divBdr>
                    <w:top w:val="none" w:sz="0" w:space="0" w:color="auto"/>
                    <w:left w:val="none" w:sz="0" w:space="0" w:color="auto"/>
                    <w:bottom w:val="none" w:sz="0" w:space="0" w:color="auto"/>
                    <w:right w:val="none" w:sz="0" w:space="0" w:color="auto"/>
                  </w:divBdr>
                  <w:divsChild>
                    <w:div w:id="812989260">
                      <w:marLeft w:val="0"/>
                      <w:marRight w:val="0"/>
                      <w:marTop w:val="0"/>
                      <w:marBottom w:val="0"/>
                      <w:divBdr>
                        <w:top w:val="none" w:sz="0" w:space="0" w:color="auto"/>
                        <w:left w:val="none" w:sz="0" w:space="0" w:color="auto"/>
                        <w:bottom w:val="none" w:sz="0" w:space="0" w:color="auto"/>
                        <w:right w:val="none" w:sz="0" w:space="0" w:color="auto"/>
                      </w:divBdr>
                    </w:div>
                  </w:divsChild>
                </w:div>
                <w:div w:id="1895579740">
                  <w:marLeft w:val="0"/>
                  <w:marRight w:val="0"/>
                  <w:marTop w:val="0"/>
                  <w:marBottom w:val="0"/>
                  <w:divBdr>
                    <w:top w:val="none" w:sz="0" w:space="0" w:color="auto"/>
                    <w:left w:val="none" w:sz="0" w:space="0" w:color="auto"/>
                    <w:bottom w:val="none" w:sz="0" w:space="0" w:color="auto"/>
                    <w:right w:val="none" w:sz="0" w:space="0" w:color="auto"/>
                  </w:divBdr>
                  <w:divsChild>
                    <w:div w:id="1737969315">
                      <w:marLeft w:val="0"/>
                      <w:marRight w:val="0"/>
                      <w:marTop w:val="0"/>
                      <w:marBottom w:val="0"/>
                      <w:divBdr>
                        <w:top w:val="none" w:sz="0" w:space="0" w:color="auto"/>
                        <w:left w:val="none" w:sz="0" w:space="0" w:color="auto"/>
                        <w:bottom w:val="none" w:sz="0" w:space="0" w:color="auto"/>
                        <w:right w:val="none" w:sz="0" w:space="0" w:color="auto"/>
                      </w:divBdr>
                    </w:div>
                  </w:divsChild>
                </w:div>
                <w:div w:id="1194347399">
                  <w:marLeft w:val="0"/>
                  <w:marRight w:val="0"/>
                  <w:marTop w:val="0"/>
                  <w:marBottom w:val="0"/>
                  <w:divBdr>
                    <w:top w:val="none" w:sz="0" w:space="0" w:color="auto"/>
                    <w:left w:val="none" w:sz="0" w:space="0" w:color="auto"/>
                    <w:bottom w:val="none" w:sz="0" w:space="0" w:color="auto"/>
                    <w:right w:val="none" w:sz="0" w:space="0" w:color="auto"/>
                  </w:divBdr>
                  <w:divsChild>
                    <w:div w:id="711274584">
                      <w:marLeft w:val="0"/>
                      <w:marRight w:val="0"/>
                      <w:marTop w:val="0"/>
                      <w:marBottom w:val="0"/>
                      <w:divBdr>
                        <w:top w:val="none" w:sz="0" w:space="0" w:color="auto"/>
                        <w:left w:val="none" w:sz="0" w:space="0" w:color="auto"/>
                        <w:bottom w:val="none" w:sz="0" w:space="0" w:color="auto"/>
                        <w:right w:val="none" w:sz="0" w:space="0" w:color="auto"/>
                      </w:divBdr>
                    </w:div>
                  </w:divsChild>
                </w:div>
                <w:div w:id="298346189">
                  <w:marLeft w:val="0"/>
                  <w:marRight w:val="0"/>
                  <w:marTop w:val="0"/>
                  <w:marBottom w:val="0"/>
                  <w:divBdr>
                    <w:top w:val="none" w:sz="0" w:space="0" w:color="auto"/>
                    <w:left w:val="none" w:sz="0" w:space="0" w:color="auto"/>
                    <w:bottom w:val="none" w:sz="0" w:space="0" w:color="auto"/>
                    <w:right w:val="none" w:sz="0" w:space="0" w:color="auto"/>
                  </w:divBdr>
                  <w:divsChild>
                    <w:div w:id="383603234">
                      <w:marLeft w:val="0"/>
                      <w:marRight w:val="0"/>
                      <w:marTop w:val="0"/>
                      <w:marBottom w:val="0"/>
                      <w:divBdr>
                        <w:top w:val="none" w:sz="0" w:space="0" w:color="auto"/>
                        <w:left w:val="none" w:sz="0" w:space="0" w:color="auto"/>
                        <w:bottom w:val="none" w:sz="0" w:space="0" w:color="auto"/>
                        <w:right w:val="none" w:sz="0" w:space="0" w:color="auto"/>
                      </w:divBdr>
                    </w:div>
                  </w:divsChild>
                </w:div>
                <w:div w:id="489830266">
                  <w:marLeft w:val="0"/>
                  <w:marRight w:val="0"/>
                  <w:marTop w:val="0"/>
                  <w:marBottom w:val="0"/>
                  <w:divBdr>
                    <w:top w:val="none" w:sz="0" w:space="0" w:color="auto"/>
                    <w:left w:val="none" w:sz="0" w:space="0" w:color="auto"/>
                    <w:bottom w:val="none" w:sz="0" w:space="0" w:color="auto"/>
                    <w:right w:val="none" w:sz="0" w:space="0" w:color="auto"/>
                  </w:divBdr>
                  <w:divsChild>
                    <w:div w:id="1720737319">
                      <w:marLeft w:val="0"/>
                      <w:marRight w:val="0"/>
                      <w:marTop w:val="0"/>
                      <w:marBottom w:val="0"/>
                      <w:divBdr>
                        <w:top w:val="none" w:sz="0" w:space="0" w:color="auto"/>
                        <w:left w:val="none" w:sz="0" w:space="0" w:color="auto"/>
                        <w:bottom w:val="none" w:sz="0" w:space="0" w:color="auto"/>
                        <w:right w:val="none" w:sz="0" w:space="0" w:color="auto"/>
                      </w:divBdr>
                    </w:div>
                  </w:divsChild>
                </w:div>
                <w:div w:id="1099988217">
                  <w:marLeft w:val="0"/>
                  <w:marRight w:val="0"/>
                  <w:marTop w:val="0"/>
                  <w:marBottom w:val="0"/>
                  <w:divBdr>
                    <w:top w:val="none" w:sz="0" w:space="0" w:color="auto"/>
                    <w:left w:val="none" w:sz="0" w:space="0" w:color="auto"/>
                    <w:bottom w:val="none" w:sz="0" w:space="0" w:color="auto"/>
                    <w:right w:val="none" w:sz="0" w:space="0" w:color="auto"/>
                  </w:divBdr>
                  <w:divsChild>
                    <w:div w:id="1482233375">
                      <w:marLeft w:val="0"/>
                      <w:marRight w:val="0"/>
                      <w:marTop w:val="0"/>
                      <w:marBottom w:val="0"/>
                      <w:divBdr>
                        <w:top w:val="none" w:sz="0" w:space="0" w:color="auto"/>
                        <w:left w:val="none" w:sz="0" w:space="0" w:color="auto"/>
                        <w:bottom w:val="none" w:sz="0" w:space="0" w:color="auto"/>
                        <w:right w:val="none" w:sz="0" w:space="0" w:color="auto"/>
                      </w:divBdr>
                    </w:div>
                  </w:divsChild>
                </w:div>
                <w:div w:id="1615475848">
                  <w:marLeft w:val="0"/>
                  <w:marRight w:val="0"/>
                  <w:marTop w:val="0"/>
                  <w:marBottom w:val="0"/>
                  <w:divBdr>
                    <w:top w:val="none" w:sz="0" w:space="0" w:color="auto"/>
                    <w:left w:val="none" w:sz="0" w:space="0" w:color="auto"/>
                    <w:bottom w:val="none" w:sz="0" w:space="0" w:color="auto"/>
                    <w:right w:val="none" w:sz="0" w:space="0" w:color="auto"/>
                  </w:divBdr>
                  <w:divsChild>
                    <w:div w:id="2100056973">
                      <w:marLeft w:val="0"/>
                      <w:marRight w:val="0"/>
                      <w:marTop w:val="0"/>
                      <w:marBottom w:val="0"/>
                      <w:divBdr>
                        <w:top w:val="none" w:sz="0" w:space="0" w:color="auto"/>
                        <w:left w:val="none" w:sz="0" w:space="0" w:color="auto"/>
                        <w:bottom w:val="none" w:sz="0" w:space="0" w:color="auto"/>
                        <w:right w:val="none" w:sz="0" w:space="0" w:color="auto"/>
                      </w:divBdr>
                    </w:div>
                  </w:divsChild>
                </w:div>
                <w:div w:id="1217668887">
                  <w:marLeft w:val="0"/>
                  <w:marRight w:val="0"/>
                  <w:marTop w:val="0"/>
                  <w:marBottom w:val="0"/>
                  <w:divBdr>
                    <w:top w:val="none" w:sz="0" w:space="0" w:color="auto"/>
                    <w:left w:val="none" w:sz="0" w:space="0" w:color="auto"/>
                    <w:bottom w:val="none" w:sz="0" w:space="0" w:color="auto"/>
                    <w:right w:val="none" w:sz="0" w:space="0" w:color="auto"/>
                  </w:divBdr>
                  <w:divsChild>
                    <w:div w:id="1757704495">
                      <w:marLeft w:val="0"/>
                      <w:marRight w:val="0"/>
                      <w:marTop w:val="0"/>
                      <w:marBottom w:val="0"/>
                      <w:divBdr>
                        <w:top w:val="none" w:sz="0" w:space="0" w:color="auto"/>
                        <w:left w:val="none" w:sz="0" w:space="0" w:color="auto"/>
                        <w:bottom w:val="none" w:sz="0" w:space="0" w:color="auto"/>
                        <w:right w:val="none" w:sz="0" w:space="0" w:color="auto"/>
                      </w:divBdr>
                    </w:div>
                  </w:divsChild>
                </w:div>
                <w:div w:id="883759907">
                  <w:marLeft w:val="0"/>
                  <w:marRight w:val="0"/>
                  <w:marTop w:val="0"/>
                  <w:marBottom w:val="0"/>
                  <w:divBdr>
                    <w:top w:val="none" w:sz="0" w:space="0" w:color="auto"/>
                    <w:left w:val="none" w:sz="0" w:space="0" w:color="auto"/>
                    <w:bottom w:val="none" w:sz="0" w:space="0" w:color="auto"/>
                    <w:right w:val="none" w:sz="0" w:space="0" w:color="auto"/>
                  </w:divBdr>
                  <w:divsChild>
                    <w:div w:id="949554125">
                      <w:marLeft w:val="0"/>
                      <w:marRight w:val="0"/>
                      <w:marTop w:val="0"/>
                      <w:marBottom w:val="0"/>
                      <w:divBdr>
                        <w:top w:val="none" w:sz="0" w:space="0" w:color="auto"/>
                        <w:left w:val="none" w:sz="0" w:space="0" w:color="auto"/>
                        <w:bottom w:val="none" w:sz="0" w:space="0" w:color="auto"/>
                        <w:right w:val="none" w:sz="0" w:space="0" w:color="auto"/>
                      </w:divBdr>
                    </w:div>
                  </w:divsChild>
                </w:div>
                <w:div w:id="529880033">
                  <w:marLeft w:val="0"/>
                  <w:marRight w:val="0"/>
                  <w:marTop w:val="0"/>
                  <w:marBottom w:val="0"/>
                  <w:divBdr>
                    <w:top w:val="none" w:sz="0" w:space="0" w:color="auto"/>
                    <w:left w:val="none" w:sz="0" w:space="0" w:color="auto"/>
                    <w:bottom w:val="none" w:sz="0" w:space="0" w:color="auto"/>
                    <w:right w:val="none" w:sz="0" w:space="0" w:color="auto"/>
                  </w:divBdr>
                  <w:divsChild>
                    <w:div w:id="4862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19758">
          <w:marLeft w:val="0"/>
          <w:marRight w:val="0"/>
          <w:marTop w:val="0"/>
          <w:marBottom w:val="0"/>
          <w:divBdr>
            <w:top w:val="none" w:sz="0" w:space="0" w:color="auto"/>
            <w:left w:val="none" w:sz="0" w:space="0" w:color="auto"/>
            <w:bottom w:val="none" w:sz="0" w:space="0" w:color="auto"/>
            <w:right w:val="none" w:sz="0" w:space="0" w:color="auto"/>
          </w:divBdr>
        </w:div>
        <w:div w:id="1539850967">
          <w:marLeft w:val="0"/>
          <w:marRight w:val="0"/>
          <w:marTop w:val="0"/>
          <w:marBottom w:val="0"/>
          <w:divBdr>
            <w:top w:val="none" w:sz="0" w:space="0" w:color="auto"/>
            <w:left w:val="none" w:sz="0" w:space="0" w:color="auto"/>
            <w:bottom w:val="none" w:sz="0" w:space="0" w:color="auto"/>
            <w:right w:val="none" w:sz="0" w:space="0" w:color="auto"/>
          </w:divBdr>
        </w:div>
        <w:div w:id="1088382910">
          <w:marLeft w:val="0"/>
          <w:marRight w:val="0"/>
          <w:marTop w:val="0"/>
          <w:marBottom w:val="0"/>
          <w:divBdr>
            <w:top w:val="none" w:sz="0" w:space="0" w:color="auto"/>
            <w:left w:val="none" w:sz="0" w:space="0" w:color="auto"/>
            <w:bottom w:val="none" w:sz="0" w:space="0" w:color="auto"/>
            <w:right w:val="none" w:sz="0" w:space="0" w:color="auto"/>
          </w:divBdr>
        </w:div>
        <w:div w:id="452864461">
          <w:marLeft w:val="0"/>
          <w:marRight w:val="0"/>
          <w:marTop w:val="0"/>
          <w:marBottom w:val="0"/>
          <w:divBdr>
            <w:top w:val="none" w:sz="0" w:space="0" w:color="auto"/>
            <w:left w:val="none" w:sz="0" w:space="0" w:color="auto"/>
            <w:bottom w:val="none" w:sz="0" w:space="0" w:color="auto"/>
            <w:right w:val="none" w:sz="0" w:space="0" w:color="auto"/>
          </w:divBdr>
        </w:div>
        <w:div w:id="618803288">
          <w:marLeft w:val="0"/>
          <w:marRight w:val="0"/>
          <w:marTop w:val="0"/>
          <w:marBottom w:val="0"/>
          <w:divBdr>
            <w:top w:val="none" w:sz="0" w:space="0" w:color="auto"/>
            <w:left w:val="none" w:sz="0" w:space="0" w:color="auto"/>
            <w:bottom w:val="none" w:sz="0" w:space="0" w:color="auto"/>
            <w:right w:val="none" w:sz="0" w:space="0" w:color="auto"/>
          </w:divBdr>
        </w:div>
        <w:div w:id="1124690045">
          <w:marLeft w:val="0"/>
          <w:marRight w:val="0"/>
          <w:marTop w:val="0"/>
          <w:marBottom w:val="0"/>
          <w:divBdr>
            <w:top w:val="none" w:sz="0" w:space="0" w:color="auto"/>
            <w:left w:val="none" w:sz="0" w:space="0" w:color="auto"/>
            <w:bottom w:val="none" w:sz="0" w:space="0" w:color="auto"/>
            <w:right w:val="none" w:sz="0" w:space="0" w:color="auto"/>
          </w:divBdr>
        </w:div>
        <w:div w:id="628902140">
          <w:marLeft w:val="0"/>
          <w:marRight w:val="0"/>
          <w:marTop w:val="0"/>
          <w:marBottom w:val="0"/>
          <w:divBdr>
            <w:top w:val="none" w:sz="0" w:space="0" w:color="auto"/>
            <w:left w:val="none" w:sz="0" w:space="0" w:color="auto"/>
            <w:bottom w:val="none" w:sz="0" w:space="0" w:color="auto"/>
            <w:right w:val="none" w:sz="0" w:space="0" w:color="auto"/>
          </w:divBdr>
        </w:div>
        <w:div w:id="16584108">
          <w:marLeft w:val="0"/>
          <w:marRight w:val="0"/>
          <w:marTop w:val="0"/>
          <w:marBottom w:val="0"/>
          <w:divBdr>
            <w:top w:val="none" w:sz="0" w:space="0" w:color="auto"/>
            <w:left w:val="none" w:sz="0" w:space="0" w:color="auto"/>
            <w:bottom w:val="none" w:sz="0" w:space="0" w:color="auto"/>
            <w:right w:val="none" w:sz="0" w:space="0" w:color="auto"/>
          </w:divBdr>
        </w:div>
        <w:div w:id="364840440">
          <w:marLeft w:val="0"/>
          <w:marRight w:val="0"/>
          <w:marTop w:val="0"/>
          <w:marBottom w:val="0"/>
          <w:divBdr>
            <w:top w:val="none" w:sz="0" w:space="0" w:color="auto"/>
            <w:left w:val="none" w:sz="0" w:space="0" w:color="auto"/>
            <w:bottom w:val="none" w:sz="0" w:space="0" w:color="auto"/>
            <w:right w:val="none" w:sz="0" w:space="0" w:color="auto"/>
          </w:divBdr>
        </w:div>
        <w:div w:id="171727478">
          <w:marLeft w:val="0"/>
          <w:marRight w:val="0"/>
          <w:marTop w:val="0"/>
          <w:marBottom w:val="0"/>
          <w:divBdr>
            <w:top w:val="none" w:sz="0" w:space="0" w:color="auto"/>
            <w:left w:val="none" w:sz="0" w:space="0" w:color="auto"/>
            <w:bottom w:val="none" w:sz="0" w:space="0" w:color="auto"/>
            <w:right w:val="none" w:sz="0" w:space="0" w:color="auto"/>
          </w:divBdr>
        </w:div>
        <w:div w:id="213203676">
          <w:marLeft w:val="0"/>
          <w:marRight w:val="0"/>
          <w:marTop w:val="0"/>
          <w:marBottom w:val="0"/>
          <w:divBdr>
            <w:top w:val="none" w:sz="0" w:space="0" w:color="auto"/>
            <w:left w:val="none" w:sz="0" w:space="0" w:color="auto"/>
            <w:bottom w:val="none" w:sz="0" w:space="0" w:color="auto"/>
            <w:right w:val="none" w:sz="0" w:space="0" w:color="auto"/>
          </w:divBdr>
        </w:div>
        <w:div w:id="363021745">
          <w:marLeft w:val="0"/>
          <w:marRight w:val="0"/>
          <w:marTop w:val="0"/>
          <w:marBottom w:val="0"/>
          <w:divBdr>
            <w:top w:val="none" w:sz="0" w:space="0" w:color="auto"/>
            <w:left w:val="none" w:sz="0" w:space="0" w:color="auto"/>
            <w:bottom w:val="none" w:sz="0" w:space="0" w:color="auto"/>
            <w:right w:val="none" w:sz="0" w:space="0" w:color="auto"/>
          </w:divBdr>
        </w:div>
        <w:div w:id="903679482">
          <w:marLeft w:val="0"/>
          <w:marRight w:val="0"/>
          <w:marTop w:val="0"/>
          <w:marBottom w:val="0"/>
          <w:divBdr>
            <w:top w:val="none" w:sz="0" w:space="0" w:color="auto"/>
            <w:left w:val="none" w:sz="0" w:space="0" w:color="auto"/>
            <w:bottom w:val="none" w:sz="0" w:space="0" w:color="auto"/>
            <w:right w:val="none" w:sz="0" w:space="0" w:color="auto"/>
          </w:divBdr>
        </w:div>
        <w:div w:id="811682059">
          <w:marLeft w:val="0"/>
          <w:marRight w:val="0"/>
          <w:marTop w:val="0"/>
          <w:marBottom w:val="0"/>
          <w:divBdr>
            <w:top w:val="none" w:sz="0" w:space="0" w:color="auto"/>
            <w:left w:val="none" w:sz="0" w:space="0" w:color="auto"/>
            <w:bottom w:val="none" w:sz="0" w:space="0" w:color="auto"/>
            <w:right w:val="none" w:sz="0" w:space="0" w:color="auto"/>
          </w:divBdr>
        </w:div>
        <w:div w:id="1136334266">
          <w:marLeft w:val="0"/>
          <w:marRight w:val="0"/>
          <w:marTop w:val="0"/>
          <w:marBottom w:val="0"/>
          <w:divBdr>
            <w:top w:val="none" w:sz="0" w:space="0" w:color="auto"/>
            <w:left w:val="none" w:sz="0" w:space="0" w:color="auto"/>
            <w:bottom w:val="none" w:sz="0" w:space="0" w:color="auto"/>
            <w:right w:val="none" w:sz="0" w:space="0" w:color="auto"/>
          </w:divBdr>
        </w:div>
        <w:div w:id="2085907128">
          <w:marLeft w:val="0"/>
          <w:marRight w:val="0"/>
          <w:marTop w:val="0"/>
          <w:marBottom w:val="0"/>
          <w:divBdr>
            <w:top w:val="none" w:sz="0" w:space="0" w:color="auto"/>
            <w:left w:val="none" w:sz="0" w:space="0" w:color="auto"/>
            <w:bottom w:val="none" w:sz="0" w:space="0" w:color="auto"/>
            <w:right w:val="none" w:sz="0" w:space="0" w:color="auto"/>
          </w:divBdr>
          <w:divsChild>
            <w:div w:id="167336171">
              <w:marLeft w:val="0"/>
              <w:marRight w:val="0"/>
              <w:marTop w:val="0"/>
              <w:marBottom w:val="0"/>
              <w:divBdr>
                <w:top w:val="none" w:sz="0" w:space="0" w:color="auto"/>
                <w:left w:val="none" w:sz="0" w:space="0" w:color="auto"/>
                <w:bottom w:val="none" w:sz="0" w:space="0" w:color="auto"/>
                <w:right w:val="none" w:sz="0" w:space="0" w:color="auto"/>
              </w:divBdr>
            </w:div>
            <w:div w:id="1011030651">
              <w:marLeft w:val="0"/>
              <w:marRight w:val="0"/>
              <w:marTop w:val="0"/>
              <w:marBottom w:val="0"/>
              <w:divBdr>
                <w:top w:val="none" w:sz="0" w:space="0" w:color="auto"/>
                <w:left w:val="none" w:sz="0" w:space="0" w:color="auto"/>
                <w:bottom w:val="none" w:sz="0" w:space="0" w:color="auto"/>
                <w:right w:val="none" w:sz="0" w:space="0" w:color="auto"/>
              </w:divBdr>
            </w:div>
            <w:div w:id="933048558">
              <w:marLeft w:val="0"/>
              <w:marRight w:val="0"/>
              <w:marTop w:val="0"/>
              <w:marBottom w:val="0"/>
              <w:divBdr>
                <w:top w:val="none" w:sz="0" w:space="0" w:color="auto"/>
                <w:left w:val="none" w:sz="0" w:space="0" w:color="auto"/>
                <w:bottom w:val="none" w:sz="0" w:space="0" w:color="auto"/>
                <w:right w:val="none" w:sz="0" w:space="0" w:color="auto"/>
              </w:divBdr>
            </w:div>
            <w:div w:id="951977588">
              <w:marLeft w:val="0"/>
              <w:marRight w:val="0"/>
              <w:marTop w:val="0"/>
              <w:marBottom w:val="0"/>
              <w:divBdr>
                <w:top w:val="none" w:sz="0" w:space="0" w:color="auto"/>
                <w:left w:val="none" w:sz="0" w:space="0" w:color="auto"/>
                <w:bottom w:val="none" w:sz="0" w:space="0" w:color="auto"/>
                <w:right w:val="none" w:sz="0" w:space="0" w:color="auto"/>
              </w:divBdr>
            </w:div>
            <w:div w:id="279729261">
              <w:marLeft w:val="0"/>
              <w:marRight w:val="0"/>
              <w:marTop w:val="0"/>
              <w:marBottom w:val="0"/>
              <w:divBdr>
                <w:top w:val="none" w:sz="0" w:space="0" w:color="auto"/>
                <w:left w:val="none" w:sz="0" w:space="0" w:color="auto"/>
                <w:bottom w:val="none" w:sz="0" w:space="0" w:color="auto"/>
                <w:right w:val="none" w:sz="0" w:space="0" w:color="auto"/>
              </w:divBdr>
            </w:div>
          </w:divsChild>
        </w:div>
        <w:div w:id="1060640732">
          <w:marLeft w:val="0"/>
          <w:marRight w:val="0"/>
          <w:marTop w:val="0"/>
          <w:marBottom w:val="0"/>
          <w:divBdr>
            <w:top w:val="none" w:sz="0" w:space="0" w:color="auto"/>
            <w:left w:val="none" w:sz="0" w:space="0" w:color="auto"/>
            <w:bottom w:val="none" w:sz="0" w:space="0" w:color="auto"/>
            <w:right w:val="none" w:sz="0" w:space="0" w:color="auto"/>
          </w:divBdr>
        </w:div>
        <w:div w:id="1766343624">
          <w:marLeft w:val="0"/>
          <w:marRight w:val="0"/>
          <w:marTop w:val="0"/>
          <w:marBottom w:val="0"/>
          <w:divBdr>
            <w:top w:val="none" w:sz="0" w:space="0" w:color="auto"/>
            <w:left w:val="none" w:sz="0" w:space="0" w:color="auto"/>
            <w:bottom w:val="none" w:sz="0" w:space="0" w:color="auto"/>
            <w:right w:val="none" w:sz="0" w:space="0" w:color="auto"/>
          </w:divBdr>
        </w:div>
        <w:div w:id="2075200254">
          <w:marLeft w:val="0"/>
          <w:marRight w:val="0"/>
          <w:marTop w:val="0"/>
          <w:marBottom w:val="0"/>
          <w:divBdr>
            <w:top w:val="none" w:sz="0" w:space="0" w:color="auto"/>
            <w:left w:val="none" w:sz="0" w:space="0" w:color="auto"/>
            <w:bottom w:val="none" w:sz="0" w:space="0" w:color="auto"/>
            <w:right w:val="none" w:sz="0" w:space="0" w:color="auto"/>
          </w:divBdr>
        </w:div>
        <w:div w:id="1037924126">
          <w:marLeft w:val="0"/>
          <w:marRight w:val="0"/>
          <w:marTop w:val="0"/>
          <w:marBottom w:val="0"/>
          <w:divBdr>
            <w:top w:val="none" w:sz="0" w:space="0" w:color="auto"/>
            <w:left w:val="none" w:sz="0" w:space="0" w:color="auto"/>
            <w:bottom w:val="none" w:sz="0" w:space="0" w:color="auto"/>
            <w:right w:val="none" w:sz="0" w:space="0" w:color="auto"/>
          </w:divBdr>
        </w:div>
        <w:div w:id="898053290">
          <w:marLeft w:val="0"/>
          <w:marRight w:val="0"/>
          <w:marTop w:val="0"/>
          <w:marBottom w:val="0"/>
          <w:divBdr>
            <w:top w:val="none" w:sz="0" w:space="0" w:color="auto"/>
            <w:left w:val="none" w:sz="0" w:space="0" w:color="auto"/>
            <w:bottom w:val="none" w:sz="0" w:space="0" w:color="auto"/>
            <w:right w:val="none" w:sz="0" w:space="0" w:color="auto"/>
          </w:divBdr>
          <w:divsChild>
            <w:div w:id="99960401">
              <w:marLeft w:val="-75"/>
              <w:marRight w:val="0"/>
              <w:marTop w:val="30"/>
              <w:marBottom w:val="30"/>
              <w:divBdr>
                <w:top w:val="none" w:sz="0" w:space="0" w:color="auto"/>
                <w:left w:val="none" w:sz="0" w:space="0" w:color="auto"/>
                <w:bottom w:val="none" w:sz="0" w:space="0" w:color="auto"/>
                <w:right w:val="none" w:sz="0" w:space="0" w:color="auto"/>
              </w:divBdr>
              <w:divsChild>
                <w:div w:id="781340020">
                  <w:marLeft w:val="0"/>
                  <w:marRight w:val="0"/>
                  <w:marTop w:val="0"/>
                  <w:marBottom w:val="0"/>
                  <w:divBdr>
                    <w:top w:val="none" w:sz="0" w:space="0" w:color="auto"/>
                    <w:left w:val="none" w:sz="0" w:space="0" w:color="auto"/>
                    <w:bottom w:val="none" w:sz="0" w:space="0" w:color="auto"/>
                    <w:right w:val="none" w:sz="0" w:space="0" w:color="auto"/>
                  </w:divBdr>
                  <w:divsChild>
                    <w:div w:id="1532844361">
                      <w:marLeft w:val="0"/>
                      <w:marRight w:val="0"/>
                      <w:marTop w:val="0"/>
                      <w:marBottom w:val="0"/>
                      <w:divBdr>
                        <w:top w:val="none" w:sz="0" w:space="0" w:color="auto"/>
                        <w:left w:val="none" w:sz="0" w:space="0" w:color="auto"/>
                        <w:bottom w:val="none" w:sz="0" w:space="0" w:color="auto"/>
                        <w:right w:val="none" w:sz="0" w:space="0" w:color="auto"/>
                      </w:divBdr>
                    </w:div>
                    <w:div w:id="1893081452">
                      <w:marLeft w:val="0"/>
                      <w:marRight w:val="0"/>
                      <w:marTop w:val="0"/>
                      <w:marBottom w:val="0"/>
                      <w:divBdr>
                        <w:top w:val="none" w:sz="0" w:space="0" w:color="auto"/>
                        <w:left w:val="none" w:sz="0" w:space="0" w:color="auto"/>
                        <w:bottom w:val="none" w:sz="0" w:space="0" w:color="auto"/>
                        <w:right w:val="none" w:sz="0" w:space="0" w:color="auto"/>
                      </w:divBdr>
                    </w:div>
                  </w:divsChild>
                </w:div>
                <w:div w:id="1313024806">
                  <w:marLeft w:val="0"/>
                  <w:marRight w:val="0"/>
                  <w:marTop w:val="0"/>
                  <w:marBottom w:val="0"/>
                  <w:divBdr>
                    <w:top w:val="none" w:sz="0" w:space="0" w:color="auto"/>
                    <w:left w:val="none" w:sz="0" w:space="0" w:color="auto"/>
                    <w:bottom w:val="none" w:sz="0" w:space="0" w:color="auto"/>
                    <w:right w:val="none" w:sz="0" w:space="0" w:color="auto"/>
                  </w:divBdr>
                  <w:divsChild>
                    <w:div w:id="2146390060">
                      <w:marLeft w:val="0"/>
                      <w:marRight w:val="0"/>
                      <w:marTop w:val="0"/>
                      <w:marBottom w:val="0"/>
                      <w:divBdr>
                        <w:top w:val="none" w:sz="0" w:space="0" w:color="auto"/>
                        <w:left w:val="none" w:sz="0" w:space="0" w:color="auto"/>
                        <w:bottom w:val="none" w:sz="0" w:space="0" w:color="auto"/>
                        <w:right w:val="none" w:sz="0" w:space="0" w:color="auto"/>
                      </w:divBdr>
                    </w:div>
                  </w:divsChild>
                </w:div>
                <w:div w:id="304162779">
                  <w:marLeft w:val="0"/>
                  <w:marRight w:val="0"/>
                  <w:marTop w:val="0"/>
                  <w:marBottom w:val="0"/>
                  <w:divBdr>
                    <w:top w:val="none" w:sz="0" w:space="0" w:color="auto"/>
                    <w:left w:val="none" w:sz="0" w:space="0" w:color="auto"/>
                    <w:bottom w:val="none" w:sz="0" w:space="0" w:color="auto"/>
                    <w:right w:val="none" w:sz="0" w:space="0" w:color="auto"/>
                  </w:divBdr>
                  <w:divsChild>
                    <w:div w:id="1779640266">
                      <w:marLeft w:val="0"/>
                      <w:marRight w:val="0"/>
                      <w:marTop w:val="0"/>
                      <w:marBottom w:val="0"/>
                      <w:divBdr>
                        <w:top w:val="none" w:sz="0" w:space="0" w:color="auto"/>
                        <w:left w:val="none" w:sz="0" w:space="0" w:color="auto"/>
                        <w:bottom w:val="none" w:sz="0" w:space="0" w:color="auto"/>
                        <w:right w:val="none" w:sz="0" w:space="0" w:color="auto"/>
                      </w:divBdr>
                    </w:div>
                  </w:divsChild>
                </w:div>
                <w:div w:id="1082340719">
                  <w:marLeft w:val="0"/>
                  <w:marRight w:val="0"/>
                  <w:marTop w:val="0"/>
                  <w:marBottom w:val="0"/>
                  <w:divBdr>
                    <w:top w:val="none" w:sz="0" w:space="0" w:color="auto"/>
                    <w:left w:val="none" w:sz="0" w:space="0" w:color="auto"/>
                    <w:bottom w:val="none" w:sz="0" w:space="0" w:color="auto"/>
                    <w:right w:val="none" w:sz="0" w:space="0" w:color="auto"/>
                  </w:divBdr>
                  <w:divsChild>
                    <w:div w:id="396318304">
                      <w:marLeft w:val="0"/>
                      <w:marRight w:val="0"/>
                      <w:marTop w:val="0"/>
                      <w:marBottom w:val="0"/>
                      <w:divBdr>
                        <w:top w:val="none" w:sz="0" w:space="0" w:color="auto"/>
                        <w:left w:val="none" w:sz="0" w:space="0" w:color="auto"/>
                        <w:bottom w:val="none" w:sz="0" w:space="0" w:color="auto"/>
                        <w:right w:val="none" w:sz="0" w:space="0" w:color="auto"/>
                      </w:divBdr>
                    </w:div>
                  </w:divsChild>
                </w:div>
                <w:div w:id="1619490243">
                  <w:marLeft w:val="0"/>
                  <w:marRight w:val="0"/>
                  <w:marTop w:val="0"/>
                  <w:marBottom w:val="0"/>
                  <w:divBdr>
                    <w:top w:val="none" w:sz="0" w:space="0" w:color="auto"/>
                    <w:left w:val="none" w:sz="0" w:space="0" w:color="auto"/>
                    <w:bottom w:val="none" w:sz="0" w:space="0" w:color="auto"/>
                    <w:right w:val="none" w:sz="0" w:space="0" w:color="auto"/>
                  </w:divBdr>
                  <w:divsChild>
                    <w:div w:id="1952320645">
                      <w:marLeft w:val="0"/>
                      <w:marRight w:val="0"/>
                      <w:marTop w:val="0"/>
                      <w:marBottom w:val="0"/>
                      <w:divBdr>
                        <w:top w:val="none" w:sz="0" w:space="0" w:color="auto"/>
                        <w:left w:val="none" w:sz="0" w:space="0" w:color="auto"/>
                        <w:bottom w:val="none" w:sz="0" w:space="0" w:color="auto"/>
                        <w:right w:val="none" w:sz="0" w:space="0" w:color="auto"/>
                      </w:divBdr>
                    </w:div>
                  </w:divsChild>
                </w:div>
                <w:div w:id="1551113403">
                  <w:marLeft w:val="0"/>
                  <w:marRight w:val="0"/>
                  <w:marTop w:val="0"/>
                  <w:marBottom w:val="0"/>
                  <w:divBdr>
                    <w:top w:val="none" w:sz="0" w:space="0" w:color="auto"/>
                    <w:left w:val="none" w:sz="0" w:space="0" w:color="auto"/>
                    <w:bottom w:val="none" w:sz="0" w:space="0" w:color="auto"/>
                    <w:right w:val="none" w:sz="0" w:space="0" w:color="auto"/>
                  </w:divBdr>
                  <w:divsChild>
                    <w:div w:id="1911038814">
                      <w:marLeft w:val="0"/>
                      <w:marRight w:val="0"/>
                      <w:marTop w:val="0"/>
                      <w:marBottom w:val="0"/>
                      <w:divBdr>
                        <w:top w:val="none" w:sz="0" w:space="0" w:color="auto"/>
                        <w:left w:val="none" w:sz="0" w:space="0" w:color="auto"/>
                        <w:bottom w:val="none" w:sz="0" w:space="0" w:color="auto"/>
                        <w:right w:val="none" w:sz="0" w:space="0" w:color="auto"/>
                      </w:divBdr>
                    </w:div>
                  </w:divsChild>
                </w:div>
                <w:div w:id="170460599">
                  <w:marLeft w:val="0"/>
                  <w:marRight w:val="0"/>
                  <w:marTop w:val="0"/>
                  <w:marBottom w:val="0"/>
                  <w:divBdr>
                    <w:top w:val="none" w:sz="0" w:space="0" w:color="auto"/>
                    <w:left w:val="none" w:sz="0" w:space="0" w:color="auto"/>
                    <w:bottom w:val="none" w:sz="0" w:space="0" w:color="auto"/>
                    <w:right w:val="none" w:sz="0" w:space="0" w:color="auto"/>
                  </w:divBdr>
                  <w:divsChild>
                    <w:div w:id="1041831140">
                      <w:marLeft w:val="0"/>
                      <w:marRight w:val="0"/>
                      <w:marTop w:val="0"/>
                      <w:marBottom w:val="0"/>
                      <w:divBdr>
                        <w:top w:val="none" w:sz="0" w:space="0" w:color="auto"/>
                        <w:left w:val="none" w:sz="0" w:space="0" w:color="auto"/>
                        <w:bottom w:val="none" w:sz="0" w:space="0" w:color="auto"/>
                        <w:right w:val="none" w:sz="0" w:space="0" w:color="auto"/>
                      </w:divBdr>
                    </w:div>
                  </w:divsChild>
                </w:div>
                <w:div w:id="1605842535">
                  <w:marLeft w:val="0"/>
                  <w:marRight w:val="0"/>
                  <w:marTop w:val="0"/>
                  <w:marBottom w:val="0"/>
                  <w:divBdr>
                    <w:top w:val="none" w:sz="0" w:space="0" w:color="auto"/>
                    <w:left w:val="none" w:sz="0" w:space="0" w:color="auto"/>
                    <w:bottom w:val="none" w:sz="0" w:space="0" w:color="auto"/>
                    <w:right w:val="none" w:sz="0" w:space="0" w:color="auto"/>
                  </w:divBdr>
                  <w:divsChild>
                    <w:div w:id="1151868993">
                      <w:marLeft w:val="0"/>
                      <w:marRight w:val="0"/>
                      <w:marTop w:val="0"/>
                      <w:marBottom w:val="0"/>
                      <w:divBdr>
                        <w:top w:val="none" w:sz="0" w:space="0" w:color="auto"/>
                        <w:left w:val="none" w:sz="0" w:space="0" w:color="auto"/>
                        <w:bottom w:val="none" w:sz="0" w:space="0" w:color="auto"/>
                        <w:right w:val="none" w:sz="0" w:space="0" w:color="auto"/>
                      </w:divBdr>
                    </w:div>
                  </w:divsChild>
                </w:div>
                <w:div w:id="14506439">
                  <w:marLeft w:val="0"/>
                  <w:marRight w:val="0"/>
                  <w:marTop w:val="0"/>
                  <w:marBottom w:val="0"/>
                  <w:divBdr>
                    <w:top w:val="none" w:sz="0" w:space="0" w:color="auto"/>
                    <w:left w:val="none" w:sz="0" w:space="0" w:color="auto"/>
                    <w:bottom w:val="none" w:sz="0" w:space="0" w:color="auto"/>
                    <w:right w:val="none" w:sz="0" w:space="0" w:color="auto"/>
                  </w:divBdr>
                  <w:divsChild>
                    <w:div w:id="563838518">
                      <w:marLeft w:val="0"/>
                      <w:marRight w:val="0"/>
                      <w:marTop w:val="0"/>
                      <w:marBottom w:val="0"/>
                      <w:divBdr>
                        <w:top w:val="none" w:sz="0" w:space="0" w:color="auto"/>
                        <w:left w:val="none" w:sz="0" w:space="0" w:color="auto"/>
                        <w:bottom w:val="none" w:sz="0" w:space="0" w:color="auto"/>
                        <w:right w:val="none" w:sz="0" w:space="0" w:color="auto"/>
                      </w:divBdr>
                    </w:div>
                  </w:divsChild>
                </w:div>
                <w:div w:id="1834442697">
                  <w:marLeft w:val="0"/>
                  <w:marRight w:val="0"/>
                  <w:marTop w:val="0"/>
                  <w:marBottom w:val="0"/>
                  <w:divBdr>
                    <w:top w:val="none" w:sz="0" w:space="0" w:color="auto"/>
                    <w:left w:val="none" w:sz="0" w:space="0" w:color="auto"/>
                    <w:bottom w:val="none" w:sz="0" w:space="0" w:color="auto"/>
                    <w:right w:val="none" w:sz="0" w:space="0" w:color="auto"/>
                  </w:divBdr>
                  <w:divsChild>
                    <w:div w:id="962077094">
                      <w:marLeft w:val="0"/>
                      <w:marRight w:val="0"/>
                      <w:marTop w:val="0"/>
                      <w:marBottom w:val="0"/>
                      <w:divBdr>
                        <w:top w:val="none" w:sz="0" w:space="0" w:color="auto"/>
                        <w:left w:val="none" w:sz="0" w:space="0" w:color="auto"/>
                        <w:bottom w:val="none" w:sz="0" w:space="0" w:color="auto"/>
                        <w:right w:val="none" w:sz="0" w:space="0" w:color="auto"/>
                      </w:divBdr>
                    </w:div>
                  </w:divsChild>
                </w:div>
                <w:div w:id="1679963586">
                  <w:marLeft w:val="0"/>
                  <w:marRight w:val="0"/>
                  <w:marTop w:val="0"/>
                  <w:marBottom w:val="0"/>
                  <w:divBdr>
                    <w:top w:val="none" w:sz="0" w:space="0" w:color="auto"/>
                    <w:left w:val="none" w:sz="0" w:space="0" w:color="auto"/>
                    <w:bottom w:val="none" w:sz="0" w:space="0" w:color="auto"/>
                    <w:right w:val="none" w:sz="0" w:space="0" w:color="auto"/>
                  </w:divBdr>
                  <w:divsChild>
                    <w:div w:id="1271746088">
                      <w:marLeft w:val="0"/>
                      <w:marRight w:val="0"/>
                      <w:marTop w:val="0"/>
                      <w:marBottom w:val="0"/>
                      <w:divBdr>
                        <w:top w:val="none" w:sz="0" w:space="0" w:color="auto"/>
                        <w:left w:val="none" w:sz="0" w:space="0" w:color="auto"/>
                        <w:bottom w:val="none" w:sz="0" w:space="0" w:color="auto"/>
                        <w:right w:val="none" w:sz="0" w:space="0" w:color="auto"/>
                      </w:divBdr>
                    </w:div>
                  </w:divsChild>
                </w:div>
                <w:div w:id="586696463">
                  <w:marLeft w:val="0"/>
                  <w:marRight w:val="0"/>
                  <w:marTop w:val="0"/>
                  <w:marBottom w:val="0"/>
                  <w:divBdr>
                    <w:top w:val="none" w:sz="0" w:space="0" w:color="auto"/>
                    <w:left w:val="none" w:sz="0" w:space="0" w:color="auto"/>
                    <w:bottom w:val="none" w:sz="0" w:space="0" w:color="auto"/>
                    <w:right w:val="none" w:sz="0" w:space="0" w:color="auto"/>
                  </w:divBdr>
                  <w:divsChild>
                    <w:div w:id="1641618692">
                      <w:marLeft w:val="0"/>
                      <w:marRight w:val="0"/>
                      <w:marTop w:val="0"/>
                      <w:marBottom w:val="0"/>
                      <w:divBdr>
                        <w:top w:val="none" w:sz="0" w:space="0" w:color="auto"/>
                        <w:left w:val="none" w:sz="0" w:space="0" w:color="auto"/>
                        <w:bottom w:val="none" w:sz="0" w:space="0" w:color="auto"/>
                        <w:right w:val="none" w:sz="0" w:space="0" w:color="auto"/>
                      </w:divBdr>
                    </w:div>
                  </w:divsChild>
                </w:div>
                <w:div w:id="523785080">
                  <w:marLeft w:val="0"/>
                  <w:marRight w:val="0"/>
                  <w:marTop w:val="0"/>
                  <w:marBottom w:val="0"/>
                  <w:divBdr>
                    <w:top w:val="none" w:sz="0" w:space="0" w:color="auto"/>
                    <w:left w:val="none" w:sz="0" w:space="0" w:color="auto"/>
                    <w:bottom w:val="none" w:sz="0" w:space="0" w:color="auto"/>
                    <w:right w:val="none" w:sz="0" w:space="0" w:color="auto"/>
                  </w:divBdr>
                  <w:divsChild>
                    <w:div w:id="792098999">
                      <w:marLeft w:val="0"/>
                      <w:marRight w:val="0"/>
                      <w:marTop w:val="0"/>
                      <w:marBottom w:val="0"/>
                      <w:divBdr>
                        <w:top w:val="none" w:sz="0" w:space="0" w:color="auto"/>
                        <w:left w:val="none" w:sz="0" w:space="0" w:color="auto"/>
                        <w:bottom w:val="none" w:sz="0" w:space="0" w:color="auto"/>
                        <w:right w:val="none" w:sz="0" w:space="0" w:color="auto"/>
                      </w:divBdr>
                    </w:div>
                  </w:divsChild>
                </w:div>
                <w:div w:id="2009013145">
                  <w:marLeft w:val="0"/>
                  <w:marRight w:val="0"/>
                  <w:marTop w:val="0"/>
                  <w:marBottom w:val="0"/>
                  <w:divBdr>
                    <w:top w:val="none" w:sz="0" w:space="0" w:color="auto"/>
                    <w:left w:val="none" w:sz="0" w:space="0" w:color="auto"/>
                    <w:bottom w:val="none" w:sz="0" w:space="0" w:color="auto"/>
                    <w:right w:val="none" w:sz="0" w:space="0" w:color="auto"/>
                  </w:divBdr>
                  <w:divsChild>
                    <w:div w:id="1146582244">
                      <w:marLeft w:val="0"/>
                      <w:marRight w:val="0"/>
                      <w:marTop w:val="0"/>
                      <w:marBottom w:val="0"/>
                      <w:divBdr>
                        <w:top w:val="none" w:sz="0" w:space="0" w:color="auto"/>
                        <w:left w:val="none" w:sz="0" w:space="0" w:color="auto"/>
                        <w:bottom w:val="none" w:sz="0" w:space="0" w:color="auto"/>
                        <w:right w:val="none" w:sz="0" w:space="0" w:color="auto"/>
                      </w:divBdr>
                    </w:div>
                  </w:divsChild>
                </w:div>
                <w:div w:id="636688071">
                  <w:marLeft w:val="0"/>
                  <w:marRight w:val="0"/>
                  <w:marTop w:val="0"/>
                  <w:marBottom w:val="0"/>
                  <w:divBdr>
                    <w:top w:val="none" w:sz="0" w:space="0" w:color="auto"/>
                    <w:left w:val="none" w:sz="0" w:space="0" w:color="auto"/>
                    <w:bottom w:val="none" w:sz="0" w:space="0" w:color="auto"/>
                    <w:right w:val="none" w:sz="0" w:space="0" w:color="auto"/>
                  </w:divBdr>
                  <w:divsChild>
                    <w:div w:id="1301763132">
                      <w:marLeft w:val="0"/>
                      <w:marRight w:val="0"/>
                      <w:marTop w:val="0"/>
                      <w:marBottom w:val="0"/>
                      <w:divBdr>
                        <w:top w:val="none" w:sz="0" w:space="0" w:color="auto"/>
                        <w:left w:val="none" w:sz="0" w:space="0" w:color="auto"/>
                        <w:bottom w:val="none" w:sz="0" w:space="0" w:color="auto"/>
                        <w:right w:val="none" w:sz="0" w:space="0" w:color="auto"/>
                      </w:divBdr>
                    </w:div>
                  </w:divsChild>
                </w:div>
                <w:div w:id="406810411">
                  <w:marLeft w:val="0"/>
                  <w:marRight w:val="0"/>
                  <w:marTop w:val="0"/>
                  <w:marBottom w:val="0"/>
                  <w:divBdr>
                    <w:top w:val="none" w:sz="0" w:space="0" w:color="auto"/>
                    <w:left w:val="none" w:sz="0" w:space="0" w:color="auto"/>
                    <w:bottom w:val="none" w:sz="0" w:space="0" w:color="auto"/>
                    <w:right w:val="none" w:sz="0" w:space="0" w:color="auto"/>
                  </w:divBdr>
                  <w:divsChild>
                    <w:div w:id="1693990113">
                      <w:marLeft w:val="0"/>
                      <w:marRight w:val="0"/>
                      <w:marTop w:val="0"/>
                      <w:marBottom w:val="0"/>
                      <w:divBdr>
                        <w:top w:val="none" w:sz="0" w:space="0" w:color="auto"/>
                        <w:left w:val="none" w:sz="0" w:space="0" w:color="auto"/>
                        <w:bottom w:val="none" w:sz="0" w:space="0" w:color="auto"/>
                        <w:right w:val="none" w:sz="0" w:space="0" w:color="auto"/>
                      </w:divBdr>
                    </w:div>
                  </w:divsChild>
                </w:div>
                <w:div w:id="1057703493">
                  <w:marLeft w:val="0"/>
                  <w:marRight w:val="0"/>
                  <w:marTop w:val="0"/>
                  <w:marBottom w:val="0"/>
                  <w:divBdr>
                    <w:top w:val="none" w:sz="0" w:space="0" w:color="auto"/>
                    <w:left w:val="none" w:sz="0" w:space="0" w:color="auto"/>
                    <w:bottom w:val="none" w:sz="0" w:space="0" w:color="auto"/>
                    <w:right w:val="none" w:sz="0" w:space="0" w:color="auto"/>
                  </w:divBdr>
                  <w:divsChild>
                    <w:div w:id="1901093539">
                      <w:marLeft w:val="0"/>
                      <w:marRight w:val="0"/>
                      <w:marTop w:val="0"/>
                      <w:marBottom w:val="0"/>
                      <w:divBdr>
                        <w:top w:val="none" w:sz="0" w:space="0" w:color="auto"/>
                        <w:left w:val="none" w:sz="0" w:space="0" w:color="auto"/>
                        <w:bottom w:val="none" w:sz="0" w:space="0" w:color="auto"/>
                        <w:right w:val="none" w:sz="0" w:space="0" w:color="auto"/>
                      </w:divBdr>
                    </w:div>
                  </w:divsChild>
                </w:div>
                <w:div w:id="1890141265">
                  <w:marLeft w:val="0"/>
                  <w:marRight w:val="0"/>
                  <w:marTop w:val="0"/>
                  <w:marBottom w:val="0"/>
                  <w:divBdr>
                    <w:top w:val="none" w:sz="0" w:space="0" w:color="auto"/>
                    <w:left w:val="none" w:sz="0" w:space="0" w:color="auto"/>
                    <w:bottom w:val="none" w:sz="0" w:space="0" w:color="auto"/>
                    <w:right w:val="none" w:sz="0" w:space="0" w:color="auto"/>
                  </w:divBdr>
                  <w:divsChild>
                    <w:div w:id="1719159623">
                      <w:marLeft w:val="0"/>
                      <w:marRight w:val="0"/>
                      <w:marTop w:val="0"/>
                      <w:marBottom w:val="0"/>
                      <w:divBdr>
                        <w:top w:val="none" w:sz="0" w:space="0" w:color="auto"/>
                        <w:left w:val="none" w:sz="0" w:space="0" w:color="auto"/>
                        <w:bottom w:val="none" w:sz="0" w:space="0" w:color="auto"/>
                        <w:right w:val="none" w:sz="0" w:space="0" w:color="auto"/>
                      </w:divBdr>
                    </w:div>
                  </w:divsChild>
                </w:div>
                <w:div w:id="114297162">
                  <w:marLeft w:val="0"/>
                  <w:marRight w:val="0"/>
                  <w:marTop w:val="0"/>
                  <w:marBottom w:val="0"/>
                  <w:divBdr>
                    <w:top w:val="none" w:sz="0" w:space="0" w:color="auto"/>
                    <w:left w:val="none" w:sz="0" w:space="0" w:color="auto"/>
                    <w:bottom w:val="none" w:sz="0" w:space="0" w:color="auto"/>
                    <w:right w:val="none" w:sz="0" w:space="0" w:color="auto"/>
                  </w:divBdr>
                  <w:divsChild>
                    <w:div w:id="2012680717">
                      <w:marLeft w:val="0"/>
                      <w:marRight w:val="0"/>
                      <w:marTop w:val="0"/>
                      <w:marBottom w:val="0"/>
                      <w:divBdr>
                        <w:top w:val="none" w:sz="0" w:space="0" w:color="auto"/>
                        <w:left w:val="none" w:sz="0" w:space="0" w:color="auto"/>
                        <w:bottom w:val="none" w:sz="0" w:space="0" w:color="auto"/>
                        <w:right w:val="none" w:sz="0" w:space="0" w:color="auto"/>
                      </w:divBdr>
                    </w:div>
                  </w:divsChild>
                </w:div>
                <w:div w:id="1882087568">
                  <w:marLeft w:val="0"/>
                  <w:marRight w:val="0"/>
                  <w:marTop w:val="0"/>
                  <w:marBottom w:val="0"/>
                  <w:divBdr>
                    <w:top w:val="none" w:sz="0" w:space="0" w:color="auto"/>
                    <w:left w:val="none" w:sz="0" w:space="0" w:color="auto"/>
                    <w:bottom w:val="none" w:sz="0" w:space="0" w:color="auto"/>
                    <w:right w:val="none" w:sz="0" w:space="0" w:color="auto"/>
                  </w:divBdr>
                  <w:divsChild>
                    <w:div w:id="1965889711">
                      <w:marLeft w:val="0"/>
                      <w:marRight w:val="0"/>
                      <w:marTop w:val="0"/>
                      <w:marBottom w:val="0"/>
                      <w:divBdr>
                        <w:top w:val="none" w:sz="0" w:space="0" w:color="auto"/>
                        <w:left w:val="none" w:sz="0" w:space="0" w:color="auto"/>
                        <w:bottom w:val="none" w:sz="0" w:space="0" w:color="auto"/>
                        <w:right w:val="none" w:sz="0" w:space="0" w:color="auto"/>
                      </w:divBdr>
                    </w:div>
                  </w:divsChild>
                </w:div>
                <w:div w:id="1098871751">
                  <w:marLeft w:val="0"/>
                  <w:marRight w:val="0"/>
                  <w:marTop w:val="0"/>
                  <w:marBottom w:val="0"/>
                  <w:divBdr>
                    <w:top w:val="none" w:sz="0" w:space="0" w:color="auto"/>
                    <w:left w:val="none" w:sz="0" w:space="0" w:color="auto"/>
                    <w:bottom w:val="none" w:sz="0" w:space="0" w:color="auto"/>
                    <w:right w:val="none" w:sz="0" w:space="0" w:color="auto"/>
                  </w:divBdr>
                  <w:divsChild>
                    <w:div w:id="653606761">
                      <w:marLeft w:val="0"/>
                      <w:marRight w:val="0"/>
                      <w:marTop w:val="0"/>
                      <w:marBottom w:val="0"/>
                      <w:divBdr>
                        <w:top w:val="none" w:sz="0" w:space="0" w:color="auto"/>
                        <w:left w:val="none" w:sz="0" w:space="0" w:color="auto"/>
                        <w:bottom w:val="none" w:sz="0" w:space="0" w:color="auto"/>
                        <w:right w:val="none" w:sz="0" w:space="0" w:color="auto"/>
                      </w:divBdr>
                    </w:div>
                  </w:divsChild>
                </w:div>
                <w:div w:id="603536831">
                  <w:marLeft w:val="0"/>
                  <w:marRight w:val="0"/>
                  <w:marTop w:val="0"/>
                  <w:marBottom w:val="0"/>
                  <w:divBdr>
                    <w:top w:val="none" w:sz="0" w:space="0" w:color="auto"/>
                    <w:left w:val="none" w:sz="0" w:space="0" w:color="auto"/>
                    <w:bottom w:val="none" w:sz="0" w:space="0" w:color="auto"/>
                    <w:right w:val="none" w:sz="0" w:space="0" w:color="auto"/>
                  </w:divBdr>
                  <w:divsChild>
                    <w:div w:id="978916985">
                      <w:marLeft w:val="0"/>
                      <w:marRight w:val="0"/>
                      <w:marTop w:val="0"/>
                      <w:marBottom w:val="0"/>
                      <w:divBdr>
                        <w:top w:val="none" w:sz="0" w:space="0" w:color="auto"/>
                        <w:left w:val="none" w:sz="0" w:space="0" w:color="auto"/>
                        <w:bottom w:val="none" w:sz="0" w:space="0" w:color="auto"/>
                        <w:right w:val="none" w:sz="0" w:space="0" w:color="auto"/>
                      </w:divBdr>
                    </w:div>
                  </w:divsChild>
                </w:div>
                <w:div w:id="2040465553">
                  <w:marLeft w:val="0"/>
                  <w:marRight w:val="0"/>
                  <w:marTop w:val="0"/>
                  <w:marBottom w:val="0"/>
                  <w:divBdr>
                    <w:top w:val="none" w:sz="0" w:space="0" w:color="auto"/>
                    <w:left w:val="none" w:sz="0" w:space="0" w:color="auto"/>
                    <w:bottom w:val="none" w:sz="0" w:space="0" w:color="auto"/>
                    <w:right w:val="none" w:sz="0" w:space="0" w:color="auto"/>
                  </w:divBdr>
                  <w:divsChild>
                    <w:div w:id="1801267399">
                      <w:marLeft w:val="0"/>
                      <w:marRight w:val="0"/>
                      <w:marTop w:val="0"/>
                      <w:marBottom w:val="0"/>
                      <w:divBdr>
                        <w:top w:val="none" w:sz="0" w:space="0" w:color="auto"/>
                        <w:left w:val="none" w:sz="0" w:space="0" w:color="auto"/>
                        <w:bottom w:val="none" w:sz="0" w:space="0" w:color="auto"/>
                        <w:right w:val="none" w:sz="0" w:space="0" w:color="auto"/>
                      </w:divBdr>
                    </w:div>
                  </w:divsChild>
                </w:div>
                <w:div w:id="2073117995">
                  <w:marLeft w:val="0"/>
                  <w:marRight w:val="0"/>
                  <w:marTop w:val="0"/>
                  <w:marBottom w:val="0"/>
                  <w:divBdr>
                    <w:top w:val="none" w:sz="0" w:space="0" w:color="auto"/>
                    <w:left w:val="none" w:sz="0" w:space="0" w:color="auto"/>
                    <w:bottom w:val="none" w:sz="0" w:space="0" w:color="auto"/>
                    <w:right w:val="none" w:sz="0" w:space="0" w:color="auto"/>
                  </w:divBdr>
                  <w:divsChild>
                    <w:div w:id="1031959393">
                      <w:marLeft w:val="0"/>
                      <w:marRight w:val="0"/>
                      <w:marTop w:val="0"/>
                      <w:marBottom w:val="0"/>
                      <w:divBdr>
                        <w:top w:val="none" w:sz="0" w:space="0" w:color="auto"/>
                        <w:left w:val="none" w:sz="0" w:space="0" w:color="auto"/>
                        <w:bottom w:val="none" w:sz="0" w:space="0" w:color="auto"/>
                        <w:right w:val="none" w:sz="0" w:space="0" w:color="auto"/>
                      </w:divBdr>
                    </w:div>
                  </w:divsChild>
                </w:div>
                <w:div w:id="118109337">
                  <w:marLeft w:val="0"/>
                  <w:marRight w:val="0"/>
                  <w:marTop w:val="0"/>
                  <w:marBottom w:val="0"/>
                  <w:divBdr>
                    <w:top w:val="none" w:sz="0" w:space="0" w:color="auto"/>
                    <w:left w:val="none" w:sz="0" w:space="0" w:color="auto"/>
                    <w:bottom w:val="none" w:sz="0" w:space="0" w:color="auto"/>
                    <w:right w:val="none" w:sz="0" w:space="0" w:color="auto"/>
                  </w:divBdr>
                  <w:divsChild>
                    <w:div w:id="331378853">
                      <w:marLeft w:val="0"/>
                      <w:marRight w:val="0"/>
                      <w:marTop w:val="0"/>
                      <w:marBottom w:val="0"/>
                      <w:divBdr>
                        <w:top w:val="none" w:sz="0" w:space="0" w:color="auto"/>
                        <w:left w:val="none" w:sz="0" w:space="0" w:color="auto"/>
                        <w:bottom w:val="none" w:sz="0" w:space="0" w:color="auto"/>
                        <w:right w:val="none" w:sz="0" w:space="0" w:color="auto"/>
                      </w:divBdr>
                    </w:div>
                  </w:divsChild>
                </w:div>
                <w:div w:id="777339368">
                  <w:marLeft w:val="0"/>
                  <w:marRight w:val="0"/>
                  <w:marTop w:val="0"/>
                  <w:marBottom w:val="0"/>
                  <w:divBdr>
                    <w:top w:val="none" w:sz="0" w:space="0" w:color="auto"/>
                    <w:left w:val="none" w:sz="0" w:space="0" w:color="auto"/>
                    <w:bottom w:val="none" w:sz="0" w:space="0" w:color="auto"/>
                    <w:right w:val="none" w:sz="0" w:space="0" w:color="auto"/>
                  </w:divBdr>
                  <w:divsChild>
                    <w:div w:id="1514029412">
                      <w:marLeft w:val="0"/>
                      <w:marRight w:val="0"/>
                      <w:marTop w:val="0"/>
                      <w:marBottom w:val="0"/>
                      <w:divBdr>
                        <w:top w:val="none" w:sz="0" w:space="0" w:color="auto"/>
                        <w:left w:val="none" w:sz="0" w:space="0" w:color="auto"/>
                        <w:bottom w:val="none" w:sz="0" w:space="0" w:color="auto"/>
                        <w:right w:val="none" w:sz="0" w:space="0" w:color="auto"/>
                      </w:divBdr>
                    </w:div>
                  </w:divsChild>
                </w:div>
                <w:div w:id="1848522795">
                  <w:marLeft w:val="0"/>
                  <w:marRight w:val="0"/>
                  <w:marTop w:val="0"/>
                  <w:marBottom w:val="0"/>
                  <w:divBdr>
                    <w:top w:val="none" w:sz="0" w:space="0" w:color="auto"/>
                    <w:left w:val="none" w:sz="0" w:space="0" w:color="auto"/>
                    <w:bottom w:val="none" w:sz="0" w:space="0" w:color="auto"/>
                    <w:right w:val="none" w:sz="0" w:space="0" w:color="auto"/>
                  </w:divBdr>
                  <w:divsChild>
                    <w:div w:id="2079551298">
                      <w:marLeft w:val="0"/>
                      <w:marRight w:val="0"/>
                      <w:marTop w:val="0"/>
                      <w:marBottom w:val="0"/>
                      <w:divBdr>
                        <w:top w:val="none" w:sz="0" w:space="0" w:color="auto"/>
                        <w:left w:val="none" w:sz="0" w:space="0" w:color="auto"/>
                        <w:bottom w:val="none" w:sz="0" w:space="0" w:color="auto"/>
                        <w:right w:val="none" w:sz="0" w:space="0" w:color="auto"/>
                      </w:divBdr>
                    </w:div>
                  </w:divsChild>
                </w:div>
                <w:div w:id="698631240">
                  <w:marLeft w:val="0"/>
                  <w:marRight w:val="0"/>
                  <w:marTop w:val="0"/>
                  <w:marBottom w:val="0"/>
                  <w:divBdr>
                    <w:top w:val="none" w:sz="0" w:space="0" w:color="auto"/>
                    <w:left w:val="none" w:sz="0" w:space="0" w:color="auto"/>
                    <w:bottom w:val="none" w:sz="0" w:space="0" w:color="auto"/>
                    <w:right w:val="none" w:sz="0" w:space="0" w:color="auto"/>
                  </w:divBdr>
                  <w:divsChild>
                    <w:div w:id="1449082682">
                      <w:marLeft w:val="0"/>
                      <w:marRight w:val="0"/>
                      <w:marTop w:val="0"/>
                      <w:marBottom w:val="0"/>
                      <w:divBdr>
                        <w:top w:val="none" w:sz="0" w:space="0" w:color="auto"/>
                        <w:left w:val="none" w:sz="0" w:space="0" w:color="auto"/>
                        <w:bottom w:val="none" w:sz="0" w:space="0" w:color="auto"/>
                        <w:right w:val="none" w:sz="0" w:space="0" w:color="auto"/>
                      </w:divBdr>
                    </w:div>
                  </w:divsChild>
                </w:div>
                <w:div w:id="1589537358">
                  <w:marLeft w:val="0"/>
                  <w:marRight w:val="0"/>
                  <w:marTop w:val="0"/>
                  <w:marBottom w:val="0"/>
                  <w:divBdr>
                    <w:top w:val="none" w:sz="0" w:space="0" w:color="auto"/>
                    <w:left w:val="none" w:sz="0" w:space="0" w:color="auto"/>
                    <w:bottom w:val="none" w:sz="0" w:space="0" w:color="auto"/>
                    <w:right w:val="none" w:sz="0" w:space="0" w:color="auto"/>
                  </w:divBdr>
                  <w:divsChild>
                    <w:div w:id="419914231">
                      <w:marLeft w:val="0"/>
                      <w:marRight w:val="0"/>
                      <w:marTop w:val="0"/>
                      <w:marBottom w:val="0"/>
                      <w:divBdr>
                        <w:top w:val="none" w:sz="0" w:space="0" w:color="auto"/>
                        <w:left w:val="none" w:sz="0" w:space="0" w:color="auto"/>
                        <w:bottom w:val="none" w:sz="0" w:space="0" w:color="auto"/>
                        <w:right w:val="none" w:sz="0" w:space="0" w:color="auto"/>
                      </w:divBdr>
                    </w:div>
                  </w:divsChild>
                </w:div>
                <w:div w:id="763768445">
                  <w:marLeft w:val="0"/>
                  <w:marRight w:val="0"/>
                  <w:marTop w:val="0"/>
                  <w:marBottom w:val="0"/>
                  <w:divBdr>
                    <w:top w:val="none" w:sz="0" w:space="0" w:color="auto"/>
                    <w:left w:val="none" w:sz="0" w:space="0" w:color="auto"/>
                    <w:bottom w:val="none" w:sz="0" w:space="0" w:color="auto"/>
                    <w:right w:val="none" w:sz="0" w:space="0" w:color="auto"/>
                  </w:divBdr>
                  <w:divsChild>
                    <w:div w:id="1709144841">
                      <w:marLeft w:val="0"/>
                      <w:marRight w:val="0"/>
                      <w:marTop w:val="0"/>
                      <w:marBottom w:val="0"/>
                      <w:divBdr>
                        <w:top w:val="none" w:sz="0" w:space="0" w:color="auto"/>
                        <w:left w:val="none" w:sz="0" w:space="0" w:color="auto"/>
                        <w:bottom w:val="none" w:sz="0" w:space="0" w:color="auto"/>
                        <w:right w:val="none" w:sz="0" w:space="0" w:color="auto"/>
                      </w:divBdr>
                    </w:div>
                  </w:divsChild>
                </w:div>
                <w:div w:id="107283293">
                  <w:marLeft w:val="0"/>
                  <w:marRight w:val="0"/>
                  <w:marTop w:val="0"/>
                  <w:marBottom w:val="0"/>
                  <w:divBdr>
                    <w:top w:val="none" w:sz="0" w:space="0" w:color="auto"/>
                    <w:left w:val="none" w:sz="0" w:space="0" w:color="auto"/>
                    <w:bottom w:val="none" w:sz="0" w:space="0" w:color="auto"/>
                    <w:right w:val="none" w:sz="0" w:space="0" w:color="auto"/>
                  </w:divBdr>
                  <w:divsChild>
                    <w:div w:id="2108498700">
                      <w:marLeft w:val="0"/>
                      <w:marRight w:val="0"/>
                      <w:marTop w:val="0"/>
                      <w:marBottom w:val="0"/>
                      <w:divBdr>
                        <w:top w:val="none" w:sz="0" w:space="0" w:color="auto"/>
                        <w:left w:val="none" w:sz="0" w:space="0" w:color="auto"/>
                        <w:bottom w:val="none" w:sz="0" w:space="0" w:color="auto"/>
                        <w:right w:val="none" w:sz="0" w:space="0" w:color="auto"/>
                      </w:divBdr>
                    </w:div>
                  </w:divsChild>
                </w:div>
                <w:div w:id="1406486511">
                  <w:marLeft w:val="0"/>
                  <w:marRight w:val="0"/>
                  <w:marTop w:val="0"/>
                  <w:marBottom w:val="0"/>
                  <w:divBdr>
                    <w:top w:val="none" w:sz="0" w:space="0" w:color="auto"/>
                    <w:left w:val="none" w:sz="0" w:space="0" w:color="auto"/>
                    <w:bottom w:val="none" w:sz="0" w:space="0" w:color="auto"/>
                    <w:right w:val="none" w:sz="0" w:space="0" w:color="auto"/>
                  </w:divBdr>
                  <w:divsChild>
                    <w:div w:id="387069724">
                      <w:marLeft w:val="0"/>
                      <w:marRight w:val="0"/>
                      <w:marTop w:val="0"/>
                      <w:marBottom w:val="0"/>
                      <w:divBdr>
                        <w:top w:val="none" w:sz="0" w:space="0" w:color="auto"/>
                        <w:left w:val="none" w:sz="0" w:space="0" w:color="auto"/>
                        <w:bottom w:val="none" w:sz="0" w:space="0" w:color="auto"/>
                        <w:right w:val="none" w:sz="0" w:space="0" w:color="auto"/>
                      </w:divBdr>
                    </w:div>
                  </w:divsChild>
                </w:div>
                <w:div w:id="1546479252">
                  <w:marLeft w:val="0"/>
                  <w:marRight w:val="0"/>
                  <w:marTop w:val="0"/>
                  <w:marBottom w:val="0"/>
                  <w:divBdr>
                    <w:top w:val="none" w:sz="0" w:space="0" w:color="auto"/>
                    <w:left w:val="none" w:sz="0" w:space="0" w:color="auto"/>
                    <w:bottom w:val="none" w:sz="0" w:space="0" w:color="auto"/>
                    <w:right w:val="none" w:sz="0" w:space="0" w:color="auto"/>
                  </w:divBdr>
                  <w:divsChild>
                    <w:div w:id="928580340">
                      <w:marLeft w:val="0"/>
                      <w:marRight w:val="0"/>
                      <w:marTop w:val="0"/>
                      <w:marBottom w:val="0"/>
                      <w:divBdr>
                        <w:top w:val="none" w:sz="0" w:space="0" w:color="auto"/>
                        <w:left w:val="none" w:sz="0" w:space="0" w:color="auto"/>
                        <w:bottom w:val="none" w:sz="0" w:space="0" w:color="auto"/>
                        <w:right w:val="none" w:sz="0" w:space="0" w:color="auto"/>
                      </w:divBdr>
                    </w:div>
                  </w:divsChild>
                </w:div>
                <w:div w:id="1102455242">
                  <w:marLeft w:val="0"/>
                  <w:marRight w:val="0"/>
                  <w:marTop w:val="0"/>
                  <w:marBottom w:val="0"/>
                  <w:divBdr>
                    <w:top w:val="none" w:sz="0" w:space="0" w:color="auto"/>
                    <w:left w:val="none" w:sz="0" w:space="0" w:color="auto"/>
                    <w:bottom w:val="none" w:sz="0" w:space="0" w:color="auto"/>
                    <w:right w:val="none" w:sz="0" w:space="0" w:color="auto"/>
                  </w:divBdr>
                  <w:divsChild>
                    <w:div w:id="1710455575">
                      <w:marLeft w:val="0"/>
                      <w:marRight w:val="0"/>
                      <w:marTop w:val="0"/>
                      <w:marBottom w:val="0"/>
                      <w:divBdr>
                        <w:top w:val="none" w:sz="0" w:space="0" w:color="auto"/>
                        <w:left w:val="none" w:sz="0" w:space="0" w:color="auto"/>
                        <w:bottom w:val="none" w:sz="0" w:space="0" w:color="auto"/>
                        <w:right w:val="none" w:sz="0" w:space="0" w:color="auto"/>
                      </w:divBdr>
                    </w:div>
                  </w:divsChild>
                </w:div>
                <w:div w:id="1716388809">
                  <w:marLeft w:val="0"/>
                  <w:marRight w:val="0"/>
                  <w:marTop w:val="0"/>
                  <w:marBottom w:val="0"/>
                  <w:divBdr>
                    <w:top w:val="none" w:sz="0" w:space="0" w:color="auto"/>
                    <w:left w:val="none" w:sz="0" w:space="0" w:color="auto"/>
                    <w:bottom w:val="none" w:sz="0" w:space="0" w:color="auto"/>
                    <w:right w:val="none" w:sz="0" w:space="0" w:color="auto"/>
                  </w:divBdr>
                  <w:divsChild>
                    <w:div w:id="1556967681">
                      <w:marLeft w:val="0"/>
                      <w:marRight w:val="0"/>
                      <w:marTop w:val="0"/>
                      <w:marBottom w:val="0"/>
                      <w:divBdr>
                        <w:top w:val="none" w:sz="0" w:space="0" w:color="auto"/>
                        <w:left w:val="none" w:sz="0" w:space="0" w:color="auto"/>
                        <w:bottom w:val="none" w:sz="0" w:space="0" w:color="auto"/>
                        <w:right w:val="none" w:sz="0" w:space="0" w:color="auto"/>
                      </w:divBdr>
                    </w:div>
                  </w:divsChild>
                </w:div>
                <w:div w:id="2090999384">
                  <w:marLeft w:val="0"/>
                  <w:marRight w:val="0"/>
                  <w:marTop w:val="0"/>
                  <w:marBottom w:val="0"/>
                  <w:divBdr>
                    <w:top w:val="none" w:sz="0" w:space="0" w:color="auto"/>
                    <w:left w:val="none" w:sz="0" w:space="0" w:color="auto"/>
                    <w:bottom w:val="none" w:sz="0" w:space="0" w:color="auto"/>
                    <w:right w:val="none" w:sz="0" w:space="0" w:color="auto"/>
                  </w:divBdr>
                  <w:divsChild>
                    <w:div w:id="1291208702">
                      <w:marLeft w:val="0"/>
                      <w:marRight w:val="0"/>
                      <w:marTop w:val="0"/>
                      <w:marBottom w:val="0"/>
                      <w:divBdr>
                        <w:top w:val="none" w:sz="0" w:space="0" w:color="auto"/>
                        <w:left w:val="none" w:sz="0" w:space="0" w:color="auto"/>
                        <w:bottom w:val="none" w:sz="0" w:space="0" w:color="auto"/>
                        <w:right w:val="none" w:sz="0" w:space="0" w:color="auto"/>
                      </w:divBdr>
                    </w:div>
                  </w:divsChild>
                </w:div>
                <w:div w:id="1690329260">
                  <w:marLeft w:val="0"/>
                  <w:marRight w:val="0"/>
                  <w:marTop w:val="0"/>
                  <w:marBottom w:val="0"/>
                  <w:divBdr>
                    <w:top w:val="none" w:sz="0" w:space="0" w:color="auto"/>
                    <w:left w:val="none" w:sz="0" w:space="0" w:color="auto"/>
                    <w:bottom w:val="none" w:sz="0" w:space="0" w:color="auto"/>
                    <w:right w:val="none" w:sz="0" w:space="0" w:color="auto"/>
                  </w:divBdr>
                  <w:divsChild>
                    <w:div w:id="710421877">
                      <w:marLeft w:val="0"/>
                      <w:marRight w:val="0"/>
                      <w:marTop w:val="0"/>
                      <w:marBottom w:val="0"/>
                      <w:divBdr>
                        <w:top w:val="none" w:sz="0" w:space="0" w:color="auto"/>
                        <w:left w:val="none" w:sz="0" w:space="0" w:color="auto"/>
                        <w:bottom w:val="none" w:sz="0" w:space="0" w:color="auto"/>
                        <w:right w:val="none" w:sz="0" w:space="0" w:color="auto"/>
                      </w:divBdr>
                    </w:div>
                  </w:divsChild>
                </w:div>
                <w:div w:id="885337930">
                  <w:marLeft w:val="0"/>
                  <w:marRight w:val="0"/>
                  <w:marTop w:val="0"/>
                  <w:marBottom w:val="0"/>
                  <w:divBdr>
                    <w:top w:val="none" w:sz="0" w:space="0" w:color="auto"/>
                    <w:left w:val="none" w:sz="0" w:space="0" w:color="auto"/>
                    <w:bottom w:val="none" w:sz="0" w:space="0" w:color="auto"/>
                    <w:right w:val="none" w:sz="0" w:space="0" w:color="auto"/>
                  </w:divBdr>
                  <w:divsChild>
                    <w:div w:id="1166743972">
                      <w:marLeft w:val="0"/>
                      <w:marRight w:val="0"/>
                      <w:marTop w:val="0"/>
                      <w:marBottom w:val="0"/>
                      <w:divBdr>
                        <w:top w:val="none" w:sz="0" w:space="0" w:color="auto"/>
                        <w:left w:val="none" w:sz="0" w:space="0" w:color="auto"/>
                        <w:bottom w:val="none" w:sz="0" w:space="0" w:color="auto"/>
                        <w:right w:val="none" w:sz="0" w:space="0" w:color="auto"/>
                      </w:divBdr>
                    </w:div>
                  </w:divsChild>
                </w:div>
                <w:div w:id="2118213053">
                  <w:marLeft w:val="0"/>
                  <w:marRight w:val="0"/>
                  <w:marTop w:val="0"/>
                  <w:marBottom w:val="0"/>
                  <w:divBdr>
                    <w:top w:val="none" w:sz="0" w:space="0" w:color="auto"/>
                    <w:left w:val="none" w:sz="0" w:space="0" w:color="auto"/>
                    <w:bottom w:val="none" w:sz="0" w:space="0" w:color="auto"/>
                    <w:right w:val="none" w:sz="0" w:space="0" w:color="auto"/>
                  </w:divBdr>
                  <w:divsChild>
                    <w:div w:id="1239632531">
                      <w:marLeft w:val="0"/>
                      <w:marRight w:val="0"/>
                      <w:marTop w:val="0"/>
                      <w:marBottom w:val="0"/>
                      <w:divBdr>
                        <w:top w:val="none" w:sz="0" w:space="0" w:color="auto"/>
                        <w:left w:val="none" w:sz="0" w:space="0" w:color="auto"/>
                        <w:bottom w:val="none" w:sz="0" w:space="0" w:color="auto"/>
                        <w:right w:val="none" w:sz="0" w:space="0" w:color="auto"/>
                      </w:divBdr>
                    </w:div>
                  </w:divsChild>
                </w:div>
                <w:div w:id="137303495">
                  <w:marLeft w:val="0"/>
                  <w:marRight w:val="0"/>
                  <w:marTop w:val="0"/>
                  <w:marBottom w:val="0"/>
                  <w:divBdr>
                    <w:top w:val="none" w:sz="0" w:space="0" w:color="auto"/>
                    <w:left w:val="none" w:sz="0" w:space="0" w:color="auto"/>
                    <w:bottom w:val="none" w:sz="0" w:space="0" w:color="auto"/>
                    <w:right w:val="none" w:sz="0" w:space="0" w:color="auto"/>
                  </w:divBdr>
                  <w:divsChild>
                    <w:div w:id="1033530466">
                      <w:marLeft w:val="0"/>
                      <w:marRight w:val="0"/>
                      <w:marTop w:val="0"/>
                      <w:marBottom w:val="0"/>
                      <w:divBdr>
                        <w:top w:val="none" w:sz="0" w:space="0" w:color="auto"/>
                        <w:left w:val="none" w:sz="0" w:space="0" w:color="auto"/>
                        <w:bottom w:val="none" w:sz="0" w:space="0" w:color="auto"/>
                        <w:right w:val="none" w:sz="0" w:space="0" w:color="auto"/>
                      </w:divBdr>
                    </w:div>
                  </w:divsChild>
                </w:div>
                <w:div w:id="1448770758">
                  <w:marLeft w:val="0"/>
                  <w:marRight w:val="0"/>
                  <w:marTop w:val="0"/>
                  <w:marBottom w:val="0"/>
                  <w:divBdr>
                    <w:top w:val="none" w:sz="0" w:space="0" w:color="auto"/>
                    <w:left w:val="none" w:sz="0" w:space="0" w:color="auto"/>
                    <w:bottom w:val="none" w:sz="0" w:space="0" w:color="auto"/>
                    <w:right w:val="none" w:sz="0" w:space="0" w:color="auto"/>
                  </w:divBdr>
                  <w:divsChild>
                    <w:div w:id="2020427506">
                      <w:marLeft w:val="0"/>
                      <w:marRight w:val="0"/>
                      <w:marTop w:val="0"/>
                      <w:marBottom w:val="0"/>
                      <w:divBdr>
                        <w:top w:val="none" w:sz="0" w:space="0" w:color="auto"/>
                        <w:left w:val="none" w:sz="0" w:space="0" w:color="auto"/>
                        <w:bottom w:val="none" w:sz="0" w:space="0" w:color="auto"/>
                        <w:right w:val="none" w:sz="0" w:space="0" w:color="auto"/>
                      </w:divBdr>
                    </w:div>
                  </w:divsChild>
                </w:div>
                <w:div w:id="1427077384">
                  <w:marLeft w:val="0"/>
                  <w:marRight w:val="0"/>
                  <w:marTop w:val="0"/>
                  <w:marBottom w:val="0"/>
                  <w:divBdr>
                    <w:top w:val="none" w:sz="0" w:space="0" w:color="auto"/>
                    <w:left w:val="none" w:sz="0" w:space="0" w:color="auto"/>
                    <w:bottom w:val="none" w:sz="0" w:space="0" w:color="auto"/>
                    <w:right w:val="none" w:sz="0" w:space="0" w:color="auto"/>
                  </w:divBdr>
                  <w:divsChild>
                    <w:div w:id="1900700561">
                      <w:marLeft w:val="0"/>
                      <w:marRight w:val="0"/>
                      <w:marTop w:val="0"/>
                      <w:marBottom w:val="0"/>
                      <w:divBdr>
                        <w:top w:val="none" w:sz="0" w:space="0" w:color="auto"/>
                        <w:left w:val="none" w:sz="0" w:space="0" w:color="auto"/>
                        <w:bottom w:val="none" w:sz="0" w:space="0" w:color="auto"/>
                        <w:right w:val="none" w:sz="0" w:space="0" w:color="auto"/>
                      </w:divBdr>
                    </w:div>
                  </w:divsChild>
                </w:div>
                <w:div w:id="1351759839">
                  <w:marLeft w:val="0"/>
                  <w:marRight w:val="0"/>
                  <w:marTop w:val="0"/>
                  <w:marBottom w:val="0"/>
                  <w:divBdr>
                    <w:top w:val="none" w:sz="0" w:space="0" w:color="auto"/>
                    <w:left w:val="none" w:sz="0" w:space="0" w:color="auto"/>
                    <w:bottom w:val="none" w:sz="0" w:space="0" w:color="auto"/>
                    <w:right w:val="none" w:sz="0" w:space="0" w:color="auto"/>
                  </w:divBdr>
                  <w:divsChild>
                    <w:div w:id="1474955006">
                      <w:marLeft w:val="0"/>
                      <w:marRight w:val="0"/>
                      <w:marTop w:val="0"/>
                      <w:marBottom w:val="0"/>
                      <w:divBdr>
                        <w:top w:val="none" w:sz="0" w:space="0" w:color="auto"/>
                        <w:left w:val="none" w:sz="0" w:space="0" w:color="auto"/>
                        <w:bottom w:val="none" w:sz="0" w:space="0" w:color="auto"/>
                        <w:right w:val="none" w:sz="0" w:space="0" w:color="auto"/>
                      </w:divBdr>
                    </w:div>
                  </w:divsChild>
                </w:div>
                <w:div w:id="322005330">
                  <w:marLeft w:val="0"/>
                  <w:marRight w:val="0"/>
                  <w:marTop w:val="0"/>
                  <w:marBottom w:val="0"/>
                  <w:divBdr>
                    <w:top w:val="none" w:sz="0" w:space="0" w:color="auto"/>
                    <w:left w:val="none" w:sz="0" w:space="0" w:color="auto"/>
                    <w:bottom w:val="none" w:sz="0" w:space="0" w:color="auto"/>
                    <w:right w:val="none" w:sz="0" w:space="0" w:color="auto"/>
                  </w:divBdr>
                  <w:divsChild>
                    <w:div w:id="1987393193">
                      <w:marLeft w:val="0"/>
                      <w:marRight w:val="0"/>
                      <w:marTop w:val="0"/>
                      <w:marBottom w:val="0"/>
                      <w:divBdr>
                        <w:top w:val="none" w:sz="0" w:space="0" w:color="auto"/>
                        <w:left w:val="none" w:sz="0" w:space="0" w:color="auto"/>
                        <w:bottom w:val="none" w:sz="0" w:space="0" w:color="auto"/>
                        <w:right w:val="none" w:sz="0" w:space="0" w:color="auto"/>
                      </w:divBdr>
                    </w:div>
                  </w:divsChild>
                </w:div>
                <w:div w:id="797456287">
                  <w:marLeft w:val="0"/>
                  <w:marRight w:val="0"/>
                  <w:marTop w:val="0"/>
                  <w:marBottom w:val="0"/>
                  <w:divBdr>
                    <w:top w:val="none" w:sz="0" w:space="0" w:color="auto"/>
                    <w:left w:val="none" w:sz="0" w:space="0" w:color="auto"/>
                    <w:bottom w:val="none" w:sz="0" w:space="0" w:color="auto"/>
                    <w:right w:val="none" w:sz="0" w:space="0" w:color="auto"/>
                  </w:divBdr>
                  <w:divsChild>
                    <w:div w:id="565993476">
                      <w:marLeft w:val="0"/>
                      <w:marRight w:val="0"/>
                      <w:marTop w:val="0"/>
                      <w:marBottom w:val="0"/>
                      <w:divBdr>
                        <w:top w:val="none" w:sz="0" w:space="0" w:color="auto"/>
                        <w:left w:val="none" w:sz="0" w:space="0" w:color="auto"/>
                        <w:bottom w:val="none" w:sz="0" w:space="0" w:color="auto"/>
                        <w:right w:val="none" w:sz="0" w:space="0" w:color="auto"/>
                      </w:divBdr>
                    </w:div>
                  </w:divsChild>
                </w:div>
                <w:div w:id="362636359">
                  <w:marLeft w:val="0"/>
                  <w:marRight w:val="0"/>
                  <w:marTop w:val="0"/>
                  <w:marBottom w:val="0"/>
                  <w:divBdr>
                    <w:top w:val="none" w:sz="0" w:space="0" w:color="auto"/>
                    <w:left w:val="none" w:sz="0" w:space="0" w:color="auto"/>
                    <w:bottom w:val="none" w:sz="0" w:space="0" w:color="auto"/>
                    <w:right w:val="none" w:sz="0" w:space="0" w:color="auto"/>
                  </w:divBdr>
                  <w:divsChild>
                    <w:div w:id="1546288924">
                      <w:marLeft w:val="0"/>
                      <w:marRight w:val="0"/>
                      <w:marTop w:val="0"/>
                      <w:marBottom w:val="0"/>
                      <w:divBdr>
                        <w:top w:val="none" w:sz="0" w:space="0" w:color="auto"/>
                        <w:left w:val="none" w:sz="0" w:space="0" w:color="auto"/>
                        <w:bottom w:val="none" w:sz="0" w:space="0" w:color="auto"/>
                        <w:right w:val="none" w:sz="0" w:space="0" w:color="auto"/>
                      </w:divBdr>
                    </w:div>
                  </w:divsChild>
                </w:div>
                <w:div w:id="1847742335">
                  <w:marLeft w:val="0"/>
                  <w:marRight w:val="0"/>
                  <w:marTop w:val="0"/>
                  <w:marBottom w:val="0"/>
                  <w:divBdr>
                    <w:top w:val="none" w:sz="0" w:space="0" w:color="auto"/>
                    <w:left w:val="none" w:sz="0" w:space="0" w:color="auto"/>
                    <w:bottom w:val="none" w:sz="0" w:space="0" w:color="auto"/>
                    <w:right w:val="none" w:sz="0" w:space="0" w:color="auto"/>
                  </w:divBdr>
                  <w:divsChild>
                    <w:div w:id="568812083">
                      <w:marLeft w:val="0"/>
                      <w:marRight w:val="0"/>
                      <w:marTop w:val="0"/>
                      <w:marBottom w:val="0"/>
                      <w:divBdr>
                        <w:top w:val="none" w:sz="0" w:space="0" w:color="auto"/>
                        <w:left w:val="none" w:sz="0" w:space="0" w:color="auto"/>
                        <w:bottom w:val="none" w:sz="0" w:space="0" w:color="auto"/>
                        <w:right w:val="none" w:sz="0" w:space="0" w:color="auto"/>
                      </w:divBdr>
                    </w:div>
                  </w:divsChild>
                </w:div>
                <w:div w:id="777411575">
                  <w:marLeft w:val="0"/>
                  <w:marRight w:val="0"/>
                  <w:marTop w:val="0"/>
                  <w:marBottom w:val="0"/>
                  <w:divBdr>
                    <w:top w:val="none" w:sz="0" w:space="0" w:color="auto"/>
                    <w:left w:val="none" w:sz="0" w:space="0" w:color="auto"/>
                    <w:bottom w:val="none" w:sz="0" w:space="0" w:color="auto"/>
                    <w:right w:val="none" w:sz="0" w:space="0" w:color="auto"/>
                  </w:divBdr>
                  <w:divsChild>
                    <w:div w:id="1501696983">
                      <w:marLeft w:val="0"/>
                      <w:marRight w:val="0"/>
                      <w:marTop w:val="0"/>
                      <w:marBottom w:val="0"/>
                      <w:divBdr>
                        <w:top w:val="none" w:sz="0" w:space="0" w:color="auto"/>
                        <w:left w:val="none" w:sz="0" w:space="0" w:color="auto"/>
                        <w:bottom w:val="none" w:sz="0" w:space="0" w:color="auto"/>
                        <w:right w:val="none" w:sz="0" w:space="0" w:color="auto"/>
                      </w:divBdr>
                    </w:div>
                  </w:divsChild>
                </w:div>
                <w:div w:id="1692418165">
                  <w:marLeft w:val="0"/>
                  <w:marRight w:val="0"/>
                  <w:marTop w:val="0"/>
                  <w:marBottom w:val="0"/>
                  <w:divBdr>
                    <w:top w:val="none" w:sz="0" w:space="0" w:color="auto"/>
                    <w:left w:val="none" w:sz="0" w:space="0" w:color="auto"/>
                    <w:bottom w:val="none" w:sz="0" w:space="0" w:color="auto"/>
                    <w:right w:val="none" w:sz="0" w:space="0" w:color="auto"/>
                  </w:divBdr>
                  <w:divsChild>
                    <w:div w:id="1051076737">
                      <w:marLeft w:val="0"/>
                      <w:marRight w:val="0"/>
                      <w:marTop w:val="0"/>
                      <w:marBottom w:val="0"/>
                      <w:divBdr>
                        <w:top w:val="none" w:sz="0" w:space="0" w:color="auto"/>
                        <w:left w:val="none" w:sz="0" w:space="0" w:color="auto"/>
                        <w:bottom w:val="none" w:sz="0" w:space="0" w:color="auto"/>
                        <w:right w:val="none" w:sz="0" w:space="0" w:color="auto"/>
                      </w:divBdr>
                    </w:div>
                  </w:divsChild>
                </w:div>
                <w:div w:id="1053381691">
                  <w:marLeft w:val="0"/>
                  <w:marRight w:val="0"/>
                  <w:marTop w:val="0"/>
                  <w:marBottom w:val="0"/>
                  <w:divBdr>
                    <w:top w:val="none" w:sz="0" w:space="0" w:color="auto"/>
                    <w:left w:val="none" w:sz="0" w:space="0" w:color="auto"/>
                    <w:bottom w:val="none" w:sz="0" w:space="0" w:color="auto"/>
                    <w:right w:val="none" w:sz="0" w:space="0" w:color="auto"/>
                  </w:divBdr>
                  <w:divsChild>
                    <w:div w:id="1981182138">
                      <w:marLeft w:val="0"/>
                      <w:marRight w:val="0"/>
                      <w:marTop w:val="0"/>
                      <w:marBottom w:val="0"/>
                      <w:divBdr>
                        <w:top w:val="none" w:sz="0" w:space="0" w:color="auto"/>
                        <w:left w:val="none" w:sz="0" w:space="0" w:color="auto"/>
                        <w:bottom w:val="none" w:sz="0" w:space="0" w:color="auto"/>
                        <w:right w:val="none" w:sz="0" w:space="0" w:color="auto"/>
                      </w:divBdr>
                    </w:div>
                  </w:divsChild>
                </w:div>
                <w:div w:id="1420711317">
                  <w:marLeft w:val="0"/>
                  <w:marRight w:val="0"/>
                  <w:marTop w:val="0"/>
                  <w:marBottom w:val="0"/>
                  <w:divBdr>
                    <w:top w:val="none" w:sz="0" w:space="0" w:color="auto"/>
                    <w:left w:val="none" w:sz="0" w:space="0" w:color="auto"/>
                    <w:bottom w:val="none" w:sz="0" w:space="0" w:color="auto"/>
                    <w:right w:val="none" w:sz="0" w:space="0" w:color="auto"/>
                  </w:divBdr>
                  <w:divsChild>
                    <w:div w:id="238251985">
                      <w:marLeft w:val="0"/>
                      <w:marRight w:val="0"/>
                      <w:marTop w:val="0"/>
                      <w:marBottom w:val="0"/>
                      <w:divBdr>
                        <w:top w:val="none" w:sz="0" w:space="0" w:color="auto"/>
                        <w:left w:val="none" w:sz="0" w:space="0" w:color="auto"/>
                        <w:bottom w:val="none" w:sz="0" w:space="0" w:color="auto"/>
                        <w:right w:val="none" w:sz="0" w:space="0" w:color="auto"/>
                      </w:divBdr>
                    </w:div>
                  </w:divsChild>
                </w:div>
                <w:div w:id="187646084">
                  <w:marLeft w:val="0"/>
                  <w:marRight w:val="0"/>
                  <w:marTop w:val="0"/>
                  <w:marBottom w:val="0"/>
                  <w:divBdr>
                    <w:top w:val="none" w:sz="0" w:space="0" w:color="auto"/>
                    <w:left w:val="none" w:sz="0" w:space="0" w:color="auto"/>
                    <w:bottom w:val="none" w:sz="0" w:space="0" w:color="auto"/>
                    <w:right w:val="none" w:sz="0" w:space="0" w:color="auto"/>
                  </w:divBdr>
                  <w:divsChild>
                    <w:div w:id="1746417832">
                      <w:marLeft w:val="0"/>
                      <w:marRight w:val="0"/>
                      <w:marTop w:val="0"/>
                      <w:marBottom w:val="0"/>
                      <w:divBdr>
                        <w:top w:val="none" w:sz="0" w:space="0" w:color="auto"/>
                        <w:left w:val="none" w:sz="0" w:space="0" w:color="auto"/>
                        <w:bottom w:val="none" w:sz="0" w:space="0" w:color="auto"/>
                        <w:right w:val="none" w:sz="0" w:space="0" w:color="auto"/>
                      </w:divBdr>
                    </w:div>
                  </w:divsChild>
                </w:div>
                <w:div w:id="261304467">
                  <w:marLeft w:val="0"/>
                  <w:marRight w:val="0"/>
                  <w:marTop w:val="0"/>
                  <w:marBottom w:val="0"/>
                  <w:divBdr>
                    <w:top w:val="none" w:sz="0" w:space="0" w:color="auto"/>
                    <w:left w:val="none" w:sz="0" w:space="0" w:color="auto"/>
                    <w:bottom w:val="none" w:sz="0" w:space="0" w:color="auto"/>
                    <w:right w:val="none" w:sz="0" w:space="0" w:color="auto"/>
                  </w:divBdr>
                  <w:divsChild>
                    <w:div w:id="799887156">
                      <w:marLeft w:val="0"/>
                      <w:marRight w:val="0"/>
                      <w:marTop w:val="0"/>
                      <w:marBottom w:val="0"/>
                      <w:divBdr>
                        <w:top w:val="none" w:sz="0" w:space="0" w:color="auto"/>
                        <w:left w:val="none" w:sz="0" w:space="0" w:color="auto"/>
                        <w:bottom w:val="none" w:sz="0" w:space="0" w:color="auto"/>
                        <w:right w:val="none" w:sz="0" w:space="0" w:color="auto"/>
                      </w:divBdr>
                    </w:div>
                  </w:divsChild>
                </w:div>
                <w:div w:id="742946278">
                  <w:marLeft w:val="0"/>
                  <w:marRight w:val="0"/>
                  <w:marTop w:val="0"/>
                  <w:marBottom w:val="0"/>
                  <w:divBdr>
                    <w:top w:val="none" w:sz="0" w:space="0" w:color="auto"/>
                    <w:left w:val="none" w:sz="0" w:space="0" w:color="auto"/>
                    <w:bottom w:val="none" w:sz="0" w:space="0" w:color="auto"/>
                    <w:right w:val="none" w:sz="0" w:space="0" w:color="auto"/>
                  </w:divBdr>
                  <w:divsChild>
                    <w:div w:id="119350883">
                      <w:marLeft w:val="0"/>
                      <w:marRight w:val="0"/>
                      <w:marTop w:val="0"/>
                      <w:marBottom w:val="0"/>
                      <w:divBdr>
                        <w:top w:val="none" w:sz="0" w:space="0" w:color="auto"/>
                        <w:left w:val="none" w:sz="0" w:space="0" w:color="auto"/>
                        <w:bottom w:val="none" w:sz="0" w:space="0" w:color="auto"/>
                        <w:right w:val="none" w:sz="0" w:space="0" w:color="auto"/>
                      </w:divBdr>
                    </w:div>
                  </w:divsChild>
                </w:div>
                <w:div w:id="1425998744">
                  <w:marLeft w:val="0"/>
                  <w:marRight w:val="0"/>
                  <w:marTop w:val="0"/>
                  <w:marBottom w:val="0"/>
                  <w:divBdr>
                    <w:top w:val="none" w:sz="0" w:space="0" w:color="auto"/>
                    <w:left w:val="none" w:sz="0" w:space="0" w:color="auto"/>
                    <w:bottom w:val="none" w:sz="0" w:space="0" w:color="auto"/>
                    <w:right w:val="none" w:sz="0" w:space="0" w:color="auto"/>
                  </w:divBdr>
                  <w:divsChild>
                    <w:div w:id="605894762">
                      <w:marLeft w:val="0"/>
                      <w:marRight w:val="0"/>
                      <w:marTop w:val="0"/>
                      <w:marBottom w:val="0"/>
                      <w:divBdr>
                        <w:top w:val="none" w:sz="0" w:space="0" w:color="auto"/>
                        <w:left w:val="none" w:sz="0" w:space="0" w:color="auto"/>
                        <w:bottom w:val="none" w:sz="0" w:space="0" w:color="auto"/>
                        <w:right w:val="none" w:sz="0" w:space="0" w:color="auto"/>
                      </w:divBdr>
                    </w:div>
                  </w:divsChild>
                </w:div>
                <w:div w:id="1302615164">
                  <w:marLeft w:val="0"/>
                  <w:marRight w:val="0"/>
                  <w:marTop w:val="0"/>
                  <w:marBottom w:val="0"/>
                  <w:divBdr>
                    <w:top w:val="none" w:sz="0" w:space="0" w:color="auto"/>
                    <w:left w:val="none" w:sz="0" w:space="0" w:color="auto"/>
                    <w:bottom w:val="none" w:sz="0" w:space="0" w:color="auto"/>
                    <w:right w:val="none" w:sz="0" w:space="0" w:color="auto"/>
                  </w:divBdr>
                  <w:divsChild>
                    <w:div w:id="1529875992">
                      <w:marLeft w:val="0"/>
                      <w:marRight w:val="0"/>
                      <w:marTop w:val="0"/>
                      <w:marBottom w:val="0"/>
                      <w:divBdr>
                        <w:top w:val="none" w:sz="0" w:space="0" w:color="auto"/>
                        <w:left w:val="none" w:sz="0" w:space="0" w:color="auto"/>
                        <w:bottom w:val="none" w:sz="0" w:space="0" w:color="auto"/>
                        <w:right w:val="none" w:sz="0" w:space="0" w:color="auto"/>
                      </w:divBdr>
                    </w:div>
                  </w:divsChild>
                </w:div>
                <w:div w:id="260995463">
                  <w:marLeft w:val="0"/>
                  <w:marRight w:val="0"/>
                  <w:marTop w:val="0"/>
                  <w:marBottom w:val="0"/>
                  <w:divBdr>
                    <w:top w:val="none" w:sz="0" w:space="0" w:color="auto"/>
                    <w:left w:val="none" w:sz="0" w:space="0" w:color="auto"/>
                    <w:bottom w:val="none" w:sz="0" w:space="0" w:color="auto"/>
                    <w:right w:val="none" w:sz="0" w:space="0" w:color="auto"/>
                  </w:divBdr>
                  <w:divsChild>
                    <w:div w:id="718556970">
                      <w:marLeft w:val="0"/>
                      <w:marRight w:val="0"/>
                      <w:marTop w:val="0"/>
                      <w:marBottom w:val="0"/>
                      <w:divBdr>
                        <w:top w:val="none" w:sz="0" w:space="0" w:color="auto"/>
                        <w:left w:val="none" w:sz="0" w:space="0" w:color="auto"/>
                        <w:bottom w:val="none" w:sz="0" w:space="0" w:color="auto"/>
                        <w:right w:val="none" w:sz="0" w:space="0" w:color="auto"/>
                      </w:divBdr>
                    </w:div>
                  </w:divsChild>
                </w:div>
                <w:div w:id="1346900711">
                  <w:marLeft w:val="0"/>
                  <w:marRight w:val="0"/>
                  <w:marTop w:val="0"/>
                  <w:marBottom w:val="0"/>
                  <w:divBdr>
                    <w:top w:val="none" w:sz="0" w:space="0" w:color="auto"/>
                    <w:left w:val="none" w:sz="0" w:space="0" w:color="auto"/>
                    <w:bottom w:val="none" w:sz="0" w:space="0" w:color="auto"/>
                    <w:right w:val="none" w:sz="0" w:space="0" w:color="auto"/>
                  </w:divBdr>
                  <w:divsChild>
                    <w:div w:id="1860436277">
                      <w:marLeft w:val="0"/>
                      <w:marRight w:val="0"/>
                      <w:marTop w:val="0"/>
                      <w:marBottom w:val="0"/>
                      <w:divBdr>
                        <w:top w:val="none" w:sz="0" w:space="0" w:color="auto"/>
                        <w:left w:val="none" w:sz="0" w:space="0" w:color="auto"/>
                        <w:bottom w:val="none" w:sz="0" w:space="0" w:color="auto"/>
                        <w:right w:val="none" w:sz="0" w:space="0" w:color="auto"/>
                      </w:divBdr>
                    </w:div>
                  </w:divsChild>
                </w:div>
                <w:div w:id="1679505115">
                  <w:marLeft w:val="0"/>
                  <w:marRight w:val="0"/>
                  <w:marTop w:val="0"/>
                  <w:marBottom w:val="0"/>
                  <w:divBdr>
                    <w:top w:val="none" w:sz="0" w:space="0" w:color="auto"/>
                    <w:left w:val="none" w:sz="0" w:space="0" w:color="auto"/>
                    <w:bottom w:val="none" w:sz="0" w:space="0" w:color="auto"/>
                    <w:right w:val="none" w:sz="0" w:space="0" w:color="auto"/>
                  </w:divBdr>
                  <w:divsChild>
                    <w:div w:id="803618189">
                      <w:marLeft w:val="0"/>
                      <w:marRight w:val="0"/>
                      <w:marTop w:val="0"/>
                      <w:marBottom w:val="0"/>
                      <w:divBdr>
                        <w:top w:val="none" w:sz="0" w:space="0" w:color="auto"/>
                        <w:left w:val="none" w:sz="0" w:space="0" w:color="auto"/>
                        <w:bottom w:val="none" w:sz="0" w:space="0" w:color="auto"/>
                        <w:right w:val="none" w:sz="0" w:space="0" w:color="auto"/>
                      </w:divBdr>
                    </w:div>
                  </w:divsChild>
                </w:div>
                <w:div w:id="806974421">
                  <w:marLeft w:val="0"/>
                  <w:marRight w:val="0"/>
                  <w:marTop w:val="0"/>
                  <w:marBottom w:val="0"/>
                  <w:divBdr>
                    <w:top w:val="none" w:sz="0" w:space="0" w:color="auto"/>
                    <w:left w:val="none" w:sz="0" w:space="0" w:color="auto"/>
                    <w:bottom w:val="none" w:sz="0" w:space="0" w:color="auto"/>
                    <w:right w:val="none" w:sz="0" w:space="0" w:color="auto"/>
                  </w:divBdr>
                  <w:divsChild>
                    <w:div w:id="88696757">
                      <w:marLeft w:val="0"/>
                      <w:marRight w:val="0"/>
                      <w:marTop w:val="0"/>
                      <w:marBottom w:val="0"/>
                      <w:divBdr>
                        <w:top w:val="none" w:sz="0" w:space="0" w:color="auto"/>
                        <w:left w:val="none" w:sz="0" w:space="0" w:color="auto"/>
                        <w:bottom w:val="none" w:sz="0" w:space="0" w:color="auto"/>
                        <w:right w:val="none" w:sz="0" w:space="0" w:color="auto"/>
                      </w:divBdr>
                    </w:div>
                  </w:divsChild>
                </w:div>
                <w:div w:id="618612869">
                  <w:marLeft w:val="0"/>
                  <w:marRight w:val="0"/>
                  <w:marTop w:val="0"/>
                  <w:marBottom w:val="0"/>
                  <w:divBdr>
                    <w:top w:val="none" w:sz="0" w:space="0" w:color="auto"/>
                    <w:left w:val="none" w:sz="0" w:space="0" w:color="auto"/>
                    <w:bottom w:val="none" w:sz="0" w:space="0" w:color="auto"/>
                    <w:right w:val="none" w:sz="0" w:space="0" w:color="auto"/>
                  </w:divBdr>
                  <w:divsChild>
                    <w:div w:id="1372457478">
                      <w:marLeft w:val="0"/>
                      <w:marRight w:val="0"/>
                      <w:marTop w:val="0"/>
                      <w:marBottom w:val="0"/>
                      <w:divBdr>
                        <w:top w:val="none" w:sz="0" w:space="0" w:color="auto"/>
                        <w:left w:val="none" w:sz="0" w:space="0" w:color="auto"/>
                        <w:bottom w:val="none" w:sz="0" w:space="0" w:color="auto"/>
                        <w:right w:val="none" w:sz="0" w:space="0" w:color="auto"/>
                      </w:divBdr>
                    </w:div>
                  </w:divsChild>
                </w:div>
                <w:div w:id="507448799">
                  <w:marLeft w:val="0"/>
                  <w:marRight w:val="0"/>
                  <w:marTop w:val="0"/>
                  <w:marBottom w:val="0"/>
                  <w:divBdr>
                    <w:top w:val="none" w:sz="0" w:space="0" w:color="auto"/>
                    <w:left w:val="none" w:sz="0" w:space="0" w:color="auto"/>
                    <w:bottom w:val="none" w:sz="0" w:space="0" w:color="auto"/>
                    <w:right w:val="none" w:sz="0" w:space="0" w:color="auto"/>
                  </w:divBdr>
                  <w:divsChild>
                    <w:div w:id="976029290">
                      <w:marLeft w:val="0"/>
                      <w:marRight w:val="0"/>
                      <w:marTop w:val="0"/>
                      <w:marBottom w:val="0"/>
                      <w:divBdr>
                        <w:top w:val="none" w:sz="0" w:space="0" w:color="auto"/>
                        <w:left w:val="none" w:sz="0" w:space="0" w:color="auto"/>
                        <w:bottom w:val="none" w:sz="0" w:space="0" w:color="auto"/>
                        <w:right w:val="none" w:sz="0" w:space="0" w:color="auto"/>
                      </w:divBdr>
                    </w:div>
                  </w:divsChild>
                </w:div>
                <w:div w:id="1973166446">
                  <w:marLeft w:val="0"/>
                  <w:marRight w:val="0"/>
                  <w:marTop w:val="0"/>
                  <w:marBottom w:val="0"/>
                  <w:divBdr>
                    <w:top w:val="none" w:sz="0" w:space="0" w:color="auto"/>
                    <w:left w:val="none" w:sz="0" w:space="0" w:color="auto"/>
                    <w:bottom w:val="none" w:sz="0" w:space="0" w:color="auto"/>
                    <w:right w:val="none" w:sz="0" w:space="0" w:color="auto"/>
                  </w:divBdr>
                  <w:divsChild>
                    <w:div w:id="847673789">
                      <w:marLeft w:val="0"/>
                      <w:marRight w:val="0"/>
                      <w:marTop w:val="0"/>
                      <w:marBottom w:val="0"/>
                      <w:divBdr>
                        <w:top w:val="none" w:sz="0" w:space="0" w:color="auto"/>
                        <w:left w:val="none" w:sz="0" w:space="0" w:color="auto"/>
                        <w:bottom w:val="none" w:sz="0" w:space="0" w:color="auto"/>
                        <w:right w:val="none" w:sz="0" w:space="0" w:color="auto"/>
                      </w:divBdr>
                    </w:div>
                  </w:divsChild>
                </w:div>
                <w:div w:id="1584031112">
                  <w:marLeft w:val="0"/>
                  <w:marRight w:val="0"/>
                  <w:marTop w:val="0"/>
                  <w:marBottom w:val="0"/>
                  <w:divBdr>
                    <w:top w:val="none" w:sz="0" w:space="0" w:color="auto"/>
                    <w:left w:val="none" w:sz="0" w:space="0" w:color="auto"/>
                    <w:bottom w:val="none" w:sz="0" w:space="0" w:color="auto"/>
                    <w:right w:val="none" w:sz="0" w:space="0" w:color="auto"/>
                  </w:divBdr>
                  <w:divsChild>
                    <w:div w:id="478379479">
                      <w:marLeft w:val="0"/>
                      <w:marRight w:val="0"/>
                      <w:marTop w:val="0"/>
                      <w:marBottom w:val="0"/>
                      <w:divBdr>
                        <w:top w:val="none" w:sz="0" w:space="0" w:color="auto"/>
                        <w:left w:val="none" w:sz="0" w:space="0" w:color="auto"/>
                        <w:bottom w:val="none" w:sz="0" w:space="0" w:color="auto"/>
                        <w:right w:val="none" w:sz="0" w:space="0" w:color="auto"/>
                      </w:divBdr>
                    </w:div>
                  </w:divsChild>
                </w:div>
                <w:div w:id="1540897943">
                  <w:marLeft w:val="0"/>
                  <w:marRight w:val="0"/>
                  <w:marTop w:val="0"/>
                  <w:marBottom w:val="0"/>
                  <w:divBdr>
                    <w:top w:val="none" w:sz="0" w:space="0" w:color="auto"/>
                    <w:left w:val="none" w:sz="0" w:space="0" w:color="auto"/>
                    <w:bottom w:val="none" w:sz="0" w:space="0" w:color="auto"/>
                    <w:right w:val="none" w:sz="0" w:space="0" w:color="auto"/>
                  </w:divBdr>
                  <w:divsChild>
                    <w:div w:id="1030374817">
                      <w:marLeft w:val="0"/>
                      <w:marRight w:val="0"/>
                      <w:marTop w:val="0"/>
                      <w:marBottom w:val="0"/>
                      <w:divBdr>
                        <w:top w:val="none" w:sz="0" w:space="0" w:color="auto"/>
                        <w:left w:val="none" w:sz="0" w:space="0" w:color="auto"/>
                        <w:bottom w:val="none" w:sz="0" w:space="0" w:color="auto"/>
                        <w:right w:val="none" w:sz="0" w:space="0" w:color="auto"/>
                      </w:divBdr>
                    </w:div>
                  </w:divsChild>
                </w:div>
                <w:div w:id="1014721091">
                  <w:marLeft w:val="0"/>
                  <w:marRight w:val="0"/>
                  <w:marTop w:val="0"/>
                  <w:marBottom w:val="0"/>
                  <w:divBdr>
                    <w:top w:val="none" w:sz="0" w:space="0" w:color="auto"/>
                    <w:left w:val="none" w:sz="0" w:space="0" w:color="auto"/>
                    <w:bottom w:val="none" w:sz="0" w:space="0" w:color="auto"/>
                    <w:right w:val="none" w:sz="0" w:space="0" w:color="auto"/>
                  </w:divBdr>
                  <w:divsChild>
                    <w:div w:id="419302559">
                      <w:marLeft w:val="0"/>
                      <w:marRight w:val="0"/>
                      <w:marTop w:val="0"/>
                      <w:marBottom w:val="0"/>
                      <w:divBdr>
                        <w:top w:val="none" w:sz="0" w:space="0" w:color="auto"/>
                        <w:left w:val="none" w:sz="0" w:space="0" w:color="auto"/>
                        <w:bottom w:val="none" w:sz="0" w:space="0" w:color="auto"/>
                        <w:right w:val="none" w:sz="0" w:space="0" w:color="auto"/>
                      </w:divBdr>
                    </w:div>
                  </w:divsChild>
                </w:div>
                <w:div w:id="185144094">
                  <w:marLeft w:val="0"/>
                  <w:marRight w:val="0"/>
                  <w:marTop w:val="0"/>
                  <w:marBottom w:val="0"/>
                  <w:divBdr>
                    <w:top w:val="none" w:sz="0" w:space="0" w:color="auto"/>
                    <w:left w:val="none" w:sz="0" w:space="0" w:color="auto"/>
                    <w:bottom w:val="none" w:sz="0" w:space="0" w:color="auto"/>
                    <w:right w:val="none" w:sz="0" w:space="0" w:color="auto"/>
                  </w:divBdr>
                  <w:divsChild>
                    <w:div w:id="976879880">
                      <w:marLeft w:val="0"/>
                      <w:marRight w:val="0"/>
                      <w:marTop w:val="0"/>
                      <w:marBottom w:val="0"/>
                      <w:divBdr>
                        <w:top w:val="none" w:sz="0" w:space="0" w:color="auto"/>
                        <w:left w:val="none" w:sz="0" w:space="0" w:color="auto"/>
                        <w:bottom w:val="none" w:sz="0" w:space="0" w:color="auto"/>
                        <w:right w:val="none" w:sz="0" w:space="0" w:color="auto"/>
                      </w:divBdr>
                    </w:div>
                  </w:divsChild>
                </w:div>
                <w:div w:id="1344748600">
                  <w:marLeft w:val="0"/>
                  <w:marRight w:val="0"/>
                  <w:marTop w:val="0"/>
                  <w:marBottom w:val="0"/>
                  <w:divBdr>
                    <w:top w:val="none" w:sz="0" w:space="0" w:color="auto"/>
                    <w:left w:val="none" w:sz="0" w:space="0" w:color="auto"/>
                    <w:bottom w:val="none" w:sz="0" w:space="0" w:color="auto"/>
                    <w:right w:val="none" w:sz="0" w:space="0" w:color="auto"/>
                  </w:divBdr>
                  <w:divsChild>
                    <w:div w:id="1932351253">
                      <w:marLeft w:val="0"/>
                      <w:marRight w:val="0"/>
                      <w:marTop w:val="0"/>
                      <w:marBottom w:val="0"/>
                      <w:divBdr>
                        <w:top w:val="none" w:sz="0" w:space="0" w:color="auto"/>
                        <w:left w:val="none" w:sz="0" w:space="0" w:color="auto"/>
                        <w:bottom w:val="none" w:sz="0" w:space="0" w:color="auto"/>
                        <w:right w:val="none" w:sz="0" w:space="0" w:color="auto"/>
                      </w:divBdr>
                    </w:div>
                  </w:divsChild>
                </w:div>
                <w:div w:id="1106268441">
                  <w:marLeft w:val="0"/>
                  <w:marRight w:val="0"/>
                  <w:marTop w:val="0"/>
                  <w:marBottom w:val="0"/>
                  <w:divBdr>
                    <w:top w:val="none" w:sz="0" w:space="0" w:color="auto"/>
                    <w:left w:val="none" w:sz="0" w:space="0" w:color="auto"/>
                    <w:bottom w:val="none" w:sz="0" w:space="0" w:color="auto"/>
                    <w:right w:val="none" w:sz="0" w:space="0" w:color="auto"/>
                  </w:divBdr>
                  <w:divsChild>
                    <w:div w:id="1078600298">
                      <w:marLeft w:val="0"/>
                      <w:marRight w:val="0"/>
                      <w:marTop w:val="0"/>
                      <w:marBottom w:val="0"/>
                      <w:divBdr>
                        <w:top w:val="none" w:sz="0" w:space="0" w:color="auto"/>
                        <w:left w:val="none" w:sz="0" w:space="0" w:color="auto"/>
                        <w:bottom w:val="none" w:sz="0" w:space="0" w:color="auto"/>
                        <w:right w:val="none" w:sz="0" w:space="0" w:color="auto"/>
                      </w:divBdr>
                    </w:div>
                  </w:divsChild>
                </w:div>
                <w:div w:id="1854491783">
                  <w:marLeft w:val="0"/>
                  <w:marRight w:val="0"/>
                  <w:marTop w:val="0"/>
                  <w:marBottom w:val="0"/>
                  <w:divBdr>
                    <w:top w:val="none" w:sz="0" w:space="0" w:color="auto"/>
                    <w:left w:val="none" w:sz="0" w:space="0" w:color="auto"/>
                    <w:bottom w:val="none" w:sz="0" w:space="0" w:color="auto"/>
                    <w:right w:val="none" w:sz="0" w:space="0" w:color="auto"/>
                  </w:divBdr>
                  <w:divsChild>
                    <w:div w:id="1337264048">
                      <w:marLeft w:val="0"/>
                      <w:marRight w:val="0"/>
                      <w:marTop w:val="0"/>
                      <w:marBottom w:val="0"/>
                      <w:divBdr>
                        <w:top w:val="none" w:sz="0" w:space="0" w:color="auto"/>
                        <w:left w:val="none" w:sz="0" w:space="0" w:color="auto"/>
                        <w:bottom w:val="none" w:sz="0" w:space="0" w:color="auto"/>
                        <w:right w:val="none" w:sz="0" w:space="0" w:color="auto"/>
                      </w:divBdr>
                    </w:div>
                  </w:divsChild>
                </w:div>
                <w:div w:id="842159344">
                  <w:marLeft w:val="0"/>
                  <w:marRight w:val="0"/>
                  <w:marTop w:val="0"/>
                  <w:marBottom w:val="0"/>
                  <w:divBdr>
                    <w:top w:val="none" w:sz="0" w:space="0" w:color="auto"/>
                    <w:left w:val="none" w:sz="0" w:space="0" w:color="auto"/>
                    <w:bottom w:val="none" w:sz="0" w:space="0" w:color="auto"/>
                    <w:right w:val="none" w:sz="0" w:space="0" w:color="auto"/>
                  </w:divBdr>
                  <w:divsChild>
                    <w:div w:id="32047225">
                      <w:marLeft w:val="0"/>
                      <w:marRight w:val="0"/>
                      <w:marTop w:val="0"/>
                      <w:marBottom w:val="0"/>
                      <w:divBdr>
                        <w:top w:val="none" w:sz="0" w:space="0" w:color="auto"/>
                        <w:left w:val="none" w:sz="0" w:space="0" w:color="auto"/>
                        <w:bottom w:val="none" w:sz="0" w:space="0" w:color="auto"/>
                        <w:right w:val="none" w:sz="0" w:space="0" w:color="auto"/>
                      </w:divBdr>
                    </w:div>
                  </w:divsChild>
                </w:div>
                <w:div w:id="1252272606">
                  <w:marLeft w:val="0"/>
                  <w:marRight w:val="0"/>
                  <w:marTop w:val="0"/>
                  <w:marBottom w:val="0"/>
                  <w:divBdr>
                    <w:top w:val="none" w:sz="0" w:space="0" w:color="auto"/>
                    <w:left w:val="none" w:sz="0" w:space="0" w:color="auto"/>
                    <w:bottom w:val="none" w:sz="0" w:space="0" w:color="auto"/>
                    <w:right w:val="none" w:sz="0" w:space="0" w:color="auto"/>
                  </w:divBdr>
                  <w:divsChild>
                    <w:div w:id="508452562">
                      <w:marLeft w:val="0"/>
                      <w:marRight w:val="0"/>
                      <w:marTop w:val="0"/>
                      <w:marBottom w:val="0"/>
                      <w:divBdr>
                        <w:top w:val="none" w:sz="0" w:space="0" w:color="auto"/>
                        <w:left w:val="none" w:sz="0" w:space="0" w:color="auto"/>
                        <w:bottom w:val="none" w:sz="0" w:space="0" w:color="auto"/>
                        <w:right w:val="none" w:sz="0" w:space="0" w:color="auto"/>
                      </w:divBdr>
                    </w:div>
                  </w:divsChild>
                </w:div>
                <w:div w:id="495918334">
                  <w:marLeft w:val="0"/>
                  <w:marRight w:val="0"/>
                  <w:marTop w:val="0"/>
                  <w:marBottom w:val="0"/>
                  <w:divBdr>
                    <w:top w:val="none" w:sz="0" w:space="0" w:color="auto"/>
                    <w:left w:val="none" w:sz="0" w:space="0" w:color="auto"/>
                    <w:bottom w:val="none" w:sz="0" w:space="0" w:color="auto"/>
                    <w:right w:val="none" w:sz="0" w:space="0" w:color="auto"/>
                  </w:divBdr>
                  <w:divsChild>
                    <w:div w:id="1180899530">
                      <w:marLeft w:val="0"/>
                      <w:marRight w:val="0"/>
                      <w:marTop w:val="0"/>
                      <w:marBottom w:val="0"/>
                      <w:divBdr>
                        <w:top w:val="none" w:sz="0" w:space="0" w:color="auto"/>
                        <w:left w:val="none" w:sz="0" w:space="0" w:color="auto"/>
                        <w:bottom w:val="none" w:sz="0" w:space="0" w:color="auto"/>
                        <w:right w:val="none" w:sz="0" w:space="0" w:color="auto"/>
                      </w:divBdr>
                    </w:div>
                  </w:divsChild>
                </w:div>
                <w:div w:id="1362364870">
                  <w:marLeft w:val="0"/>
                  <w:marRight w:val="0"/>
                  <w:marTop w:val="0"/>
                  <w:marBottom w:val="0"/>
                  <w:divBdr>
                    <w:top w:val="none" w:sz="0" w:space="0" w:color="auto"/>
                    <w:left w:val="none" w:sz="0" w:space="0" w:color="auto"/>
                    <w:bottom w:val="none" w:sz="0" w:space="0" w:color="auto"/>
                    <w:right w:val="none" w:sz="0" w:space="0" w:color="auto"/>
                  </w:divBdr>
                  <w:divsChild>
                    <w:div w:id="1537355267">
                      <w:marLeft w:val="0"/>
                      <w:marRight w:val="0"/>
                      <w:marTop w:val="0"/>
                      <w:marBottom w:val="0"/>
                      <w:divBdr>
                        <w:top w:val="none" w:sz="0" w:space="0" w:color="auto"/>
                        <w:left w:val="none" w:sz="0" w:space="0" w:color="auto"/>
                        <w:bottom w:val="none" w:sz="0" w:space="0" w:color="auto"/>
                        <w:right w:val="none" w:sz="0" w:space="0" w:color="auto"/>
                      </w:divBdr>
                    </w:div>
                  </w:divsChild>
                </w:div>
                <w:div w:id="693577888">
                  <w:marLeft w:val="0"/>
                  <w:marRight w:val="0"/>
                  <w:marTop w:val="0"/>
                  <w:marBottom w:val="0"/>
                  <w:divBdr>
                    <w:top w:val="none" w:sz="0" w:space="0" w:color="auto"/>
                    <w:left w:val="none" w:sz="0" w:space="0" w:color="auto"/>
                    <w:bottom w:val="none" w:sz="0" w:space="0" w:color="auto"/>
                    <w:right w:val="none" w:sz="0" w:space="0" w:color="auto"/>
                  </w:divBdr>
                  <w:divsChild>
                    <w:div w:id="1973633220">
                      <w:marLeft w:val="0"/>
                      <w:marRight w:val="0"/>
                      <w:marTop w:val="0"/>
                      <w:marBottom w:val="0"/>
                      <w:divBdr>
                        <w:top w:val="none" w:sz="0" w:space="0" w:color="auto"/>
                        <w:left w:val="none" w:sz="0" w:space="0" w:color="auto"/>
                        <w:bottom w:val="none" w:sz="0" w:space="0" w:color="auto"/>
                        <w:right w:val="none" w:sz="0" w:space="0" w:color="auto"/>
                      </w:divBdr>
                    </w:div>
                  </w:divsChild>
                </w:div>
                <w:div w:id="1524131874">
                  <w:marLeft w:val="0"/>
                  <w:marRight w:val="0"/>
                  <w:marTop w:val="0"/>
                  <w:marBottom w:val="0"/>
                  <w:divBdr>
                    <w:top w:val="none" w:sz="0" w:space="0" w:color="auto"/>
                    <w:left w:val="none" w:sz="0" w:space="0" w:color="auto"/>
                    <w:bottom w:val="none" w:sz="0" w:space="0" w:color="auto"/>
                    <w:right w:val="none" w:sz="0" w:space="0" w:color="auto"/>
                  </w:divBdr>
                  <w:divsChild>
                    <w:div w:id="669212721">
                      <w:marLeft w:val="0"/>
                      <w:marRight w:val="0"/>
                      <w:marTop w:val="0"/>
                      <w:marBottom w:val="0"/>
                      <w:divBdr>
                        <w:top w:val="none" w:sz="0" w:space="0" w:color="auto"/>
                        <w:left w:val="none" w:sz="0" w:space="0" w:color="auto"/>
                        <w:bottom w:val="none" w:sz="0" w:space="0" w:color="auto"/>
                        <w:right w:val="none" w:sz="0" w:space="0" w:color="auto"/>
                      </w:divBdr>
                    </w:div>
                  </w:divsChild>
                </w:div>
                <w:div w:id="1725371354">
                  <w:marLeft w:val="0"/>
                  <w:marRight w:val="0"/>
                  <w:marTop w:val="0"/>
                  <w:marBottom w:val="0"/>
                  <w:divBdr>
                    <w:top w:val="none" w:sz="0" w:space="0" w:color="auto"/>
                    <w:left w:val="none" w:sz="0" w:space="0" w:color="auto"/>
                    <w:bottom w:val="none" w:sz="0" w:space="0" w:color="auto"/>
                    <w:right w:val="none" w:sz="0" w:space="0" w:color="auto"/>
                  </w:divBdr>
                  <w:divsChild>
                    <w:div w:id="244196120">
                      <w:marLeft w:val="0"/>
                      <w:marRight w:val="0"/>
                      <w:marTop w:val="0"/>
                      <w:marBottom w:val="0"/>
                      <w:divBdr>
                        <w:top w:val="none" w:sz="0" w:space="0" w:color="auto"/>
                        <w:left w:val="none" w:sz="0" w:space="0" w:color="auto"/>
                        <w:bottom w:val="none" w:sz="0" w:space="0" w:color="auto"/>
                        <w:right w:val="none" w:sz="0" w:space="0" w:color="auto"/>
                      </w:divBdr>
                    </w:div>
                  </w:divsChild>
                </w:div>
                <w:div w:id="1590964501">
                  <w:marLeft w:val="0"/>
                  <w:marRight w:val="0"/>
                  <w:marTop w:val="0"/>
                  <w:marBottom w:val="0"/>
                  <w:divBdr>
                    <w:top w:val="none" w:sz="0" w:space="0" w:color="auto"/>
                    <w:left w:val="none" w:sz="0" w:space="0" w:color="auto"/>
                    <w:bottom w:val="none" w:sz="0" w:space="0" w:color="auto"/>
                    <w:right w:val="none" w:sz="0" w:space="0" w:color="auto"/>
                  </w:divBdr>
                  <w:divsChild>
                    <w:div w:id="233584816">
                      <w:marLeft w:val="0"/>
                      <w:marRight w:val="0"/>
                      <w:marTop w:val="0"/>
                      <w:marBottom w:val="0"/>
                      <w:divBdr>
                        <w:top w:val="none" w:sz="0" w:space="0" w:color="auto"/>
                        <w:left w:val="none" w:sz="0" w:space="0" w:color="auto"/>
                        <w:bottom w:val="none" w:sz="0" w:space="0" w:color="auto"/>
                        <w:right w:val="none" w:sz="0" w:space="0" w:color="auto"/>
                      </w:divBdr>
                    </w:div>
                  </w:divsChild>
                </w:div>
                <w:div w:id="1404597264">
                  <w:marLeft w:val="0"/>
                  <w:marRight w:val="0"/>
                  <w:marTop w:val="0"/>
                  <w:marBottom w:val="0"/>
                  <w:divBdr>
                    <w:top w:val="none" w:sz="0" w:space="0" w:color="auto"/>
                    <w:left w:val="none" w:sz="0" w:space="0" w:color="auto"/>
                    <w:bottom w:val="none" w:sz="0" w:space="0" w:color="auto"/>
                    <w:right w:val="none" w:sz="0" w:space="0" w:color="auto"/>
                  </w:divBdr>
                  <w:divsChild>
                    <w:div w:id="349063102">
                      <w:marLeft w:val="0"/>
                      <w:marRight w:val="0"/>
                      <w:marTop w:val="0"/>
                      <w:marBottom w:val="0"/>
                      <w:divBdr>
                        <w:top w:val="none" w:sz="0" w:space="0" w:color="auto"/>
                        <w:left w:val="none" w:sz="0" w:space="0" w:color="auto"/>
                        <w:bottom w:val="none" w:sz="0" w:space="0" w:color="auto"/>
                        <w:right w:val="none" w:sz="0" w:space="0" w:color="auto"/>
                      </w:divBdr>
                    </w:div>
                  </w:divsChild>
                </w:div>
                <w:div w:id="1805614004">
                  <w:marLeft w:val="0"/>
                  <w:marRight w:val="0"/>
                  <w:marTop w:val="0"/>
                  <w:marBottom w:val="0"/>
                  <w:divBdr>
                    <w:top w:val="none" w:sz="0" w:space="0" w:color="auto"/>
                    <w:left w:val="none" w:sz="0" w:space="0" w:color="auto"/>
                    <w:bottom w:val="none" w:sz="0" w:space="0" w:color="auto"/>
                    <w:right w:val="none" w:sz="0" w:space="0" w:color="auto"/>
                  </w:divBdr>
                  <w:divsChild>
                    <w:div w:id="733623539">
                      <w:marLeft w:val="0"/>
                      <w:marRight w:val="0"/>
                      <w:marTop w:val="0"/>
                      <w:marBottom w:val="0"/>
                      <w:divBdr>
                        <w:top w:val="none" w:sz="0" w:space="0" w:color="auto"/>
                        <w:left w:val="none" w:sz="0" w:space="0" w:color="auto"/>
                        <w:bottom w:val="none" w:sz="0" w:space="0" w:color="auto"/>
                        <w:right w:val="none" w:sz="0" w:space="0" w:color="auto"/>
                      </w:divBdr>
                    </w:div>
                  </w:divsChild>
                </w:div>
                <w:div w:id="622152806">
                  <w:marLeft w:val="0"/>
                  <w:marRight w:val="0"/>
                  <w:marTop w:val="0"/>
                  <w:marBottom w:val="0"/>
                  <w:divBdr>
                    <w:top w:val="none" w:sz="0" w:space="0" w:color="auto"/>
                    <w:left w:val="none" w:sz="0" w:space="0" w:color="auto"/>
                    <w:bottom w:val="none" w:sz="0" w:space="0" w:color="auto"/>
                    <w:right w:val="none" w:sz="0" w:space="0" w:color="auto"/>
                  </w:divBdr>
                  <w:divsChild>
                    <w:div w:id="1623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122">
          <w:marLeft w:val="0"/>
          <w:marRight w:val="0"/>
          <w:marTop w:val="0"/>
          <w:marBottom w:val="0"/>
          <w:divBdr>
            <w:top w:val="none" w:sz="0" w:space="0" w:color="auto"/>
            <w:left w:val="none" w:sz="0" w:space="0" w:color="auto"/>
            <w:bottom w:val="none" w:sz="0" w:space="0" w:color="auto"/>
            <w:right w:val="none" w:sz="0" w:space="0" w:color="auto"/>
          </w:divBdr>
        </w:div>
        <w:div w:id="2128768669">
          <w:marLeft w:val="0"/>
          <w:marRight w:val="0"/>
          <w:marTop w:val="0"/>
          <w:marBottom w:val="0"/>
          <w:divBdr>
            <w:top w:val="none" w:sz="0" w:space="0" w:color="auto"/>
            <w:left w:val="none" w:sz="0" w:space="0" w:color="auto"/>
            <w:bottom w:val="none" w:sz="0" w:space="0" w:color="auto"/>
            <w:right w:val="none" w:sz="0" w:space="0" w:color="auto"/>
          </w:divBdr>
        </w:div>
        <w:div w:id="588196474">
          <w:marLeft w:val="0"/>
          <w:marRight w:val="0"/>
          <w:marTop w:val="0"/>
          <w:marBottom w:val="0"/>
          <w:divBdr>
            <w:top w:val="none" w:sz="0" w:space="0" w:color="auto"/>
            <w:left w:val="none" w:sz="0" w:space="0" w:color="auto"/>
            <w:bottom w:val="none" w:sz="0" w:space="0" w:color="auto"/>
            <w:right w:val="none" w:sz="0" w:space="0" w:color="auto"/>
          </w:divBdr>
        </w:div>
        <w:div w:id="413674750">
          <w:marLeft w:val="0"/>
          <w:marRight w:val="0"/>
          <w:marTop w:val="0"/>
          <w:marBottom w:val="0"/>
          <w:divBdr>
            <w:top w:val="none" w:sz="0" w:space="0" w:color="auto"/>
            <w:left w:val="none" w:sz="0" w:space="0" w:color="auto"/>
            <w:bottom w:val="none" w:sz="0" w:space="0" w:color="auto"/>
            <w:right w:val="none" w:sz="0" w:space="0" w:color="auto"/>
          </w:divBdr>
        </w:div>
        <w:div w:id="873424305">
          <w:marLeft w:val="0"/>
          <w:marRight w:val="0"/>
          <w:marTop w:val="0"/>
          <w:marBottom w:val="0"/>
          <w:divBdr>
            <w:top w:val="none" w:sz="0" w:space="0" w:color="auto"/>
            <w:left w:val="none" w:sz="0" w:space="0" w:color="auto"/>
            <w:bottom w:val="none" w:sz="0" w:space="0" w:color="auto"/>
            <w:right w:val="none" w:sz="0" w:space="0" w:color="auto"/>
          </w:divBdr>
        </w:div>
        <w:div w:id="1690374110">
          <w:marLeft w:val="0"/>
          <w:marRight w:val="0"/>
          <w:marTop w:val="0"/>
          <w:marBottom w:val="0"/>
          <w:divBdr>
            <w:top w:val="none" w:sz="0" w:space="0" w:color="auto"/>
            <w:left w:val="none" w:sz="0" w:space="0" w:color="auto"/>
            <w:bottom w:val="none" w:sz="0" w:space="0" w:color="auto"/>
            <w:right w:val="none" w:sz="0" w:space="0" w:color="auto"/>
          </w:divBdr>
        </w:div>
        <w:div w:id="874391687">
          <w:marLeft w:val="0"/>
          <w:marRight w:val="0"/>
          <w:marTop w:val="0"/>
          <w:marBottom w:val="0"/>
          <w:divBdr>
            <w:top w:val="none" w:sz="0" w:space="0" w:color="auto"/>
            <w:left w:val="none" w:sz="0" w:space="0" w:color="auto"/>
            <w:bottom w:val="none" w:sz="0" w:space="0" w:color="auto"/>
            <w:right w:val="none" w:sz="0" w:space="0" w:color="auto"/>
          </w:divBdr>
        </w:div>
        <w:div w:id="1185753199">
          <w:marLeft w:val="0"/>
          <w:marRight w:val="0"/>
          <w:marTop w:val="0"/>
          <w:marBottom w:val="0"/>
          <w:divBdr>
            <w:top w:val="none" w:sz="0" w:space="0" w:color="auto"/>
            <w:left w:val="none" w:sz="0" w:space="0" w:color="auto"/>
            <w:bottom w:val="none" w:sz="0" w:space="0" w:color="auto"/>
            <w:right w:val="none" w:sz="0" w:space="0" w:color="auto"/>
          </w:divBdr>
        </w:div>
        <w:div w:id="1360863037">
          <w:marLeft w:val="0"/>
          <w:marRight w:val="0"/>
          <w:marTop w:val="0"/>
          <w:marBottom w:val="0"/>
          <w:divBdr>
            <w:top w:val="none" w:sz="0" w:space="0" w:color="auto"/>
            <w:left w:val="none" w:sz="0" w:space="0" w:color="auto"/>
            <w:bottom w:val="none" w:sz="0" w:space="0" w:color="auto"/>
            <w:right w:val="none" w:sz="0" w:space="0" w:color="auto"/>
          </w:divBdr>
        </w:div>
        <w:div w:id="1896969046">
          <w:marLeft w:val="0"/>
          <w:marRight w:val="0"/>
          <w:marTop w:val="0"/>
          <w:marBottom w:val="0"/>
          <w:divBdr>
            <w:top w:val="none" w:sz="0" w:space="0" w:color="auto"/>
            <w:left w:val="none" w:sz="0" w:space="0" w:color="auto"/>
            <w:bottom w:val="none" w:sz="0" w:space="0" w:color="auto"/>
            <w:right w:val="none" w:sz="0" w:space="0" w:color="auto"/>
          </w:divBdr>
        </w:div>
        <w:div w:id="1350374321">
          <w:marLeft w:val="0"/>
          <w:marRight w:val="0"/>
          <w:marTop w:val="0"/>
          <w:marBottom w:val="0"/>
          <w:divBdr>
            <w:top w:val="none" w:sz="0" w:space="0" w:color="auto"/>
            <w:left w:val="none" w:sz="0" w:space="0" w:color="auto"/>
            <w:bottom w:val="none" w:sz="0" w:space="0" w:color="auto"/>
            <w:right w:val="none" w:sz="0" w:space="0" w:color="auto"/>
          </w:divBdr>
        </w:div>
        <w:div w:id="2046634073">
          <w:marLeft w:val="0"/>
          <w:marRight w:val="0"/>
          <w:marTop w:val="0"/>
          <w:marBottom w:val="0"/>
          <w:divBdr>
            <w:top w:val="none" w:sz="0" w:space="0" w:color="auto"/>
            <w:left w:val="none" w:sz="0" w:space="0" w:color="auto"/>
            <w:bottom w:val="none" w:sz="0" w:space="0" w:color="auto"/>
            <w:right w:val="none" w:sz="0" w:space="0" w:color="auto"/>
          </w:divBdr>
        </w:div>
        <w:div w:id="1962806611">
          <w:marLeft w:val="0"/>
          <w:marRight w:val="0"/>
          <w:marTop w:val="0"/>
          <w:marBottom w:val="0"/>
          <w:divBdr>
            <w:top w:val="none" w:sz="0" w:space="0" w:color="auto"/>
            <w:left w:val="none" w:sz="0" w:space="0" w:color="auto"/>
            <w:bottom w:val="none" w:sz="0" w:space="0" w:color="auto"/>
            <w:right w:val="none" w:sz="0" w:space="0" w:color="auto"/>
          </w:divBdr>
        </w:div>
        <w:div w:id="720906432">
          <w:marLeft w:val="0"/>
          <w:marRight w:val="0"/>
          <w:marTop w:val="0"/>
          <w:marBottom w:val="0"/>
          <w:divBdr>
            <w:top w:val="none" w:sz="0" w:space="0" w:color="auto"/>
            <w:left w:val="none" w:sz="0" w:space="0" w:color="auto"/>
            <w:bottom w:val="none" w:sz="0" w:space="0" w:color="auto"/>
            <w:right w:val="none" w:sz="0" w:space="0" w:color="auto"/>
          </w:divBdr>
        </w:div>
        <w:div w:id="1777944583">
          <w:marLeft w:val="0"/>
          <w:marRight w:val="0"/>
          <w:marTop w:val="0"/>
          <w:marBottom w:val="0"/>
          <w:divBdr>
            <w:top w:val="none" w:sz="0" w:space="0" w:color="auto"/>
            <w:left w:val="none" w:sz="0" w:space="0" w:color="auto"/>
            <w:bottom w:val="none" w:sz="0" w:space="0" w:color="auto"/>
            <w:right w:val="none" w:sz="0" w:space="0" w:color="auto"/>
          </w:divBdr>
        </w:div>
        <w:div w:id="1378047413">
          <w:marLeft w:val="0"/>
          <w:marRight w:val="0"/>
          <w:marTop w:val="0"/>
          <w:marBottom w:val="0"/>
          <w:divBdr>
            <w:top w:val="none" w:sz="0" w:space="0" w:color="auto"/>
            <w:left w:val="none" w:sz="0" w:space="0" w:color="auto"/>
            <w:bottom w:val="none" w:sz="0" w:space="0" w:color="auto"/>
            <w:right w:val="none" w:sz="0" w:space="0" w:color="auto"/>
          </w:divBdr>
        </w:div>
        <w:div w:id="622881189">
          <w:marLeft w:val="0"/>
          <w:marRight w:val="0"/>
          <w:marTop w:val="0"/>
          <w:marBottom w:val="0"/>
          <w:divBdr>
            <w:top w:val="none" w:sz="0" w:space="0" w:color="auto"/>
            <w:left w:val="none" w:sz="0" w:space="0" w:color="auto"/>
            <w:bottom w:val="none" w:sz="0" w:space="0" w:color="auto"/>
            <w:right w:val="none" w:sz="0" w:space="0" w:color="auto"/>
          </w:divBdr>
        </w:div>
        <w:div w:id="1937011291">
          <w:marLeft w:val="0"/>
          <w:marRight w:val="0"/>
          <w:marTop w:val="0"/>
          <w:marBottom w:val="0"/>
          <w:divBdr>
            <w:top w:val="none" w:sz="0" w:space="0" w:color="auto"/>
            <w:left w:val="none" w:sz="0" w:space="0" w:color="auto"/>
            <w:bottom w:val="none" w:sz="0" w:space="0" w:color="auto"/>
            <w:right w:val="none" w:sz="0" w:space="0" w:color="auto"/>
          </w:divBdr>
        </w:div>
        <w:div w:id="1221209366">
          <w:marLeft w:val="0"/>
          <w:marRight w:val="0"/>
          <w:marTop w:val="0"/>
          <w:marBottom w:val="0"/>
          <w:divBdr>
            <w:top w:val="none" w:sz="0" w:space="0" w:color="auto"/>
            <w:left w:val="none" w:sz="0" w:space="0" w:color="auto"/>
            <w:bottom w:val="none" w:sz="0" w:space="0" w:color="auto"/>
            <w:right w:val="none" w:sz="0" w:space="0" w:color="auto"/>
          </w:divBdr>
        </w:div>
        <w:div w:id="937564468">
          <w:marLeft w:val="0"/>
          <w:marRight w:val="0"/>
          <w:marTop w:val="0"/>
          <w:marBottom w:val="0"/>
          <w:divBdr>
            <w:top w:val="none" w:sz="0" w:space="0" w:color="auto"/>
            <w:left w:val="none" w:sz="0" w:space="0" w:color="auto"/>
            <w:bottom w:val="none" w:sz="0" w:space="0" w:color="auto"/>
            <w:right w:val="none" w:sz="0" w:space="0" w:color="auto"/>
          </w:divBdr>
        </w:div>
        <w:div w:id="27806529">
          <w:marLeft w:val="0"/>
          <w:marRight w:val="0"/>
          <w:marTop w:val="0"/>
          <w:marBottom w:val="0"/>
          <w:divBdr>
            <w:top w:val="none" w:sz="0" w:space="0" w:color="auto"/>
            <w:left w:val="none" w:sz="0" w:space="0" w:color="auto"/>
            <w:bottom w:val="none" w:sz="0" w:space="0" w:color="auto"/>
            <w:right w:val="none" w:sz="0" w:space="0" w:color="auto"/>
          </w:divBdr>
        </w:div>
        <w:div w:id="580069970">
          <w:marLeft w:val="0"/>
          <w:marRight w:val="0"/>
          <w:marTop w:val="0"/>
          <w:marBottom w:val="0"/>
          <w:divBdr>
            <w:top w:val="none" w:sz="0" w:space="0" w:color="auto"/>
            <w:left w:val="none" w:sz="0" w:space="0" w:color="auto"/>
            <w:bottom w:val="none" w:sz="0" w:space="0" w:color="auto"/>
            <w:right w:val="none" w:sz="0" w:space="0" w:color="auto"/>
          </w:divBdr>
        </w:div>
        <w:div w:id="660699285">
          <w:marLeft w:val="0"/>
          <w:marRight w:val="0"/>
          <w:marTop w:val="0"/>
          <w:marBottom w:val="0"/>
          <w:divBdr>
            <w:top w:val="none" w:sz="0" w:space="0" w:color="auto"/>
            <w:left w:val="none" w:sz="0" w:space="0" w:color="auto"/>
            <w:bottom w:val="none" w:sz="0" w:space="0" w:color="auto"/>
            <w:right w:val="none" w:sz="0" w:space="0" w:color="auto"/>
          </w:divBdr>
        </w:div>
        <w:div w:id="646665166">
          <w:marLeft w:val="0"/>
          <w:marRight w:val="0"/>
          <w:marTop w:val="0"/>
          <w:marBottom w:val="0"/>
          <w:divBdr>
            <w:top w:val="none" w:sz="0" w:space="0" w:color="auto"/>
            <w:left w:val="none" w:sz="0" w:space="0" w:color="auto"/>
            <w:bottom w:val="none" w:sz="0" w:space="0" w:color="auto"/>
            <w:right w:val="none" w:sz="0" w:space="0" w:color="auto"/>
          </w:divBdr>
        </w:div>
        <w:div w:id="934829370">
          <w:marLeft w:val="0"/>
          <w:marRight w:val="0"/>
          <w:marTop w:val="0"/>
          <w:marBottom w:val="0"/>
          <w:divBdr>
            <w:top w:val="none" w:sz="0" w:space="0" w:color="auto"/>
            <w:left w:val="none" w:sz="0" w:space="0" w:color="auto"/>
            <w:bottom w:val="none" w:sz="0" w:space="0" w:color="auto"/>
            <w:right w:val="none" w:sz="0" w:space="0" w:color="auto"/>
          </w:divBdr>
        </w:div>
        <w:div w:id="1989626910">
          <w:marLeft w:val="0"/>
          <w:marRight w:val="0"/>
          <w:marTop w:val="0"/>
          <w:marBottom w:val="0"/>
          <w:divBdr>
            <w:top w:val="none" w:sz="0" w:space="0" w:color="auto"/>
            <w:left w:val="none" w:sz="0" w:space="0" w:color="auto"/>
            <w:bottom w:val="none" w:sz="0" w:space="0" w:color="auto"/>
            <w:right w:val="none" w:sz="0" w:space="0" w:color="auto"/>
          </w:divBdr>
          <w:divsChild>
            <w:div w:id="316229836">
              <w:marLeft w:val="0"/>
              <w:marRight w:val="0"/>
              <w:marTop w:val="0"/>
              <w:marBottom w:val="0"/>
              <w:divBdr>
                <w:top w:val="none" w:sz="0" w:space="0" w:color="auto"/>
                <w:left w:val="none" w:sz="0" w:space="0" w:color="auto"/>
                <w:bottom w:val="none" w:sz="0" w:space="0" w:color="auto"/>
                <w:right w:val="none" w:sz="0" w:space="0" w:color="auto"/>
              </w:divBdr>
            </w:div>
            <w:div w:id="640309708">
              <w:marLeft w:val="0"/>
              <w:marRight w:val="0"/>
              <w:marTop w:val="0"/>
              <w:marBottom w:val="0"/>
              <w:divBdr>
                <w:top w:val="none" w:sz="0" w:space="0" w:color="auto"/>
                <w:left w:val="none" w:sz="0" w:space="0" w:color="auto"/>
                <w:bottom w:val="none" w:sz="0" w:space="0" w:color="auto"/>
                <w:right w:val="none" w:sz="0" w:space="0" w:color="auto"/>
              </w:divBdr>
            </w:div>
            <w:div w:id="264315807">
              <w:marLeft w:val="0"/>
              <w:marRight w:val="0"/>
              <w:marTop w:val="0"/>
              <w:marBottom w:val="0"/>
              <w:divBdr>
                <w:top w:val="none" w:sz="0" w:space="0" w:color="auto"/>
                <w:left w:val="none" w:sz="0" w:space="0" w:color="auto"/>
                <w:bottom w:val="none" w:sz="0" w:space="0" w:color="auto"/>
                <w:right w:val="none" w:sz="0" w:space="0" w:color="auto"/>
              </w:divBdr>
            </w:div>
            <w:div w:id="1845433517">
              <w:marLeft w:val="0"/>
              <w:marRight w:val="0"/>
              <w:marTop w:val="0"/>
              <w:marBottom w:val="0"/>
              <w:divBdr>
                <w:top w:val="none" w:sz="0" w:space="0" w:color="auto"/>
                <w:left w:val="none" w:sz="0" w:space="0" w:color="auto"/>
                <w:bottom w:val="none" w:sz="0" w:space="0" w:color="auto"/>
                <w:right w:val="none" w:sz="0" w:space="0" w:color="auto"/>
              </w:divBdr>
            </w:div>
            <w:div w:id="1091975378">
              <w:marLeft w:val="0"/>
              <w:marRight w:val="0"/>
              <w:marTop w:val="0"/>
              <w:marBottom w:val="0"/>
              <w:divBdr>
                <w:top w:val="none" w:sz="0" w:space="0" w:color="auto"/>
                <w:left w:val="none" w:sz="0" w:space="0" w:color="auto"/>
                <w:bottom w:val="none" w:sz="0" w:space="0" w:color="auto"/>
                <w:right w:val="none" w:sz="0" w:space="0" w:color="auto"/>
              </w:divBdr>
            </w:div>
          </w:divsChild>
        </w:div>
        <w:div w:id="736054099">
          <w:marLeft w:val="0"/>
          <w:marRight w:val="0"/>
          <w:marTop w:val="0"/>
          <w:marBottom w:val="0"/>
          <w:divBdr>
            <w:top w:val="none" w:sz="0" w:space="0" w:color="auto"/>
            <w:left w:val="none" w:sz="0" w:space="0" w:color="auto"/>
            <w:bottom w:val="none" w:sz="0" w:space="0" w:color="auto"/>
            <w:right w:val="none" w:sz="0" w:space="0" w:color="auto"/>
          </w:divBdr>
        </w:div>
        <w:div w:id="1218708492">
          <w:marLeft w:val="0"/>
          <w:marRight w:val="0"/>
          <w:marTop w:val="0"/>
          <w:marBottom w:val="0"/>
          <w:divBdr>
            <w:top w:val="none" w:sz="0" w:space="0" w:color="auto"/>
            <w:left w:val="none" w:sz="0" w:space="0" w:color="auto"/>
            <w:bottom w:val="none" w:sz="0" w:space="0" w:color="auto"/>
            <w:right w:val="none" w:sz="0" w:space="0" w:color="auto"/>
          </w:divBdr>
        </w:div>
        <w:div w:id="1351837026">
          <w:marLeft w:val="0"/>
          <w:marRight w:val="0"/>
          <w:marTop w:val="0"/>
          <w:marBottom w:val="0"/>
          <w:divBdr>
            <w:top w:val="none" w:sz="0" w:space="0" w:color="auto"/>
            <w:left w:val="none" w:sz="0" w:space="0" w:color="auto"/>
            <w:bottom w:val="none" w:sz="0" w:space="0" w:color="auto"/>
            <w:right w:val="none" w:sz="0" w:space="0" w:color="auto"/>
          </w:divBdr>
        </w:div>
        <w:div w:id="398408131">
          <w:marLeft w:val="0"/>
          <w:marRight w:val="0"/>
          <w:marTop w:val="0"/>
          <w:marBottom w:val="0"/>
          <w:divBdr>
            <w:top w:val="none" w:sz="0" w:space="0" w:color="auto"/>
            <w:left w:val="none" w:sz="0" w:space="0" w:color="auto"/>
            <w:bottom w:val="none" w:sz="0" w:space="0" w:color="auto"/>
            <w:right w:val="none" w:sz="0" w:space="0" w:color="auto"/>
          </w:divBdr>
        </w:div>
        <w:div w:id="65690929">
          <w:marLeft w:val="0"/>
          <w:marRight w:val="0"/>
          <w:marTop w:val="0"/>
          <w:marBottom w:val="0"/>
          <w:divBdr>
            <w:top w:val="none" w:sz="0" w:space="0" w:color="auto"/>
            <w:left w:val="none" w:sz="0" w:space="0" w:color="auto"/>
            <w:bottom w:val="none" w:sz="0" w:space="0" w:color="auto"/>
            <w:right w:val="none" w:sz="0" w:space="0" w:color="auto"/>
          </w:divBdr>
        </w:div>
        <w:div w:id="1232690556">
          <w:marLeft w:val="0"/>
          <w:marRight w:val="0"/>
          <w:marTop w:val="0"/>
          <w:marBottom w:val="0"/>
          <w:divBdr>
            <w:top w:val="none" w:sz="0" w:space="0" w:color="auto"/>
            <w:left w:val="none" w:sz="0" w:space="0" w:color="auto"/>
            <w:bottom w:val="none" w:sz="0" w:space="0" w:color="auto"/>
            <w:right w:val="none" w:sz="0" w:space="0" w:color="auto"/>
          </w:divBdr>
        </w:div>
        <w:div w:id="258099833">
          <w:marLeft w:val="0"/>
          <w:marRight w:val="0"/>
          <w:marTop w:val="0"/>
          <w:marBottom w:val="0"/>
          <w:divBdr>
            <w:top w:val="none" w:sz="0" w:space="0" w:color="auto"/>
            <w:left w:val="none" w:sz="0" w:space="0" w:color="auto"/>
            <w:bottom w:val="none" w:sz="0" w:space="0" w:color="auto"/>
            <w:right w:val="none" w:sz="0" w:space="0" w:color="auto"/>
          </w:divBdr>
        </w:div>
        <w:div w:id="348259337">
          <w:marLeft w:val="0"/>
          <w:marRight w:val="0"/>
          <w:marTop w:val="0"/>
          <w:marBottom w:val="0"/>
          <w:divBdr>
            <w:top w:val="none" w:sz="0" w:space="0" w:color="auto"/>
            <w:left w:val="none" w:sz="0" w:space="0" w:color="auto"/>
            <w:bottom w:val="none" w:sz="0" w:space="0" w:color="auto"/>
            <w:right w:val="none" w:sz="0" w:space="0" w:color="auto"/>
          </w:divBdr>
        </w:div>
        <w:div w:id="1133601150">
          <w:marLeft w:val="0"/>
          <w:marRight w:val="0"/>
          <w:marTop w:val="0"/>
          <w:marBottom w:val="0"/>
          <w:divBdr>
            <w:top w:val="none" w:sz="0" w:space="0" w:color="auto"/>
            <w:left w:val="none" w:sz="0" w:space="0" w:color="auto"/>
            <w:bottom w:val="none" w:sz="0" w:space="0" w:color="auto"/>
            <w:right w:val="none" w:sz="0" w:space="0" w:color="auto"/>
          </w:divBdr>
        </w:div>
        <w:div w:id="1052969637">
          <w:marLeft w:val="0"/>
          <w:marRight w:val="0"/>
          <w:marTop w:val="0"/>
          <w:marBottom w:val="0"/>
          <w:divBdr>
            <w:top w:val="none" w:sz="0" w:space="0" w:color="auto"/>
            <w:left w:val="none" w:sz="0" w:space="0" w:color="auto"/>
            <w:bottom w:val="none" w:sz="0" w:space="0" w:color="auto"/>
            <w:right w:val="none" w:sz="0" w:space="0" w:color="auto"/>
          </w:divBdr>
        </w:div>
        <w:div w:id="1681816106">
          <w:marLeft w:val="0"/>
          <w:marRight w:val="0"/>
          <w:marTop w:val="0"/>
          <w:marBottom w:val="0"/>
          <w:divBdr>
            <w:top w:val="none" w:sz="0" w:space="0" w:color="auto"/>
            <w:left w:val="none" w:sz="0" w:space="0" w:color="auto"/>
            <w:bottom w:val="none" w:sz="0" w:space="0" w:color="auto"/>
            <w:right w:val="none" w:sz="0" w:space="0" w:color="auto"/>
          </w:divBdr>
        </w:div>
        <w:div w:id="934636735">
          <w:marLeft w:val="0"/>
          <w:marRight w:val="0"/>
          <w:marTop w:val="0"/>
          <w:marBottom w:val="0"/>
          <w:divBdr>
            <w:top w:val="none" w:sz="0" w:space="0" w:color="auto"/>
            <w:left w:val="none" w:sz="0" w:space="0" w:color="auto"/>
            <w:bottom w:val="none" w:sz="0" w:space="0" w:color="auto"/>
            <w:right w:val="none" w:sz="0" w:space="0" w:color="auto"/>
          </w:divBdr>
        </w:div>
        <w:div w:id="2112167487">
          <w:marLeft w:val="0"/>
          <w:marRight w:val="0"/>
          <w:marTop w:val="0"/>
          <w:marBottom w:val="0"/>
          <w:divBdr>
            <w:top w:val="none" w:sz="0" w:space="0" w:color="auto"/>
            <w:left w:val="none" w:sz="0" w:space="0" w:color="auto"/>
            <w:bottom w:val="none" w:sz="0" w:space="0" w:color="auto"/>
            <w:right w:val="none" w:sz="0" w:space="0" w:color="auto"/>
          </w:divBdr>
        </w:div>
        <w:div w:id="1768845450">
          <w:marLeft w:val="0"/>
          <w:marRight w:val="0"/>
          <w:marTop w:val="0"/>
          <w:marBottom w:val="0"/>
          <w:divBdr>
            <w:top w:val="none" w:sz="0" w:space="0" w:color="auto"/>
            <w:left w:val="none" w:sz="0" w:space="0" w:color="auto"/>
            <w:bottom w:val="none" w:sz="0" w:space="0" w:color="auto"/>
            <w:right w:val="none" w:sz="0" w:space="0" w:color="auto"/>
          </w:divBdr>
        </w:div>
        <w:div w:id="186413445">
          <w:marLeft w:val="0"/>
          <w:marRight w:val="0"/>
          <w:marTop w:val="0"/>
          <w:marBottom w:val="0"/>
          <w:divBdr>
            <w:top w:val="none" w:sz="0" w:space="0" w:color="auto"/>
            <w:left w:val="none" w:sz="0" w:space="0" w:color="auto"/>
            <w:bottom w:val="none" w:sz="0" w:space="0" w:color="auto"/>
            <w:right w:val="none" w:sz="0" w:space="0" w:color="auto"/>
          </w:divBdr>
        </w:div>
        <w:div w:id="434833904">
          <w:marLeft w:val="0"/>
          <w:marRight w:val="0"/>
          <w:marTop w:val="0"/>
          <w:marBottom w:val="0"/>
          <w:divBdr>
            <w:top w:val="none" w:sz="0" w:space="0" w:color="auto"/>
            <w:left w:val="none" w:sz="0" w:space="0" w:color="auto"/>
            <w:bottom w:val="none" w:sz="0" w:space="0" w:color="auto"/>
            <w:right w:val="none" w:sz="0" w:space="0" w:color="auto"/>
          </w:divBdr>
        </w:div>
        <w:div w:id="1466964466">
          <w:marLeft w:val="0"/>
          <w:marRight w:val="0"/>
          <w:marTop w:val="0"/>
          <w:marBottom w:val="0"/>
          <w:divBdr>
            <w:top w:val="none" w:sz="0" w:space="0" w:color="auto"/>
            <w:left w:val="none" w:sz="0" w:space="0" w:color="auto"/>
            <w:bottom w:val="none" w:sz="0" w:space="0" w:color="auto"/>
            <w:right w:val="none" w:sz="0" w:space="0" w:color="auto"/>
          </w:divBdr>
        </w:div>
        <w:div w:id="1937790619">
          <w:marLeft w:val="0"/>
          <w:marRight w:val="0"/>
          <w:marTop w:val="0"/>
          <w:marBottom w:val="0"/>
          <w:divBdr>
            <w:top w:val="none" w:sz="0" w:space="0" w:color="auto"/>
            <w:left w:val="none" w:sz="0" w:space="0" w:color="auto"/>
            <w:bottom w:val="none" w:sz="0" w:space="0" w:color="auto"/>
            <w:right w:val="none" w:sz="0" w:space="0" w:color="auto"/>
          </w:divBdr>
        </w:div>
        <w:div w:id="472450933">
          <w:marLeft w:val="0"/>
          <w:marRight w:val="0"/>
          <w:marTop w:val="0"/>
          <w:marBottom w:val="0"/>
          <w:divBdr>
            <w:top w:val="none" w:sz="0" w:space="0" w:color="auto"/>
            <w:left w:val="none" w:sz="0" w:space="0" w:color="auto"/>
            <w:bottom w:val="none" w:sz="0" w:space="0" w:color="auto"/>
            <w:right w:val="none" w:sz="0" w:space="0" w:color="auto"/>
          </w:divBdr>
        </w:div>
        <w:div w:id="592933129">
          <w:marLeft w:val="0"/>
          <w:marRight w:val="0"/>
          <w:marTop w:val="0"/>
          <w:marBottom w:val="0"/>
          <w:divBdr>
            <w:top w:val="none" w:sz="0" w:space="0" w:color="auto"/>
            <w:left w:val="none" w:sz="0" w:space="0" w:color="auto"/>
            <w:bottom w:val="none" w:sz="0" w:space="0" w:color="auto"/>
            <w:right w:val="none" w:sz="0" w:space="0" w:color="auto"/>
          </w:divBdr>
        </w:div>
        <w:div w:id="494221815">
          <w:marLeft w:val="0"/>
          <w:marRight w:val="0"/>
          <w:marTop w:val="0"/>
          <w:marBottom w:val="0"/>
          <w:divBdr>
            <w:top w:val="none" w:sz="0" w:space="0" w:color="auto"/>
            <w:left w:val="none" w:sz="0" w:space="0" w:color="auto"/>
            <w:bottom w:val="none" w:sz="0" w:space="0" w:color="auto"/>
            <w:right w:val="none" w:sz="0" w:space="0" w:color="auto"/>
          </w:divBdr>
        </w:div>
        <w:div w:id="1512137942">
          <w:marLeft w:val="0"/>
          <w:marRight w:val="0"/>
          <w:marTop w:val="0"/>
          <w:marBottom w:val="0"/>
          <w:divBdr>
            <w:top w:val="none" w:sz="0" w:space="0" w:color="auto"/>
            <w:left w:val="none" w:sz="0" w:space="0" w:color="auto"/>
            <w:bottom w:val="none" w:sz="0" w:space="0" w:color="auto"/>
            <w:right w:val="none" w:sz="0" w:space="0" w:color="auto"/>
          </w:divBdr>
        </w:div>
        <w:div w:id="2028821753">
          <w:marLeft w:val="0"/>
          <w:marRight w:val="0"/>
          <w:marTop w:val="0"/>
          <w:marBottom w:val="0"/>
          <w:divBdr>
            <w:top w:val="none" w:sz="0" w:space="0" w:color="auto"/>
            <w:left w:val="none" w:sz="0" w:space="0" w:color="auto"/>
            <w:bottom w:val="none" w:sz="0" w:space="0" w:color="auto"/>
            <w:right w:val="none" w:sz="0" w:space="0" w:color="auto"/>
          </w:divBdr>
        </w:div>
        <w:div w:id="1751659497">
          <w:marLeft w:val="0"/>
          <w:marRight w:val="0"/>
          <w:marTop w:val="0"/>
          <w:marBottom w:val="0"/>
          <w:divBdr>
            <w:top w:val="none" w:sz="0" w:space="0" w:color="auto"/>
            <w:left w:val="none" w:sz="0" w:space="0" w:color="auto"/>
            <w:bottom w:val="none" w:sz="0" w:space="0" w:color="auto"/>
            <w:right w:val="none" w:sz="0" w:space="0" w:color="auto"/>
          </w:divBdr>
        </w:div>
        <w:div w:id="405496359">
          <w:marLeft w:val="0"/>
          <w:marRight w:val="0"/>
          <w:marTop w:val="0"/>
          <w:marBottom w:val="0"/>
          <w:divBdr>
            <w:top w:val="none" w:sz="0" w:space="0" w:color="auto"/>
            <w:left w:val="none" w:sz="0" w:space="0" w:color="auto"/>
            <w:bottom w:val="none" w:sz="0" w:space="0" w:color="auto"/>
            <w:right w:val="none" w:sz="0" w:space="0" w:color="auto"/>
          </w:divBdr>
        </w:div>
        <w:div w:id="85538140">
          <w:marLeft w:val="0"/>
          <w:marRight w:val="0"/>
          <w:marTop w:val="0"/>
          <w:marBottom w:val="0"/>
          <w:divBdr>
            <w:top w:val="none" w:sz="0" w:space="0" w:color="auto"/>
            <w:left w:val="none" w:sz="0" w:space="0" w:color="auto"/>
            <w:bottom w:val="none" w:sz="0" w:space="0" w:color="auto"/>
            <w:right w:val="none" w:sz="0" w:space="0" w:color="auto"/>
          </w:divBdr>
        </w:div>
        <w:div w:id="626743506">
          <w:marLeft w:val="0"/>
          <w:marRight w:val="0"/>
          <w:marTop w:val="0"/>
          <w:marBottom w:val="0"/>
          <w:divBdr>
            <w:top w:val="none" w:sz="0" w:space="0" w:color="auto"/>
            <w:left w:val="none" w:sz="0" w:space="0" w:color="auto"/>
            <w:bottom w:val="none" w:sz="0" w:space="0" w:color="auto"/>
            <w:right w:val="none" w:sz="0" w:space="0" w:color="auto"/>
          </w:divBdr>
        </w:div>
        <w:div w:id="39716498">
          <w:marLeft w:val="0"/>
          <w:marRight w:val="0"/>
          <w:marTop w:val="0"/>
          <w:marBottom w:val="0"/>
          <w:divBdr>
            <w:top w:val="none" w:sz="0" w:space="0" w:color="auto"/>
            <w:left w:val="none" w:sz="0" w:space="0" w:color="auto"/>
            <w:bottom w:val="none" w:sz="0" w:space="0" w:color="auto"/>
            <w:right w:val="none" w:sz="0" w:space="0" w:color="auto"/>
          </w:divBdr>
        </w:div>
        <w:div w:id="701369594">
          <w:marLeft w:val="0"/>
          <w:marRight w:val="0"/>
          <w:marTop w:val="0"/>
          <w:marBottom w:val="0"/>
          <w:divBdr>
            <w:top w:val="none" w:sz="0" w:space="0" w:color="auto"/>
            <w:left w:val="none" w:sz="0" w:space="0" w:color="auto"/>
            <w:bottom w:val="none" w:sz="0" w:space="0" w:color="auto"/>
            <w:right w:val="none" w:sz="0" w:space="0" w:color="auto"/>
          </w:divBdr>
        </w:div>
        <w:div w:id="1442188208">
          <w:marLeft w:val="0"/>
          <w:marRight w:val="0"/>
          <w:marTop w:val="0"/>
          <w:marBottom w:val="0"/>
          <w:divBdr>
            <w:top w:val="none" w:sz="0" w:space="0" w:color="auto"/>
            <w:left w:val="none" w:sz="0" w:space="0" w:color="auto"/>
            <w:bottom w:val="none" w:sz="0" w:space="0" w:color="auto"/>
            <w:right w:val="none" w:sz="0" w:space="0" w:color="auto"/>
          </w:divBdr>
        </w:div>
        <w:div w:id="1873492855">
          <w:marLeft w:val="0"/>
          <w:marRight w:val="0"/>
          <w:marTop w:val="0"/>
          <w:marBottom w:val="0"/>
          <w:divBdr>
            <w:top w:val="none" w:sz="0" w:space="0" w:color="auto"/>
            <w:left w:val="none" w:sz="0" w:space="0" w:color="auto"/>
            <w:bottom w:val="none" w:sz="0" w:space="0" w:color="auto"/>
            <w:right w:val="none" w:sz="0" w:space="0" w:color="auto"/>
          </w:divBdr>
        </w:div>
        <w:div w:id="1617637348">
          <w:marLeft w:val="0"/>
          <w:marRight w:val="0"/>
          <w:marTop w:val="0"/>
          <w:marBottom w:val="0"/>
          <w:divBdr>
            <w:top w:val="none" w:sz="0" w:space="0" w:color="auto"/>
            <w:left w:val="none" w:sz="0" w:space="0" w:color="auto"/>
            <w:bottom w:val="none" w:sz="0" w:space="0" w:color="auto"/>
            <w:right w:val="none" w:sz="0" w:space="0" w:color="auto"/>
          </w:divBdr>
        </w:div>
        <w:div w:id="1729189664">
          <w:marLeft w:val="0"/>
          <w:marRight w:val="0"/>
          <w:marTop w:val="0"/>
          <w:marBottom w:val="0"/>
          <w:divBdr>
            <w:top w:val="none" w:sz="0" w:space="0" w:color="auto"/>
            <w:left w:val="none" w:sz="0" w:space="0" w:color="auto"/>
            <w:bottom w:val="none" w:sz="0" w:space="0" w:color="auto"/>
            <w:right w:val="none" w:sz="0" w:space="0" w:color="auto"/>
          </w:divBdr>
        </w:div>
        <w:div w:id="316426118">
          <w:marLeft w:val="0"/>
          <w:marRight w:val="0"/>
          <w:marTop w:val="0"/>
          <w:marBottom w:val="0"/>
          <w:divBdr>
            <w:top w:val="none" w:sz="0" w:space="0" w:color="auto"/>
            <w:left w:val="none" w:sz="0" w:space="0" w:color="auto"/>
            <w:bottom w:val="none" w:sz="0" w:space="0" w:color="auto"/>
            <w:right w:val="none" w:sz="0" w:space="0" w:color="auto"/>
          </w:divBdr>
        </w:div>
        <w:div w:id="262344604">
          <w:marLeft w:val="0"/>
          <w:marRight w:val="0"/>
          <w:marTop w:val="0"/>
          <w:marBottom w:val="0"/>
          <w:divBdr>
            <w:top w:val="none" w:sz="0" w:space="0" w:color="auto"/>
            <w:left w:val="none" w:sz="0" w:space="0" w:color="auto"/>
            <w:bottom w:val="none" w:sz="0" w:space="0" w:color="auto"/>
            <w:right w:val="none" w:sz="0" w:space="0" w:color="auto"/>
          </w:divBdr>
        </w:div>
        <w:div w:id="1484739811">
          <w:marLeft w:val="0"/>
          <w:marRight w:val="0"/>
          <w:marTop w:val="0"/>
          <w:marBottom w:val="0"/>
          <w:divBdr>
            <w:top w:val="none" w:sz="0" w:space="0" w:color="auto"/>
            <w:left w:val="none" w:sz="0" w:space="0" w:color="auto"/>
            <w:bottom w:val="none" w:sz="0" w:space="0" w:color="auto"/>
            <w:right w:val="none" w:sz="0" w:space="0" w:color="auto"/>
          </w:divBdr>
        </w:div>
        <w:div w:id="550964556">
          <w:marLeft w:val="0"/>
          <w:marRight w:val="0"/>
          <w:marTop w:val="0"/>
          <w:marBottom w:val="0"/>
          <w:divBdr>
            <w:top w:val="none" w:sz="0" w:space="0" w:color="auto"/>
            <w:left w:val="none" w:sz="0" w:space="0" w:color="auto"/>
            <w:bottom w:val="none" w:sz="0" w:space="0" w:color="auto"/>
            <w:right w:val="none" w:sz="0" w:space="0" w:color="auto"/>
          </w:divBdr>
        </w:div>
        <w:div w:id="607928339">
          <w:marLeft w:val="0"/>
          <w:marRight w:val="0"/>
          <w:marTop w:val="0"/>
          <w:marBottom w:val="0"/>
          <w:divBdr>
            <w:top w:val="none" w:sz="0" w:space="0" w:color="auto"/>
            <w:left w:val="none" w:sz="0" w:space="0" w:color="auto"/>
            <w:bottom w:val="none" w:sz="0" w:space="0" w:color="auto"/>
            <w:right w:val="none" w:sz="0" w:space="0" w:color="auto"/>
          </w:divBdr>
        </w:div>
        <w:div w:id="628708842">
          <w:marLeft w:val="0"/>
          <w:marRight w:val="0"/>
          <w:marTop w:val="0"/>
          <w:marBottom w:val="0"/>
          <w:divBdr>
            <w:top w:val="none" w:sz="0" w:space="0" w:color="auto"/>
            <w:left w:val="none" w:sz="0" w:space="0" w:color="auto"/>
            <w:bottom w:val="none" w:sz="0" w:space="0" w:color="auto"/>
            <w:right w:val="none" w:sz="0" w:space="0" w:color="auto"/>
          </w:divBdr>
        </w:div>
        <w:div w:id="432752585">
          <w:marLeft w:val="0"/>
          <w:marRight w:val="0"/>
          <w:marTop w:val="0"/>
          <w:marBottom w:val="0"/>
          <w:divBdr>
            <w:top w:val="none" w:sz="0" w:space="0" w:color="auto"/>
            <w:left w:val="none" w:sz="0" w:space="0" w:color="auto"/>
            <w:bottom w:val="none" w:sz="0" w:space="0" w:color="auto"/>
            <w:right w:val="none" w:sz="0" w:space="0" w:color="auto"/>
          </w:divBdr>
        </w:div>
        <w:div w:id="13659347">
          <w:marLeft w:val="0"/>
          <w:marRight w:val="0"/>
          <w:marTop w:val="0"/>
          <w:marBottom w:val="0"/>
          <w:divBdr>
            <w:top w:val="none" w:sz="0" w:space="0" w:color="auto"/>
            <w:left w:val="none" w:sz="0" w:space="0" w:color="auto"/>
            <w:bottom w:val="none" w:sz="0" w:space="0" w:color="auto"/>
            <w:right w:val="none" w:sz="0" w:space="0" w:color="auto"/>
          </w:divBdr>
        </w:div>
        <w:div w:id="1960913444">
          <w:marLeft w:val="0"/>
          <w:marRight w:val="0"/>
          <w:marTop w:val="0"/>
          <w:marBottom w:val="0"/>
          <w:divBdr>
            <w:top w:val="none" w:sz="0" w:space="0" w:color="auto"/>
            <w:left w:val="none" w:sz="0" w:space="0" w:color="auto"/>
            <w:bottom w:val="none" w:sz="0" w:space="0" w:color="auto"/>
            <w:right w:val="none" w:sz="0" w:space="0" w:color="auto"/>
          </w:divBdr>
        </w:div>
        <w:div w:id="1130593445">
          <w:marLeft w:val="0"/>
          <w:marRight w:val="0"/>
          <w:marTop w:val="0"/>
          <w:marBottom w:val="0"/>
          <w:divBdr>
            <w:top w:val="none" w:sz="0" w:space="0" w:color="auto"/>
            <w:left w:val="none" w:sz="0" w:space="0" w:color="auto"/>
            <w:bottom w:val="none" w:sz="0" w:space="0" w:color="auto"/>
            <w:right w:val="none" w:sz="0" w:space="0" w:color="auto"/>
          </w:divBdr>
        </w:div>
        <w:div w:id="2093433429">
          <w:marLeft w:val="0"/>
          <w:marRight w:val="0"/>
          <w:marTop w:val="0"/>
          <w:marBottom w:val="0"/>
          <w:divBdr>
            <w:top w:val="none" w:sz="0" w:space="0" w:color="auto"/>
            <w:left w:val="none" w:sz="0" w:space="0" w:color="auto"/>
            <w:bottom w:val="none" w:sz="0" w:space="0" w:color="auto"/>
            <w:right w:val="none" w:sz="0" w:space="0" w:color="auto"/>
          </w:divBdr>
        </w:div>
        <w:div w:id="1583447379">
          <w:marLeft w:val="0"/>
          <w:marRight w:val="0"/>
          <w:marTop w:val="0"/>
          <w:marBottom w:val="0"/>
          <w:divBdr>
            <w:top w:val="none" w:sz="0" w:space="0" w:color="auto"/>
            <w:left w:val="none" w:sz="0" w:space="0" w:color="auto"/>
            <w:bottom w:val="none" w:sz="0" w:space="0" w:color="auto"/>
            <w:right w:val="none" w:sz="0" w:space="0" w:color="auto"/>
          </w:divBdr>
        </w:div>
        <w:div w:id="552078691">
          <w:marLeft w:val="0"/>
          <w:marRight w:val="0"/>
          <w:marTop w:val="0"/>
          <w:marBottom w:val="0"/>
          <w:divBdr>
            <w:top w:val="none" w:sz="0" w:space="0" w:color="auto"/>
            <w:left w:val="none" w:sz="0" w:space="0" w:color="auto"/>
            <w:bottom w:val="none" w:sz="0" w:space="0" w:color="auto"/>
            <w:right w:val="none" w:sz="0" w:space="0" w:color="auto"/>
          </w:divBdr>
          <w:divsChild>
            <w:div w:id="94251532">
              <w:marLeft w:val="-75"/>
              <w:marRight w:val="0"/>
              <w:marTop w:val="30"/>
              <w:marBottom w:val="30"/>
              <w:divBdr>
                <w:top w:val="none" w:sz="0" w:space="0" w:color="auto"/>
                <w:left w:val="none" w:sz="0" w:space="0" w:color="auto"/>
                <w:bottom w:val="none" w:sz="0" w:space="0" w:color="auto"/>
                <w:right w:val="none" w:sz="0" w:space="0" w:color="auto"/>
              </w:divBdr>
              <w:divsChild>
                <w:div w:id="1952541697">
                  <w:marLeft w:val="0"/>
                  <w:marRight w:val="0"/>
                  <w:marTop w:val="0"/>
                  <w:marBottom w:val="0"/>
                  <w:divBdr>
                    <w:top w:val="none" w:sz="0" w:space="0" w:color="auto"/>
                    <w:left w:val="none" w:sz="0" w:space="0" w:color="auto"/>
                    <w:bottom w:val="none" w:sz="0" w:space="0" w:color="auto"/>
                    <w:right w:val="none" w:sz="0" w:space="0" w:color="auto"/>
                  </w:divBdr>
                  <w:divsChild>
                    <w:div w:id="168712952">
                      <w:marLeft w:val="0"/>
                      <w:marRight w:val="0"/>
                      <w:marTop w:val="0"/>
                      <w:marBottom w:val="0"/>
                      <w:divBdr>
                        <w:top w:val="none" w:sz="0" w:space="0" w:color="auto"/>
                        <w:left w:val="none" w:sz="0" w:space="0" w:color="auto"/>
                        <w:bottom w:val="none" w:sz="0" w:space="0" w:color="auto"/>
                        <w:right w:val="none" w:sz="0" w:space="0" w:color="auto"/>
                      </w:divBdr>
                    </w:div>
                  </w:divsChild>
                </w:div>
                <w:div w:id="388193804">
                  <w:marLeft w:val="0"/>
                  <w:marRight w:val="0"/>
                  <w:marTop w:val="0"/>
                  <w:marBottom w:val="0"/>
                  <w:divBdr>
                    <w:top w:val="none" w:sz="0" w:space="0" w:color="auto"/>
                    <w:left w:val="none" w:sz="0" w:space="0" w:color="auto"/>
                    <w:bottom w:val="none" w:sz="0" w:space="0" w:color="auto"/>
                    <w:right w:val="none" w:sz="0" w:space="0" w:color="auto"/>
                  </w:divBdr>
                  <w:divsChild>
                    <w:div w:id="2030519375">
                      <w:marLeft w:val="0"/>
                      <w:marRight w:val="0"/>
                      <w:marTop w:val="0"/>
                      <w:marBottom w:val="0"/>
                      <w:divBdr>
                        <w:top w:val="none" w:sz="0" w:space="0" w:color="auto"/>
                        <w:left w:val="none" w:sz="0" w:space="0" w:color="auto"/>
                        <w:bottom w:val="none" w:sz="0" w:space="0" w:color="auto"/>
                        <w:right w:val="none" w:sz="0" w:space="0" w:color="auto"/>
                      </w:divBdr>
                    </w:div>
                  </w:divsChild>
                </w:div>
                <w:div w:id="1958950075">
                  <w:marLeft w:val="0"/>
                  <w:marRight w:val="0"/>
                  <w:marTop w:val="0"/>
                  <w:marBottom w:val="0"/>
                  <w:divBdr>
                    <w:top w:val="none" w:sz="0" w:space="0" w:color="auto"/>
                    <w:left w:val="none" w:sz="0" w:space="0" w:color="auto"/>
                    <w:bottom w:val="none" w:sz="0" w:space="0" w:color="auto"/>
                    <w:right w:val="none" w:sz="0" w:space="0" w:color="auto"/>
                  </w:divBdr>
                  <w:divsChild>
                    <w:div w:id="356278986">
                      <w:marLeft w:val="0"/>
                      <w:marRight w:val="0"/>
                      <w:marTop w:val="0"/>
                      <w:marBottom w:val="0"/>
                      <w:divBdr>
                        <w:top w:val="none" w:sz="0" w:space="0" w:color="auto"/>
                        <w:left w:val="none" w:sz="0" w:space="0" w:color="auto"/>
                        <w:bottom w:val="none" w:sz="0" w:space="0" w:color="auto"/>
                        <w:right w:val="none" w:sz="0" w:space="0" w:color="auto"/>
                      </w:divBdr>
                    </w:div>
                  </w:divsChild>
                </w:div>
                <w:div w:id="1644306649">
                  <w:marLeft w:val="0"/>
                  <w:marRight w:val="0"/>
                  <w:marTop w:val="0"/>
                  <w:marBottom w:val="0"/>
                  <w:divBdr>
                    <w:top w:val="none" w:sz="0" w:space="0" w:color="auto"/>
                    <w:left w:val="none" w:sz="0" w:space="0" w:color="auto"/>
                    <w:bottom w:val="none" w:sz="0" w:space="0" w:color="auto"/>
                    <w:right w:val="none" w:sz="0" w:space="0" w:color="auto"/>
                  </w:divBdr>
                  <w:divsChild>
                    <w:div w:id="96994400">
                      <w:marLeft w:val="0"/>
                      <w:marRight w:val="0"/>
                      <w:marTop w:val="0"/>
                      <w:marBottom w:val="0"/>
                      <w:divBdr>
                        <w:top w:val="none" w:sz="0" w:space="0" w:color="auto"/>
                        <w:left w:val="none" w:sz="0" w:space="0" w:color="auto"/>
                        <w:bottom w:val="none" w:sz="0" w:space="0" w:color="auto"/>
                        <w:right w:val="none" w:sz="0" w:space="0" w:color="auto"/>
                      </w:divBdr>
                    </w:div>
                  </w:divsChild>
                </w:div>
                <w:div w:id="2074544977">
                  <w:marLeft w:val="0"/>
                  <w:marRight w:val="0"/>
                  <w:marTop w:val="0"/>
                  <w:marBottom w:val="0"/>
                  <w:divBdr>
                    <w:top w:val="none" w:sz="0" w:space="0" w:color="auto"/>
                    <w:left w:val="none" w:sz="0" w:space="0" w:color="auto"/>
                    <w:bottom w:val="none" w:sz="0" w:space="0" w:color="auto"/>
                    <w:right w:val="none" w:sz="0" w:space="0" w:color="auto"/>
                  </w:divBdr>
                  <w:divsChild>
                    <w:div w:id="1004746942">
                      <w:marLeft w:val="0"/>
                      <w:marRight w:val="0"/>
                      <w:marTop w:val="0"/>
                      <w:marBottom w:val="0"/>
                      <w:divBdr>
                        <w:top w:val="none" w:sz="0" w:space="0" w:color="auto"/>
                        <w:left w:val="none" w:sz="0" w:space="0" w:color="auto"/>
                        <w:bottom w:val="none" w:sz="0" w:space="0" w:color="auto"/>
                        <w:right w:val="none" w:sz="0" w:space="0" w:color="auto"/>
                      </w:divBdr>
                    </w:div>
                  </w:divsChild>
                </w:div>
                <w:div w:id="2005862261">
                  <w:marLeft w:val="0"/>
                  <w:marRight w:val="0"/>
                  <w:marTop w:val="0"/>
                  <w:marBottom w:val="0"/>
                  <w:divBdr>
                    <w:top w:val="none" w:sz="0" w:space="0" w:color="auto"/>
                    <w:left w:val="none" w:sz="0" w:space="0" w:color="auto"/>
                    <w:bottom w:val="none" w:sz="0" w:space="0" w:color="auto"/>
                    <w:right w:val="none" w:sz="0" w:space="0" w:color="auto"/>
                  </w:divBdr>
                  <w:divsChild>
                    <w:div w:id="682056293">
                      <w:marLeft w:val="0"/>
                      <w:marRight w:val="0"/>
                      <w:marTop w:val="0"/>
                      <w:marBottom w:val="0"/>
                      <w:divBdr>
                        <w:top w:val="none" w:sz="0" w:space="0" w:color="auto"/>
                        <w:left w:val="none" w:sz="0" w:space="0" w:color="auto"/>
                        <w:bottom w:val="none" w:sz="0" w:space="0" w:color="auto"/>
                        <w:right w:val="none" w:sz="0" w:space="0" w:color="auto"/>
                      </w:divBdr>
                    </w:div>
                  </w:divsChild>
                </w:div>
                <w:div w:id="914046634">
                  <w:marLeft w:val="0"/>
                  <w:marRight w:val="0"/>
                  <w:marTop w:val="0"/>
                  <w:marBottom w:val="0"/>
                  <w:divBdr>
                    <w:top w:val="none" w:sz="0" w:space="0" w:color="auto"/>
                    <w:left w:val="none" w:sz="0" w:space="0" w:color="auto"/>
                    <w:bottom w:val="none" w:sz="0" w:space="0" w:color="auto"/>
                    <w:right w:val="none" w:sz="0" w:space="0" w:color="auto"/>
                  </w:divBdr>
                  <w:divsChild>
                    <w:div w:id="209152843">
                      <w:marLeft w:val="0"/>
                      <w:marRight w:val="0"/>
                      <w:marTop w:val="0"/>
                      <w:marBottom w:val="0"/>
                      <w:divBdr>
                        <w:top w:val="none" w:sz="0" w:space="0" w:color="auto"/>
                        <w:left w:val="none" w:sz="0" w:space="0" w:color="auto"/>
                        <w:bottom w:val="none" w:sz="0" w:space="0" w:color="auto"/>
                        <w:right w:val="none" w:sz="0" w:space="0" w:color="auto"/>
                      </w:divBdr>
                    </w:div>
                  </w:divsChild>
                </w:div>
                <w:div w:id="714424952">
                  <w:marLeft w:val="0"/>
                  <w:marRight w:val="0"/>
                  <w:marTop w:val="0"/>
                  <w:marBottom w:val="0"/>
                  <w:divBdr>
                    <w:top w:val="none" w:sz="0" w:space="0" w:color="auto"/>
                    <w:left w:val="none" w:sz="0" w:space="0" w:color="auto"/>
                    <w:bottom w:val="none" w:sz="0" w:space="0" w:color="auto"/>
                    <w:right w:val="none" w:sz="0" w:space="0" w:color="auto"/>
                  </w:divBdr>
                  <w:divsChild>
                    <w:div w:id="491264683">
                      <w:marLeft w:val="0"/>
                      <w:marRight w:val="0"/>
                      <w:marTop w:val="0"/>
                      <w:marBottom w:val="0"/>
                      <w:divBdr>
                        <w:top w:val="none" w:sz="0" w:space="0" w:color="auto"/>
                        <w:left w:val="none" w:sz="0" w:space="0" w:color="auto"/>
                        <w:bottom w:val="none" w:sz="0" w:space="0" w:color="auto"/>
                        <w:right w:val="none" w:sz="0" w:space="0" w:color="auto"/>
                      </w:divBdr>
                    </w:div>
                  </w:divsChild>
                </w:div>
                <w:div w:id="1605188855">
                  <w:marLeft w:val="0"/>
                  <w:marRight w:val="0"/>
                  <w:marTop w:val="0"/>
                  <w:marBottom w:val="0"/>
                  <w:divBdr>
                    <w:top w:val="none" w:sz="0" w:space="0" w:color="auto"/>
                    <w:left w:val="none" w:sz="0" w:space="0" w:color="auto"/>
                    <w:bottom w:val="none" w:sz="0" w:space="0" w:color="auto"/>
                    <w:right w:val="none" w:sz="0" w:space="0" w:color="auto"/>
                  </w:divBdr>
                  <w:divsChild>
                    <w:div w:id="147285772">
                      <w:marLeft w:val="0"/>
                      <w:marRight w:val="0"/>
                      <w:marTop w:val="0"/>
                      <w:marBottom w:val="0"/>
                      <w:divBdr>
                        <w:top w:val="none" w:sz="0" w:space="0" w:color="auto"/>
                        <w:left w:val="none" w:sz="0" w:space="0" w:color="auto"/>
                        <w:bottom w:val="none" w:sz="0" w:space="0" w:color="auto"/>
                        <w:right w:val="none" w:sz="0" w:space="0" w:color="auto"/>
                      </w:divBdr>
                    </w:div>
                  </w:divsChild>
                </w:div>
                <w:div w:id="427889185">
                  <w:marLeft w:val="0"/>
                  <w:marRight w:val="0"/>
                  <w:marTop w:val="0"/>
                  <w:marBottom w:val="0"/>
                  <w:divBdr>
                    <w:top w:val="none" w:sz="0" w:space="0" w:color="auto"/>
                    <w:left w:val="none" w:sz="0" w:space="0" w:color="auto"/>
                    <w:bottom w:val="none" w:sz="0" w:space="0" w:color="auto"/>
                    <w:right w:val="none" w:sz="0" w:space="0" w:color="auto"/>
                  </w:divBdr>
                  <w:divsChild>
                    <w:div w:id="1794791384">
                      <w:marLeft w:val="0"/>
                      <w:marRight w:val="0"/>
                      <w:marTop w:val="0"/>
                      <w:marBottom w:val="0"/>
                      <w:divBdr>
                        <w:top w:val="none" w:sz="0" w:space="0" w:color="auto"/>
                        <w:left w:val="none" w:sz="0" w:space="0" w:color="auto"/>
                        <w:bottom w:val="none" w:sz="0" w:space="0" w:color="auto"/>
                        <w:right w:val="none" w:sz="0" w:space="0" w:color="auto"/>
                      </w:divBdr>
                    </w:div>
                  </w:divsChild>
                </w:div>
                <w:div w:id="2006742181">
                  <w:marLeft w:val="0"/>
                  <w:marRight w:val="0"/>
                  <w:marTop w:val="0"/>
                  <w:marBottom w:val="0"/>
                  <w:divBdr>
                    <w:top w:val="none" w:sz="0" w:space="0" w:color="auto"/>
                    <w:left w:val="none" w:sz="0" w:space="0" w:color="auto"/>
                    <w:bottom w:val="none" w:sz="0" w:space="0" w:color="auto"/>
                    <w:right w:val="none" w:sz="0" w:space="0" w:color="auto"/>
                  </w:divBdr>
                  <w:divsChild>
                    <w:div w:id="1985887209">
                      <w:marLeft w:val="0"/>
                      <w:marRight w:val="0"/>
                      <w:marTop w:val="0"/>
                      <w:marBottom w:val="0"/>
                      <w:divBdr>
                        <w:top w:val="none" w:sz="0" w:space="0" w:color="auto"/>
                        <w:left w:val="none" w:sz="0" w:space="0" w:color="auto"/>
                        <w:bottom w:val="none" w:sz="0" w:space="0" w:color="auto"/>
                        <w:right w:val="none" w:sz="0" w:space="0" w:color="auto"/>
                      </w:divBdr>
                    </w:div>
                  </w:divsChild>
                </w:div>
                <w:div w:id="233200009">
                  <w:marLeft w:val="0"/>
                  <w:marRight w:val="0"/>
                  <w:marTop w:val="0"/>
                  <w:marBottom w:val="0"/>
                  <w:divBdr>
                    <w:top w:val="none" w:sz="0" w:space="0" w:color="auto"/>
                    <w:left w:val="none" w:sz="0" w:space="0" w:color="auto"/>
                    <w:bottom w:val="none" w:sz="0" w:space="0" w:color="auto"/>
                    <w:right w:val="none" w:sz="0" w:space="0" w:color="auto"/>
                  </w:divBdr>
                  <w:divsChild>
                    <w:div w:id="33311042">
                      <w:marLeft w:val="0"/>
                      <w:marRight w:val="0"/>
                      <w:marTop w:val="0"/>
                      <w:marBottom w:val="0"/>
                      <w:divBdr>
                        <w:top w:val="none" w:sz="0" w:space="0" w:color="auto"/>
                        <w:left w:val="none" w:sz="0" w:space="0" w:color="auto"/>
                        <w:bottom w:val="none" w:sz="0" w:space="0" w:color="auto"/>
                        <w:right w:val="none" w:sz="0" w:space="0" w:color="auto"/>
                      </w:divBdr>
                    </w:div>
                  </w:divsChild>
                </w:div>
                <w:div w:id="233440366">
                  <w:marLeft w:val="0"/>
                  <w:marRight w:val="0"/>
                  <w:marTop w:val="0"/>
                  <w:marBottom w:val="0"/>
                  <w:divBdr>
                    <w:top w:val="none" w:sz="0" w:space="0" w:color="auto"/>
                    <w:left w:val="none" w:sz="0" w:space="0" w:color="auto"/>
                    <w:bottom w:val="none" w:sz="0" w:space="0" w:color="auto"/>
                    <w:right w:val="none" w:sz="0" w:space="0" w:color="auto"/>
                  </w:divBdr>
                  <w:divsChild>
                    <w:div w:id="2081520642">
                      <w:marLeft w:val="0"/>
                      <w:marRight w:val="0"/>
                      <w:marTop w:val="0"/>
                      <w:marBottom w:val="0"/>
                      <w:divBdr>
                        <w:top w:val="none" w:sz="0" w:space="0" w:color="auto"/>
                        <w:left w:val="none" w:sz="0" w:space="0" w:color="auto"/>
                        <w:bottom w:val="none" w:sz="0" w:space="0" w:color="auto"/>
                        <w:right w:val="none" w:sz="0" w:space="0" w:color="auto"/>
                      </w:divBdr>
                    </w:div>
                  </w:divsChild>
                </w:div>
                <w:div w:id="2106001879">
                  <w:marLeft w:val="0"/>
                  <w:marRight w:val="0"/>
                  <w:marTop w:val="0"/>
                  <w:marBottom w:val="0"/>
                  <w:divBdr>
                    <w:top w:val="none" w:sz="0" w:space="0" w:color="auto"/>
                    <w:left w:val="none" w:sz="0" w:space="0" w:color="auto"/>
                    <w:bottom w:val="none" w:sz="0" w:space="0" w:color="auto"/>
                    <w:right w:val="none" w:sz="0" w:space="0" w:color="auto"/>
                  </w:divBdr>
                  <w:divsChild>
                    <w:div w:id="2053575131">
                      <w:marLeft w:val="0"/>
                      <w:marRight w:val="0"/>
                      <w:marTop w:val="0"/>
                      <w:marBottom w:val="0"/>
                      <w:divBdr>
                        <w:top w:val="none" w:sz="0" w:space="0" w:color="auto"/>
                        <w:left w:val="none" w:sz="0" w:space="0" w:color="auto"/>
                        <w:bottom w:val="none" w:sz="0" w:space="0" w:color="auto"/>
                        <w:right w:val="none" w:sz="0" w:space="0" w:color="auto"/>
                      </w:divBdr>
                    </w:div>
                  </w:divsChild>
                </w:div>
                <w:div w:id="607591108">
                  <w:marLeft w:val="0"/>
                  <w:marRight w:val="0"/>
                  <w:marTop w:val="0"/>
                  <w:marBottom w:val="0"/>
                  <w:divBdr>
                    <w:top w:val="none" w:sz="0" w:space="0" w:color="auto"/>
                    <w:left w:val="none" w:sz="0" w:space="0" w:color="auto"/>
                    <w:bottom w:val="none" w:sz="0" w:space="0" w:color="auto"/>
                    <w:right w:val="none" w:sz="0" w:space="0" w:color="auto"/>
                  </w:divBdr>
                  <w:divsChild>
                    <w:div w:id="2025206278">
                      <w:marLeft w:val="0"/>
                      <w:marRight w:val="0"/>
                      <w:marTop w:val="0"/>
                      <w:marBottom w:val="0"/>
                      <w:divBdr>
                        <w:top w:val="none" w:sz="0" w:space="0" w:color="auto"/>
                        <w:left w:val="none" w:sz="0" w:space="0" w:color="auto"/>
                        <w:bottom w:val="none" w:sz="0" w:space="0" w:color="auto"/>
                        <w:right w:val="none" w:sz="0" w:space="0" w:color="auto"/>
                      </w:divBdr>
                    </w:div>
                  </w:divsChild>
                </w:div>
                <w:div w:id="1127353850">
                  <w:marLeft w:val="0"/>
                  <w:marRight w:val="0"/>
                  <w:marTop w:val="0"/>
                  <w:marBottom w:val="0"/>
                  <w:divBdr>
                    <w:top w:val="none" w:sz="0" w:space="0" w:color="auto"/>
                    <w:left w:val="none" w:sz="0" w:space="0" w:color="auto"/>
                    <w:bottom w:val="none" w:sz="0" w:space="0" w:color="auto"/>
                    <w:right w:val="none" w:sz="0" w:space="0" w:color="auto"/>
                  </w:divBdr>
                  <w:divsChild>
                    <w:div w:id="14576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6679">
          <w:marLeft w:val="0"/>
          <w:marRight w:val="0"/>
          <w:marTop w:val="0"/>
          <w:marBottom w:val="0"/>
          <w:divBdr>
            <w:top w:val="none" w:sz="0" w:space="0" w:color="auto"/>
            <w:left w:val="none" w:sz="0" w:space="0" w:color="auto"/>
            <w:bottom w:val="none" w:sz="0" w:space="0" w:color="auto"/>
            <w:right w:val="none" w:sz="0" w:space="0" w:color="auto"/>
          </w:divBdr>
        </w:div>
        <w:div w:id="1349025455">
          <w:marLeft w:val="0"/>
          <w:marRight w:val="0"/>
          <w:marTop w:val="0"/>
          <w:marBottom w:val="0"/>
          <w:divBdr>
            <w:top w:val="none" w:sz="0" w:space="0" w:color="auto"/>
            <w:left w:val="none" w:sz="0" w:space="0" w:color="auto"/>
            <w:bottom w:val="none" w:sz="0" w:space="0" w:color="auto"/>
            <w:right w:val="none" w:sz="0" w:space="0" w:color="auto"/>
          </w:divBdr>
        </w:div>
        <w:div w:id="1076393703">
          <w:marLeft w:val="0"/>
          <w:marRight w:val="0"/>
          <w:marTop w:val="0"/>
          <w:marBottom w:val="0"/>
          <w:divBdr>
            <w:top w:val="none" w:sz="0" w:space="0" w:color="auto"/>
            <w:left w:val="none" w:sz="0" w:space="0" w:color="auto"/>
            <w:bottom w:val="none" w:sz="0" w:space="0" w:color="auto"/>
            <w:right w:val="none" w:sz="0" w:space="0" w:color="auto"/>
          </w:divBdr>
        </w:div>
        <w:div w:id="903834022">
          <w:marLeft w:val="0"/>
          <w:marRight w:val="0"/>
          <w:marTop w:val="0"/>
          <w:marBottom w:val="0"/>
          <w:divBdr>
            <w:top w:val="none" w:sz="0" w:space="0" w:color="auto"/>
            <w:left w:val="none" w:sz="0" w:space="0" w:color="auto"/>
            <w:bottom w:val="none" w:sz="0" w:space="0" w:color="auto"/>
            <w:right w:val="none" w:sz="0" w:space="0" w:color="auto"/>
          </w:divBdr>
        </w:div>
        <w:div w:id="757405068">
          <w:marLeft w:val="0"/>
          <w:marRight w:val="0"/>
          <w:marTop w:val="0"/>
          <w:marBottom w:val="0"/>
          <w:divBdr>
            <w:top w:val="none" w:sz="0" w:space="0" w:color="auto"/>
            <w:left w:val="none" w:sz="0" w:space="0" w:color="auto"/>
            <w:bottom w:val="none" w:sz="0" w:space="0" w:color="auto"/>
            <w:right w:val="none" w:sz="0" w:space="0" w:color="auto"/>
          </w:divBdr>
        </w:div>
        <w:div w:id="816266953">
          <w:marLeft w:val="0"/>
          <w:marRight w:val="0"/>
          <w:marTop w:val="0"/>
          <w:marBottom w:val="0"/>
          <w:divBdr>
            <w:top w:val="none" w:sz="0" w:space="0" w:color="auto"/>
            <w:left w:val="none" w:sz="0" w:space="0" w:color="auto"/>
            <w:bottom w:val="none" w:sz="0" w:space="0" w:color="auto"/>
            <w:right w:val="none" w:sz="0" w:space="0" w:color="auto"/>
          </w:divBdr>
        </w:div>
        <w:div w:id="756246080">
          <w:marLeft w:val="0"/>
          <w:marRight w:val="0"/>
          <w:marTop w:val="0"/>
          <w:marBottom w:val="0"/>
          <w:divBdr>
            <w:top w:val="none" w:sz="0" w:space="0" w:color="auto"/>
            <w:left w:val="none" w:sz="0" w:space="0" w:color="auto"/>
            <w:bottom w:val="none" w:sz="0" w:space="0" w:color="auto"/>
            <w:right w:val="none" w:sz="0" w:space="0" w:color="auto"/>
          </w:divBdr>
        </w:div>
        <w:div w:id="1474516868">
          <w:marLeft w:val="0"/>
          <w:marRight w:val="0"/>
          <w:marTop w:val="0"/>
          <w:marBottom w:val="0"/>
          <w:divBdr>
            <w:top w:val="none" w:sz="0" w:space="0" w:color="auto"/>
            <w:left w:val="none" w:sz="0" w:space="0" w:color="auto"/>
            <w:bottom w:val="none" w:sz="0" w:space="0" w:color="auto"/>
            <w:right w:val="none" w:sz="0" w:space="0" w:color="auto"/>
          </w:divBdr>
        </w:div>
        <w:div w:id="45951989">
          <w:marLeft w:val="0"/>
          <w:marRight w:val="0"/>
          <w:marTop w:val="0"/>
          <w:marBottom w:val="0"/>
          <w:divBdr>
            <w:top w:val="none" w:sz="0" w:space="0" w:color="auto"/>
            <w:left w:val="none" w:sz="0" w:space="0" w:color="auto"/>
            <w:bottom w:val="none" w:sz="0" w:space="0" w:color="auto"/>
            <w:right w:val="none" w:sz="0" w:space="0" w:color="auto"/>
          </w:divBdr>
        </w:div>
        <w:div w:id="1665355590">
          <w:marLeft w:val="0"/>
          <w:marRight w:val="0"/>
          <w:marTop w:val="0"/>
          <w:marBottom w:val="0"/>
          <w:divBdr>
            <w:top w:val="none" w:sz="0" w:space="0" w:color="auto"/>
            <w:left w:val="none" w:sz="0" w:space="0" w:color="auto"/>
            <w:bottom w:val="none" w:sz="0" w:space="0" w:color="auto"/>
            <w:right w:val="none" w:sz="0" w:space="0" w:color="auto"/>
          </w:divBdr>
        </w:div>
        <w:div w:id="1123422552">
          <w:marLeft w:val="0"/>
          <w:marRight w:val="0"/>
          <w:marTop w:val="0"/>
          <w:marBottom w:val="0"/>
          <w:divBdr>
            <w:top w:val="none" w:sz="0" w:space="0" w:color="auto"/>
            <w:left w:val="none" w:sz="0" w:space="0" w:color="auto"/>
            <w:bottom w:val="none" w:sz="0" w:space="0" w:color="auto"/>
            <w:right w:val="none" w:sz="0" w:space="0" w:color="auto"/>
          </w:divBdr>
        </w:div>
        <w:div w:id="1606382126">
          <w:marLeft w:val="0"/>
          <w:marRight w:val="0"/>
          <w:marTop w:val="0"/>
          <w:marBottom w:val="0"/>
          <w:divBdr>
            <w:top w:val="none" w:sz="0" w:space="0" w:color="auto"/>
            <w:left w:val="none" w:sz="0" w:space="0" w:color="auto"/>
            <w:bottom w:val="none" w:sz="0" w:space="0" w:color="auto"/>
            <w:right w:val="none" w:sz="0" w:space="0" w:color="auto"/>
          </w:divBdr>
        </w:div>
        <w:div w:id="1822500439">
          <w:marLeft w:val="0"/>
          <w:marRight w:val="0"/>
          <w:marTop w:val="0"/>
          <w:marBottom w:val="0"/>
          <w:divBdr>
            <w:top w:val="none" w:sz="0" w:space="0" w:color="auto"/>
            <w:left w:val="none" w:sz="0" w:space="0" w:color="auto"/>
            <w:bottom w:val="none" w:sz="0" w:space="0" w:color="auto"/>
            <w:right w:val="none" w:sz="0" w:space="0" w:color="auto"/>
          </w:divBdr>
        </w:div>
        <w:div w:id="1844394896">
          <w:marLeft w:val="0"/>
          <w:marRight w:val="0"/>
          <w:marTop w:val="0"/>
          <w:marBottom w:val="0"/>
          <w:divBdr>
            <w:top w:val="none" w:sz="0" w:space="0" w:color="auto"/>
            <w:left w:val="none" w:sz="0" w:space="0" w:color="auto"/>
            <w:bottom w:val="none" w:sz="0" w:space="0" w:color="auto"/>
            <w:right w:val="none" w:sz="0" w:space="0" w:color="auto"/>
          </w:divBdr>
        </w:div>
        <w:div w:id="593586141">
          <w:marLeft w:val="0"/>
          <w:marRight w:val="0"/>
          <w:marTop w:val="0"/>
          <w:marBottom w:val="0"/>
          <w:divBdr>
            <w:top w:val="none" w:sz="0" w:space="0" w:color="auto"/>
            <w:left w:val="none" w:sz="0" w:space="0" w:color="auto"/>
            <w:bottom w:val="none" w:sz="0" w:space="0" w:color="auto"/>
            <w:right w:val="none" w:sz="0" w:space="0" w:color="auto"/>
          </w:divBdr>
        </w:div>
        <w:div w:id="890381573">
          <w:marLeft w:val="0"/>
          <w:marRight w:val="0"/>
          <w:marTop w:val="0"/>
          <w:marBottom w:val="0"/>
          <w:divBdr>
            <w:top w:val="none" w:sz="0" w:space="0" w:color="auto"/>
            <w:left w:val="none" w:sz="0" w:space="0" w:color="auto"/>
            <w:bottom w:val="none" w:sz="0" w:space="0" w:color="auto"/>
            <w:right w:val="none" w:sz="0" w:space="0" w:color="auto"/>
          </w:divBdr>
          <w:divsChild>
            <w:div w:id="1593657889">
              <w:marLeft w:val="0"/>
              <w:marRight w:val="0"/>
              <w:marTop w:val="0"/>
              <w:marBottom w:val="0"/>
              <w:divBdr>
                <w:top w:val="none" w:sz="0" w:space="0" w:color="auto"/>
                <w:left w:val="none" w:sz="0" w:space="0" w:color="auto"/>
                <w:bottom w:val="none" w:sz="0" w:space="0" w:color="auto"/>
                <w:right w:val="none" w:sz="0" w:space="0" w:color="auto"/>
              </w:divBdr>
            </w:div>
            <w:div w:id="1479803375">
              <w:marLeft w:val="0"/>
              <w:marRight w:val="0"/>
              <w:marTop w:val="0"/>
              <w:marBottom w:val="0"/>
              <w:divBdr>
                <w:top w:val="none" w:sz="0" w:space="0" w:color="auto"/>
                <w:left w:val="none" w:sz="0" w:space="0" w:color="auto"/>
                <w:bottom w:val="none" w:sz="0" w:space="0" w:color="auto"/>
                <w:right w:val="none" w:sz="0" w:space="0" w:color="auto"/>
              </w:divBdr>
            </w:div>
            <w:div w:id="552932382">
              <w:marLeft w:val="0"/>
              <w:marRight w:val="0"/>
              <w:marTop w:val="0"/>
              <w:marBottom w:val="0"/>
              <w:divBdr>
                <w:top w:val="none" w:sz="0" w:space="0" w:color="auto"/>
                <w:left w:val="none" w:sz="0" w:space="0" w:color="auto"/>
                <w:bottom w:val="none" w:sz="0" w:space="0" w:color="auto"/>
                <w:right w:val="none" w:sz="0" w:space="0" w:color="auto"/>
              </w:divBdr>
            </w:div>
            <w:div w:id="1973514989">
              <w:marLeft w:val="0"/>
              <w:marRight w:val="0"/>
              <w:marTop w:val="0"/>
              <w:marBottom w:val="0"/>
              <w:divBdr>
                <w:top w:val="none" w:sz="0" w:space="0" w:color="auto"/>
                <w:left w:val="none" w:sz="0" w:space="0" w:color="auto"/>
                <w:bottom w:val="none" w:sz="0" w:space="0" w:color="auto"/>
                <w:right w:val="none" w:sz="0" w:space="0" w:color="auto"/>
              </w:divBdr>
            </w:div>
            <w:div w:id="14818260">
              <w:marLeft w:val="0"/>
              <w:marRight w:val="0"/>
              <w:marTop w:val="0"/>
              <w:marBottom w:val="0"/>
              <w:divBdr>
                <w:top w:val="none" w:sz="0" w:space="0" w:color="auto"/>
                <w:left w:val="none" w:sz="0" w:space="0" w:color="auto"/>
                <w:bottom w:val="none" w:sz="0" w:space="0" w:color="auto"/>
                <w:right w:val="none" w:sz="0" w:space="0" w:color="auto"/>
              </w:divBdr>
            </w:div>
          </w:divsChild>
        </w:div>
        <w:div w:id="2110588116">
          <w:marLeft w:val="0"/>
          <w:marRight w:val="0"/>
          <w:marTop w:val="0"/>
          <w:marBottom w:val="0"/>
          <w:divBdr>
            <w:top w:val="none" w:sz="0" w:space="0" w:color="auto"/>
            <w:left w:val="none" w:sz="0" w:space="0" w:color="auto"/>
            <w:bottom w:val="none" w:sz="0" w:space="0" w:color="auto"/>
            <w:right w:val="none" w:sz="0" w:space="0" w:color="auto"/>
          </w:divBdr>
          <w:divsChild>
            <w:div w:id="2001809320">
              <w:marLeft w:val="0"/>
              <w:marRight w:val="0"/>
              <w:marTop w:val="0"/>
              <w:marBottom w:val="0"/>
              <w:divBdr>
                <w:top w:val="none" w:sz="0" w:space="0" w:color="auto"/>
                <w:left w:val="none" w:sz="0" w:space="0" w:color="auto"/>
                <w:bottom w:val="none" w:sz="0" w:space="0" w:color="auto"/>
                <w:right w:val="none" w:sz="0" w:space="0" w:color="auto"/>
              </w:divBdr>
            </w:div>
            <w:div w:id="73089874">
              <w:marLeft w:val="0"/>
              <w:marRight w:val="0"/>
              <w:marTop w:val="0"/>
              <w:marBottom w:val="0"/>
              <w:divBdr>
                <w:top w:val="none" w:sz="0" w:space="0" w:color="auto"/>
                <w:left w:val="none" w:sz="0" w:space="0" w:color="auto"/>
                <w:bottom w:val="none" w:sz="0" w:space="0" w:color="auto"/>
                <w:right w:val="none" w:sz="0" w:space="0" w:color="auto"/>
              </w:divBdr>
            </w:div>
            <w:div w:id="1892838371">
              <w:marLeft w:val="0"/>
              <w:marRight w:val="0"/>
              <w:marTop w:val="0"/>
              <w:marBottom w:val="0"/>
              <w:divBdr>
                <w:top w:val="none" w:sz="0" w:space="0" w:color="auto"/>
                <w:left w:val="none" w:sz="0" w:space="0" w:color="auto"/>
                <w:bottom w:val="none" w:sz="0" w:space="0" w:color="auto"/>
                <w:right w:val="none" w:sz="0" w:space="0" w:color="auto"/>
              </w:divBdr>
            </w:div>
            <w:div w:id="2024742468">
              <w:marLeft w:val="0"/>
              <w:marRight w:val="0"/>
              <w:marTop w:val="0"/>
              <w:marBottom w:val="0"/>
              <w:divBdr>
                <w:top w:val="none" w:sz="0" w:space="0" w:color="auto"/>
                <w:left w:val="none" w:sz="0" w:space="0" w:color="auto"/>
                <w:bottom w:val="none" w:sz="0" w:space="0" w:color="auto"/>
                <w:right w:val="none" w:sz="0" w:space="0" w:color="auto"/>
              </w:divBdr>
            </w:div>
            <w:div w:id="860972509">
              <w:marLeft w:val="0"/>
              <w:marRight w:val="0"/>
              <w:marTop w:val="0"/>
              <w:marBottom w:val="0"/>
              <w:divBdr>
                <w:top w:val="none" w:sz="0" w:space="0" w:color="auto"/>
                <w:left w:val="none" w:sz="0" w:space="0" w:color="auto"/>
                <w:bottom w:val="none" w:sz="0" w:space="0" w:color="auto"/>
                <w:right w:val="none" w:sz="0" w:space="0" w:color="auto"/>
              </w:divBdr>
            </w:div>
          </w:divsChild>
        </w:div>
        <w:div w:id="911739811">
          <w:marLeft w:val="0"/>
          <w:marRight w:val="0"/>
          <w:marTop w:val="0"/>
          <w:marBottom w:val="0"/>
          <w:divBdr>
            <w:top w:val="none" w:sz="0" w:space="0" w:color="auto"/>
            <w:left w:val="none" w:sz="0" w:space="0" w:color="auto"/>
            <w:bottom w:val="none" w:sz="0" w:space="0" w:color="auto"/>
            <w:right w:val="none" w:sz="0" w:space="0" w:color="auto"/>
          </w:divBdr>
        </w:div>
        <w:div w:id="1724787578">
          <w:marLeft w:val="0"/>
          <w:marRight w:val="0"/>
          <w:marTop w:val="0"/>
          <w:marBottom w:val="0"/>
          <w:divBdr>
            <w:top w:val="none" w:sz="0" w:space="0" w:color="auto"/>
            <w:left w:val="none" w:sz="0" w:space="0" w:color="auto"/>
            <w:bottom w:val="none" w:sz="0" w:space="0" w:color="auto"/>
            <w:right w:val="none" w:sz="0" w:space="0" w:color="auto"/>
          </w:divBdr>
        </w:div>
        <w:div w:id="2047370690">
          <w:marLeft w:val="0"/>
          <w:marRight w:val="0"/>
          <w:marTop w:val="0"/>
          <w:marBottom w:val="0"/>
          <w:divBdr>
            <w:top w:val="none" w:sz="0" w:space="0" w:color="auto"/>
            <w:left w:val="none" w:sz="0" w:space="0" w:color="auto"/>
            <w:bottom w:val="none" w:sz="0" w:space="0" w:color="auto"/>
            <w:right w:val="none" w:sz="0" w:space="0" w:color="auto"/>
          </w:divBdr>
        </w:div>
        <w:div w:id="1568146707">
          <w:marLeft w:val="0"/>
          <w:marRight w:val="0"/>
          <w:marTop w:val="0"/>
          <w:marBottom w:val="0"/>
          <w:divBdr>
            <w:top w:val="none" w:sz="0" w:space="0" w:color="auto"/>
            <w:left w:val="none" w:sz="0" w:space="0" w:color="auto"/>
            <w:bottom w:val="none" w:sz="0" w:space="0" w:color="auto"/>
            <w:right w:val="none" w:sz="0" w:space="0" w:color="auto"/>
          </w:divBdr>
        </w:div>
        <w:div w:id="946741612">
          <w:marLeft w:val="0"/>
          <w:marRight w:val="0"/>
          <w:marTop w:val="0"/>
          <w:marBottom w:val="0"/>
          <w:divBdr>
            <w:top w:val="none" w:sz="0" w:space="0" w:color="auto"/>
            <w:left w:val="none" w:sz="0" w:space="0" w:color="auto"/>
            <w:bottom w:val="none" w:sz="0" w:space="0" w:color="auto"/>
            <w:right w:val="none" w:sz="0" w:space="0" w:color="auto"/>
          </w:divBdr>
        </w:div>
        <w:div w:id="961612874">
          <w:marLeft w:val="0"/>
          <w:marRight w:val="0"/>
          <w:marTop w:val="0"/>
          <w:marBottom w:val="0"/>
          <w:divBdr>
            <w:top w:val="none" w:sz="0" w:space="0" w:color="auto"/>
            <w:left w:val="none" w:sz="0" w:space="0" w:color="auto"/>
            <w:bottom w:val="none" w:sz="0" w:space="0" w:color="auto"/>
            <w:right w:val="none" w:sz="0" w:space="0" w:color="auto"/>
          </w:divBdr>
        </w:div>
        <w:div w:id="1837920018">
          <w:marLeft w:val="0"/>
          <w:marRight w:val="0"/>
          <w:marTop w:val="0"/>
          <w:marBottom w:val="0"/>
          <w:divBdr>
            <w:top w:val="none" w:sz="0" w:space="0" w:color="auto"/>
            <w:left w:val="none" w:sz="0" w:space="0" w:color="auto"/>
            <w:bottom w:val="none" w:sz="0" w:space="0" w:color="auto"/>
            <w:right w:val="none" w:sz="0" w:space="0" w:color="auto"/>
          </w:divBdr>
        </w:div>
        <w:div w:id="677656792">
          <w:marLeft w:val="0"/>
          <w:marRight w:val="0"/>
          <w:marTop w:val="0"/>
          <w:marBottom w:val="0"/>
          <w:divBdr>
            <w:top w:val="none" w:sz="0" w:space="0" w:color="auto"/>
            <w:left w:val="none" w:sz="0" w:space="0" w:color="auto"/>
            <w:bottom w:val="none" w:sz="0" w:space="0" w:color="auto"/>
            <w:right w:val="none" w:sz="0" w:space="0" w:color="auto"/>
          </w:divBdr>
        </w:div>
        <w:div w:id="1145509658">
          <w:marLeft w:val="0"/>
          <w:marRight w:val="0"/>
          <w:marTop w:val="0"/>
          <w:marBottom w:val="0"/>
          <w:divBdr>
            <w:top w:val="none" w:sz="0" w:space="0" w:color="auto"/>
            <w:left w:val="none" w:sz="0" w:space="0" w:color="auto"/>
            <w:bottom w:val="none" w:sz="0" w:space="0" w:color="auto"/>
            <w:right w:val="none" w:sz="0" w:space="0" w:color="auto"/>
          </w:divBdr>
        </w:div>
        <w:div w:id="1040007479">
          <w:marLeft w:val="0"/>
          <w:marRight w:val="0"/>
          <w:marTop w:val="0"/>
          <w:marBottom w:val="0"/>
          <w:divBdr>
            <w:top w:val="none" w:sz="0" w:space="0" w:color="auto"/>
            <w:left w:val="none" w:sz="0" w:space="0" w:color="auto"/>
            <w:bottom w:val="none" w:sz="0" w:space="0" w:color="auto"/>
            <w:right w:val="none" w:sz="0" w:space="0" w:color="auto"/>
          </w:divBdr>
        </w:div>
        <w:div w:id="1845169271">
          <w:marLeft w:val="0"/>
          <w:marRight w:val="0"/>
          <w:marTop w:val="0"/>
          <w:marBottom w:val="0"/>
          <w:divBdr>
            <w:top w:val="none" w:sz="0" w:space="0" w:color="auto"/>
            <w:left w:val="none" w:sz="0" w:space="0" w:color="auto"/>
            <w:bottom w:val="none" w:sz="0" w:space="0" w:color="auto"/>
            <w:right w:val="none" w:sz="0" w:space="0" w:color="auto"/>
          </w:divBdr>
        </w:div>
        <w:div w:id="1182821267">
          <w:marLeft w:val="0"/>
          <w:marRight w:val="0"/>
          <w:marTop w:val="0"/>
          <w:marBottom w:val="0"/>
          <w:divBdr>
            <w:top w:val="none" w:sz="0" w:space="0" w:color="auto"/>
            <w:left w:val="none" w:sz="0" w:space="0" w:color="auto"/>
            <w:bottom w:val="none" w:sz="0" w:space="0" w:color="auto"/>
            <w:right w:val="none" w:sz="0" w:space="0" w:color="auto"/>
          </w:divBdr>
        </w:div>
        <w:div w:id="21368822">
          <w:marLeft w:val="0"/>
          <w:marRight w:val="0"/>
          <w:marTop w:val="0"/>
          <w:marBottom w:val="0"/>
          <w:divBdr>
            <w:top w:val="none" w:sz="0" w:space="0" w:color="auto"/>
            <w:left w:val="none" w:sz="0" w:space="0" w:color="auto"/>
            <w:bottom w:val="none" w:sz="0" w:space="0" w:color="auto"/>
            <w:right w:val="none" w:sz="0" w:space="0" w:color="auto"/>
          </w:divBdr>
        </w:div>
        <w:div w:id="1684740776">
          <w:marLeft w:val="0"/>
          <w:marRight w:val="0"/>
          <w:marTop w:val="0"/>
          <w:marBottom w:val="0"/>
          <w:divBdr>
            <w:top w:val="none" w:sz="0" w:space="0" w:color="auto"/>
            <w:left w:val="none" w:sz="0" w:space="0" w:color="auto"/>
            <w:bottom w:val="none" w:sz="0" w:space="0" w:color="auto"/>
            <w:right w:val="none" w:sz="0" w:space="0" w:color="auto"/>
          </w:divBdr>
        </w:div>
        <w:div w:id="1105466302">
          <w:marLeft w:val="0"/>
          <w:marRight w:val="0"/>
          <w:marTop w:val="0"/>
          <w:marBottom w:val="0"/>
          <w:divBdr>
            <w:top w:val="none" w:sz="0" w:space="0" w:color="auto"/>
            <w:left w:val="none" w:sz="0" w:space="0" w:color="auto"/>
            <w:bottom w:val="none" w:sz="0" w:space="0" w:color="auto"/>
            <w:right w:val="none" w:sz="0" w:space="0" w:color="auto"/>
          </w:divBdr>
        </w:div>
        <w:div w:id="1759017326">
          <w:marLeft w:val="0"/>
          <w:marRight w:val="0"/>
          <w:marTop w:val="0"/>
          <w:marBottom w:val="0"/>
          <w:divBdr>
            <w:top w:val="none" w:sz="0" w:space="0" w:color="auto"/>
            <w:left w:val="none" w:sz="0" w:space="0" w:color="auto"/>
            <w:bottom w:val="none" w:sz="0" w:space="0" w:color="auto"/>
            <w:right w:val="none" w:sz="0" w:space="0" w:color="auto"/>
          </w:divBdr>
        </w:div>
        <w:div w:id="486288949">
          <w:marLeft w:val="0"/>
          <w:marRight w:val="0"/>
          <w:marTop w:val="0"/>
          <w:marBottom w:val="0"/>
          <w:divBdr>
            <w:top w:val="none" w:sz="0" w:space="0" w:color="auto"/>
            <w:left w:val="none" w:sz="0" w:space="0" w:color="auto"/>
            <w:bottom w:val="none" w:sz="0" w:space="0" w:color="auto"/>
            <w:right w:val="none" w:sz="0" w:space="0" w:color="auto"/>
          </w:divBdr>
        </w:div>
        <w:div w:id="749540283">
          <w:marLeft w:val="0"/>
          <w:marRight w:val="0"/>
          <w:marTop w:val="0"/>
          <w:marBottom w:val="0"/>
          <w:divBdr>
            <w:top w:val="none" w:sz="0" w:space="0" w:color="auto"/>
            <w:left w:val="none" w:sz="0" w:space="0" w:color="auto"/>
            <w:bottom w:val="none" w:sz="0" w:space="0" w:color="auto"/>
            <w:right w:val="none" w:sz="0" w:space="0" w:color="auto"/>
          </w:divBdr>
        </w:div>
        <w:div w:id="1870601411">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
        <w:div w:id="869029048">
          <w:marLeft w:val="0"/>
          <w:marRight w:val="0"/>
          <w:marTop w:val="0"/>
          <w:marBottom w:val="0"/>
          <w:divBdr>
            <w:top w:val="none" w:sz="0" w:space="0" w:color="auto"/>
            <w:left w:val="none" w:sz="0" w:space="0" w:color="auto"/>
            <w:bottom w:val="none" w:sz="0" w:space="0" w:color="auto"/>
            <w:right w:val="none" w:sz="0" w:space="0" w:color="auto"/>
          </w:divBdr>
        </w:div>
        <w:div w:id="1092819089">
          <w:marLeft w:val="0"/>
          <w:marRight w:val="0"/>
          <w:marTop w:val="0"/>
          <w:marBottom w:val="0"/>
          <w:divBdr>
            <w:top w:val="none" w:sz="0" w:space="0" w:color="auto"/>
            <w:left w:val="none" w:sz="0" w:space="0" w:color="auto"/>
            <w:bottom w:val="none" w:sz="0" w:space="0" w:color="auto"/>
            <w:right w:val="none" w:sz="0" w:space="0" w:color="auto"/>
          </w:divBdr>
        </w:div>
        <w:div w:id="2061394821">
          <w:marLeft w:val="0"/>
          <w:marRight w:val="0"/>
          <w:marTop w:val="0"/>
          <w:marBottom w:val="0"/>
          <w:divBdr>
            <w:top w:val="none" w:sz="0" w:space="0" w:color="auto"/>
            <w:left w:val="none" w:sz="0" w:space="0" w:color="auto"/>
            <w:bottom w:val="none" w:sz="0" w:space="0" w:color="auto"/>
            <w:right w:val="none" w:sz="0" w:space="0" w:color="auto"/>
          </w:divBdr>
        </w:div>
        <w:div w:id="312956114">
          <w:marLeft w:val="0"/>
          <w:marRight w:val="0"/>
          <w:marTop w:val="0"/>
          <w:marBottom w:val="0"/>
          <w:divBdr>
            <w:top w:val="none" w:sz="0" w:space="0" w:color="auto"/>
            <w:left w:val="none" w:sz="0" w:space="0" w:color="auto"/>
            <w:bottom w:val="none" w:sz="0" w:space="0" w:color="auto"/>
            <w:right w:val="none" w:sz="0" w:space="0" w:color="auto"/>
          </w:divBdr>
        </w:div>
        <w:div w:id="314072867">
          <w:marLeft w:val="0"/>
          <w:marRight w:val="0"/>
          <w:marTop w:val="0"/>
          <w:marBottom w:val="0"/>
          <w:divBdr>
            <w:top w:val="none" w:sz="0" w:space="0" w:color="auto"/>
            <w:left w:val="none" w:sz="0" w:space="0" w:color="auto"/>
            <w:bottom w:val="none" w:sz="0" w:space="0" w:color="auto"/>
            <w:right w:val="none" w:sz="0" w:space="0" w:color="auto"/>
          </w:divBdr>
        </w:div>
        <w:div w:id="1523977680">
          <w:marLeft w:val="0"/>
          <w:marRight w:val="0"/>
          <w:marTop w:val="0"/>
          <w:marBottom w:val="0"/>
          <w:divBdr>
            <w:top w:val="none" w:sz="0" w:space="0" w:color="auto"/>
            <w:left w:val="none" w:sz="0" w:space="0" w:color="auto"/>
            <w:bottom w:val="none" w:sz="0" w:space="0" w:color="auto"/>
            <w:right w:val="none" w:sz="0" w:space="0" w:color="auto"/>
          </w:divBdr>
        </w:div>
        <w:div w:id="1586955551">
          <w:marLeft w:val="0"/>
          <w:marRight w:val="0"/>
          <w:marTop w:val="0"/>
          <w:marBottom w:val="0"/>
          <w:divBdr>
            <w:top w:val="none" w:sz="0" w:space="0" w:color="auto"/>
            <w:left w:val="none" w:sz="0" w:space="0" w:color="auto"/>
            <w:bottom w:val="none" w:sz="0" w:space="0" w:color="auto"/>
            <w:right w:val="none" w:sz="0" w:space="0" w:color="auto"/>
          </w:divBdr>
        </w:div>
        <w:div w:id="2015063995">
          <w:marLeft w:val="0"/>
          <w:marRight w:val="0"/>
          <w:marTop w:val="0"/>
          <w:marBottom w:val="0"/>
          <w:divBdr>
            <w:top w:val="none" w:sz="0" w:space="0" w:color="auto"/>
            <w:left w:val="none" w:sz="0" w:space="0" w:color="auto"/>
            <w:bottom w:val="none" w:sz="0" w:space="0" w:color="auto"/>
            <w:right w:val="none" w:sz="0" w:space="0" w:color="auto"/>
          </w:divBdr>
        </w:div>
        <w:div w:id="288705623">
          <w:marLeft w:val="0"/>
          <w:marRight w:val="0"/>
          <w:marTop w:val="0"/>
          <w:marBottom w:val="0"/>
          <w:divBdr>
            <w:top w:val="none" w:sz="0" w:space="0" w:color="auto"/>
            <w:left w:val="none" w:sz="0" w:space="0" w:color="auto"/>
            <w:bottom w:val="none" w:sz="0" w:space="0" w:color="auto"/>
            <w:right w:val="none" w:sz="0" w:space="0" w:color="auto"/>
          </w:divBdr>
        </w:div>
      </w:divsChild>
    </w:div>
    <w:div w:id="1471437432">
      <w:bodyDiv w:val="1"/>
      <w:marLeft w:val="0"/>
      <w:marRight w:val="0"/>
      <w:marTop w:val="0"/>
      <w:marBottom w:val="0"/>
      <w:divBdr>
        <w:top w:val="none" w:sz="0" w:space="0" w:color="auto"/>
        <w:left w:val="none" w:sz="0" w:space="0" w:color="auto"/>
        <w:bottom w:val="none" w:sz="0" w:space="0" w:color="auto"/>
        <w:right w:val="none" w:sz="0" w:space="0" w:color="auto"/>
      </w:divBdr>
    </w:div>
    <w:div w:id="1536120248">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32052988">
      <w:bodyDiv w:val="1"/>
      <w:marLeft w:val="0"/>
      <w:marRight w:val="0"/>
      <w:marTop w:val="0"/>
      <w:marBottom w:val="0"/>
      <w:divBdr>
        <w:top w:val="none" w:sz="0" w:space="0" w:color="auto"/>
        <w:left w:val="none" w:sz="0" w:space="0" w:color="auto"/>
        <w:bottom w:val="none" w:sz="0" w:space="0" w:color="auto"/>
        <w:right w:val="none" w:sz="0" w:space="0" w:color="auto"/>
      </w:divBdr>
    </w:div>
    <w:div w:id="1643003699">
      <w:bodyDiv w:val="1"/>
      <w:marLeft w:val="0"/>
      <w:marRight w:val="0"/>
      <w:marTop w:val="0"/>
      <w:marBottom w:val="0"/>
      <w:divBdr>
        <w:top w:val="none" w:sz="0" w:space="0" w:color="auto"/>
        <w:left w:val="none" w:sz="0" w:space="0" w:color="auto"/>
        <w:bottom w:val="none" w:sz="0" w:space="0" w:color="auto"/>
        <w:right w:val="none" w:sz="0" w:space="0" w:color="auto"/>
      </w:divBdr>
    </w:div>
    <w:div w:id="1684821640">
      <w:bodyDiv w:val="1"/>
      <w:marLeft w:val="0"/>
      <w:marRight w:val="0"/>
      <w:marTop w:val="0"/>
      <w:marBottom w:val="0"/>
      <w:divBdr>
        <w:top w:val="none" w:sz="0" w:space="0" w:color="auto"/>
        <w:left w:val="none" w:sz="0" w:space="0" w:color="auto"/>
        <w:bottom w:val="none" w:sz="0" w:space="0" w:color="auto"/>
        <w:right w:val="none" w:sz="0" w:space="0" w:color="auto"/>
      </w:divBdr>
    </w:div>
    <w:div w:id="1694721297">
      <w:bodyDiv w:val="1"/>
      <w:marLeft w:val="0"/>
      <w:marRight w:val="0"/>
      <w:marTop w:val="0"/>
      <w:marBottom w:val="0"/>
      <w:divBdr>
        <w:top w:val="none" w:sz="0" w:space="0" w:color="auto"/>
        <w:left w:val="none" w:sz="0" w:space="0" w:color="auto"/>
        <w:bottom w:val="none" w:sz="0" w:space="0" w:color="auto"/>
        <w:right w:val="none" w:sz="0" w:space="0" w:color="auto"/>
      </w:divBdr>
    </w:div>
    <w:div w:id="1714965231">
      <w:bodyDiv w:val="1"/>
      <w:marLeft w:val="0"/>
      <w:marRight w:val="0"/>
      <w:marTop w:val="0"/>
      <w:marBottom w:val="0"/>
      <w:divBdr>
        <w:top w:val="none" w:sz="0" w:space="0" w:color="auto"/>
        <w:left w:val="none" w:sz="0" w:space="0" w:color="auto"/>
        <w:bottom w:val="none" w:sz="0" w:space="0" w:color="auto"/>
        <w:right w:val="none" w:sz="0" w:space="0" w:color="auto"/>
      </w:divBdr>
    </w:div>
    <w:div w:id="1732534787">
      <w:bodyDiv w:val="1"/>
      <w:marLeft w:val="0"/>
      <w:marRight w:val="0"/>
      <w:marTop w:val="0"/>
      <w:marBottom w:val="0"/>
      <w:divBdr>
        <w:top w:val="none" w:sz="0" w:space="0" w:color="auto"/>
        <w:left w:val="none" w:sz="0" w:space="0" w:color="auto"/>
        <w:bottom w:val="none" w:sz="0" w:space="0" w:color="auto"/>
        <w:right w:val="none" w:sz="0" w:space="0" w:color="auto"/>
      </w:divBdr>
    </w:div>
    <w:div w:id="1772581225">
      <w:bodyDiv w:val="1"/>
      <w:marLeft w:val="0"/>
      <w:marRight w:val="0"/>
      <w:marTop w:val="0"/>
      <w:marBottom w:val="0"/>
      <w:divBdr>
        <w:top w:val="none" w:sz="0" w:space="0" w:color="auto"/>
        <w:left w:val="none" w:sz="0" w:space="0" w:color="auto"/>
        <w:bottom w:val="none" w:sz="0" w:space="0" w:color="auto"/>
        <w:right w:val="none" w:sz="0" w:space="0" w:color="auto"/>
      </w:divBdr>
    </w:div>
    <w:div w:id="1812940780">
      <w:bodyDiv w:val="1"/>
      <w:marLeft w:val="0"/>
      <w:marRight w:val="0"/>
      <w:marTop w:val="0"/>
      <w:marBottom w:val="0"/>
      <w:divBdr>
        <w:top w:val="none" w:sz="0" w:space="0" w:color="auto"/>
        <w:left w:val="none" w:sz="0" w:space="0" w:color="auto"/>
        <w:bottom w:val="none" w:sz="0" w:space="0" w:color="auto"/>
        <w:right w:val="none" w:sz="0" w:space="0" w:color="auto"/>
      </w:divBdr>
    </w:div>
    <w:div w:id="1829442200">
      <w:bodyDiv w:val="1"/>
      <w:marLeft w:val="0"/>
      <w:marRight w:val="0"/>
      <w:marTop w:val="0"/>
      <w:marBottom w:val="0"/>
      <w:divBdr>
        <w:top w:val="none" w:sz="0" w:space="0" w:color="auto"/>
        <w:left w:val="none" w:sz="0" w:space="0" w:color="auto"/>
        <w:bottom w:val="none" w:sz="0" w:space="0" w:color="auto"/>
        <w:right w:val="none" w:sz="0" w:space="0" w:color="auto"/>
      </w:divBdr>
    </w:div>
    <w:div w:id="1849248651">
      <w:bodyDiv w:val="1"/>
      <w:marLeft w:val="0"/>
      <w:marRight w:val="0"/>
      <w:marTop w:val="0"/>
      <w:marBottom w:val="0"/>
      <w:divBdr>
        <w:top w:val="none" w:sz="0" w:space="0" w:color="auto"/>
        <w:left w:val="none" w:sz="0" w:space="0" w:color="auto"/>
        <w:bottom w:val="none" w:sz="0" w:space="0" w:color="auto"/>
        <w:right w:val="none" w:sz="0" w:space="0" w:color="auto"/>
      </w:divBdr>
      <w:divsChild>
        <w:div w:id="1514996835">
          <w:marLeft w:val="0"/>
          <w:marRight w:val="0"/>
          <w:marTop w:val="0"/>
          <w:marBottom w:val="0"/>
          <w:divBdr>
            <w:top w:val="none" w:sz="0" w:space="0" w:color="auto"/>
            <w:left w:val="none" w:sz="0" w:space="0" w:color="auto"/>
            <w:bottom w:val="none" w:sz="0" w:space="0" w:color="auto"/>
            <w:right w:val="none" w:sz="0" w:space="0" w:color="auto"/>
          </w:divBdr>
          <w:divsChild>
            <w:div w:id="769663905">
              <w:marLeft w:val="0"/>
              <w:marRight w:val="0"/>
              <w:marTop w:val="30"/>
              <w:marBottom w:val="30"/>
              <w:divBdr>
                <w:top w:val="none" w:sz="0" w:space="0" w:color="auto"/>
                <w:left w:val="none" w:sz="0" w:space="0" w:color="auto"/>
                <w:bottom w:val="none" w:sz="0" w:space="0" w:color="auto"/>
                <w:right w:val="none" w:sz="0" w:space="0" w:color="auto"/>
              </w:divBdr>
              <w:divsChild>
                <w:div w:id="22487716">
                  <w:marLeft w:val="0"/>
                  <w:marRight w:val="0"/>
                  <w:marTop w:val="0"/>
                  <w:marBottom w:val="0"/>
                  <w:divBdr>
                    <w:top w:val="none" w:sz="0" w:space="0" w:color="auto"/>
                    <w:left w:val="none" w:sz="0" w:space="0" w:color="auto"/>
                    <w:bottom w:val="none" w:sz="0" w:space="0" w:color="auto"/>
                    <w:right w:val="none" w:sz="0" w:space="0" w:color="auto"/>
                  </w:divBdr>
                  <w:divsChild>
                    <w:div w:id="1462728355">
                      <w:marLeft w:val="0"/>
                      <w:marRight w:val="0"/>
                      <w:marTop w:val="0"/>
                      <w:marBottom w:val="0"/>
                      <w:divBdr>
                        <w:top w:val="none" w:sz="0" w:space="0" w:color="auto"/>
                        <w:left w:val="none" w:sz="0" w:space="0" w:color="auto"/>
                        <w:bottom w:val="none" w:sz="0" w:space="0" w:color="auto"/>
                        <w:right w:val="none" w:sz="0" w:space="0" w:color="auto"/>
                      </w:divBdr>
                    </w:div>
                  </w:divsChild>
                </w:div>
                <w:div w:id="1299720652">
                  <w:marLeft w:val="0"/>
                  <w:marRight w:val="0"/>
                  <w:marTop w:val="0"/>
                  <w:marBottom w:val="0"/>
                  <w:divBdr>
                    <w:top w:val="none" w:sz="0" w:space="0" w:color="auto"/>
                    <w:left w:val="none" w:sz="0" w:space="0" w:color="auto"/>
                    <w:bottom w:val="none" w:sz="0" w:space="0" w:color="auto"/>
                    <w:right w:val="none" w:sz="0" w:space="0" w:color="auto"/>
                  </w:divBdr>
                  <w:divsChild>
                    <w:div w:id="309286263">
                      <w:marLeft w:val="0"/>
                      <w:marRight w:val="0"/>
                      <w:marTop w:val="0"/>
                      <w:marBottom w:val="0"/>
                      <w:divBdr>
                        <w:top w:val="none" w:sz="0" w:space="0" w:color="auto"/>
                        <w:left w:val="none" w:sz="0" w:space="0" w:color="auto"/>
                        <w:bottom w:val="none" w:sz="0" w:space="0" w:color="auto"/>
                        <w:right w:val="none" w:sz="0" w:space="0" w:color="auto"/>
                      </w:divBdr>
                    </w:div>
                  </w:divsChild>
                </w:div>
                <w:div w:id="1192768440">
                  <w:marLeft w:val="0"/>
                  <w:marRight w:val="0"/>
                  <w:marTop w:val="0"/>
                  <w:marBottom w:val="0"/>
                  <w:divBdr>
                    <w:top w:val="none" w:sz="0" w:space="0" w:color="auto"/>
                    <w:left w:val="none" w:sz="0" w:space="0" w:color="auto"/>
                    <w:bottom w:val="none" w:sz="0" w:space="0" w:color="auto"/>
                    <w:right w:val="none" w:sz="0" w:space="0" w:color="auto"/>
                  </w:divBdr>
                  <w:divsChild>
                    <w:div w:id="269316773">
                      <w:marLeft w:val="0"/>
                      <w:marRight w:val="0"/>
                      <w:marTop w:val="0"/>
                      <w:marBottom w:val="0"/>
                      <w:divBdr>
                        <w:top w:val="none" w:sz="0" w:space="0" w:color="auto"/>
                        <w:left w:val="none" w:sz="0" w:space="0" w:color="auto"/>
                        <w:bottom w:val="none" w:sz="0" w:space="0" w:color="auto"/>
                        <w:right w:val="none" w:sz="0" w:space="0" w:color="auto"/>
                      </w:divBdr>
                    </w:div>
                  </w:divsChild>
                </w:div>
                <w:div w:id="1869221162">
                  <w:marLeft w:val="0"/>
                  <w:marRight w:val="0"/>
                  <w:marTop w:val="0"/>
                  <w:marBottom w:val="0"/>
                  <w:divBdr>
                    <w:top w:val="none" w:sz="0" w:space="0" w:color="auto"/>
                    <w:left w:val="none" w:sz="0" w:space="0" w:color="auto"/>
                    <w:bottom w:val="none" w:sz="0" w:space="0" w:color="auto"/>
                    <w:right w:val="none" w:sz="0" w:space="0" w:color="auto"/>
                  </w:divBdr>
                  <w:divsChild>
                    <w:div w:id="737245719">
                      <w:marLeft w:val="0"/>
                      <w:marRight w:val="0"/>
                      <w:marTop w:val="0"/>
                      <w:marBottom w:val="0"/>
                      <w:divBdr>
                        <w:top w:val="none" w:sz="0" w:space="0" w:color="auto"/>
                        <w:left w:val="none" w:sz="0" w:space="0" w:color="auto"/>
                        <w:bottom w:val="none" w:sz="0" w:space="0" w:color="auto"/>
                        <w:right w:val="none" w:sz="0" w:space="0" w:color="auto"/>
                      </w:divBdr>
                    </w:div>
                  </w:divsChild>
                </w:div>
                <w:div w:id="882599951">
                  <w:marLeft w:val="0"/>
                  <w:marRight w:val="0"/>
                  <w:marTop w:val="0"/>
                  <w:marBottom w:val="0"/>
                  <w:divBdr>
                    <w:top w:val="none" w:sz="0" w:space="0" w:color="auto"/>
                    <w:left w:val="none" w:sz="0" w:space="0" w:color="auto"/>
                    <w:bottom w:val="none" w:sz="0" w:space="0" w:color="auto"/>
                    <w:right w:val="none" w:sz="0" w:space="0" w:color="auto"/>
                  </w:divBdr>
                  <w:divsChild>
                    <w:div w:id="449905986">
                      <w:marLeft w:val="0"/>
                      <w:marRight w:val="0"/>
                      <w:marTop w:val="0"/>
                      <w:marBottom w:val="0"/>
                      <w:divBdr>
                        <w:top w:val="none" w:sz="0" w:space="0" w:color="auto"/>
                        <w:left w:val="none" w:sz="0" w:space="0" w:color="auto"/>
                        <w:bottom w:val="none" w:sz="0" w:space="0" w:color="auto"/>
                        <w:right w:val="none" w:sz="0" w:space="0" w:color="auto"/>
                      </w:divBdr>
                    </w:div>
                  </w:divsChild>
                </w:div>
                <w:div w:id="2103378851">
                  <w:marLeft w:val="0"/>
                  <w:marRight w:val="0"/>
                  <w:marTop w:val="0"/>
                  <w:marBottom w:val="0"/>
                  <w:divBdr>
                    <w:top w:val="none" w:sz="0" w:space="0" w:color="auto"/>
                    <w:left w:val="none" w:sz="0" w:space="0" w:color="auto"/>
                    <w:bottom w:val="none" w:sz="0" w:space="0" w:color="auto"/>
                    <w:right w:val="none" w:sz="0" w:space="0" w:color="auto"/>
                  </w:divBdr>
                  <w:divsChild>
                    <w:div w:id="738984319">
                      <w:marLeft w:val="0"/>
                      <w:marRight w:val="0"/>
                      <w:marTop w:val="0"/>
                      <w:marBottom w:val="0"/>
                      <w:divBdr>
                        <w:top w:val="none" w:sz="0" w:space="0" w:color="auto"/>
                        <w:left w:val="none" w:sz="0" w:space="0" w:color="auto"/>
                        <w:bottom w:val="none" w:sz="0" w:space="0" w:color="auto"/>
                        <w:right w:val="none" w:sz="0" w:space="0" w:color="auto"/>
                      </w:divBdr>
                    </w:div>
                  </w:divsChild>
                </w:div>
                <w:div w:id="487092453">
                  <w:marLeft w:val="0"/>
                  <w:marRight w:val="0"/>
                  <w:marTop w:val="0"/>
                  <w:marBottom w:val="0"/>
                  <w:divBdr>
                    <w:top w:val="none" w:sz="0" w:space="0" w:color="auto"/>
                    <w:left w:val="none" w:sz="0" w:space="0" w:color="auto"/>
                    <w:bottom w:val="none" w:sz="0" w:space="0" w:color="auto"/>
                    <w:right w:val="none" w:sz="0" w:space="0" w:color="auto"/>
                  </w:divBdr>
                  <w:divsChild>
                    <w:div w:id="387993209">
                      <w:marLeft w:val="0"/>
                      <w:marRight w:val="0"/>
                      <w:marTop w:val="0"/>
                      <w:marBottom w:val="0"/>
                      <w:divBdr>
                        <w:top w:val="none" w:sz="0" w:space="0" w:color="auto"/>
                        <w:left w:val="none" w:sz="0" w:space="0" w:color="auto"/>
                        <w:bottom w:val="none" w:sz="0" w:space="0" w:color="auto"/>
                        <w:right w:val="none" w:sz="0" w:space="0" w:color="auto"/>
                      </w:divBdr>
                    </w:div>
                  </w:divsChild>
                </w:div>
                <w:div w:id="81489977">
                  <w:marLeft w:val="0"/>
                  <w:marRight w:val="0"/>
                  <w:marTop w:val="0"/>
                  <w:marBottom w:val="0"/>
                  <w:divBdr>
                    <w:top w:val="none" w:sz="0" w:space="0" w:color="auto"/>
                    <w:left w:val="none" w:sz="0" w:space="0" w:color="auto"/>
                    <w:bottom w:val="none" w:sz="0" w:space="0" w:color="auto"/>
                    <w:right w:val="none" w:sz="0" w:space="0" w:color="auto"/>
                  </w:divBdr>
                  <w:divsChild>
                    <w:div w:id="822546230">
                      <w:marLeft w:val="0"/>
                      <w:marRight w:val="0"/>
                      <w:marTop w:val="0"/>
                      <w:marBottom w:val="0"/>
                      <w:divBdr>
                        <w:top w:val="none" w:sz="0" w:space="0" w:color="auto"/>
                        <w:left w:val="none" w:sz="0" w:space="0" w:color="auto"/>
                        <w:bottom w:val="none" w:sz="0" w:space="0" w:color="auto"/>
                        <w:right w:val="none" w:sz="0" w:space="0" w:color="auto"/>
                      </w:divBdr>
                    </w:div>
                  </w:divsChild>
                </w:div>
                <w:div w:id="43650370">
                  <w:marLeft w:val="0"/>
                  <w:marRight w:val="0"/>
                  <w:marTop w:val="0"/>
                  <w:marBottom w:val="0"/>
                  <w:divBdr>
                    <w:top w:val="none" w:sz="0" w:space="0" w:color="auto"/>
                    <w:left w:val="none" w:sz="0" w:space="0" w:color="auto"/>
                    <w:bottom w:val="none" w:sz="0" w:space="0" w:color="auto"/>
                    <w:right w:val="none" w:sz="0" w:space="0" w:color="auto"/>
                  </w:divBdr>
                  <w:divsChild>
                    <w:div w:id="1532692701">
                      <w:marLeft w:val="0"/>
                      <w:marRight w:val="0"/>
                      <w:marTop w:val="0"/>
                      <w:marBottom w:val="0"/>
                      <w:divBdr>
                        <w:top w:val="none" w:sz="0" w:space="0" w:color="auto"/>
                        <w:left w:val="none" w:sz="0" w:space="0" w:color="auto"/>
                        <w:bottom w:val="none" w:sz="0" w:space="0" w:color="auto"/>
                        <w:right w:val="none" w:sz="0" w:space="0" w:color="auto"/>
                      </w:divBdr>
                    </w:div>
                  </w:divsChild>
                </w:div>
                <w:div w:id="161969476">
                  <w:marLeft w:val="0"/>
                  <w:marRight w:val="0"/>
                  <w:marTop w:val="0"/>
                  <w:marBottom w:val="0"/>
                  <w:divBdr>
                    <w:top w:val="none" w:sz="0" w:space="0" w:color="auto"/>
                    <w:left w:val="none" w:sz="0" w:space="0" w:color="auto"/>
                    <w:bottom w:val="none" w:sz="0" w:space="0" w:color="auto"/>
                    <w:right w:val="none" w:sz="0" w:space="0" w:color="auto"/>
                  </w:divBdr>
                  <w:divsChild>
                    <w:div w:id="449323781">
                      <w:marLeft w:val="0"/>
                      <w:marRight w:val="0"/>
                      <w:marTop w:val="0"/>
                      <w:marBottom w:val="0"/>
                      <w:divBdr>
                        <w:top w:val="none" w:sz="0" w:space="0" w:color="auto"/>
                        <w:left w:val="none" w:sz="0" w:space="0" w:color="auto"/>
                        <w:bottom w:val="none" w:sz="0" w:space="0" w:color="auto"/>
                        <w:right w:val="none" w:sz="0" w:space="0" w:color="auto"/>
                      </w:divBdr>
                    </w:div>
                  </w:divsChild>
                </w:div>
                <w:div w:id="2051034672">
                  <w:marLeft w:val="0"/>
                  <w:marRight w:val="0"/>
                  <w:marTop w:val="0"/>
                  <w:marBottom w:val="0"/>
                  <w:divBdr>
                    <w:top w:val="none" w:sz="0" w:space="0" w:color="auto"/>
                    <w:left w:val="none" w:sz="0" w:space="0" w:color="auto"/>
                    <w:bottom w:val="none" w:sz="0" w:space="0" w:color="auto"/>
                    <w:right w:val="none" w:sz="0" w:space="0" w:color="auto"/>
                  </w:divBdr>
                  <w:divsChild>
                    <w:div w:id="1554149037">
                      <w:marLeft w:val="0"/>
                      <w:marRight w:val="0"/>
                      <w:marTop w:val="0"/>
                      <w:marBottom w:val="0"/>
                      <w:divBdr>
                        <w:top w:val="none" w:sz="0" w:space="0" w:color="auto"/>
                        <w:left w:val="none" w:sz="0" w:space="0" w:color="auto"/>
                        <w:bottom w:val="none" w:sz="0" w:space="0" w:color="auto"/>
                        <w:right w:val="none" w:sz="0" w:space="0" w:color="auto"/>
                      </w:divBdr>
                    </w:div>
                  </w:divsChild>
                </w:div>
                <w:div w:id="1834835964">
                  <w:marLeft w:val="0"/>
                  <w:marRight w:val="0"/>
                  <w:marTop w:val="0"/>
                  <w:marBottom w:val="0"/>
                  <w:divBdr>
                    <w:top w:val="none" w:sz="0" w:space="0" w:color="auto"/>
                    <w:left w:val="none" w:sz="0" w:space="0" w:color="auto"/>
                    <w:bottom w:val="none" w:sz="0" w:space="0" w:color="auto"/>
                    <w:right w:val="none" w:sz="0" w:space="0" w:color="auto"/>
                  </w:divBdr>
                  <w:divsChild>
                    <w:div w:id="735130120">
                      <w:marLeft w:val="0"/>
                      <w:marRight w:val="0"/>
                      <w:marTop w:val="0"/>
                      <w:marBottom w:val="0"/>
                      <w:divBdr>
                        <w:top w:val="none" w:sz="0" w:space="0" w:color="auto"/>
                        <w:left w:val="none" w:sz="0" w:space="0" w:color="auto"/>
                        <w:bottom w:val="none" w:sz="0" w:space="0" w:color="auto"/>
                        <w:right w:val="none" w:sz="0" w:space="0" w:color="auto"/>
                      </w:divBdr>
                    </w:div>
                  </w:divsChild>
                </w:div>
                <w:div w:id="122239906">
                  <w:marLeft w:val="0"/>
                  <w:marRight w:val="0"/>
                  <w:marTop w:val="0"/>
                  <w:marBottom w:val="0"/>
                  <w:divBdr>
                    <w:top w:val="none" w:sz="0" w:space="0" w:color="auto"/>
                    <w:left w:val="none" w:sz="0" w:space="0" w:color="auto"/>
                    <w:bottom w:val="none" w:sz="0" w:space="0" w:color="auto"/>
                    <w:right w:val="none" w:sz="0" w:space="0" w:color="auto"/>
                  </w:divBdr>
                  <w:divsChild>
                    <w:div w:id="1673413940">
                      <w:marLeft w:val="0"/>
                      <w:marRight w:val="0"/>
                      <w:marTop w:val="0"/>
                      <w:marBottom w:val="0"/>
                      <w:divBdr>
                        <w:top w:val="none" w:sz="0" w:space="0" w:color="auto"/>
                        <w:left w:val="none" w:sz="0" w:space="0" w:color="auto"/>
                        <w:bottom w:val="none" w:sz="0" w:space="0" w:color="auto"/>
                        <w:right w:val="none" w:sz="0" w:space="0" w:color="auto"/>
                      </w:divBdr>
                    </w:div>
                  </w:divsChild>
                </w:div>
                <w:div w:id="36391869">
                  <w:marLeft w:val="0"/>
                  <w:marRight w:val="0"/>
                  <w:marTop w:val="0"/>
                  <w:marBottom w:val="0"/>
                  <w:divBdr>
                    <w:top w:val="none" w:sz="0" w:space="0" w:color="auto"/>
                    <w:left w:val="none" w:sz="0" w:space="0" w:color="auto"/>
                    <w:bottom w:val="none" w:sz="0" w:space="0" w:color="auto"/>
                    <w:right w:val="none" w:sz="0" w:space="0" w:color="auto"/>
                  </w:divBdr>
                  <w:divsChild>
                    <w:div w:id="1441534984">
                      <w:marLeft w:val="0"/>
                      <w:marRight w:val="0"/>
                      <w:marTop w:val="0"/>
                      <w:marBottom w:val="0"/>
                      <w:divBdr>
                        <w:top w:val="none" w:sz="0" w:space="0" w:color="auto"/>
                        <w:left w:val="none" w:sz="0" w:space="0" w:color="auto"/>
                        <w:bottom w:val="none" w:sz="0" w:space="0" w:color="auto"/>
                        <w:right w:val="none" w:sz="0" w:space="0" w:color="auto"/>
                      </w:divBdr>
                    </w:div>
                  </w:divsChild>
                </w:div>
                <w:div w:id="613098023">
                  <w:marLeft w:val="0"/>
                  <w:marRight w:val="0"/>
                  <w:marTop w:val="0"/>
                  <w:marBottom w:val="0"/>
                  <w:divBdr>
                    <w:top w:val="none" w:sz="0" w:space="0" w:color="auto"/>
                    <w:left w:val="none" w:sz="0" w:space="0" w:color="auto"/>
                    <w:bottom w:val="none" w:sz="0" w:space="0" w:color="auto"/>
                    <w:right w:val="none" w:sz="0" w:space="0" w:color="auto"/>
                  </w:divBdr>
                  <w:divsChild>
                    <w:div w:id="819613836">
                      <w:marLeft w:val="0"/>
                      <w:marRight w:val="0"/>
                      <w:marTop w:val="0"/>
                      <w:marBottom w:val="0"/>
                      <w:divBdr>
                        <w:top w:val="none" w:sz="0" w:space="0" w:color="auto"/>
                        <w:left w:val="none" w:sz="0" w:space="0" w:color="auto"/>
                        <w:bottom w:val="none" w:sz="0" w:space="0" w:color="auto"/>
                        <w:right w:val="none" w:sz="0" w:space="0" w:color="auto"/>
                      </w:divBdr>
                    </w:div>
                  </w:divsChild>
                </w:div>
                <w:div w:id="955450605">
                  <w:marLeft w:val="0"/>
                  <w:marRight w:val="0"/>
                  <w:marTop w:val="0"/>
                  <w:marBottom w:val="0"/>
                  <w:divBdr>
                    <w:top w:val="none" w:sz="0" w:space="0" w:color="auto"/>
                    <w:left w:val="none" w:sz="0" w:space="0" w:color="auto"/>
                    <w:bottom w:val="none" w:sz="0" w:space="0" w:color="auto"/>
                    <w:right w:val="none" w:sz="0" w:space="0" w:color="auto"/>
                  </w:divBdr>
                  <w:divsChild>
                    <w:div w:id="1430155250">
                      <w:marLeft w:val="0"/>
                      <w:marRight w:val="0"/>
                      <w:marTop w:val="0"/>
                      <w:marBottom w:val="0"/>
                      <w:divBdr>
                        <w:top w:val="none" w:sz="0" w:space="0" w:color="auto"/>
                        <w:left w:val="none" w:sz="0" w:space="0" w:color="auto"/>
                        <w:bottom w:val="none" w:sz="0" w:space="0" w:color="auto"/>
                        <w:right w:val="none" w:sz="0" w:space="0" w:color="auto"/>
                      </w:divBdr>
                    </w:div>
                  </w:divsChild>
                </w:div>
                <w:div w:id="515077663">
                  <w:marLeft w:val="0"/>
                  <w:marRight w:val="0"/>
                  <w:marTop w:val="0"/>
                  <w:marBottom w:val="0"/>
                  <w:divBdr>
                    <w:top w:val="none" w:sz="0" w:space="0" w:color="auto"/>
                    <w:left w:val="none" w:sz="0" w:space="0" w:color="auto"/>
                    <w:bottom w:val="none" w:sz="0" w:space="0" w:color="auto"/>
                    <w:right w:val="none" w:sz="0" w:space="0" w:color="auto"/>
                  </w:divBdr>
                  <w:divsChild>
                    <w:div w:id="1906718361">
                      <w:marLeft w:val="0"/>
                      <w:marRight w:val="0"/>
                      <w:marTop w:val="0"/>
                      <w:marBottom w:val="0"/>
                      <w:divBdr>
                        <w:top w:val="none" w:sz="0" w:space="0" w:color="auto"/>
                        <w:left w:val="none" w:sz="0" w:space="0" w:color="auto"/>
                        <w:bottom w:val="none" w:sz="0" w:space="0" w:color="auto"/>
                        <w:right w:val="none" w:sz="0" w:space="0" w:color="auto"/>
                      </w:divBdr>
                    </w:div>
                  </w:divsChild>
                </w:div>
                <w:div w:id="2106800438">
                  <w:marLeft w:val="0"/>
                  <w:marRight w:val="0"/>
                  <w:marTop w:val="0"/>
                  <w:marBottom w:val="0"/>
                  <w:divBdr>
                    <w:top w:val="none" w:sz="0" w:space="0" w:color="auto"/>
                    <w:left w:val="none" w:sz="0" w:space="0" w:color="auto"/>
                    <w:bottom w:val="none" w:sz="0" w:space="0" w:color="auto"/>
                    <w:right w:val="none" w:sz="0" w:space="0" w:color="auto"/>
                  </w:divBdr>
                  <w:divsChild>
                    <w:div w:id="719473015">
                      <w:marLeft w:val="0"/>
                      <w:marRight w:val="0"/>
                      <w:marTop w:val="0"/>
                      <w:marBottom w:val="0"/>
                      <w:divBdr>
                        <w:top w:val="none" w:sz="0" w:space="0" w:color="auto"/>
                        <w:left w:val="none" w:sz="0" w:space="0" w:color="auto"/>
                        <w:bottom w:val="none" w:sz="0" w:space="0" w:color="auto"/>
                        <w:right w:val="none" w:sz="0" w:space="0" w:color="auto"/>
                      </w:divBdr>
                    </w:div>
                  </w:divsChild>
                </w:div>
                <w:div w:id="2113816376">
                  <w:marLeft w:val="0"/>
                  <w:marRight w:val="0"/>
                  <w:marTop w:val="0"/>
                  <w:marBottom w:val="0"/>
                  <w:divBdr>
                    <w:top w:val="none" w:sz="0" w:space="0" w:color="auto"/>
                    <w:left w:val="none" w:sz="0" w:space="0" w:color="auto"/>
                    <w:bottom w:val="none" w:sz="0" w:space="0" w:color="auto"/>
                    <w:right w:val="none" w:sz="0" w:space="0" w:color="auto"/>
                  </w:divBdr>
                  <w:divsChild>
                    <w:div w:id="1669168410">
                      <w:marLeft w:val="0"/>
                      <w:marRight w:val="0"/>
                      <w:marTop w:val="0"/>
                      <w:marBottom w:val="0"/>
                      <w:divBdr>
                        <w:top w:val="none" w:sz="0" w:space="0" w:color="auto"/>
                        <w:left w:val="none" w:sz="0" w:space="0" w:color="auto"/>
                        <w:bottom w:val="none" w:sz="0" w:space="0" w:color="auto"/>
                        <w:right w:val="none" w:sz="0" w:space="0" w:color="auto"/>
                      </w:divBdr>
                    </w:div>
                  </w:divsChild>
                </w:div>
                <w:div w:id="1420909233">
                  <w:marLeft w:val="0"/>
                  <w:marRight w:val="0"/>
                  <w:marTop w:val="0"/>
                  <w:marBottom w:val="0"/>
                  <w:divBdr>
                    <w:top w:val="none" w:sz="0" w:space="0" w:color="auto"/>
                    <w:left w:val="none" w:sz="0" w:space="0" w:color="auto"/>
                    <w:bottom w:val="none" w:sz="0" w:space="0" w:color="auto"/>
                    <w:right w:val="none" w:sz="0" w:space="0" w:color="auto"/>
                  </w:divBdr>
                  <w:divsChild>
                    <w:div w:id="1264802117">
                      <w:marLeft w:val="0"/>
                      <w:marRight w:val="0"/>
                      <w:marTop w:val="0"/>
                      <w:marBottom w:val="0"/>
                      <w:divBdr>
                        <w:top w:val="none" w:sz="0" w:space="0" w:color="auto"/>
                        <w:left w:val="none" w:sz="0" w:space="0" w:color="auto"/>
                        <w:bottom w:val="none" w:sz="0" w:space="0" w:color="auto"/>
                        <w:right w:val="none" w:sz="0" w:space="0" w:color="auto"/>
                      </w:divBdr>
                    </w:div>
                  </w:divsChild>
                </w:div>
                <w:div w:id="991641739">
                  <w:marLeft w:val="0"/>
                  <w:marRight w:val="0"/>
                  <w:marTop w:val="0"/>
                  <w:marBottom w:val="0"/>
                  <w:divBdr>
                    <w:top w:val="none" w:sz="0" w:space="0" w:color="auto"/>
                    <w:left w:val="none" w:sz="0" w:space="0" w:color="auto"/>
                    <w:bottom w:val="none" w:sz="0" w:space="0" w:color="auto"/>
                    <w:right w:val="none" w:sz="0" w:space="0" w:color="auto"/>
                  </w:divBdr>
                  <w:divsChild>
                    <w:div w:id="1481579410">
                      <w:marLeft w:val="0"/>
                      <w:marRight w:val="0"/>
                      <w:marTop w:val="0"/>
                      <w:marBottom w:val="0"/>
                      <w:divBdr>
                        <w:top w:val="none" w:sz="0" w:space="0" w:color="auto"/>
                        <w:left w:val="none" w:sz="0" w:space="0" w:color="auto"/>
                        <w:bottom w:val="none" w:sz="0" w:space="0" w:color="auto"/>
                        <w:right w:val="none" w:sz="0" w:space="0" w:color="auto"/>
                      </w:divBdr>
                    </w:div>
                  </w:divsChild>
                </w:div>
                <w:div w:id="444082917">
                  <w:marLeft w:val="0"/>
                  <w:marRight w:val="0"/>
                  <w:marTop w:val="0"/>
                  <w:marBottom w:val="0"/>
                  <w:divBdr>
                    <w:top w:val="none" w:sz="0" w:space="0" w:color="auto"/>
                    <w:left w:val="none" w:sz="0" w:space="0" w:color="auto"/>
                    <w:bottom w:val="none" w:sz="0" w:space="0" w:color="auto"/>
                    <w:right w:val="none" w:sz="0" w:space="0" w:color="auto"/>
                  </w:divBdr>
                  <w:divsChild>
                    <w:div w:id="614486176">
                      <w:marLeft w:val="0"/>
                      <w:marRight w:val="0"/>
                      <w:marTop w:val="0"/>
                      <w:marBottom w:val="0"/>
                      <w:divBdr>
                        <w:top w:val="none" w:sz="0" w:space="0" w:color="auto"/>
                        <w:left w:val="none" w:sz="0" w:space="0" w:color="auto"/>
                        <w:bottom w:val="none" w:sz="0" w:space="0" w:color="auto"/>
                        <w:right w:val="none" w:sz="0" w:space="0" w:color="auto"/>
                      </w:divBdr>
                    </w:div>
                  </w:divsChild>
                </w:div>
                <w:div w:id="1565598768">
                  <w:marLeft w:val="0"/>
                  <w:marRight w:val="0"/>
                  <w:marTop w:val="0"/>
                  <w:marBottom w:val="0"/>
                  <w:divBdr>
                    <w:top w:val="none" w:sz="0" w:space="0" w:color="auto"/>
                    <w:left w:val="none" w:sz="0" w:space="0" w:color="auto"/>
                    <w:bottom w:val="none" w:sz="0" w:space="0" w:color="auto"/>
                    <w:right w:val="none" w:sz="0" w:space="0" w:color="auto"/>
                  </w:divBdr>
                  <w:divsChild>
                    <w:div w:id="631059368">
                      <w:marLeft w:val="0"/>
                      <w:marRight w:val="0"/>
                      <w:marTop w:val="0"/>
                      <w:marBottom w:val="0"/>
                      <w:divBdr>
                        <w:top w:val="none" w:sz="0" w:space="0" w:color="auto"/>
                        <w:left w:val="none" w:sz="0" w:space="0" w:color="auto"/>
                        <w:bottom w:val="none" w:sz="0" w:space="0" w:color="auto"/>
                        <w:right w:val="none" w:sz="0" w:space="0" w:color="auto"/>
                      </w:divBdr>
                    </w:div>
                  </w:divsChild>
                </w:div>
                <w:div w:id="1519350139">
                  <w:marLeft w:val="0"/>
                  <w:marRight w:val="0"/>
                  <w:marTop w:val="0"/>
                  <w:marBottom w:val="0"/>
                  <w:divBdr>
                    <w:top w:val="none" w:sz="0" w:space="0" w:color="auto"/>
                    <w:left w:val="none" w:sz="0" w:space="0" w:color="auto"/>
                    <w:bottom w:val="none" w:sz="0" w:space="0" w:color="auto"/>
                    <w:right w:val="none" w:sz="0" w:space="0" w:color="auto"/>
                  </w:divBdr>
                  <w:divsChild>
                    <w:div w:id="1647201638">
                      <w:marLeft w:val="0"/>
                      <w:marRight w:val="0"/>
                      <w:marTop w:val="0"/>
                      <w:marBottom w:val="0"/>
                      <w:divBdr>
                        <w:top w:val="none" w:sz="0" w:space="0" w:color="auto"/>
                        <w:left w:val="none" w:sz="0" w:space="0" w:color="auto"/>
                        <w:bottom w:val="none" w:sz="0" w:space="0" w:color="auto"/>
                        <w:right w:val="none" w:sz="0" w:space="0" w:color="auto"/>
                      </w:divBdr>
                    </w:div>
                  </w:divsChild>
                </w:div>
                <w:div w:id="43259739">
                  <w:marLeft w:val="0"/>
                  <w:marRight w:val="0"/>
                  <w:marTop w:val="0"/>
                  <w:marBottom w:val="0"/>
                  <w:divBdr>
                    <w:top w:val="none" w:sz="0" w:space="0" w:color="auto"/>
                    <w:left w:val="none" w:sz="0" w:space="0" w:color="auto"/>
                    <w:bottom w:val="none" w:sz="0" w:space="0" w:color="auto"/>
                    <w:right w:val="none" w:sz="0" w:space="0" w:color="auto"/>
                  </w:divBdr>
                  <w:divsChild>
                    <w:div w:id="549153399">
                      <w:marLeft w:val="0"/>
                      <w:marRight w:val="0"/>
                      <w:marTop w:val="0"/>
                      <w:marBottom w:val="0"/>
                      <w:divBdr>
                        <w:top w:val="none" w:sz="0" w:space="0" w:color="auto"/>
                        <w:left w:val="none" w:sz="0" w:space="0" w:color="auto"/>
                        <w:bottom w:val="none" w:sz="0" w:space="0" w:color="auto"/>
                        <w:right w:val="none" w:sz="0" w:space="0" w:color="auto"/>
                      </w:divBdr>
                    </w:div>
                  </w:divsChild>
                </w:div>
                <w:div w:id="313679955">
                  <w:marLeft w:val="0"/>
                  <w:marRight w:val="0"/>
                  <w:marTop w:val="0"/>
                  <w:marBottom w:val="0"/>
                  <w:divBdr>
                    <w:top w:val="none" w:sz="0" w:space="0" w:color="auto"/>
                    <w:left w:val="none" w:sz="0" w:space="0" w:color="auto"/>
                    <w:bottom w:val="none" w:sz="0" w:space="0" w:color="auto"/>
                    <w:right w:val="none" w:sz="0" w:space="0" w:color="auto"/>
                  </w:divBdr>
                  <w:divsChild>
                    <w:div w:id="74599213">
                      <w:marLeft w:val="0"/>
                      <w:marRight w:val="0"/>
                      <w:marTop w:val="0"/>
                      <w:marBottom w:val="0"/>
                      <w:divBdr>
                        <w:top w:val="none" w:sz="0" w:space="0" w:color="auto"/>
                        <w:left w:val="none" w:sz="0" w:space="0" w:color="auto"/>
                        <w:bottom w:val="none" w:sz="0" w:space="0" w:color="auto"/>
                        <w:right w:val="none" w:sz="0" w:space="0" w:color="auto"/>
                      </w:divBdr>
                    </w:div>
                  </w:divsChild>
                </w:div>
                <w:div w:id="293755129">
                  <w:marLeft w:val="0"/>
                  <w:marRight w:val="0"/>
                  <w:marTop w:val="0"/>
                  <w:marBottom w:val="0"/>
                  <w:divBdr>
                    <w:top w:val="none" w:sz="0" w:space="0" w:color="auto"/>
                    <w:left w:val="none" w:sz="0" w:space="0" w:color="auto"/>
                    <w:bottom w:val="none" w:sz="0" w:space="0" w:color="auto"/>
                    <w:right w:val="none" w:sz="0" w:space="0" w:color="auto"/>
                  </w:divBdr>
                  <w:divsChild>
                    <w:div w:id="1900700920">
                      <w:marLeft w:val="0"/>
                      <w:marRight w:val="0"/>
                      <w:marTop w:val="0"/>
                      <w:marBottom w:val="0"/>
                      <w:divBdr>
                        <w:top w:val="none" w:sz="0" w:space="0" w:color="auto"/>
                        <w:left w:val="none" w:sz="0" w:space="0" w:color="auto"/>
                        <w:bottom w:val="none" w:sz="0" w:space="0" w:color="auto"/>
                        <w:right w:val="none" w:sz="0" w:space="0" w:color="auto"/>
                      </w:divBdr>
                    </w:div>
                  </w:divsChild>
                </w:div>
                <w:div w:id="1316488955">
                  <w:marLeft w:val="0"/>
                  <w:marRight w:val="0"/>
                  <w:marTop w:val="0"/>
                  <w:marBottom w:val="0"/>
                  <w:divBdr>
                    <w:top w:val="none" w:sz="0" w:space="0" w:color="auto"/>
                    <w:left w:val="none" w:sz="0" w:space="0" w:color="auto"/>
                    <w:bottom w:val="none" w:sz="0" w:space="0" w:color="auto"/>
                    <w:right w:val="none" w:sz="0" w:space="0" w:color="auto"/>
                  </w:divBdr>
                  <w:divsChild>
                    <w:div w:id="1963882763">
                      <w:marLeft w:val="0"/>
                      <w:marRight w:val="0"/>
                      <w:marTop w:val="0"/>
                      <w:marBottom w:val="0"/>
                      <w:divBdr>
                        <w:top w:val="none" w:sz="0" w:space="0" w:color="auto"/>
                        <w:left w:val="none" w:sz="0" w:space="0" w:color="auto"/>
                        <w:bottom w:val="none" w:sz="0" w:space="0" w:color="auto"/>
                        <w:right w:val="none" w:sz="0" w:space="0" w:color="auto"/>
                      </w:divBdr>
                    </w:div>
                  </w:divsChild>
                </w:div>
                <w:div w:id="173766110">
                  <w:marLeft w:val="0"/>
                  <w:marRight w:val="0"/>
                  <w:marTop w:val="0"/>
                  <w:marBottom w:val="0"/>
                  <w:divBdr>
                    <w:top w:val="none" w:sz="0" w:space="0" w:color="auto"/>
                    <w:left w:val="none" w:sz="0" w:space="0" w:color="auto"/>
                    <w:bottom w:val="none" w:sz="0" w:space="0" w:color="auto"/>
                    <w:right w:val="none" w:sz="0" w:space="0" w:color="auto"/>
                  </w:divBdr>
                  <w:divsChild>
                    <w:div w:id="1396974808">
                      <w:marLeft w:val="0"/>
                      <w:marRight w:val="0"/>
                      <w:marTop w:val="0"/>
                      <w:marBottom w:val="0"/>
                      <w:divBdr>
                        <w:top w:val="none" w:sz="0" w:space="0" w:color="auto"/>
                        <w:left w:val="none" w:sz="0" w:space="0" w:color="auto"/>
                        <w:bottom w:val="none" w:sz="0" w:space="0" w:color="auto"/>
                        <w:right w:val="none" w:sz="0" w:space="0" w:color="auto"/>
                      </w:divBdr>
                    </w:div>
                  </w:divsChild>
                </w:div>
                <w:div w:id="1189873386">
                  <w:marLeft w:val="0"/>
                  <w:marRight w:val="0"/>
                  <w:marTop w:val="0"/>
                  <w:marBottom w:val="0"/>
                  <w:divBdr>
                    <w:top w:val="none" w:sz="0" w:space="0" w:color="auto"/>
                    <w:left w:val="none" w:sz="0" w:space="0" w:color="auto"/>
                    <w:bottom w:val="none" w:sz="0" w:space="0" w:color="auto"/>
                    <w:right w:val="none" w:sz="0" w:space="0" w:color="auto"/>
                  </w:divBdr>
                  <w:divsChild>
                    <w:div w:id="1985969226">
                      <w:marLeft w:val="0"/>
                      <w:marRight w:val="0"/>
                      <w:marTop w:val="0"/>
                      <w:marBottom w:val="0"/>
                      <w:divBdr>
                        <w:top w:val="none" w:sz="0" w:space="0" w:color="auto"/>
                        <w:left w:val="none" w:sz="0" w:space="0" w:color="auto"/>
                        <w:bottom w:val="none" w:sz="0" w:space="0" w:color="auto"/>
                        <w:right w:val="none" w:sz="0" w:space="0" w:color="auto"/>
                      </w:divBdr>
                    </w:div>
                  </w:divsChild>
                </w:div>
                <w:div w:id="1460496599">
                  <w:marLeft w:val="0"/>
                  <w:marRight w:val="0"/>
                  <w:marTop w:val="0"/>
                  <w:marBottom w:val="0"/>
                  <w:divBdr>
                    <w:top w:val="none" w:sz="0" w:space="0" w:color="auto"/>
                    <w:left w:val="none" w:sz="0" w:space="0" w:color="auto"/>
                    <w:bottom w:val="none" w:sz="0" w:space="0" w:color="auto"/>
                    <w:right w:val="none" w:sz="0" w:space="0" w:color="auto"/>
                  </w:divBdr>
                  <w:divsChild>
                    <w:div w:id="1287202307">
                      <w:marLeft w:val="0"/>
                      <w:marRight w:val="0"/>
                      <w:marTop w:val="0"/>
                      <w:marBottom w:val="0"/>
                      <w:divBdr>
                        <w:top w:val="none" w:sz="0" w:space="0" w:color="auto"/>
                        <w:left w:val="none" w:sz="0" w:space="0" w:color="auto"/>
                        <w:bottom w:val="none" w:sz="0" w:space="0" w:color="auto"/>
                        <w:right w:val="none" w:sz="0" w:space="0" w:color="auto"/>
                      </w:divBdr>
                    </w:div>
                  </w:divsChild>
                </w:div>
                <w:div w:id="1539313499">
                  <w:marLeft w:val="0"/>
                  <w:marRight w:val="0"/>
                  <w:marTop w:val="0"/>
                  <w:marBottom w:val="0"/>
                  <w:divBdr>
                    <w:top w:val="none" w:sz="0" w:space="0" w:color="auto"/>
                    <w:left w:val="none" w:sz="0" w:space="0" w:color="auto"/>
                    <w:bottom w:val="none" w:sz="0" w:space="0" w:color="auto"/>
                    <w:right w:val="none" w:sz="0" w:space="0" w:color="auto"/>
                  </w:divBdr>
                  <w:divsChild>
                    <w:div w:id="827131850">
                      <w:marLeft w:val="0"/>
                      <w:marRight w:val="0"/>
                      <w:marTop w:val="0"/>
                      <w:marBottom w:val="0"/>
                      <w:divBdr>
                        <w:top w:val="none" w:sz="0" w:space="0" w:color="auto"/>
                        <w:left w:val="none" w:sz="0" w:space="0" w:color="auto"/>
                        <w:bottom w:val="none" w:sz="0" w:space="0" w:color="auto"/>
                        <w:right w:val="none" w:sz="0" w:space="0" w:color="auto"/>
                      </w:divBdr>
                    </w:div>
                  </w:divsChild>
                </w:div>
                <w:div w:id="1308240184">
                  <w:marLeft w:val="0"/>
                  <w:marRight w:val="0"/>
                  <w:marTop w:val="0"/>
                  <w:marBottom w:val="0"/>
                  <w:divBdr>
                    <w:top w:val="none" w:sz="0" w:space="0" w:color="auto"/>
                    <w:left w:val="none" w:sz="0" w:space="0" w:color="auto"/>
                    <w:bottom w:val="none" w:sz="0" w:space="0" w:color="auto"/>
                    <w:right w:val="none" w:sz="0" w:space="0" w:color="auto"/>
                  </w:divBdr>
                  <w:divsChild>
                    <w:div w:id="463157034">
                      <w:marLeft w:val="0"/>
                      <w:marRight w:val="0"/>
                      <w:marTop w:val="0"/>
                      <w:marBottom w:val="0"/>
                      <w:divBdr>
                        <w:top w:val="none" w:sz="0" w:space="0" w:color="auto"/>
                        <w:left w:val="none" w:sz="0" w:space="0" w:color="auto"/>
                        <w:bottom w:val="none" w:sz="0" w:space="0" w:color="auto"/>
                        <w:right w:val="none" w:sz="0" w:space="0" w:color="auto"/>
                      </w:divBdr>
                    </w:div>
                  </w:divsChild>
                </w:div>
                <w:div w:id="522937630">
                  <w:marLeft w:val="0"/>
                  <w:marRight w:val="0"/>
                  <w:marTop w:val="0"/>
                  <w:marBottom w:val="0"/>
                  <w:divBdr>
                    <w:top w:val="none" w:sz="0" w:space="0" w:color="auto"/>
                    <w:left w:val="none" w:sz="0" w:space="0" w:color="auto"/>
                    <w:bottom w:val="none" w:sz="0" w:space="0" w:color="auto"/>
                    <w:right w:val="none" w:sz="0" w:space="0" w:color="auto"/>
                  </w:divBdr>
                  <w:divsChild>
                    <w:div w:id="1731461141">
                      <w:marLeft w:val="0"/>
                      <w:marRight w:val="0"/>
                      <w:marTop w:val="0"/>
                      <w:marBottom w:val="0"/>
                      <w:divBdr>
                        <w:top w:val="none" w:sz="0" w:space="0" w:color="auto"/>
                        <w:left w:val="none" w:sz="0" w:space="0" w:color="auto"/>
                        <w:bottom w:val="none" w:sz="0" w:space="0" w:color="auto"/>
                        <w:right w:val="none" w:sz="0" w:space="0" w:color="auto"/>
                      </w:divBdr>
                    </w:div>
                  </w:divsChild>
                </w:div>
                <w:div w:id="2004968672">
                  <w:marLeft w:val="0"/>
                  <w:marRight w:val="0"/>
                  <w:marTop w:val="0"/>
                  <w:marBottom w:val="0"/>
                  <w:divBdr>
                    <w:top w:val="none" w:sz="0" w:space="0" w:color="auto"/>
                    <w:left w:val="none" w:sz="0" w:space="0" w:color="auto"/>
                    <w:bottom w:val="none" w:sz="0" w:space="0" w:color="auto"/>
                    <w:right w:val="none" w:sz="0" w:space="0" w:color="auto"/>
                  </w:divBdr>
                  <w:divsChild>
                    <w:div w:id="1474173977">
                      <w:marLeft w:val="0"/>
                      <w:marRight w:val="0"/>
                      <w:marTop w:val="0"/>
                      <w:marBottom w:val="0"/>
                      <w:divBdr>
                        <w:top w:val="none" w:sz="0" w:space="0" w:color="auto"/>
                        <w:left w:val="none" w:sz="0" w:space="0" w:color="auto"/>
                        <w:bottom w:val="none" w:sz="0" w:space="0" w:color="auto"/>
                        <w:right w:val="none" w:sz="0" w:space="0" w:color="auto"/>
                      </w:divBdr>
                    </w:div>
                  </w:divsChild>
                </w:div>
                <w:div w:id="501547252">
                  <w:marLeft w:val="0"/>
                  <w:marRight w:val="0"/>
                  <w:marTop w:val="0"/>
                  <w:marBottom w:val="0"/>
                  <w:divBdr>
                    <w:top w:val="none" w:sz="0" w:space="0" w:color="auto"/>
                    <w:left w:val="none" w:sz="0" w:space="0" w:color="auto"/>
                    <w:bottom w:val="none" w:sz="0" w:space="0" w:color="auto"/>
                    <w:right w:val="none" w:sz="0" w:space="0" w:color="auto"/>
                  </w:divBdr>
                  <w:divsChild>
                    <w:div w:id="2143381138">
                      <w:marLeft w:val="0"/>
                      <w:marRight w:val="0"/>
                      <w:marTop w:val="0"/>
                      <w:marBottom w:val="0"/>
                      <w:divBdr>
                        <w:top w:val="none" w:sz="0" w:space="0" w:color="auto"/>
                        <w:left w:val="none" w:sz="0" w:space="0" w:color="auto"/>
                        <w:bottom w:val="none" w:sz="0" w:space="0" w:color="auto"/>
                        <w:right w:val="none" w:sz="0" w:space="0" w:color="auto"/>
                      </w:divBdr>
                    </w:div>
                  </w:divsChild>
                </w:div>
                <w:div w:id="300576106">
                  <w:marLeft w:val="0"/>
                  <w:marRight w:val="0"/>
                  <w:marTop w:val="0"/>
                  <w:marBottom w:val="0"/>
                  <w:divBdr>
                    <w:top w:val="none" w:sz="0" w:space="0" w:color="auto"/>
                    <w:left w:val="none" w:sz="0" w:space="0" w:color="auto"/>
                    <w:bottom w:val="none" w:sz="0" w:space="0" w:color="auto"/>
                    <w:right w:val="none" w:sz="0" w:space="0" w:color="auto"/>
                  </w:divBdr>
                  <w:divsChild>
                    <w:div w:id="597713387">
                      <w:marLeft w:val="0"/>
                      <w:marRight w:val="0"/>
                      <w:marTop w:val="0"/>
                      <w:marBottom w:val="0"/>
                      <w:divBdr>
                        <w:top w:val="none" w:sz="0" w:space="0" w:color="auto"/>
                        <w:left w:val="none" w:sz="0" w:space="0" w:color="auto"/>
                        <w:bottom w:val="none" w:sz="0" w:space="0" w:color="auto"/>
                        <w:right w:val="none" w:sz="0" w:space="0" w:color="auto"/>
                      </w:divBdr>
                    </w:div>
                  </w:divsChild>
                </w:div>
                <w:div w:id="1694649471">
                  <w:marLeft w:val="0"/>
                  <w:marRight w:val="0"/>
                  <w:marTop w:val="0"/>
                  <w:marBottom w:val="0"/>
                  <w:divBdr>
                    <w:top w:val="none" w:sz="0" w:space="0" w:color="auto"/>
                    <w:left w:val="none" w:sz="0" w:space="0" w:color="auto"/>
                    <w:bottom w:val="none" w:sz="0" w:space="0" w:color="auto"/>
                    <w:right w:val="none" w:sz="0" w:space="0" w:color="auto"/>
                  </w:divBdr>
                  <w:divsChild>
                    <w:div w:id="909121210">
                      <w:marLeft w:val="0"/>
                      <w:marRight w:val="0"/>
                      <w:marTop w:val="0"/>
                      <w:marBottom w:val="0"/>
                      <w:divBdr>
                        <w:top w:val="none" w:sz="0" w:space="0" w:color="auto"/>
                        <w:left w:val="none" w:sz="0" w:space="0" w:color="auto"/>
                        <w:bottom w:val="none" w:sz="0" w:space="0" w:color="auto"/>
                        <w:right w:val="none" w:sz="0" w:space="0" w:color="auto"/>
                      </w:divBdr>
                    </w:div>
                  </w:divsChild>
                </w:div>
                <w:div w:id="1607694740">
                  <w:marLeft w:val="0"/>
                  <w:marRight w:val="0"/>
                  <w:marTop w:val="0"/>
                  <w:marBottom w:val="0"/>
                  <w:divBdr>
                    <w:top w:val="none" w:sz="0" w:space="0" w:color="auto"/>
                    <w:left w:val="none" w:sz="0" w:space="0" w:color="auto"/>
                    <w:bottom w:val="none" w:sz="0" w:space="0" w:color="auto"/>
                    <w:right w:val="none" w:sz="0" w:space="0" w:color="auto"/>
                  </w:divBdr>
                  <w:divsChild>
                    <w:div w:id="9850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3268">
          <w:marLeft w:val="0"/>
          <w:marRight w:val="0"/>
          <w:marTop w:val="0"/>
          <w:marBottom w:val="0"/>
          <w:divBdr>
            <w:top w:val="none" w:sz="0" w:space="0" w:color="auto"/>
            <w:left w:val="none" w:sz="0" w:space="0" w:color="auto"/>
            <w:bottom w:val="none" w:sz="0" w:space="0" w:color="auto"/>
            <w:right w:val="none" w:sz="0" w:space="0" w:color="auto"/>
          </w:divBdr>
        </w:div>
        <w:div w:id="434518761">
          <w:marLeft w:val="0"/>
          <w:marRight w:val="0"/>
          <w:marTop w:val="0"/>
          <w:marBottom w:val="0"/>
          <w:divBdr>
            <w:top w:val="none" w:sz="0" w:space="0" w:color="auto"/>
            <w:left w:val="none" w:sz="0" w:space="0" w:color="auto"/>
            <w:bottom w:val="none" w:sz="0" w:space="0" w:color="auto"/>
            <w:right w:val="none" w:sz="0" w:space="0" w:color="auto"/>
          </w:divBdr>
        </w:div>
        <w:div w:id="66464883">
          <w:marLeft w:val="0"/>
          <w:marRight w:val="0"/>
          <w:marTop w:val="0"/>
          <w:marBottom w:val="0"/>
          <w:divBdr>
            <w:top w:val="none" w:sz="0" w:space="0" w:color="auto"/>
            <w:left w:val="none" w:sz="0" w:space="0" w:color="auto"/>
            <w:bottom w:val="none" w:sz="0" w:space="0" w:color="auto"/>
            <w:right w:val="none" w:sz="0" w:space="0" w:color="auto"/>
          </w:divBdr>
        </w:div>
        <w:div w:id="1573006384">
          <w:marLeft w:val="0"/>
          <w:marRight w:val="0"/>
          <w:marTop w:val="0"/>
          <w:marBottom w:val="0"/>
          <w:divBdr>
            <w:top w:val="none" w:sz="0" w:space="0" w:color="auto"/>
            <w:left w:val="none" w:sz="0" w:space="0" w:color="auto"/>
            <w:bottom w:val="none" w:sz="0" w:space="0" w:color="auto"/>
            <w:right w:val="none" w:sz="0" w:space="0" w:color="auto"/>
          </w:divBdr>
        </w:div>
        <w:div w:id="1128402592">
          <w:marLeft w:val="0"/>
          <w:marRight w:val="0"/>
          <w:marTop w:val="0"/>
          <w:marBottom w:val="0"/>
          <w:divBdr>
            <w:top w:val="none" w:sz="0" w:space="0" w:color="auto"/>
            <w:left w:val="none" w:sz="0" w:space="0" w:color="auto"/>
            <w:bottom w:val="none" w:sz="0" w:space="0" w:color="auto"/>
            <w:right w:val="none" w:sz="0" w:space="0" w:color="auto"/>
          </w:divBdr>
        </w:div>
        <w:div w:id="675545276">
          <w:marLeft w:val="0"/>
          <w:marRight w:val="0"/>
          <w:marTop w:val="0"/>
          <w:marBottom w:val="0"/>
          <w:divBdr>
            <w:top w:val="none" w:sz="0" w:space="0" w:color="auto"/>
            <w:left w:val="none" w:sz="0" w:space="0" w:color="auto"/>
            <w:bottom w:val="none" w:sz="0" w:space="0" w:color="auto"/>
            <w:right w:val="none" w:sz="0" w:space="0" w:color="auto"/>
          </w:divBdr>
        </w:div>
        <w:div w:id="1168444294">
          <w:marLeft w:val="0"/>
          <w:marRight w:val="0"/>
          <w:marTop w:val="0"/>
          <w:marBottom w:val="0"/>
          <w:divBdr>
            <w:top w:val="none" w:sz="0" w:space="0" w:color="auto"/>
            <w:left w:val="none" w:sz="0" w:space="0" w:color="auto"/>
            <w:bottom w:val="none" w:sz="0" w:space="0" w:color="auto"/>
            <w:right w:val="none" w:sz="0" w:space="0" w:color="auto"/>
          </w:divBdr>
        </w:div>
        <w:div w:id="470902956">
          <w:marLeft w:val="0"/>
          <w:marRight w:val="0"/>
          <w:marTop w:val="0"/>
          <w:marBottom w:val="0"/>
          <w:divBdr>
            <w:top w:val="none" w:sz="0" w:space="0" w:color="auto"/>
            <w:left w:val="none" w:sz="0" w:space="0" w:color="auto"/>
            <w:bottom w:val="none" w:sz="0" w:space="0" w:color="auto"/>
            <w:right w:val="none" w:sz="0" w:space="0" w:color="auto"/>
          </w:divBdr>
          <w:divsChild>
            <w:div w:id="211045208">
              <w:marLeft w:val="0"/>
              <w:marRight w:val="0"/>
              <w:marTop w:val="30"/>
              <w:marBottom w:val="30"/>
              <w:divBdr>
                <w:top w:val="none" w:sz="0" w:space="0" w:color="auto"/>
                <w:left w:val="none" w:sz="0" w:space="0" w:color="auto"/>
                <w:bottom w:val="none" w:sz="0" w:space="0" w:color="auto"/>
                <w:right w:val="none" w:sz="0" w:space="0" w:color="auto"/>
              </w:divBdr>
              <w:divsChild>
                <w:div w:id="1057363103">
                  <w:marLeft w:val="0"/>
                  <w:marRight w:val="0"/>
                  <w:marTop w:val="0"/>
                  <w:marBottom w:val="0"/>
                  <w:divBdr>
                    <w:top w:val="none" w:sz="0" w:space="0" w:color="auto"/>
                    <w:left w:val="none" w:sz="0" w:space="0" w:color="auto"/>
                    <w:bottom w:val="none" w:sz="0" w:space="0" w:color="auto"/>
                    <w:right w:val="none" w:sz="0" w:space="0" w:color="auto"/>
                  </w:divBdr>
                  <w:divsChild>
                    <w:div w:id="596253186">
                      <w:marLeft w:val="0"/>
                      <w:marRight w:val="0"/>
                      <w:marTop w:val="0"/>
                      <w:marBottom w:val="0"/>
                      <w:divBdr>
                        <w:top w:val="none" w:sz="0" w:space="0" w:color="auto"/>
                        <w:left w:val="none" w:sz="0" w:space="0" w:color="auto"/>
                        <w:bottom w:val="none" w:sz="0" w:space="0" w:color="auto"/>
                        <w:right w:val="none" w:sz="0" w:space="0" w:color="auto"/>
                      </w:divBdr>
                    </w:div>
                  </w:divsChild>
                </w:div>
                <w:div w:id="213275005">
                  <w:marLeft w:val="0"/>
                  <w:marRight w:val="0"/>
                  <w:marTop w:val="0"/>
                  <w:marBottom w:val="0"/>
                  <w:divBdr>
                    <w:top w:val="none" w:sz="0" w:space="0" w:color="auto"/>
                    <w:left w:val="none" w:sz="0" w:space="0" w:color="auto"/>
                    <w:bottom w:val="none" w:sz="0" w:space="0" w:color="auto"/>
                    <w:right w:val="none" w:sz="0" w:space="0" w:color="auto"/>
                  </w:divBdr>
                  <w:divsChild>
                    <w:div w:id="468090599">
                      <w:marLeft w:val="0"/>
                      <w:marRight w:val="0"/>
                      <w:marTop w:val="0"/>
                      <w:marBottom w:val="0"/>
                      <w:divBdr>
                        <w:top w:val="none" w:sz="0" w:space="0" w:color="auto"/>
                        <w:left w:val="none" w:sz="0" w:space="0" w:color="auto"/>
                        <w:bottom w:val="none" w:sz="0" w:space="0" w:color="auto"/>
                        <w:right w:val="none" w:sz="0" w:space="0" w:color="auto"/>
                      </w:divBdr>
                    </w:div>
                  </w:divsChild>
                </w:div>
                <w:div w:id="1190144472">
                  <w:marLeft w:val="0"/>
                  <w:marRight w:val="0"/>
                  <w:marTop w:val="0"/>
                  <w:marBottom w:val="0"/>
                  <w:divBdr>
                    <w:top w:val="none" w:sz="0" w:space="0" w:color="auto"/>
                    <w:left w:val="none" w:sz="0" w:space="0" w:color="auto"/>
                    <w:bottom w:val="none" w:sz="0" w:space="0" w:color="auto"/>
                    <w:right w:val="none" w:sz="0" w:space="0" w:color="auto"/>
                  </w:divBdr>
                  <w:divsChild>
                    <w:div w:id="985478286">
                      <w:marLeft w:val="0"/>
                      <w:marRight w:val="0"/>
                      <w:marTop w:val="0"/>
                      <w:marBottom w:val="0"/>
                      <w:divBdr>
                        <w:top w:val="none" w:sz="0" w:space="0" w:color="auto"/>
                        <w:left w:val="none" w:sz="0" w:space="0" w:color="auto"/>
                        <w:bottom w:val="none" w:sz="0" w:space="0" w:color="auto"/>
                        <w:right w:val="none" w:sz="0" w:space="0" w:color="auto"/>
                      </w:divBdr>
                    </w:div>
                  </w:divsChild>
                </w:div>
                <w:div w:id="1305623979">
                  <w:marLeft w:val="0"/>
                  <w:marRight w:val="0"/>
                  <w:marTop w:val="0"/>
                  <w:marBottom w:val="0"/>
                  <w:divBdr>
                    <w:top w:val="none" w:sz="0" w:space="0" w:color="auto"/>
                    <w:left w:val="none" w:sz="0" w:space="0" w:color="auto"/>
                    <w:bottom w:val="none" w:sz="0" w:space="0" w:color="auto"/>
                    <w:right w:val="none" w:sz="0" w:space="0" w:color="auto"/>
                  </w:divBdr>
                  <w:divsChild>
                    <w:div w:id="1723672697">
                      <w:marLeft w:val="0"/>
                      <w:marRight w:val="0"/>
                      <w:marTop w:val="0"/>
                      <w:marBottom w:val="0"/>
                      <w:divBdr>
                        <w:top w:val="none" w:sz="0" w:space="0" w:color="auto"/>
                        <w:left w:val="none" w:sz="0" w:space="0" w:color="auto"/>
                        <w:bottom w:val="none" w:sz="0" w:space="0" w:color="auto"/>
                        <w:right w:val="none" w:sz="0" w:space="0" w:color="auto"/>
                      </w:divBdr>
                    </w:div>
                  </w:divsChild>
                </w:div>
                <w:div w:id="581723968">
                  <w:marLeft w:val="0"/>
                  <w:marRight w:val="0"/>
                  <w:marTop w:val="0"/>
                  <w:marBottom w:val="0"/>
                  <w:divBdr>
                    <w:top w:val="none" w:sz="0" w:space="0" w:color="auto"/>
                    <w:left w:val="none" w:sz="0" w:space="0" w:color="auto"/>
                    <w:bottom w:val="none" w:sz="0" w:space="0" w:color="auto"/>
                    <w:right w:val="none" w:sz="0" w:space="0" w:color="auto"/>
                  </w:divBdr>
                  <w:divsChild>
                    <w:div w:id="1952853760">
                      <w:marLeft w:val="0"/>
                      <w:marRight w:val="0"/>
                      <w:marTop w:val="0"/>
                      <w:marBottom w:val="0"/>
                      <w:divBdr>
                        <w:top w:val="none" w:sz="0" w:space="0" w:color="auto"/>
                        <w:left w:val="none" w:sz="0" w:space="0" w:color="auto"/>
                        <w:bottom w:val="none" w:sz="0" w:space="0" w:color="auto"/>
                        <w:right w:val="none" w:sz="0" w:space="0" w:color="auto"/>
                      </w:divBdr>
                    </w:div>
                  </w:divsChild>
                </w:div>
                <w:div w:id="642077843">
                  <w:marLeft w:val="0"/>
                  <w:marRight w:val="0"/>
                  <w:marTop w:val="0"/>
                  <w:marBottom w:val="0"/>
                  <w:divBdr>
                    <w:top w:val="none" w:sz="0" w:space="0" w:color="auto"/>
                    <w:left w:val="none" w:sz="0" w:space="0" w:color="auto"/>
                    <w:bottom w:val="none" w:sz="0" w:space="0" w:color="auto"/>
                    <w:right w:val="none" w:sz="0" w:space="0" w:color="auto"/>
                  </w:divBdr>
                  <w:divsChild>
                    <w:div w:id="955210773">
                      <w:marLeft w:val="0"/>
                      <w:marRight w:val="0"/>
                      <w:marTop w:val="0"/>
                      <w:marBottom w:val="0"/>
                      <w:divBdr>
                        <w:top w:val="none" w:sz="0" w:space="0" w:color="auto"/>
                        <w:left w:val="none" w:sz="0" w:space="0" w:color="auto"/>
                        <w:bottom w:val="none" w:sz="0" w:space="0" w:color="auto"/>
                        <w:right w:val="none" w:sz="0" w:space="0" w:color="auto"/>
                      </w:divBdr>
                    </w:div>
                  </w:divsChild>
                </w:div>
                <w:div w:id="4291749">
                  <w:marLeft w:val="0"/>
                  <w:marRight w:val="0"/>
                  <w:marTop w:val="0"/>
                  <w:marBottom w:val="0"/>
                  <w:divBdr>
                    <w:top w:val="none" w:sz="0" w:space="0" w:color="auto"/>
                    <w:left w:val="none" w:sz="0" w:space="0" w:color="auto"/>
                    <w:bottom w:val="none" w:sz="0" w:space="0" w:color="auto"/>
                    <w:right w:val="none" w:sz="0" w:space="0" w:color="auto"/>
                  </w:divBdr>
                  <w:divsChild>
                    <w:div w:id="516962278">
                      <w:marLeft w:val="0"/>
                      <w:marRight w:val="0"/>
                      <w:marTop w:val="0"/>
                      <w:marBottom w:val="0"/>
                      <w:divBdr>
                        <w:top w:val="none" w:sz="0" w:space="0" w:color="auto"/>
                        <w:left w:val="none" w:sz="0" w:space="0" w:color="auto"/>
                        <w:bottom w:val="none" w:sz="0" w:space="0" w:color="auto"/>
                        <w:right w:val="none" w:sz="0" w:space="0" w:color="auto"/>
                      </w:divBdr>
                    </w:div>
                  </w:divsChild>
                </w:div>
                <w:div w:id="1241980967">
                  <w:marLeft w:val="0"/>
                  <w:marRight w:val="0"/>
                  <w:marTop w:val="0"/>
                  <w:marBottom w:val="0"/>
                  <w:divBdr>
                    <w:top w:val="none" w:sz="0" w:space="0" w:color="auto"/>
                    <w:left w:val="none" w:sz="0" w:space="0" w:color="auto"/>
                    <w:bottom w:val="none" w:sz="0" w:space="0" w:color="auto"/>
                    <w:right w:val="none" w:sz="0" w:space="0" w:color="auto"/>
                  </w:divBdr>
                  <w:divsChild>
                    <w:div w:id="2075153886">
                      <w:marLeft w:val="0"/>
                      <w:marRight w:val="0"/>
                      <w:marTop w:val="0"/>
                      <w:marBottom w:val="0"/>
                      <w:divBdr>
                        <w:top w:val="none" w:sz="0" w:space="0" w:color="auto"/>
                        <w:left w:val="none" w:sz="0" w:space="0" w:color="auto"/>
                        <w:bottom w:val="none" w:sz="0" w:space="0" w:color="auto"/>
                        <w:right w:val="none" w:sz="0" w:space="0" w:color="auto"/>
                      </w:divBdr>
                    </w:div>
                  </w:divsChild>
                </w:div>
                <w:div w:id="214703602">
                  <w:marLeft w:val="0"/>
                  <w:marRight w:val="0"/>
                  <w:marTop w:val="0"/>
                  <w:marBottom w:val="0"/>
                  <w:divBdr>
                    <w:top w:val="none" w:sz="0" w:space="0" w:color="auto"/>
                    <w:left w:val="none" w:sz="0" w:space="0" w:color="auto"/>
                    <w:bottom w:val="none" w:sz="0" w:space="0" w:color="auto"/>
                    <w:right w:val="none" w:sz="0" w:space="0" w:color="auto"/>
                  </w:divBdr>
                  <w:divsChild>
                    <w:div w:id="271671209">
                      <w:marLeft w:val="0"/>
                      <w:marRight w:val="0"/>
                      <w:marTop w:val="0"/>
                      <w:marBottom w:val="0"/>
                      <w:divBdr>
                        <w:top w:val="none" w:sz="0" w:space="0" w:color="auto"/>
                        <w:left w:val="none" w:sz="0" w:space="0" w:color="auto"/>
                        <w:bottom w:val="none" w:sz="0" w:space="0" w:color="auto"/>
                        <w:right w:val="none" w:sz="0" w:space="0" w:color="auto"/>
                      </w:divBdr>
                    </w:div>
                  </w:divsChild>
                </w:div>
                <w:div w:id="287053708">
                  <w:marLeft w:val="0"/>
                  <w:marRight w:val="0"/>
                  <w:marTop w:val="0"/>
                  <w:marBottom w:val="0"/>
                  <w:divBdr>
                    <w:top w:val="none" w:sz="0" w:space="0" w:color="auto"/>
                    <w:left w:val="none" w:sz="0" w:space="0" w:color="auto"/>
                    <w:bottom w:val="none" w:sz="0" w:space="0" w:color="auto"/>
                    <w:right w:val="none" w:sz="0" w:space="0" w:color="auto"/>
                  </w:divBdr>
                  <w:divsChild>
                    <w:div w:id="1588805520">
                      <w:marLeft w:val="0"/>
                      <w:marRight w:val="0"/>
                      <w:marTop w:val="0"/>
                      <w:marBottom w:val="0"/>
                      <w:divBdr>
                        <w:top w:val="none" w:sz="0" w:space="0" w:color="auto"/>
                        <w:left w:val="none" w:sz="0" w:space="0" w:color="auto"/>
                        <w:bottom w:val="none" w:sz="0" w:space="0" w:color="auto"/>
                        <w:right w:val="none" w:sz="0" w:space="0" w:color="auto"/>
                      </w:divBdr>
                    </w:div>
                  </w:divsChild>
                </w:div>
                <w:div w:id="1564606852">
                  <w:marLeft w:val="0"/>
                  <w:marRight w:val="0"/>
                  <w:marTop w:val="0"/>
                  <w:marBottom w:val="0"/>
                  <w:divBdr>
                    <w:top w:val="none" w:sz="0" w:space="0" w:color="auto"/>
                    <w:left w:val="none" w:sz="0" w:space="0" w:color="auto"/>
                    <w:bottom w:val="none" w:sz="0" w:space="0" w:color="auto"/>
                    <w:right w:val="none" w:sz="0" w:space="0" w:color="auto"/>
                  </w:divBdr>
                  <w:divsChild>
                    <w:div w:id="1468281128">
                      <w:marLeft w:val="0"/>
                      <w:marRight w:val="0"/>
                      <w:marTop w:val="0"/>
                      <w:marBottom w:val="0"/>
                      <w:divBdr>
                        <w:top w:val="none" w:sz="0" w:space="0" w:color="auto"/>
                        <w:left w:val="none" w:sz="0" w:space="0" w:color="auto"/>
                        <w:bottom w:val="none" w:sz="0" w:space="0" w:color="auto"/>
                        <w:right w:val="none" w:sz="0" w:space="0" w:color="auto"/>
                      </w:divBdr>
                    </w:div>
                  </w:divsChild>
                </w:div>
                <w:div w:id="619797871">
                  <w:marLeft w:val="0"/>
                  <w:marRight w:val="0"/>
                  <w:marTop w:val="0"/>
                  <w:marBottom w:val="0"/>
                  <w:divBdr>
                    <w:top w:val="none" w:sz="0" w:space="0" w:color="auto"/>
                    <w:left w:val="none" w:sz="0" w:space="0" w:color="auto"/>
                    <w:bottom w:val="none" w:sz="0" w:space="0" w:color="auto"/>
                    <w:right w:val="none" w:sz="0" w:space="0" w:color="auto"/>
                  </w:divBdr>
                  <w:divsChild>
                    <w:div w:id="737366296">
                      <w:marLeft w:val="0"/>
                      <w:marRight w:val="0"/>
                      <w:marTop w:val="0"/>
                      <w:marBottom w:val="0"/>
                      <w:divBdr>
                        <w:top w:val="none" w:sz="0" w:space="0" w:color="auto"/>
                        <w:left w:val="none" w:sz="0" w:space="0" w:color="auto"/>
                        <w:bottom w:val="none" w:sz="0" w:space="0" w:color="auto"/>
                        <w:right w:val="none" w:sz="0" w:space="0" w:color="auto"/>
                      </w:divBdr>
                    </w:div>
                  </w:divsChild>
                </w:div>
                <w:div w:id="1201436599">
                  <w:marLeft w:val="0"/>
                  <w:marRight w:val="0"/>
                  <w:marTop w:val="0"/>
                  <w:marBottom w:val="0"/>
                  <w:divBdr>
                    <w:top w:val="none" w:sz="0" w:space="0" w:color="auto"/>
                    <w:left w:val="none" w:sz="0" w:space="0" w:color="auto"/>
                    <w:bottom w:val="none" w:sz="0" w:space="0" w:color="auto"/>
                    <w:right w:val="none" w:sz="0" w:space="0" w:color="auto"/>
                  </w:divBdr>
                  <w:divsChild>
                    <w:div w:id="2129009698">
                      <w:marLeft w:val="0"/>
                      <w:marRight w:val="0"/>
                      <w:marTop w:val="0"/>
                      <w:marBottom w:val="0"/>
                      <w:divBdr>
                        <w:top w:val="none" w:sz="0" w:space="0" w:color="auto"/>
                        <w:left w:val="none" w:sz="0" w:space="0" w:color="auto"/>
                        <w:bottom w:val="none" w:sz="0" w:space="0" w:color="auto"/>
                        <w:right w:val="none" w:sz="0" w:space="0" w:color="auto"/>
                      </w:divBdr>
                    </w:div>
                  </w:divsChild>
                </w:div>
                <w:div w:id="1767850256">
                  <w:marLeft w:val="0"/>
                  <w:marRight w:val="0"/>
                  <w:marTop w:val="0"/>
                  <w:marBottom w:val="0"/>
                  <w:divBdr>
                    <w:top w:val="none" w:sz="0" w:space="0" w:color="auto"/>
                    <w:left w:val="none" w:sz="0" w:space="0" w:color="auto"/>
                    <w:bottom w:val="none" w:sz="0" w:space="0" w:color="auto"/>
                    <w:right w:val="none" w:sz="0" w:space="0" w:color="auto"/>
                  </w:divBdr>
                  <w:divsChild>
                    <w:div w:id="1403288914">
                      <w:marLeft w:val="0"/>
                      <w:marRight w:val="0"/>
                      <w:marTop w:val="0"/>
                      <w:marBottom w:val="0"/>
                      <w:divBdr>
                        <w:top w:val="none" w:sz="0" w:space="0" w:color="auto"/>
                        <w:left w:val="none" w:sz="0" w:space="0" w:color="auto"/>
                        <w:bottom w:val="none" w:sz="0" w:space="0" w:color="auto"/>
                        <w:right w:val="none" w:sz="0" w:space="0" w:color="auto"/>
                      </w:divBdr>
                    </w:div>
                  </w:divsChild>
                </w:div>
                <w:div w:id="1713574613">
                  <w:marLeft w:val="0"/>
                  <w:marRight w:val="0"/>
                  <w:marTop w:val="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
                  </w:divsChild>
                </w:div>
                <w:div w:id="1989091644">
                  <w:marLeft w:val="0"/>
                  <w:marRight w:val="0"/>
                  <w:marTop w:val="0"/>
                  <w:marBottom w:val="0"/>
                  <w:divBdr>
                    <w:top w:val="none" w:sz="0" w:space="0" w:color="auto"/>
                    <w:left w:val="none" w:sz="0" w:space="0" w:color="auto"/>
                    <w:bottom w:val="none" w:sz="0" w:space="0" w:color="auto"/>
                    <w:right w:val="none" w:sz="0" w:space="0" w:color="auto"/>
                  </w:divBdr>
                  <w:divsChild>
                    <w:div w:id="1879704356">
                      <w:marLeft w:val="0"/>
                      <w:marRight w:val="0"/>
                      <w:marTop w:val="0"/>
                      <w:marBottom w:val="0"/>
                      <w:divBdr>
                        <w:top w:val="none" w:sz="0" w:space="0" w:color="auto"/>
                        <w:left w:val="none" w:sz="0" w:space="0" w:color="auto"/>
                        <w:bottom w:val="none" w:sz="0" w:space="0" w:color="auto"/>
                        <w:right w:val="none" w:sz="0" w:space="0" w:color="auto"/>
                      </w:divBdr>
                    </w:div>
                  </w:divsChild>
                </w:div>
                <w:div w:id="853301243">
                  <w:marLeft w:val="0"/>
                  <w:marRight w:val="0"/>
                  <w:marTop w:val="0"/>
                  <w:marBottom w:val="0"/>
                  <w:divBdr>
                    <w:top w:val="none" w:sz="0" w:space="0" w:color="auto"/>
                    <w:left w:val="none" w:sz="0" w:space="0" w:color="auto"/>
                    <w:bottom w:val="none" w:sz="0" w:space="0" w:color="auto"/>
                    <w:right w:val="none" w:sz="0" w:space="0" w:color="auto"/>
                  </w:divBdr>
                  <w:divsChild>
                    <w:div w:id="425616429">
                      <w:marLeft w:val="0"/>
                      <w:marRight w:val="0"/>
                      <w:marTop w:val="0"/>
                      <w:marBottom w:val="0"/>
                      <w:divBdr>
                        <w:top w:val="none" w:sz="0" w:space="0" w:color="auto"/>
                        <w:left w:val="none" w:sz="0" w:space="0" w:color="auto"/>
                        <w:bottom w:val="none" w:sz="0" w:space="0" w:color="auto"/>
                        <w:right w:val="none" w:sz="0" w:space="0" w:color="auto"/>
                      </w:divBdr>
                    </w:div>
                  </w:divsChild>
                </w:div>
                <w:div w:id="1944337442">
                  <w:marLeft w:val="0"/>
                  <w:marRight w:val="0"/>
                  <w:marTop w:val="0"/>
                  <w:marBottom w:val="0"/>
                  <w:divBdr>
                    <w:top w:val="none" w:sz="0" w:space="0" w:color="auto"/>
                    <w:left w:val="none" w:sz="0" w:space="0" w:color="auto"/>
                    <w:bottom w:val="none" w:sz="0" w:space="0" w:color="auto"/>
                    <w:right w:val="none" w:sz="0" w:space="0" w:color="auto"/>
                  </w:divBdr>
                  <w:divsChild>
                    <w:div w:id="1529175987">
                      <w:marLeft w:val="0"/>
                      <w:marRight w:val="0"/>
                      <w:marTop w:val="0"/>
                      <w:marBottom w:val="0"/>
                      <w:divBdr>
                        <w:top w:val="none" w:sz="0" w:space="0" w:color="auto"/>
                        <w:left w:val="none" w:sz="0" w:space="0" w:color="auto"/>
                        <w:bottom w:val="none" w:sz="0" w:space="0" w:color="auto"/>
                        <w:right w:val="none" w:sz="0" w:space="0" w:color="auto"/>
                      </w:divBdr>
                    </w:div>
                  </w:divsChild>
                </w:div>
                <w:div w:id="1457523971">
                  <w:marLeft w:val="0"/>
                  <w:marRight w:val="0"/>
                  <w:marTop w:val="0"/>
                  <w:marBottom w:val="0"/>
                  <w:divBdr>
                    <w:top w:val="none" w:sz="0" w:space="0" w:color="auto"/>
                    <w:left w:val="none" w:sz="0" w:space="0" w:color="auto"/>
                    <w:bottom w:val="none" w:sz="0" w:space="0" w:color="auto"/>
                    <w:right w:val="none" w:sz="0" w:space="0" w:color="auto"/>
                  </w:divBdr>
                  <w:divsChild>
                    <w:div w:id="3015455">
                      <w:marLeft w:val="0"/>
                      <w:marRight w:val="0"/>
                      <w:marTop w:val="0"/>
                      <w:marBottom w:val="0"/>
                      <w:divBdr>
                        <w:top w:val="none" w:sz="0" w:space="0" w:color="auto"/>
                        <w:left w:val="none" w:sz="0" w:space="0" w:color="auto"/>
                        <w:bottom w:val="none" w:sz="0" w:space="0" w:color="auto"/>
                        <w:right w:val="none" w:sz="0" w:space="0" w:color="auto"/>
                      </w:divBdr>
                    </w:div>
                  </w:divsChild>
                </w:div>
                <w:div w:id="1343701182">
                  <w:marLeft w:val="0"/>
                  <w:marRight w:val="0"/>
                  <w:marTop w:val="0"/>
                  <w:marBottom w:val="0"/>
                  <w:divBdr>
                    <w:top w:val="none" w:sz="0" w:space="0" w:color="auto"/>
                    <w:left w:val="none" w:sz="0" w:space="0" w:color="auto"/>
                    <w:bottom w:val="none" w:sz="0" w:space="0" w:color="auto"/>
                    <w:right w:val="none" w:sz="0" w:space="0" w:color="auto"/>
                  </w:divBdr>
                  <w:divsChild>
                    <w:div w:id="662244965">
                      <w:marLeft w:val="0"/>
                      <w:marRight w:val="0"/>
                      <w:marTop w:val="0"/>
                      <w:marBottom w:val="0"/>
                      <w:divBdr>
                        <w:top w:val="none" w:sz="0" w:space="0" w:color="auto"/>
                        <w:left w:val="none" w:sz="0" w:space="0" w:color="auto"/>
                        <w:bottom w:val="none" w:sz="0" w:space="0" w:color="auto"/>
                        <w:right w:val="none" w:sz="0" w:space="0" w:color="auto"/>
                      </w:divBdr>
                    </w:div>
                  </w:divsChild>
                </w:div>
                <w:div w:id="548222302">
                  <w:marLeft w:val="0"/>
                  <w:marRight w:val="0"/>
                  <w:marTop w:val="0"/>
                  <w:marBottom w:val="0"/>
                  <w:divBdr>
                    <w:top w:val="none" w:sz="0" w:space="0" w:color="auto"/>
                    <w:left w:val="none" w:sz="0" w:space="0" w:color="auto"/>
                    <w:bottom w:val="none" w:sz="0" w:space="0" w:color="auto"/>
                    <w:right w:val="none" w:sz="0" w:space="0" w:color="auto"/>
                  </w:divBdr>
                  <w:divsChild>
                    <w:div w:id="1380671299">
                      <w:marLeft w:val="0"/>
                      <w:marRight w:val="0"/>
                      <w:marTop w:val="0"/>
                      <w:marBottom w:val="0"/>
                      <w:divBdr>
                        <w:top w:val="none" w:sz="0" w:space="0" w:color="auto"/>
                        <w:left w:val="none" w:sz="0" w:space="0" w:color="auto"/>
                        <w:bottom w:val="none" w:sz="0" w:space="0" w:color="auto"/>
                        <w:right w:val="none" w:sz="0" w:space="0" w:color="auto"/>
                      </w:divBdr>
                    </w:div>
                  </w:divsChild>
                </w:div>
                <w:div w:id="1666128821">
                  <w:marLeft w:val="0"/>
                  <w:marRight w:val="0"/>
                  <w:marTop w:val="0"/>
                  <w:marBottom w:val="0"/>
                  <w:divBdr>
                    <w:top w:val="none" w:sz="0" w:space="0" w:color="auto"/>
                    <w:left w:val="none" w:sz="0" w:space="0" w:color="auto"/>
                    <w:bottom w:val="none" w:sz="0" w:space="0" w:color="auto"/>
                    <w:right w:val="none" w:sz="0" w:space="0" w:color="auto"/>
                  </w:divBdr>
                  <w:divsChild>
                    <w:div w:id="1576547861">
                      <w:marLeft w:val="0"/>
                      <w:marRight w:val="0"/>
                      <w:marTop w:val="0"/>
                      <w:marBottom w:val="0"/>
                      <w:divBdr>
                        <w:top w:val="none" w:sz="0" w:space="0" w:color="auto"/>
                        <w:left w:val="none" w:sz="0" w:space="0" w:color="auto"/>
                        <w:bottom w:val="none" w:sz="0" w:space="0" w:color="auto"/>
                        <w:right w:val="none" w:sz="0" w:space="0" w:color="auto"/>
                      </w:divBdr>
                    </w:div>
                  </w:divsChild>
                </w:div>
                <w:div w:id="122039185">
                  <w:marLeft w:val="0"/>
                  <w:marRight w:val="0"/>
                  <w:marTop w:val="0"/>
                  <w:marBottom w:val="0"/>
                  <w:divBdr>
                    <w:top w:val="none" w:sz="0" w:space="0" w:color="auto"/>
                    <w:left w:val="none" w:sz="0" w:space="0" w:color="auto"/>
                    <w:bottom w:val="none" w:sz="0" w:space="0" w:color="auto"/>
                    <w:right w:val="none" w:sz="0" w:space="0" w:color="auto"/>
                  </w:divBdr>
                  <w:divsChild>
                    <w:div w:id="255098809">
                      <w:marLeft w:val="0"/>
                      <w:marRight w:val="0"/>
                      <w:marTop w:val="0"/>
                      <w:marBottom w:val="0"/>
                      <w:divBdr>
                        <w:top w:val="none" w:sz="0" w:space="0" w:color="auto"/>
                        <w:left w:val="none" w:sz="0" w:space="0" w:color="auto"/>
                        <w:bottom w:val="none" w:sz="0" w:space="0" w:color="auto"/>
                        <w:right w:val="none" w:sz="0" w:space="0" w:color="auto"/>
                      </w:divBdr>
                    </w:div>
                  </w:divsChild>
                </w:div>
                <w:div w:id="1206210259">
                  <w:marLeft w:val="0"/>
                  <w:marRight w:val="0"/>
                  <w:marTop w:val="0"/>
                  <w:marBottom w:val="0"/>
                  <w:divBdr>
                    <w:top w:val="none" w:sz="0" w:space="0" w:color="auto"/>
                    <w:left w:val="none" w:sz="0" w:space="0" w:color="auto"/>
                    <w:bottom w:val="none" w:sz="0" w:space="0" w:color="auto"/>
                    <w:right w:val="none" w:sz="0" w:space="0" w:color="auto"/>
                  </w:divBdr>
                  <w:divsChild>
                    <w:div w:id="2147357492">
                      <w:marLeft w:val="0"/>
                      <w:marRight w:val="0"/>
                      <w:marTop w:val="0"/>
                      <w:marBottom w:val="0"/>
                      <w:divBdr>
                        <w:top w:val="none" w:sz="0" w:space="0" w:color="auto"/>
                        <w:left w:val="none" w:sz="0" w:space="0" w:color="auto"/>
                        <w:bottom w:val="none" w:sz="0" w:space="0" w:color="auto"/>
                        <w:right w:val="none" w:sz="0" w:space="0" w:color="auto"/>
                      </w:divBdr>
                    </w:div>
                  </w:divsChild>
                </w:div>
                <w:div w:id="660936074">
                  <w:marLeft w:val="0"/>
                  <w:marRight w:val="0"/>
                  <w:marTop w:val="0"/>
                  <w:marBottom w:val="0"/>
                  <w:divBdr>
                    <w:top w:val="none" w:sz="0" w:space="0" w:color="auto"/>
                    <w:left w:val="none" w:sz="0" w:space="0" w:color="auto"/>
                    <w:bottom w:val="none" w:sz="0" w:space="0" w:color="auto"/>
                    <w:right w:val="none" w:sz="0" w:space="0" w:color="auto"/>
                  </w:divBdr>
                  <w:divsChild>
                    <w:div w:id="448667468">
                      <w:marLeft w:val="0"/>
                      <w:marRight w:val="0"/>
                      <w:marTop w:val="0"/>
                      <w:marBottom w:val="0"/>
                      <w:divBdr>
                        <w:top w:val="none" w:sz="0" w:space="0" w:color="auto"/>
                        <w:left w:val="none" w:sz="0" w:space="0" w:color="auto"/>
                        <w:bottom w:val="none" w:sz="0" w:space="0" w:color="auto"/>
                        <w:right w:val="none" w:sz="0" w:space="0" w:color="auto"/>
                      </w:divBdr>
                    </w:div>
                  </w:divsChild>
                </w:div>
                <w:div w:id="948319383">
                  <w:marLeft w:val="0"/>
                  <w:marRight w:val="0"/>
                  <w:marTop w:val="0"/>
                  <w:marBottom w:val="0"/>
                  <w:divBdr>
                    <w:top w:val="none" w:sz="0" w:space="0" w:color="auto"/>
                    <w:left w:val="none" w:sz="0" w:space="0" w:color="auto"/>
                    <w:bottom w:val="none" w:sz="0" w:space="0" w:color="auto"/>
                    <w:right w:val="none" w:sz="0" w:space="0" w:color="auto"/>
                  </w:divBdr>
                  <w:divsChild>
                    <w:div w:id="1421020793">
                      <w:marLeft w:val="0"/>
                      <w:marRight w:val="0"/>
                      <w:marTop w:val="0"/>
                      <w:marBottom w:val="0"/>
                      <w:divBdr>
                        <w:top w:val="none" w:sz="0" w:space="0" w:color="auto"/>
                        <w:left w:val="none" w:sz="0" w:space="0" w:color="auto"/>
                        <w:bottom w:val="none" w:sz="0" w:space="0" w:color="auto"/>
                        <w:right w:val="none" w:sz="0" w:space="0" w:color="auto"/>
                      </w:divBdr>
                    </w:div>
                  </w:divsChild>
                </w:div>
                <w:div w:id="2062628353">
                  <w:marLeft w:val="0"/>
                  <w:marRight w:val="0"/>
                  <w:marTop w:val="0"/>
                  <w:marBottom w:val="0"/>
                  <w:divBdr>
                    <w:top w:val="none" w:sz="0" w:space="0" w:color="auto"/>
                    <w:left w:val="none" w:sz="0" w:space="0" w:color="auto"/>
                    <w:bottom w:val="none" w:sz="0" w:space="0" w:color="auto"/>
                    <w:right w:val="none" w:sz="0" w:space="0" w:color="auto"/>
                  </w:divBdr>
                  <w:divsChild>
                    <w:div w:id="273289153">
                      <w:marLeft w:val="0"/>
                      <w:marRight w:val="0"/>
                      <w:marTop w:val="0"/>
                      <w:marBottom w:val="0"/>
                      <w:divBdr>
                        <w:top w:val="none" w:sz="0" w:space="0" w:color="auto"/>
                        <w:left w:val="none" w:sz="0" w:space="0" w:color="auto"/>
                        <w:bottom w:val="none" w:sz="0" w:space="0" w:color="auto"/>
                        <w:right w:val="none" w:sz="0" w:space="0" w:color="auto"/>
                      </w:divBdr>
                    </w:div>
                  </w:divsChild>
                </w:div>
                <w:div w:id="670909905">
                  <w:marLeft w:val="0"/>
                  <w:marRight w:val="0"/>
                  <w:marTop w:val="0"/>
                  <w:marBottom w:val="0"/>
                  <w:divBdr>
                    <w:top w:val="none" w:sz="0" w:space="0" w:color="auto"/>
                    <w:left w:val="none" w:sz="0" w:space="0" w:color="auto"/>
                    <w:bottom w:val="none" w:sz="0" w:space="0" w:color="auto"/>
                    <w:right w:val="none" w:sz="0" w:space="0" w:color="auto"/>
                  </w:divBdr>
                  <w:divsChild>
                    <w:div w:id="1238514646">
                      <w:marLeft w:val="0"/>
                      <w:marRight w:val="0"/>
                      <w:marTop w:val="0"/>
                      <w:marBottom w:val="0"/>
                      <w:divBdr>
                        <w:top w:val="none" w:sz="0" w:space="0" w:color="auto"/>
                        <w:left w:val="none" w:sz="0" w:space="0" w:color="auto"/>
                        <w:bottom w:val="none" w:sz="0" w:space="0" w:color="auto"/>
                        <w:right w:val="none" w:sz="0" w:space="0" w:color="auto"/>
                      </w:divBdr>
                    </w:div>
                  </w:divsChild>
                </w:div>
                <w:div w:id="1588684245">
                  <w:marLeft w:val="0"/>
                  <w:marRight w:val="0"/>
                  <w:marTop w:val="0"/>
                  <w:marBottom w:val="0"/>
                  <w:divBdr>
                    <w:top w:val="none" w:sz="0" w:space="0" w:color="auto"/>
                    <w:left w:val="none" w:sz="0" w:space="0" w:color="auto"/>
                    <w:bottom w:val="none" w:sz="0" w:space="0" w:color="auto"/>
                    <w:right w:val="none" w:sz="0" w:space="0" w:color="auto"/>
                  </w:divBdr>
                  <w:divsChild>
                    <w:div w:id="1999069707">
                      <w:marLeft w:val="0"/>
                      <w:marRight w:val="0"/>
                      <w:marTop w:val="0"/>
                      <w:marBottom w:val="0"/>
                      <w:divBdr>
                        <w:top w:val="none" w:sz="0" w:space="0" w:color="auto"/>
                        <w:left w:val="none" w:sz="0" w:space="0" w:color="auto"/>
                        <w:bottom w:val="none" w:sz="0" w:space="0" w:color="auto"/>
                        <w:right w:val="none" w:sz="0" w:space="0" w:color="auto"/>
                      </w:divBdr>
                    </w:div>
                  </w:divsChild>
                </w:div>
                <w:div w:id="1312296724">
                  <w:marLeft w:val="0"/>
                  <w:marRight w:val="0"/>
                  <w:marTop w:val="0"/>
                  <w:marBottom w:val="0"/>
                  <w:divBdr>
                    <w:top w:val="none" w:sz="0" w:space="0" w:color="auto"/>
                    <w:left w:val="none" w:sz="0" w:space="0" w:color="auto"/>
                    <w:bottom w:val="none" w:sz="0" w:space="0" w:color="auto"/>
                    <w:right w:val="none" w:sz="0" w:space="0" w:color="auto"/>
                  </w:divBdr>
                  <w:divsChild>
                    <w:div w:id="857810645">
                      <w:marLeft w:val="0"/>
                      <w:marRight w:val="0"/>
                      <w:marTop w:val="0"/>
                      <w:marBottom w:val="0"/>
                      <w:divBdr>
                        <w:top w:val="none" w:sz="0" w:space="0" w:color="auto"/>
                        <w:left w:val="none" w:sz="0" w:space="0" w:color="auto"/>
                        <w:bottom w:val="none" w:sz="0" w:space="0" w:color="auto"/>
                        <w:right w:val="none" w:sz="0" w:space="0" w:color="auto"/>
                      </w:divBdr>
                    </w:div>
                  </w:divsChild>
                </w:div>
                <w:div w:id="398862856">
                  <w:marLeft w:val="0"/>
                  <w:marRight w:val="0"/>
                  <w:marTop w:val="0"/>
                  <w:marBottom w:val="0"/>
                  <w:divBdr>
                    <w:top w:val="none" w:sz="0" w:space="0" w:color="auto"/>
                    <w:left w:val="none" w:sz="0" w:space="0" w:color="auto"/>
                    <w:bottom w:val="none" w:sz="0" w:space="0" w:color="auto"/>
                    <w:right w:val="none" w:sz="0" w:space="0" w:color="auto"/>
                  </w:divBdr>
                  <w:divsChild>
                    <w:div w:id="127012779">
                      <w:marLeft w:val="0"/>
                      <w:marRight w:val="0"/>
                      <w:marTop w:val="0"/>
                      <w:marBottom w:val="0"/>
                      <w:divBdr>
                        <w:top w:val="none" w:sz="0" w:space="0" w:color="auto"/>
                        <w:left w:val="none" w:sz="0" w:space="0" w:color="auto"/>
                        <w:bottom w:val="none" w:sz="0" w:space="0" w:color="auto"/>
                        <w:right w:val="none" w:sz="0" w:space="0" w:color="auto"/>
                      </w:divBdr>
                    </w:div>
                  </w:divsChild>
                </w:div>
                <w:div w:id="1771075724">
                  <w:marLeft w:val="0"/>
                  <w:marRight w:val="0"/>
                  <w:marTop w:val="0"/>
                  <w:marBottom w:val="0"/>
                  <w:divBdr>
                    <w:top w:val="none" w:sz="0" w:space="0" w:color="auto"/>
                    <w:left w:val="none" w:sz="0" w:space="0" w:color="auto"/>
                    <w:bottom w:val="none" w:sz="0" w:space="0" w:color="auto"/>
                    <w:right w:val="none" w:sz="0" w:space="0" w:color="auto"/>
                  </w:divBdr>
                  <w:divsChild>
                    <w:div w:id="337080104">
                      <w:marLeft w:val="0"/>
                      <w:marRight w:val="0"/>
                      <w:marTop w:val="0"/>
                      <w:marBottom w:val="0"/>
                      <w:divBdr>
                        <w:top w:val="none" w:sz="0" w:space="0" w:color="auto"/>
                        <w:left w:val="none" w:sz="0" w:space="0" w:color="auto"/>
                        <w:bottom w:val="none" w:sz="0" w:space="0" w:color="auto"/>
                        <w:right w:val="none" w:sz="0" w:space="0" w:color="auto"/>
                      </w:divBdr>
                    </w:div>
                  </w:divsChild>
                </w:div>
                <w:div w:id="802187720">
                  <w:marLeft w:val="0"/>
                  <w:marRight w:val="0"/>
                  <w:marTop w:val="0"/>
                  <w:marBottom w:val="0"/>
                  <w:divBdr>
                    <w:top w:val="none" w:sz="0" w:space="0" w:color="auto"/>
                    <w:left w:val="none" w:sz="0" w:space="0" w:color="auto"/>
                    <w:bottom w:val="none" w:sz="0" w:space="0" w:color="auto"/>
                    <w:right w:val="none" w:sz="0" w:space="0" w:color="auto"/>
                  </w:divBdr>
                  <w:divsChild>
                    <w:div w:id="1207529931">
                      <w:marLeft w:val="0"/>
                      <w:marRight w:val="0"/>
                      <w:marTop w:val="0"/>
                      <w:marBottom w:val="0"/>
                      <w:divBdr>
                        <w:top w:val="none" w:sz="0" w:space="0" w:color="auto"/>
                        <w:left w:val="none" w:sz="0" w:space="0" w:color="auto"/>
                        <w:bottom w:val="none" w:sz="0" w:space="0" w:color="auto"/>
                        <w:right w:val="none" w:sz="0" w:space="0" w:color="auto"/>
                      </w:divBdr>
                    </w:div>
                  </w:divsChild>
                </w:div>
                <w:div w:id="863128621">
                  <w:marLeft w:val="0"/>
                  <w:marRight w:val="0"/>
                  <w:marTop w:val="0"/>
                  <w:marBottom w:val="0"/>
                  <w:divBdr>
                    <w:top w:val="none" w:sz="0" w:space="0" w:color="auto"/>
                    <w:left w:val="none" w:sz="0" w:space="0" w:color="auto"/>
                    <w:bottom w:val="none" w:sz="0" w:space="0" w:color="auto"/>
                    <w:right w:val="none" w:sz="0" w:space="0" w:color="auto"/>
                  </w:divBdr>
                  <w:divsChild>
                    <w:div w:id="1062413489">
                      <w:marLeft w:val="0"/>
                      <w:marRight w:val="0"/>
                      <w:marTop w:val="0"/>
                      <w:marBottom w:val="0"/>
                      <w:divBdr>
                        <w:top w:val="none" w:sz="0" w:space="0" w:color="auto"/>
                        <w:left w:val="none" w:sz="0" w:space="0" w:color="auto"/>
                        <w:bottom w:val="none" w:sz="0" w:space="0" w:color="auto"/>
                        <w:right w:val="none" w:sz="0" w:space="0" w:color="auto"/>
                      </w:divBdr>
                    </w:div>
                  </w:divsChild>
                </w:div>
                <w:div w:id="1113331602">
                  <w:marLeft w:val="0"/>
                  <w:marRight w:val="0"/>
                  <w:marTop w:val="0"/>
                  <w:marBottom w:val="0"/>
                  <w:divBdr>
                    <w:top w:val="none" w:sz="0" w:space="0" w:color="auto"/>
                    <w:left w:val="none" w:sz="0" w:space="0" w:color="auto"/>
                    <w:bottom w:val="none" w:sz="0" w:space="0" w:color="auto"/>
                    <w:right w:val="none" w:sz="0" w:space="0" w:color="auto"/>
                  </w:divBdr>
                  <w:divsChild>
                    <w:div w:id="42097569">
                      <w:marLeft w:val="0"/>
                      <w:marRight w:val="0"/>
                      <w:marTop w:val="0"/>
                      <w:marBottom w:val="0"/>
                      <w:divBdr>
                        <w:top w:val="none" w:sz="0" w:space="0" w:color="auto"/>
                        <w:left w:val="none" w:sz="0" w:space="0" w:color="auto"/>
                        <w:bottom w:val="none" w:sz="0" w:space="0" w:color="auto"/>
                        <w:right w:val="none" w:sz="0" w:space="0" w:color="auto"/>
                      </w:divBdr>
                    </w:div>
                  </w:divsChild>
                </w:div>
                <w:div w:id="708913629">
                  <w:marLeft w:val="0"/>
                  <w:marRight w:val="0"/>
                  <w:marTop w:val="0"/>
                  <w:marBottom w:val="0"/>
                  <w:divBdr>
                    <w:top w:val="none" w:sz="0" w:space="0" w:color="auto"/>
                    <w:left w:val="none" w:sz="0" w:space="0" w:color="auto"/>
                    <w:bottom w:val="none" w:sz="0" w:space="0" w:color="auto"/>
                    <w:right w:val="none" w:sz="0" w:space="0" w:color="auto"/>
                  </w:divBdr>
                  <w:divsChild>
                    <w:div w:id="974020572">
                      <w:marLeft w:val="0"/>
                      <w:marRight w:val="0"/>
                      <w:marTop w:val="0"/>
                      <w:marBottom w:val="0"/>
                      <w:divBdr>
                        <w:top w:val="none" w:sz="0" w:space="0" w:color="auto"/>
                        <w:left w:val="none" w:sz="0" w:space="0" w:color="auto"/>
                        <w:bottom w:val="none" w:sz="0" w:space="0" w:color="auto"/>
                        <w:right w:val="none" w:sz="0" w:space="0" w:color="auto"/>
                      </w:divBdr>
                    </w:div>
                  </w:divsChild>
                </w:div>
                <w:div w:id="339626087">
                  <w:marLeft w:val="0"/>
                  <w:marRight w:val="0"/>
                  <w:marTop w:val="0"/>
                  <w:marBottom w:val="0"/>
                  <w:divBdr>
                    <w:top w:val="none" w:sz="0" w:space="0" w:color="auto"/>
                    <w:left w:val="none" w:sz="0" w:space="0" w:color="auto"/>
                    <w:bottom w:val="none" w:sz="0" w:space="0" w:color="auto"/>
                    <w:right w:val="none" w:sz="0" w:space="0" w:color="auto"/>
                  </w:divBdr>
                  <w:divsChild>
                    <w:div w:id="548419859">
                      <w:marLeft w:val="0"/>
                      <w:marRight w:val="0"/>
                      <w:marTop w:val="0"/>
                      <w:marBottom w:val="0"/>
                      <w:divBdr>
                        <w:top w:val="none" w:sz="0" w:space="0" w:color="auto"/>
                        <w:left w:val="none" w:sz="0" w:space="0" w:color="auto"/>
                        <w:bottom w:val="none" w:sz="0" w:space="0" w:color="auto"/>
                        <w:right w:val="none" w:sz="0" w:space="0" w:color="auto"/>
                      </w:divBdr>
                    </w:div>
                  </w:divsChild>
                </w:div>
                <w:div w:id="502547261">
                  <w:marLeft w:val="0"/>
                  <w:marRight w:val="0"/>
                  <w:marTop w:val="0"/>
                  <w:marBottom w:val="0"/>
                  <w:divBdr>
                    <w:top w:val="none" w:sz="0" w:space="0" w:color="auto"/>
                    <w:left w:val="none" w:sz="0" w:space="0" w:color="auto"/>
                    <w:bottom w:val="none" w:sz="0" w:space="0" w:color="auto"/>
                    <w:right w:val="none" w:sz="0" w:space="0" w:color="auto"/>
                  </w:divBdr>
                  <w:divsChild>
                    <w:div w:id="1138258709">
                      <w:marLeft w:val="0"/>
                      <w:marRight w:val="0"/>
                      <w:marTop w:val="0"/>
                      <w:marBottom w:val="0"/>
                      <w:divBdr>
                        <w:top w:val="none" w:sz="0" w:space="0" w:color="auto"/>
                        <w:left w:val="none" w:sz="0" w:space="0" w:color="auto"/>
                        <w:bottom w:val="none" w:sz="0" w:space="0" w:color="auto"/>
                        <w:right w:val="none" w:sz="0" w:space="0" w:color="auto"/>
                      </w:divBdr>
                    </w:div>
                  </w:divsChild>
                </w:div>
                <w:div w:id="978653986">
                  <w:marLeft w:val="0"/>
                  <w:marRight w:val="0"/>
                  <w:marTop w:val="0"/>
                  <w:marBottom w:val="0"/>
                  <w:divBdr>
                    <w:top w:val="none" w:sz="0" w:space="0" w:color="auto"/>
                    <w:left w:val="none" w:sz="0" w:space="0" w:color="auto"/>
                    <w:bottom w:val="none" w:sz="0" w:space="0" w:color="auto"/>
                    <w:right w:val="none" w:sz="0" w:space="0" w:color="auto"/>
                  </w:divBdr>
                  <w:divsChild>
                    <w:div w:id="265425309">
                      <w:marLeft w:val="0"/>
                      <w:marRight w:val="0"/>
                      <w:marTop w:val="0"/>
                      <w:marBottom w:val="0"/>
                      <w:divBdr>
                        <w:top w:val="none" w:sz="0" w:space="0" w:color="auto"/>
                        <w:left w:val="none" w:sz="0" w:space="0" w:color="auto"/>
                        <w:bottom w:val="none" w:sz="0" w:space="0" w:color="auto"/>
                        <w:right w:val="none" w:sz="0" w:space="0" w:color="auto"/>
                      </w:divBdr>
                    </w:div>
                  </w:divsChild>
                </w:div>
                <w:div w:id="1130200311">
                  <w:marLeft w:val="0"/>
                  <w:marRight w:val="0"/>
                  <w:marTop w:val="0"/>
                  <w:marBottom w:val="0"/>
                  <w:divBdr>
                    <w:top w:val="none" w:sz="0" w:space="0" w:color="auto"/>
                    <w:left w:val="none" w:sz="0" w:space="0" w:color="auto"/>
                    <w:bottom w:val="none" w:sz="0" w:space="0" w:color="auto"/>
                    <w:right w:val="none" w:sz="0" w:space="0" w:color="auto"/>
                  </w:divBdr>
                  <w:divsChild>
                    <w:div w:id="22902974">
                      <w:marLeft w:val="0"/>
                      <w:marRight w:val="0"/>
                      <w:marTop w:val="0"/>
                      <w:marBottom w:val="0"/>
                      <w:divBdr>
                        <w:top w:val="none" w:sz="0" w:space="0" w:color="auto"/>
                        <w:left w:val="none" w:sz="0" w:space="0" w:color="auto"/>
                        <w:bottom w:val="none" w:sz="0" w:space="0" w:color="auto"/>
                        <w:right w:val="none" w:sz="0" w:space="0" w:color="auto"/>
                      </w:divBdr>
                    </w:div>
                  </w:divsChild>
                </w:div>
                <w:div w:id="527723482">
                  <w:marLeft w:val="0"/>
                  <w:marRight w:val="0"/>
                  <w:marTop w:val="0"/>
                  <w:marBottom w:val="0"/>
                  <w:divBdr>
                    <w:top w:val="none" w:sz="0" w:space="0" w:color="auto"/>
                    <w:left w:val="none" w:sz="0" w:space="0" w:color="auto"/>
                    <w:bottom w:val="none" w:sz="0" w:space="0" w:color="auto"/>
                    <w:right w:val="none" w:sz="0" w:space="0" w:color="auto"/>
                  </w:divBdr>
                  <w:divsChild>
                    <w:div w:id="1315136196">
                      <w:marLeft w:val="0"/>
                      <w:marRight w:val="0"/>
                      <w:marTop w:val="0"/>
                      <w:marBottom w:val="0"/>
                      <w:divBdr>
                        <w:top w:val="none" w:sz="0" w:space="0" w:color="auto"/>
                        <w:left w:val="none" w:sz="0" w:space="0" w:color="auto"/>
                        <w:bottom w:val="none" w:sz="0" w:space="0" w:color="auto"/>
                        <w:right w:val="none" w:sz="0" w:space="0" w:color="auto"/>
                      </w:divBdr>
                    </w:div>
                  </w:divsChild>
                </w:div>
                <w:div w:id="997002611">
                  <w:marLeft w:val="0"/>
                  <w:marRight w:val="0"/>
                  <w:marTop w:val="0"/>
                  <w:marBottom w:val="0"/>
                  <w:divBdr>
                    <w:top w:val="none" w:sz="0" w:space="0" w:color="auto"/>
                    <w:left w:val="none" w:sz="0" w:space="0" w:color="auto"/>
                    <w:bottom w:val="none" w:sz="0" w:space="0" w:color="auto"/>
                    <w:right w:val="none" w:sz="0" w:space="0" w:color="auto"/>
                  </w:divBdr>
                  <w:divsChild>
                    <w:div w:id="846867647">
                      <w:marLeft w:val="0"/>
                      <w:marRight w:val="0"/>
                      <w:marTop w:val="0"/>
                      <w:marBottom w:val="0"/>
                      <w:divBdr>
                        <w:top w:val="none" w:sz="0" w:space="0" w:color="auto"/>
                        <w:left w:val="none" w:sz="0" w:space="0" w:color="auto"/>
                        <w:bottom w:val="none" w:sz="0" w:space="0" w:color="auto"/>
                        <w:right w:val="none" w:sz="0" w:space="0" w:color="auto"/>
                      </w:divBdr>
                    </w:div>
                  </w:divsChild>
                </w:div>
                <w:div w:id="1369178978">
                  <w:marLeft w:val="0"/>
                  <w:marRight w:val="0"/>
                  <w:marTop w:val="0"/>
                  <w:marBottom w:val="0"/>
                  <w:divBdr>
                    <w:top w:val="none" w:sz="0" w:space="0" w:color="auto"/>
                    <w:left w:val="none" w:sz="0" w:space="0" w:color="auto"/>
                    <w:bottom w:val="none" w:sz="0" w:space="0" w:color="auto"/>
                    <w:right w:val="none" w:sz="0" w:space="0" w:color="auto"/>
                  </w:divBdr>
                  <w:divsChild>
                    <w:div w:id="317810223">
                      <w:marLeft w:val="0"/>
                      <w:marRight w:val="0"/>
                      <w:marTop w:val="0"/>
                      <w:marBottom w:val="0"/>
                      <w:divBdr>
                        <w:top w:val="none" w:sz="0" w:space="0" w:color="auto"/>
                        <w:left w:val="none" w:sz="0" w:space="0" w:color="auto"/>
                        <w:bottom w:val="none" w:sz="0" w:space="0" w:color="auto"/>
                        <w:right w:val="none" w:sz="0" w:space="0" w:color="auto"/>
                      </w:divBdr>
                    </w:div>
                  </w:divsChild>
                </w:div>
                <w:div w:id="724376277">
                  <w:marLeft w:val="0"/>
                  <w:marRight w:val="0"/>
                  <w:marTop w:val="0"/>
                  <w:marBottom w:val="0"/>
                  <w:divBdr>
                    <w:top w:val="none" w:sz="0" w:space="0" w:color="auto"/>
                    <w:left w:val="none" w:sz="0" w:space="0" w:color="auto"/>
                    <w:bottom w:val="none" w:sz="0" w:space="0" w:color="auto"/>
                    <w:right w:val="none" w:sz="0" w:space="0" w:color="auto"/>
                  </w:divBdr>
                  <w:divsChild>
                    <w:div w:id="1461804657">
                      <w:marLeft w:val="0"/>
                      <w:marRight w:val="0"/>
                      <w:marTop w:val="0"/>
                      <w:marBottom w:val="0"/>
                      <w:divBdr>
                        <w:top w:val="none" w:sz="0" w:space="0" w:color="auto"/>
                        <w:left w:val="none" w:sz="0" w:space="0" w:color="auto"/>
                        <w:bottom w:val="none" w:sz="0" w:space="0" w:color="auto"/>
                        <w:right w:val="none" w:sz="0" w:space="0" w:color="auto"/>
                      </w:divBdr>
                    </w:div>
                  </w:divsChild>
                </w:div>
                <w:div w:id="1891306757">
                  <w:marLeft w:val="0"/>
                  <w:marRight w:val="0"/>
                  <w:marTop w:val="0"/>
                  <w:marBottom w:val="0"/>
                  <w:divBdr>
                    <w:top w:val="none" w:sz="0" w:space="0" w:color="auto"/>
                    <w:left w:val="none" w:sz="0" w:space="0" w:color="auto"/>
                    <w:bottom w:val="none" w:sz="0" w:space="0" w:color="auto"/>
                    <w:right w:val="none" w:sz="0" w:space="0" w:color="auto"/>
                  </w:divBdr>
                  <w:divsChild>
                    <w:div w:id="2129006386">
                      <w:marLeft w:val="0"/>
                      <w:marRight w:val="0"/>
                      <w:marTop w:val="0"/>
                      <w:marBottom w:val="0"/>
                      <w:divBdr>
                        <w:top w:val="none" w:sz="0" w:space="0" w:color="auto"/>
                        <w:left w:val="none" w:sz="0" w:space="0" w:color="auto"/>
                        <w:bottom w:val="none" w:sz="0" w:space="0" w:color="auto"/>
                        <w:right w:val="none" w:sz="0" w:space="0" w:color="auto"/>
                      </w:divBdr>
                    </w:div>
                  </w:divsChild>
                </w:div>
                <w:div w:id="698310767">
                  <w:marLeft w:val="0"/>
                  <w:marRight w:val="0"/>
                  <w:marTop w:val="0"/>
                  <w:marBottom w:val="0"/>
                  <w:divBdr>
                    <w:top w:val="none" w:sz="0" w:space="0" w:color="auto"/>
                    <w:left w:val="none" w:sz="0" w:space="0" w:color="auto"/>
                    <w:bottom w:val="none" w:sz="0" w:space="0" w:color="auto"/>
                    <w:right w:val="none" w:sz="0" w:space="0" w:color="auto"/>
                  </w:divBdr>
                  <w:divsChild>
                    <w:div w:id="342898363">
                      <w:marLeft w:val="0"/>
                      <w:marRight w:val="0"/>
                      <w:marTop w:val="0"/>
                      <w:marBottom w:val="0"/>
                      <w:divBdr>
                        <w:top w:val="none" w:sz="0" w:space="0" w:color="auto"/>
                        <w:left w:val="none" w:sz="0" w:space="0" w:color="auto"/>
                        <w:bottom w:val="none" w:sz="0" w:space="0" w:color="auto"/>
                        <w:right w:val="none" w:sz="0" w:space="0" w:color="auto"/>
                      </w:divBdr>
                    </w:div>
                  </w:divsChild>
                </w:div>
                <w:div w:id="953753840">
                  <w:marLeft w:val="0"/>
                  <w:marRight w:val="0"/>
                  <w:marTop w:val="0"/>
                  <w:marBottom w:val="0"/>
                  <w:divBdr>
                    <w:top w:val="none" w:sz="0" w:space="0" w:color="auto"/>
                    <w:left w:val="none" w:sz="0" w:space="0" w:color="auto"/>
                    <w:bottom w:val="none" w:sz="0" w:space="0" w:color="auto"/>
                    <w:right w:val="none" w:sz="0" w:space="0" w:color="auto"/>
                  </w:divBdr>
                  <w:divsChild>
                    <w:div w:id="340619493">
                      <w:marLeft w:val="0"/>
                      <w:marRight w:val="0"/>
                      <w:marTop w:val="0"/>
                      <w:marBottom w:val="0"/>
                      <w:divBdr>
                        <w:top w:val="none" w:sz="0" w:space="0" w:color="auto"/>
                        <w:left w:val="none" w:sz="0" w:space="0" w:color="auto"/>
                        <w:bottom w:val="none" w:sz="0" w:space="0" w:color="auto"/>
                        <w:right w:val="none" w:sz="0" w:space="0" w:color="auto"/>
                      </w:divBdr>
                    </w:div>
                  </w:divsChild>
                </w:div>
                <w:div w:id="248078253">
                  <w:marLeft w:val="0"/>
                  <w:marRight w:val="0"/>
                  <w:marTop w:val="0"/>
                  <w:marBottom w:val="0"/>
                  <w:divBdr>
                    <w:top w:val="none" w:sz="0" w:space="0" w:color="auto"/>
                    <w:left w:val="none" w:sz="0" w:space="0" w:color="auto"/>
                    <w:bottom w:val="none" w:sz="0" w:space="0" w:color="auto"/>
                    <w:right w:val="none" w:sz="0" w:space="0" w:color="auto"/>
                  </w:divBdr>
                  <w:divsChild>
                    <w:div w:id="876545405">
                      <w:marLeft w:val="0"/>
                      <w:marRight w:val="0"/>
                      <w:marTop w:val="0"/>
                      <w:marBottom w:val="0"/>
                      <w:divBdr>
                        <w:top w:val="none" w:sz="0" w:space="0" w:color="auto"/>
                        <w:left w:val="none" w:sz="0" w:space="0" w:color="auto"/>
                        <w:bottom w:val="none" w:sz="0" w:space="0" w:color="auto"/>
                        <w:right w:val="none" w:sz="0" w:space="0" w:color="auto"/>
                      </w:divBdr>
                    </w:div>
                  </w:divsChild>
                </w:div>
                <w:div w:id="1882596985">
                  <w:marLeft w:val="0"/>
                  <w:marRight w:val="0"/>
                  <w:marTop w:val="0"/>
                  <w:marBottom w:val="0"/>
                  <w:divBdr>
                    <w:top w:val="none" w:sz="0" w:space="0" w:color="auto"/>
                    <w:left w:val="none" w:sz="0" w:space="0" w:color="auto"/>
                    <w:bottom w:val="none" w:sz="0" w:space="0" w:color="auto"/>
                    <w:right w:val="none" w:sz="0" w:space="0" w:color="auto"/>
                  </w:divBdr>
                  <w:divsChild>
                    <w:div w:id="599918282">
                      <w:marLeft w:val="0"/>
                      <w:marRight w:val="0"/>
                      <w:marTop w:val="0"/>
                      <w:marBottom w:val="0"/>
                      <w:divBdr>
                        <w:top w:val="none" w:sz="0" w:space="0" w:color="auto"/>
                        <w:left w:val="none" w:sz="0" w:space="0" w:color="auto"/>
                        <w:bottom w:val="none" w:sz="0" w:space="0" w:color="auto"/>
                        <w:right w:val="none" w:sz="0" w:space="0" w:color="auto"/>
                      </w:divBdr>
                    </w:div>
                  </w:divsChild>
                </w:div>
                <w:div w:id="1324968378">
                  <w:marLeft w:val="0"/>
                  <w:marRight w:val="0"/>
                  <w:marTop w:val="0"/>
                  <w:marBottom w:val="0"/>
                  <w:divBdr>
                    <w:top w:val="none" w:sz="0" w:space="0" w:color="auto"/>
                    <w:left w:val="none" w:sz="0" w:space="0" w:color="auto"/>
                    <w:bottom w:val="none" w:sz="0" w:space="0" w:color="auto"/>
                    <w:right w:val="none" w:sz="0" w:space="0" w:color="auto"/>
                  </w:divBdr>
                  <w:divsChild>
                    <w:div w:id="12146">
                      <w:marLeft w:val="0"/>
                      <w:marRight w:val="0"/>
                      <w:marTop w:val="0"/>
                      <w:marBottom w:val="0"/>
                      <w:divBdr>
                        <w:top w:val="none" w:sz="0" w:space="0" w:color="auto"/>
                        <w:left w:val="none" w:sz="0" w:space="0" w:color="auto"/>
                        <w:bottom w:val="none" w:sz="0" w:space="0" w:color="auto"/>
                        <w:right w:val="none" w:sz="0" w:space="0" w:color="auto"/>
                      </w:divBdr>
                    </w:div>
                  </w:divsChild>
                </w:div>
                <w:div w:id="1786463752">
                  <w:marLeft w:val="0"/>
                  <w:marRight w:val="0"/>
                  <w:marTop w:val="0"/>
                  <w:marBottom w:val="0"/>
                  <w:divBdr>
                    <w:top w:val="none" w:sz="0" w:space="0" w:color="auto"/>
                    <w:left w:val="none" w:sz="0" w:space="0" w:color="auto"/>
                    <w:bottom w:val="none" w:sz="0" w:space="0" w:color="auto"/>
                    <w:right w:val="none" w:sz="0" w:space="0" w:color="auto"/>
                  </w:divBdr>
                  <w:divsChild>
                    <w:div w:id="900557654">
                      <w:marLeft w:val="0"/>
                      <w:marRight w:val="0"/>
                      <w:marTop w:val="0"/>
                      <w:marBottom w:val="0"/>
                      <w:divBdr>
                        <w:top w:val="none" w:sz="0" w:space="0" w:color="auto"/>
                        <w:left w:val="none" w:sz="0" w:space="0" w:color="auto"/>
                        <w:bottom w:val="none" w:sz="0" w:space="0" w:color="auto"/>
                        <w:right w:val="none" w:sz="0" w:space="0" w:color="auto"/>
                      </w:divBdr>
                    </w:div>
                  </w:divsChild>
                </w:div>
                <w:div w:id="734621947">
                  <w:marLeft w:val="0"/>
                  <w:marRight w:val="0"/>
                  <w:marTop w:val="0"/>
                  <w:marBottom w:val="0"/>
                  <w:divBdr>
                    <w:top w:val="none" w:sz="0" w:space="0" w:color="auto"/>
                    <w:left w:val="none" w:sz="0" w:space="0" w:color="auto"/>
                    <w:bottom w:val="none" w:sz="0" w:space="0" w:color="auto"/>
                    <w:right w:val="none" w:sz="0" w:space="0" w:color="auto"/>
                  </w:divBdr>
                  <w:divsChild>
                    <w:div w:id="1025255514">
                      <w:marLeft w:val="0"/>
                      <w:marRight w:val="0"/>
                      <w:marTop w:val="0"/>
                      <w:marBottom w:val="0"/>
                      <w:divBdr>
                        <w:top w:val="none" w:sz="0" w:space="0" w:color="auto"/>
                        <w:left w:val="none" w:sz="0" w:space="0" w:color="auto"/>
                        <w:bottom w:val="none" w:sz="0" w:space="0" w:color="auto"/>
                        <w:right w:val="none" w:sz="0" w:space="0" w:color="auto"/>
                      </w:divBdr>
                    </w:div>
                  </w:divsChild>
                </w:div>
                <w:div w:id="164125892">
                  <w:marLeft w:val="0"/>
                  <w:marRight w:val="0"/>
                  <w:marTop w:val="0"/>
                  <w:marBottom w:val="0"/>
                  <w:divBdr>
                    <w:top w:val="none" w:sz="0" w:space="0" w:color="auto"/>
                    <w:left w:val="none" w:sz="0" w:space="0" w:color="auto"/>
                    <w:bottom w:val="none" w:sz="0" w:space="0" w:color="auto"/>
                    <w:right w:val="none" w:sz="0" w:space="0" w:color="auto"/>
                  </w:divBdr>
                  <w:divsChild>
                    <w:div w:id="1680885245">
                      <w:marLeft w:val="0"/>
                      <w:marRight w:val="0"/>
                      <w:marTop w:val="0"/>
                      <w:marBottom w:val="0"/>
                      <w:divBdr>
                        <w:top w:val="none" w:sz="0" w:space="0" w:color="auto"/>
                        <w:left w:val="none" w:sz="0" w:space="0" w:color="auto"/>
                        <w:bottom w:val="none" w:sz="0" w:space="0" w:color="auto"/>
                        <w:right w:val="none" w:sz="0" w:space="0" w:color="auto"/>
                      </w:divBdr>
                    </w:div>
                  </w:divsChild>
                </w:div>
                <w:div w:id="1053188144">
                  <w:marLeft w:val="0"/>
                  <w:marRight w:val="0"/>
                  <w:marTop w:val="0"/>
                  <w:marBottom w:val="0"/>
                  <w:divBdr>
                    <w:top w:val="none" w:sz="0" w:space="0" w:color="auto"/>
                    <w:left w:val="none" w:sz="0" w:space="0" w:color="auto"/>
                    <w:bottom w:val="none" w:sz="0" w:space="0" w:color="auto"/>
                    <w:right w:val="none" w:sz="0" w:space="0" w:color="auto"/>
                  </w:divBdr>
                  <w:divsChild>
                    <w:div w:id="1849785460">
                      <w:marLeft w:val="0"/>
                      <w:marRight w:val="0"/>
                      <w:marTop w:val="0"/>
                      <w:marBottom w:val="0"/>
                      <w:divBdr>
                        <w:top w:val="none" w:sz="0" w:space="0" w:color="auto"/>
                        <w:left w:val="none" w:sz="0" w:space="0" w:color="auto"/>
                        <w:bottom w:val="none" w:sz="0" w:space="0" w:color="auto"/>
                        <w:right w:val="none" w:sz="0" w:space="0" w:color="auto"/>
                      </w:divBdr>
                    </w:div>
                    <w:div w:id="533463689">
                      <w:marLeft w:val="0"/>
                      <w:marRight w:val="0"/>
                      <w:marTop w:val="0"/>
                      <w:marBottom w:val="0"/>
                      <w:divBdr>
                        <w:top w:val="none" w:sz="0" w:space="0" w:color="auto"/>
                        <w:left w:val="none" w:sz="0" w:space="0" w:color="auto"/>
                        <w:bottom w:val="none" w:sz="0" w:space="0" w:color="auto"/>
                        <w:right w:val="none" w:sz="0" w:space="0" w:color="auto"/>
                      </w:divBdr>
                    </w:div>
                    <w:div w:id="1526022654">
                      <w:marLeft w:val="0"/>
                      <w:marRight w:val="0"/>
                      <w:marTop w:val="0"/>
                      <w:marBottom w:val="0"/>
                      <w:divBdr>
                        <w:top w:val="none" w:sz="0" w:space="0" w:color="auto"/>
                        <w:left w:val="none" w:sz="0" w:space="0" w:color="auto"/>
                        <w:bottom w:val="none" w:sz="0" w:space="0" w:color="auto"/>
                        <w:right w:val="none" w:sz="0" w:space="0" w:color="auto"/>
                      </w:divBdr>
                    </w:div>
                  </w:divsChild>
                </w:div>
                <w:div w:id="977689958">
                  <w:marLeft w:val="0"/>
                  <w:marRight w:val="0"/>
                  <w:marTop w:val="0"/>
                  <w:marBottom w:val="0"/>
                  <w:divBdr>
                    <w:top w:val="none" w:sz="0" w:space="0" w:color="auto"/>
                    <w:left w:val="none" w:sz="0" w:space="0" w:color="auto"/>
                    <w:bottom w:val="none" w:sz="0" w:space="0" w:color="auto"/>
                    <w:right w:val="none" w:sz="0" w:space="0" w:color="auto"/>
                  </w:divBdr>
                  <w:divsChild>
                    <w:div w:id="622347631">
                      <w:marLeft w:val="0"/>
                      <w:marRight w:val="0"/>
                      <w:marTop w:val="0"/>
                      <w:marBottom w:val="0"/>
                      <w:divBdr>
                        <w:top w:val="none" w:sz="0" w:space="0" w:color="auto"/>
                        <w:left w:val="none" w:sz="0" w:space="0" w:color="auto"/>
                        <w:bottom w:val="none" w:sz="0" w:space="0" w:color="auto"/>
                        <w:right w:val="none" w:sz="0" w:space="0" w:color="auto"/>
                      </w:divBdr>
                    </w:div>
                    <w:div w:id="1445148922">
                      <w:marLeft w:val="0"/>
                      <w:marRight w:val="0"/>
                      <w:marTop w:val="0"/>
                      <w:marBottom w:val="0"/>
                      <w:divBdr>
                        <w:top w:val="none" w:sz="0" w:space="0" w:color="auto"/>
                        <w:left w:val="none" w:sz="0" w:space="0" w:color="auto"/>
                        <w:bottom w:val="none" w:sz="0" w:space="0" w:color="auto"/>
                        <w:right w:val="none" w:sz="0" w:space="0" w:color="auto"/>
                      </w:divBdr>
                    </w:div>
                    <w:div w:id="18186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6959">
          <w:marLeft w:val="0"/>
          <w:marRight w:val="0"/>
          <w:marTop w:val="0"/>
          <w:marBottom w:val="0"/>
          <w:divBdr>
            <w:top w:val="none" w:sz="0" w:space="0" w:color="auto"/>
            <w:left w:val="none" w:sz="0" w:space="0" w:color="auto"/>
            <w:bottom w:val="none" w:sz="0" w:space="0" w:color="auto"/>
            <w:right w:val="none" w:sz="0" w:space="0" w:color="auto"/>
          </w:divBdr>
          <w:divsChild>
            <w:div w:id="970093839">
              <w:marLeft w:val="0"/>
              <w:marRight w:val="0"/>
              <w:marTop w:val="0"/>
              <w:marBottom w:val="0"/>
              <w:divBdr>
                <w:top w:val="none" w:sz="0" w:space="0" w:color="auto"/>
                <w:left w:val="none" w:sz="0" w:space="0" w:color="auto"/>
                <w:bottom w:val="none" w:sz="0" w:space="0" w:color="auto"/>
                <w:right w:val="none" w:sz="0" w:space="0" w:color="auto"/>
              </w:divBdr>
            </w:div>
            <w:div w:id="1889950217">
              <w:marLeft w:val="0"/>
              <w:marRight w:val="0"/>
              <w:marTop w:val="0"/>
              <w:marBottom w:val="0"/>
              <w:divBdr>
                <w:top w:val="none" w:sz="0" w:space="0" w:color="auto"/>
                <w:left w:val="none" w:sz="0" w:space="0" w:color="auto"/>
                <w:bottom w:val="none" w:sz="0" w:space="0" w:color="auto"/>
                <w:right w:val="none" w:sz="0" w:space="0" w:color="auto"/>
              </w:divBdr>
            </w:div>
            <w:div w:id="1669206802">
              <w:marLeft w:val="0"/>
              <w:marRight w:val="0"/>
              <w:marTop w:val="0"/>
              <w:marBottom w:val="0"/>
              <w:divBdr>
                <w:top w:val="none" w:sz="0" w:space="0" w:color="auto"/>
                <w:left w:val="none" w:sz="0" w:space="0" w:color="auto"/>
                <w:bottom w:val="none" w:sz="0" w:space="0" w:color="auto"/>
                <w:right w:val="none" w:sz="0" w:space="0" w:color="auto"/>
              </w:divBdr>
            </w:div>
            <w:div w:id="882206316">
              <w:marLeft w:val="0"/>
              <w:marRight w:val="0"/>
              <w:marTop w:val="0"/>
              <w:marBottom w:val="0"/>
              <w:divBdr>
                <w:top w:val="none" w:sz="0" w:space="0" w:color="auto"/>
                <w:left w:val="none" w:sz="0" w:space="0" w:color="auto"/>
                <w:bottom w:val="none" w:sz="0" w:space="0" w:color="auto"/>
                <w:right w:val="none" w:sz="0" w:space="0" w:color="auto"/>
              </w:divBdr>
            </w:div>
            <w:div w:id="1770156872">
              <w:marLeft w:val="0"/>
              <w:marRight w:val="0"/>
              <w:marTop w:val="0"/>
              <w:marBottom w:val="0"/>
              <w:divBdr>
                <w:top w:val="none" w:sz="0" w:space="0" w:color="auto"/>
                <w:left w:val="none" w:sz="0" w:space="0" w:color="auto"/>
                <w:bottom w:val="none" w:sz="0" w:space="0" w:color="auto"/>
                <w:right w:val="none" w:sz="0" w:space="0" w:color="auto"/>
              </w:divBdr>
            </w:div>
          </w:divsChild>
        </w:div>
        <w:div w:id="1955942408">
          <w:marLeft w:val="0"/>
          <w:marRight w:val="0"/>
          <w:marTop w:val="0"/>
          <w:marBottom w:val="0"/>
          <w:divBdr>
            <w:top w:val="none" w:sz="0" w:space="0" w:color="auto"/>
            <w:left w:val="none" w:sz="0" w:space="0" w:color="auto"/>
            <w:bottom w:val="none" w:sz="0" w:space="0" w:color="auto"/>
            <w:right w:val="none" w:sz="0" w:space="0" w:color="auto"/>
          </w:divBdr>
        </w:div>
        <w:div w:id="839344671">
          <w:marLeft w:val="0"/>
          <w:marRight w:val="0"/>
          <w:marTop w:val="0"/>
          <w:marBottom w:val="0"/>
          <w:divBdr>
            <w:top w:val="none" w:sz="0" w:space="0" w:color="auto"/>
            <w:left w:val="none" w:sz="0" w:space="0" w:color="auto"/>
            <w:bottom w:val="none" w:sz="0" w:space="0" w:color="auto"/>
            <w:right w:val="none" w:sz="0" w:space="0" w:color="auto"/>
          </w:divBdr>
          <w:divsChild>
            <w:div w:id="667943360">
              <w:marLeft w:val="0"/>
              <w:marRight w:val="0"/>
              <w:marTop w:val="30"/>
              <w:marBottom w:val="30"/>
              <w:divBdr>
                <w:top w:val="none" w:sz="0" w:space="0" w:color="auto"/>
                <w:left w:val="none" w:sz="0" w:space="0" w:color="auto"/>
                <w:bottom w:val="none" w:sz="0" w:space="0" w:color="auto"/>
                <w:right w:val="none" w:sz="0" w:space="0" w:color="auto"/>
              </w:divBdr>
              <w:divsChild>
                <w:div w:id="1945382850">
                  <w:marLeft w:val="0"/>
                  <w:marRight w:val="0"/>
                  <w:marTop w:val="0"/>
                  <w:marBottom w:val="0"/>
                  <w:divBdr>
                    <w:top w:val="none" w:sz="0" w:space="0" w:color="auto"/>
                    <w:left w:val="none" w:sz="0" w:space="0" w:color="auto"/>
                    <w:bottom w:val="none" w:sz="0" w:space="0" w:color="auto"/>
                    <w:right w:val="none" w:sz="0" w:space="0" w:color="auto"/>
                  </w:divBdr>
                  <w:divsChild>
                    <w:div w:id="1474253863">
                      <w:marLeft w:val="0"/>
                      <w:marRight w:val="0"/>
                      <w:marTop w:val="0"/>
                      <w:marBottom w:val="0"/>
                      <w:divBdr>
                        <w:top w:val="none" w:sz="0" w:space="0" w:color="auto"/>
                        <w:left w:val="none" w:sz="0" w:space="0" w:color="auto"/>
                        <w:bottom w:val="none" w:sz="0" w:space="0" w:color="auto"/>
                        <w:right w:val="none" w:sz="0" w:space="0" w:color="auto"/>
                      </w:divBdr>
                    </w:div>
                  </w:divsChild>
                </w:div>
                <w:div w:id="951941857">
                  <w:marLeft w:val="0"/>
                  <w:marRight w:val="0"/>
                  <w:marTop w:val="0"/>
                  <w:marBottom w:val="0"/>
                  <w:divBdr>
                    <w:top w:val="none" w:sz="0" w:space="0" w:color="auto"/>
                    <w:left w:val="none" w:sz="0" w:space="0" w:color="auto"/>
                    <w:bottom w:val="none" w:sz="0" w:space="0" w:color="auto"/>
                    <w:right w:val="none" w:sz="0" w:space="0" w:color="auto"/>
                  </w:divBdr>
                  <w:divsChild>
                    <w:div w:id="1113132728">
                      <w:marLeft w:val="0"/>
                      <w:marRight w:val="0"/>
                      <w:marTop w:val="0"/>
                      <w:marBottom w:val="0"/>
                      <w:divBdr>
                        <w:top w:val="none" w:sz="0" w:space="0" w:color="auto"/>
                        <w:left w:val="none" w:sz="0" w:space="0" w:color="auto"/>
                        <w:bottom w:val="none" w:sz="0" w:space="0" w:color="auto"/>
                        <w:right w:val="none" w:sz="0" w:space="0" w:color="auto"/>
                      </w:divBdr>
                    </w:div>
                  </w:divsChild>
                </w:div>
                <w:div w:id="14773526">
                  <w:marLeft w:val="0"/>
                  <w:marRight w:val="0"/>
                  <w:marTop w:val="0"/>
                  <w:marBottom w:val="0"/>
                  <w:divBdr>
                    <w:top w:val="none" w:sz="0" w:space="0" w:color="auto"/>
                    <w:left w:val="none" w:sz="0" w:space="0" w:color="auto"/>
                    <w:bottom w:val="none" w:sz="0" w:space="0" w:color="auto"/>
                    <w:right w:val="none" w:sz="0" w:space="0" w:color="auto"/>
                  </w:divBdr>
                  <w:divsChild>
                    <w:div w:id="883250649">
                      <w:marLeft w:val="0"/>
                      <w:marRight w:val="0"/>
                      <w:marTop w:val="0"/>
                      <w:marBottom w:val="0"/>
                      <w:divBdr>
                        <w:top w:val="none" w:sz="0" w:space="0" w:color="auto"/>
                        <w:left w:val="none" w:sz="0" w:space="0" w:color="auto"/>
                        <w:bottom w:val="none" w:sz="0" w:space="0" w:color="auto"/>
                        <w:right w:val="none" w:sz="0" w:space="0" w:color="auto"/>
                      </w:divBdr>
                    </w:div>
                  </w:divsChild>
                </w:div>
                <w:div w:id="1719352889">
                  <w:marLeft w:val="0"/>
                  <w:marRight w:val="0"/>
                  <w:marTop w:val="0"/>
                  <w:marBottom w:val="0"/>
                  <w:divBdr>
                    <w:top w:val="none" w:sz="0" w:space="0" w:color="auto"/>
                    <w:left w:val="none" w:sz="0" w:space="0" w:color="auto"/>
                    <w:bottom w:val="none" w:sz="0" w:space="0" w:color="auto"/>
                    <w:right w:val="none" w:sz="0" w:space="0" w:color="auto"/>
                  </w:divBdr>
                  <w:divsChild>
                    <w:div w:id="503129487">
                      <w:marLeft w:val="0"/>
                      <w:marRight w:val="0"/>
                      <w:marTop w:val="0"/>
                      <w:marBottom w:val="0"/>
                      <w:divBdr>
                        <w:top w:val="none" w:sz="0" w:space="0" w:color="auto"/>
                        <w:left w:val="none" w:sz="0" w:space="0" w:color="auto"/>
                        <w:bottom w:val="none" w:sz="0" w:space="0" w:color="auto"/>
                        <w:right w:val="none" w:sz="0" w:space="0" w:color="auto"/>
                      </w:divBdr>
                    </w:div>
                  </w:divsChild>
                </w:div>
                <w:div w:id="421410972">
                  <w:marLeft w:val="0"/>
                  <w:marRight w:val="0"/>
                  <w:marTop w:val="0"/>
                  <w:marBottom w:val="0"/>
                  <w:divBdr>
                    <w:top w:val="none" w:sz="0" w:space="0" w:color="auto"/>
                    <w:left w:val="none" w:sz="0" w:space="0" w:color="auto"/>
                    <w:bottom w:val="none" w:sz="0" w:space="0" w:color="auto"/>
                    <w:right w:val="none" w:sz="0" w:space="0" w:color="auto"/>
                  </w:divBdr>
                  <w:divsChild>
                    <w:div w:id="447630425">
                      <w:marLeft w:val="0"/>
                      <w:marRight w:val="0"/>
                      <w:marTop w:val="0"/>
                      <w:marBottom w:val="0"/>
                      <w:divBdr>
                        <w:top w:val="none" w:sz="0" w:space="0" w:color="auto"/>
                        <w:left w:val="none" w:sz="0" w:space="0" w:color="auto"/>
                        <w:bottom w:val="none" w:sz="0" w:space="0" w:color="auto"/>
                        <w:right w:val="none" w:sz="0" w:space="0" w:color="auto"/>
                      </w:divBdr>
                    </w:div>
                  </w:divsChild>
                </w:div>
                <w:div w:id="1080181641">
                  <w:marLeft w:val="0"/>
                  <w:marRight w:val="0"/>
                  <w:marTop w:val="0"/>
                  <w:marBottom w:val="0"/>
                  <w:divBdr>
                    <w:top w:val="none" w:sz="0" w:space="0" w:color="auto"/>
                    <w:left w:val="none" w:sz="0" w:space="0" w:color="auto"/>
                    <w:bottom w:val="none" w:sz="0" w:space="0" w:color="auto"/>
                    <w:right w:val="none" w:sz="0" w:space="0" w:color="auto"/>
                  </w:divBdr>
                  <w:divsChild>
                    <w:div w:id="1187912204">
                      <w:marLeft w:val="0"/>
                      <w:marRight w:val="0"/>
                      <w:marTop w:val="0"/>
                      <w:marBottom w:val="0"/>
                      <w:divBdr>
                        <w:top w:val="none" w:sz="0" w:space="0" w:color="auto"/>
                        <w:left w:val="none" w:sz="0" w:space="0" w:color="auto"/>
                        <w:bottom w:val="none" w:sz="0" w:space="0" w:color="auto"/>
                        <w:right w:val="none" w:sz="0" w:space="0" w:color="auto"/>
                      </w:divBdr>
                    </w:div>
                  </w:divsChild>
                </w:div>
                <w:div w:id="468481479">
                  <w:marLeft w:val="0"/>
                  <w:marRight w:val="0"/>
                  <w:marTop w:val="0"/>
                  <w:marBottom w:val="0"/>
                  <w:divBdr>
                    <w:top w:val="none" w:sz="0" w:space="0" w:color="auto"/>
                    <w:left w:val="none" w:sz="0" w:space="0" w:color="auto"/>
                    <w:bottom w:val="none" w:sz="0" w:space="0" w:color="auto"/>
                    <w:right w:val="none" w:sz="0" w:space="0" w:color="auto"/>
                  </w:divBdr>
                  <w:divsChild>
                    <w:div w:id="141243073">
                      <w:marLeft w:val="0"/>
                      <w:marRight w:val="0"/>
                      <w:marTop w:val="0"/>
                      <w:marBottom w:val="0"/>
                      <w:divBdr>
                        <w:top w:val="none" w:sz="0" w:space="0" w:color="auto"/>
                        <w:left w:val="none" w:sz="0" w:space="0" w:color="auto"/>
                        <w:bottom w:val="none" w:sz="0" w:space="0" w:color="auto"/>
                        <w:right w:val="none" w:sz="0" w:space="0" w:color="auto"/>
                      </w:divBdr>
                    </w:div>
                  </w:divsChild>
                </w:div>
                <w:div w:id="950163943">
                  <w:marLeft w:val="0"/>
                  <w:marRight w:val="0"/>
                  <w:marTop w:val="0"/>
                  <w:marBottom w:val="0"/>
                  <w:divBdr>
                    <w:top w:val="none" w:sz="0" w:space="0" w:color="auto"/>
                    <w:left w:val="none" w:sz="0" w:space="0" w:color="auto"/>
                    <w:bottom w:val="none" w:sz="0" w:space="0" w:color="auto"/>
                    <w:right w:val="none" w:sz="0" w:space="0" w:color="auto"/>
                  </w:divBdr>
                  <w:divsChild>
                    <w:div w:id="270822369">
                      <w:marLeft w:val="0"/>
                      <w:marRight w:val="0"/>
                      <w:marTop w:val="0"/>
                      <w:marBottom w:val="0"/>
                      <w:divBdr>
                        <w:top w:val="none" w:sz="0" w:space="0" w:color="auto"/>
                        <w:left w:val="none" w:sz="0" w:space="0" w:color="auto"/>
                        <w:bottom w:val="none" w:sz="0" w:space="0" w:color="auto"/>
                        <w:right w:val="none" w:sz="0" w:space="0" w:color="auto"/>
                      </w:divBdr>
                    </w:div>
                  </w:divsChild>
                </w:div>
                <w:div w:id="1122042647">
                  <w:marLeft w:val="0"/>
                  <w:marRight w:val="0"/>
                  <w:marTop w:val="0"/>
                  <w:marBottom w:val="0"/>
                  <w:divBdr>
                    <w:top w:val="none" w:sz="0" w:space="0" w:color="auto"/>
                    <w:left w:val="none" w:sz="0" w:space="0" w:color="auto"/>
                    <w:bottom w:val="none" w:sz="0" w:space="0" w:color="auto"/>
                    <w:right w:val="none" w:sz="0" w:space="0" w:color="auto"/>
                  </w:divBdr>
                  <w:divsChild>
                    <w:div w:id="140974387">
                      <w:marLeft w:val="0"/>
                      <w:marRight w:val="0"/>
                      <w:marTop w:val="0"/>
                      <w:marBottom w:val="0"/>
                      <w:divBdr>
                        <w:top w:val="none" w:sz="0" w:space="0" w:color="auto"/>
                        <w:left w:val="none" w:sz="0" w:space="0" w:color="auto"/>
                        <w:bottom w:val="none" w:sz="0" w:space="0" w:color="auto"/>
                        <w:right w:val="none" w:sz="0" w:space="0" w:color="auto"/>
                      </w:divBdr>
                    </w:div>
                  </w:divsChild>
                </w:div>
                <w:div w:id="969019808">
                  <w:marLeft w:val="0"/>
                  <w:marRight w:val="0"/>
                  <w:marTop w:val="0"/>
                  <w:marBottom w:val="0"/>
                  <w:divBdr>
                    <w:top w:val="none" w:sz="0" w:space="0" w:color="auto"/>
                    <w:left w:val="none" w:sz="0" w:space="0" w:color="auto"/>
                    <w:bottom w:val="none" w:sz="0" w:space="0" w:color="auto"/>
                    <w:right w:val="none" w:sz="0" w:space="0" w:color="auto"/>
                  </w:divBdr>
                  <w:divsChild>
                    <w:div w:id="308093642">
                      <w:marLeft w:val="0"/>
                      <w:marRight w:val="0"/>
                      <w:marTop w:val="0"/>
                      <w:marBottom w:val="0"/>
                      <w:divBdr>
                        <w:top w:val="none" w:sz="0" w:space="0" w:color="auto"/>
                        <w:left w:val="none" w:sz="0" w:space="0" w:color="auto"/>
                        <w:bottom w:val="none" w:sz="0" w:space="0" w:color="auto"/>
                        <w:right w:val="none" w:sz="0" w:space="0" w:color="auto"/>
                      </w:divBdr>
                    </w:div>
                  </w:divsChild>
                </w:div>
                <w:div w:id="635572087">
                  <w:marLeft w:val="0"/>
                  <w:marRight w:val="0"/>
                  <w:marTop w:val="0"/>
                  <w:marBottom w:val="0"/>
                  <w:divBdr>
                    <w:top w:val="none" w:sz="0" w:space="0" w:color="auto"/>
                    <w:left w:val="none" w:sz="0" w:space="0" w:color="auto"/>
                    <w:bottom w:val="none" w:sz="0" w:space="0" w:color="auto"/>
                    <w:right w:val="none" w:sz="0" w:space="0" w:color="auto"/>
                  </w:divBdr>
                  <w:divsChild>
                    <w:div w:id="1168861476">
                      <w:marLeft w:val="0"/>
                      <w:marRight w:val="0"/>
                      <w:marTop w:val="0"/>
                      <w:marBottom w:val="0"/>
                      <w:divBdr>
                        <w:top w:val="none" w:sz="0" w:space="0" w:color="auto"/>
                        <w:left w:val="none" w:sz="0" w:space="0" w:color="auto"/>
                        <w:bottom w:val="none" w:sz="0" w:space="0" w:color="auto"/>
                        <w:right w:val="none" w:sz="0" w:space="0" w:color="auto"/>
                      </w:divBdr>
                    </w:div>
                  </w:divsChild>
                </w:div>
                <w:div w:id="1279068949">
                  <w:marLeft w:val="0"/>
                  <w:marRight w:val="0"/>
                  <w:marTop w:val="0"/>
                  <w:marBottom w:val="0"/>
                  <w:divBdr>
                    <w:top w:val="none" w:sz="0" w:space="0" w:color="auto"/>
                    <w:left w:val="none" w:sz="0" w:space="0" w:color="auto"/>
                    <w:bottom w:val="none" w:sz="0" w:space="0" w:color="auto"/>
                    <w:right w:val="none" w:sz="0" w:space="0" w:color="auto"/>
                  </w:divBdr>
                  <w:divsChild>
                    <w:div w:id="1226142737">
                      <w:marLeft w:val="0"/>
                      <w:marRight w:val="0"/>
                      <w:marTop w:val="0"/>
                      <w:marBottom w:val="0"/>
                      <w:divBdr>
                        <w:top w:val="none" w:sz="0" w:space="0" w:color="auto"/>
                        <w:left w:val="none" w:sz="0" w:space="0" w:color="auto"/>
                        <w:bottom w:val="none" w:sz="0" w:space="0" w:color="auto"/>
                        <w:right w:val="none" w:sz="0" w:space="0" w:color="auto"/>
                      </w:divBdr>
                    </w:div>
                  </w:divsChild>
                </w:div>
                <w:div w:id="1268000414">
                  <w:marLeft w:val="0"/>
                  <w:marRight w:val="0"/>
                  <w:marTop w:val="0"/>
                  <w:marBottom w:val="0"/>
                  <w:divBdr>
                    <w:top w:val="none" w:sz="0" w:space="0" w:color="auto"/>
                    <w:left w:val="none" w:sz="0" w:space="0" w:color="auto"/>
                    <w:bottom w:val="none" w:sz="0" w:space="0" w:color="auto"/>
                    <w:right w:val="none" w:sz="0" w:space="0" w:color="auto"/>
                  </w:divBdr>
                  <w:divsChild>
                    <w:div w:id="699359521">
                      <w:marLeft w:val="0"/>
                      <w:marRight w:val="0"/>
                      <w:marTop w:val="0"/>
                      <w:marBottom w:val="0"/>
                      <w:divBdr>
                        <w:top w:val="none" w:sz="0" w:space="0" w:color="auto"/>
                        <w:left w:val="none" w:sz="0" w:space="0" w:color="auto"/>
                        <w:bottom w:val="none" w:sz="0" w:space="0" w:color="auto"/>
                        <w:right w:val="none" w:sz="0" w:space="0" w:color="auto"/>
                      </w:divBdr>
                    </w:div>
                  </w:divsChild>
                </w:div>
                <w:div w:id="2054891001">
                  <w:marLeft w:val="0"/>
                  <w:marRight w:val="0"/>
                  <w:marTop w:val="0"/>
                  <w:marBottom w:val="0"/>
                  <w:divBdr>
                    <w:top w:val="none" w:sz="0" w:space="0" w:color="auto"/>
                    <w:left w:val="none" w:sz="0" w:space="0" w:color="auto"/>
                    <w:bottom w:val="none" w:sz="0" w:space="0" w:color="auto"/>
                    <w:right w:val="none" w:sz="0" w:space="0" w:color="auto"/>
                  </w:divBdr>
                  <w:divsChild>
                    <w:div w:id="415177266">
                      <w:marLeft w:val="0"/>
                      <w:marRight w:val="0"/>
                      <w:marTop w:val="0"/>
                      <w:marBottom w:val="0"/>
                      <w:divBdr>
                        <w:top w:val="none" w:sz="0" w:space="0" w:color="auto"/>
                        <w:left w:val="none" w:sz="0" w:space="0" w:color="auto"/>
                        <w:bottom w:val="none" w:sz="0" w:space="0" w:color="auto"/>
                        <w:right w:val="none" w:sz="0" w:space="0" w:color="auto"/>
                      </w:divBdr>
                    </w:div>
                  </w:divsChild>
                </w:div>
                <w:div w:id="1589268165">
                  <w:marLeft w:val="0"/>
                  <w:marRight w:val="0"/>
                  <w:marTop w:val="0"/>
                  <w:marBottom w:val="0"/>
                  <w:divBdr>
                    <w:top w:val="none" w:sz="0" w:space="0" w:color="auto"/>
                    <w:left w:val="none" w:sz="0" w:space="0" w:color="auto"/>
                    <w:bottom w:val="none" w:sz="0" w:space="0" w:color="auto"/>
                    <w:right w:val="none" w:sz="0" w:space="0" w:color="auto"/>
                  </w:divBdr>
                  <w:divsChild>
                    <w:div w:id="1430851324">
                      <w:marLeft w:val="0"/>
                      <w:marRight w:val="0"/>
                      <w:marTop w:val="0"/>
                      <w:marBottom w:val="0"/>
                      <w:divBdr>
                        <w:top w:val="none" w:sz="0" w:space="0" w:color="auto"/>
                        <w:left w:val="none" w:sz="0" w:space="0" w:color="auto"/>
                        <w:bottom w:val="none" w:sz="0" w:space="0" w:color="auto"/>
                        <w:right w:val="none" w:sz="0" w:space="0" w:color="auto"/>
                      </w:divBdr>
                    </w:div>
                  </w:divsChild>
                </w:div>
                <w:div w:id="1924532593">
                  <w:marLeft w:val="0"/>
                  <w:marRight w:val="0"/>
                  <w:marTop w:val="0"/>
                  <w:marBottom w:val="0"/>
                  <w:divBdr>
                    <w:top w:val="none" w:sz="0" w:space="0" w:color="auto"/>
                    <w:left w:val="none" w:sz="0" w:space="0" w:color="auto"/>
                    <w:bottom w:val="none" w:sz="0" w:space="0" w:color="auto"/>
                    <w:right w:val="none" w:sz="0" w:space="0" w:color="auto"/>
                  </w:divBdr>
                  <w:divsChild>
                    <w:div w:id="2076471327">
                      <w:marLeft w:val="0"/>
                      <w:marRight w:val="0"/>
                      <w:marTop w:val="0"/>
                      <w:marBottom w:val="0"/>
                      <w:divBdr>
                        <w:top w:val="none" w:sz="0" w:space="0" w:color="auto"/>
                        <w:left w:val="none" w:sz="0" w:space="0" w:color="auto"/>
                        <w:bottom w:val="none" w:sz="0" w:space="0" w:color="auto"/>
                        <w:right w:val="none" w:sz="0" w:space="0" w:color="auto"/>
                      </w:divBdr>
                    </w:div>
                  </w:divsChild>
                </w:div>
                <w:div w:id="2095856665">
                  <w:marLeft w:val="0"/>
                  <w:marRight w:val="0"/>
                  <w:marTop w:val="0"/>
                  <w:marBottom w:val="0"/>
                  <w:divBdr>
                    <w:top w:val="none" w:sz="0" w:space="0" w:color="auto"/>
                    <w:left w:val="none" w:sz="0" w:space="0" w:color="auto"/>
                    <w:bottom w:val="none" w:sz="0" w:space="0" w:color="auto"/>
                    <w:right w:val="none" w:sz="0" w:space="0" w:color="auto"/>
                  </w:divBdr>
                  <w:divsChild>
                    <w:div w:id="1359430394">
                      <w:marLeft w:val="0"/>
                      <w:marRight w:val="0"/>
                      <w:marTop w:val="0"/>
                      <w:marBottom w:val="0"/>
                      <w:divBdr>
                        <w:top w:val="none" w:sz="0" w:space="0" w:color="auto"/>
                        <w:left w:val="none" w:sz="0" w:space="0" w:color="auto"/>
                        <w:bottom w:val="none" w:sz="0" w:space="0" w:color="auto"/>
                        <w:right w:val="none" w:sz="0" w:space="0" w:color="auto"/>
                      </w:divBdr>
                    </w:div>
                  </w:divsChild>
                </w:div>
                <w:div w:id="1918200495">
                  <w:marLeft w:val="0"/>
                  <w:marRight w:val="0"/>
                  <w:marTop w:val="0"/>
                  <w:marBottom w:val="0"/>
                  <w:divBdr>
                    <w:top w:val="none" w:sz="0" w:space="0" w:color="auto"/>
                    <w:left w:val="none" w:sz="0" w:space="0" w:color="auto"/>
                    <w:bottom w:val="none" w:sz="0" w:space="0" w:color="auto"/>
                    <w:right w:val="none" w:sz="0" w:space="0" w:color="auto"/>
                  </w:divBdr>
                  <w:divsChild>
                    <w:div w:id="806044222">
                      <w:marLeft w:val="0"/>
                      <w:marRight w:val="0"/>
                      <w:marTop w:val="0"/>
                      <w:marBottom w:val="0"/>
                      <w:divBdr>
                        <w:top w:val="none" w:sz="0" w:space="0" w:color="auto"/>
                        <w:left w:val="none" w:sz="0" w:space="0" w:color="auto"/>
                        <w:bottom w:val="none" w:sz="0" w:space="0" w:color="auto"/>
                        <w:right w:val="none" w:sz="0" w:space="0" w:color="auto"/>
                      </w:divBdr>
                    </w:div>
                  </w:divsChild>
                </w:div>
                <w:div w:id="2077504824">
                  <w:marLeft w:val="0"/>
                  <w:marRight w:val="0"/>
                  <w:marTop w:val="0"/>
                  <w:marBottom w:val="0"/>
                  <w:divBdr>
                    <w:top w:val="none" w:sz="0" w:space="0" w:color="auto"/>
                    <w:left w:val="none" w:sz="0" w:space="0" w:color="auto"/>
                    <w:bottom w:val="none" w:sz="0" w:space="0" w:color="auto"/>
                    <w:right w:val="none" w:sz="0" w:space="0" w:color="auto"/>
                  </w:divBdr>
                  <w:divsChild>
                    <w:div w:id="1967932584">
                      <w:marLeft w:val="0"/>
                      <w:marRight w:val="0"/>
                      <w:marTop w:val="0"/>
                      <w:marBottom w:val="0"/>
                      <w:divBdr>
                        <w:top w:val="none" w:sz="0" w:space="0" w:color="auto"/>
                        <w:left w:val="none" w:sz="0" w:space="0" w:color="auto"/>
                        <w:bottom w:val="none" w:sz="0" w:space="0" w:color="auto"/>
                        <w:right w:val="none" w:sz="0" w:space="0" w:color="auto"/>
                      </w:divBdr>
                    </w:div>
                  </w:divsChild>
                </w:div>
                <w:div w:id="561212346">
                  <w:marLeft w:val="0"/>
                  <w:marRight w:val="0"/>
                  <w:marTop w:val="0"/>
                  <w:marBottom w:val="0"/>
                  <w:divBdr>
                    <w:top w:val="none" w:sz="0" w:space="0" w:color="auto"/>
                    <w:left w:val="none" w:sz="0" w:space="0" w:color="auto"/>
                    <w:bottom w:val="none" w:sz="0" w:space="0" w:color="auto"/>
                    <w:right w:val="none" w:sz="0" w:space="0" w:color="auto"/>
                  </w:divBdr>
                  <w:divsChild>
                    <w:div w:id="813984816">
                      <w:marLeft w:val="0"/>
                      <w:marRight w:val="0"/>
                      <w:marTop w:val="0"/>
                      <w:marBottom w:val="0"/>
                      <w:divBdr>
                        <w:top w:val="none" w:sz="0" w:space="0" w:color="auto"/>
                        <w:left w:val="none" w:sz="0" w:space="0" w:color="auto"/>
                        <w:bottom w:val="none" w:sz="0" w:space="0" w:color="auto"/>
                        <w:right w:val="none" w:sz="0" w:space="0" w:color="auto"/>
                      </w:divBdr>
                    </w:div>
                  </w:divsChild>
                </w:div>
                <w:div w:id="1788310232">
                  <w:marLeft w:val="0"/>
                  <w:marRight w:val="0"/>
                  <w:marTop w:val="0"/>
                  <w:marBottom w:val="0"/>
                  <w:divBdr>
                    <w:top w:val="none" w:sz="0" w:space="0" w:color="auto"/>
                    <w:left w:val="none" w:sz="0" w:space="0" w:color="auto"/>
                    <w:bottom w:val="none" w:sz="0" w:space="0" w:color="auto"/>
                    <w:right w:val="none" w:sz="0" w:space="0" w:color="auto"/>
                  </w:divBdr>
                  <w:divsChild>
                    <w:div w:id="1618021700">
                      <w:marLeft w:val="0"/>
                      <w:marRight w:val="0"/>
                      <w:marTop w:val="0"/>
                      <w:marBottom w:val="0"/>
                      <w:divBdr>
                        <w:top w:val="none" w:sz="0" w:space="0" w:color="auto"/>
                        <w:left w:val="none" w:sz="0" w:space="0" w:color="auto"/>
                        <w:bottom w:val="none" w:sz="0" w:space="0" w:color="auto"/>
                        <w:right w:val="none" w:sz="0" w:space="0" w:color="auto"/>
                      </w:divBdr>
                    </w:div>
                  </w:divsChild>
                </w:div>
                <w:div w:id="1888294942">
                  <w:marLeft w:val="0"/>
                  <w:marRight w:val="0"/>
                  <w:marTop w:val="0"/>
                  <w:marBottom w:val="0"/>
                  <w:divBdr>
                    <w:top w:val="none" w:sz="0" w:space="0" w:color="auto"/>
                    <w:left w:val="none" w:sz="0" w:space="0" w:color="auto"/>
                    <w:bottom w:val="none" w:sz="0" w:space="0" w:color="auto"/>
                    <w:right w:val="none" w:sz="0" w:space="0" w:color="auto"/>
                  </w:divBdr>
                  <w:divsChild>
                    <w:div w:id="2038195654">
                      <w:marLeft w:val="0"/>
                      <w:marRight w:val="0"/>
                      <w:marTop w:val="0"/>
                      <w:marBottom w:val="0"/>
                      <w:divBdr>
                        <w:top w:val="none" w:sz="0" w:space="0" w:color="auto"/>
                        <w:left w:val="none" w:sz="0" w:space="0" w:color="auto"/>
                        <w:bottom w:val="none" w:sz="0" w:space="0" w:color="auto"/>
                        <w:right w:val="none" w:sz="0" w:space="0" w:color="auto"/>
                      </w:divBdr>
                    </w:div>
                  </w:divsChild>
                </w:div>
                <w:div w:id="986252123">
                  <w:marLeft w:val="0"/>
                  <w:marRight w:val="0"/>
                  <w:marTop w:val="0"/>
                  <w:marBottom w:val="0"/>
                  <w:divBdr>
                    <w:top w:val="none" w:sz="0" w:space="0" w:color="auto"/>
                    <w:left w:val="none" w:sz="0" w:space="0" w:color="auto"/>
                    <w:bottom w:val="none" w:sz="0" w:space="0" w:color="auto"/>
                    <w:right w:val="none" w:sz="0" w:space="0" w:color="auto"/>
                  </w:divBdr>
                  <w:divsChild>
                    <w:div w:id="1042435796">
                      <w:marLeft w:val="0"/>
                      <w:marRight w:val="0"/>
                      <w:marTop w:val="0"/>
                      <w:marBottom w:val="0"/>
                      <w:divBdr>
                        <w:top w:val="none" w:sz="0" w:space="0" w:color="auto"/>
                        <w:left w:val="none" w:sz="0" w:space="0" w:color="auto"/>
                        <w:bottom w:val="none" w:sz="0" w:space="0" w:color="auto"/>
                        <w:right w:val="none" w:sz="0" w:space="0" w:color="auto"/>
                      </w:divBdr>
                    </w:div>
                  </w:divsChild>
                </w:div>
                <w:div w:id="1274705472">
                  <w:marLeft w:val="0"/>
                  <w:marRight w:val="0"/>
                  <w:marTop w:val="0"/>
                  <w:marBottom w:val="0"/>
                  <w:divBdr>
                    <w:top w:val="none" w:sz="0" w:space="0" w:color="auto"/>
                    <w:left w:val="none" w:sz="0" w:space="0" w:color="auto"/>
                    <w:bottom w:val="none" w:sz="0" w:space="0" w:color="auto"/>
                    <w:right w:val="none" w:sz="0" w:space="0" w:color="auto"/>
                  </w:divBdr>
                  <w:divsChild>
                    <w:div w:id="1024550304">
                      <w:marLeft w:val="0"/>
                      <w:marRight w:val="0"/>
                      <w:marTop w:val="0"/>
                      <w:marBottom w:val="0"/>
                      <w:divBdr>
                        <w:top w:val="none" w:sz="0" w:space="0" w:color="auto"/>
                        <w:left w:val="none" w:sz="0" w:space="0" w:color="auto"/>
                        <w:bottom w:val="none" w:sz="0" w:space="0" w:color="auto"/>
                        <w:right w:val="none" w:sz="0" w:space="0" w:color="auto"/>
                      </w:divBdr>
                    </w:div>
                  </w:divsChild>
                </w:div>
                <w:div w:id="1446658139">
                  <w:marLeft w:val="0"/>
                  <w:marRight w:val="0"/>
                  <w:marTop w:val="0"/>
                  <w:marBottom w:val="0"/>
                  <w:divBdr>
                    <w:top w:val="none" w:sz="0" w:space="0" w:color="auto"/>
                    <w:left w:val="none" w:sz="0" w:space="0" w:color="auto"/>
                    <w:bottom w:val="none" w:sz="0" w:space="0" w:color="auto"/>
                    <w:right w:val="none" w:sz="0" w:space="0" w:color="auto"/>
                  </w:divBdr>
                  <w:divsChild>
                    <w:div w:id="645476124">
                      <w:marLeft w:val="0"/>
                      <w:marRight w:val="0"/>
                      <w:marTop w:val="0"/>
                      <w:marBottom w:val="0"/>
                      <w:divBdr>
                        <w:top w:val="none" w:sz="0" w:space="0" w:color="auto"/>
                        <w:left w:val="none" w:sz="0" w:space="0" w:color="auto"/>
                        <w:bottom w:val="none" w:sz="0" w:space="0" w:color="auto"/>
                        <w:right w:val="none" w:sz="0" w:space="0" w:color="auto"/>
                      </w:divBdr>
                    </w:div>
                  </w:divsChild>
                </w:div>
                <w:div w:id="68121849">
                  <w:marLeft w:val="0"/>
                  <w:marRight w:val="0"/>
                  <w:marTop w:val="0"/>
                  <w:marBottom w:val="0"/>
                  <w:divBdr>
                    <w:top w:val="none" w:sz="0" w:space="0" w:color="auto"/>
                    <w:left w:val="none" w:sz="0" w:space="0" w:color="auto"/>
                    <w:bottom w:val="none" w:sz="0" w:space="0" w:color="auto"/>
                    <w:right w:val="none" w:sz="0" w:space="0" w:color="auto"/>
                  </w:divBdr>
                  <w:divsChild>
                    <w:div w:id="1871066266">
                      <w:marLeft w:val="0"/>
                      <w:marRight w:val="0"/>
                      <w:marTop w:val="0"/>
                      <w:marBottom w:val="0"/>
                      <w:divBdr>
                        <w:top w:val="none" w:sz="0" w:space="0" w:color="auto"/>
                        <w:left w:val="none" w:sz="0" w:space="0" w:color="auto"/>
                        <w:bottom w:val="none" w:sz="0" w:space="0" w:color="auto"/>
                        <w:right w:val="none" w:sz="0" w:space="0" w:color="auto"/>
                      </w:divBdr>
                    </w:div>
                  </w:divsChild>
                </w:div>
                <w:div w:id="821627097">
                  <w:marLeft w:val="0"/>
                  <w:marRight w:val="0"/>
                  <w:marTop w:val="0"/>
                  <w:marBottom w:val="0"/>
                  <w:divBdr>
                    <w:top w:val="none" w:sz="0" w:space="0" w:color="auto"/>
                    <w:left w:val="none" w:sz="0" w:space="0" w:color="auto"/>
                    <w:bottom w:val="none" w:sz="0" w:space="0" w:color="auto"/>
                    <w:right w:val="none" w:sz="0" w:space="0" w:color="auto"/>
                  </w:divBdr>
                  <w:divsChild>
                    <w:div w:id="316809276">
                      <w:marLeft w:val="0"/>
                      <w:marRight w:val="0"/>
                      <w:marTop w:val="0"/>
                      <w:marBottom w:val="0"/>
                      <w:divBdr>
                        <w:top w:val="none" w:sz="0" w:space="0" w:color="auto"/>
                        <w:left w:val="none" w:sz="0" w:space="0" w:color="auto"/>
                        <w:bottom w:val="none" w:sz="0" w:space="0" w:color="auto"/>
                        <w:right w:val="none" w:sz="0" w:space="0" w:color="auto"/>
                      </w:divBdr>
                    </w:div>
                  </w:divsChild>
                </w:div>
                <w:div w:id="1989168525">
                  <w:marLeft w:val="0"/>
                  <w:marRight w:val="0"/>
                  <w:marTop w:val="0"/>
                  <w:marBottom w:val="0"/>
                  <w:divBdr>
                    <w:top w:val="none" w:sz="0" w:space="0" w:color="auto"/>
                    <w:left w:val="none" w:sz="0" w:space="0" w:color="auto"/>
                    <w:bottom w:val="none" w:sz="0" w:space="0" w:color="auto"/>
                    <w:right w:val="none" w:sz="0" w:space="0" w:color="auto"/>
                  </w:divBdr>
                  <w:divsChild>
                    <w:div w:id="167334577">
                      <w:marLeft w:val="0"/>
                      <w:marRight w:val="0"/>
                      <w:marTop w:val="0"/>
                      <w:marBottom w:val="0"/>
                      <w:divBdr>
                        <w:top w:val="none" w:sz="0" w:space="0" w:color="auto"/>
                        <w:left w:val="none" w:sz="0" w:space="0" w:color="auto"/>
                        <w:bottom w:val="none" w:sz="0" w:space="0" w:color="auto"/>
                        <w:right w:val="none" w:sz="0" w:space="0" w:color="auto"/>
                      </w:divBdr>
                    </w:div>
                  </w:divsChild>
                </w:div>
                <w:div w:id="210655117">
                  <w:marLeft w:val="0"/>
                  <w:marRight w:val="0"/>
                  <w:marTop w:val="0"/>
                  <w:marBottom w:val="0"/>
                  <w:divBdr>
                    <w:top w:val="none" w:sz="0" w:space="0" w:color="auto"/>
                    <w:left w:val="none" w:sz="0" w:space="0" w:color="auto"/>
                    <w:bottom w:val="none" w:sz="0" w:space="0" w:color="auto"/>
                    <w:right w:val="none" w:sz="0" w:space="0" w:color="auto"/>
                  </w:divBdr>
                  <w:divsChild>
                    <w:div w:id="1211302575">
                      <w:marLeft w:val="0"/>
                      <w:marRight w:val="0"/>
                      <w:marTop w:val="0"/>
                      <w:marBottom w:val="0"/>
                      <w:divBdr>
                        <w:top w:val="none" w:sz="0" w:space="0" w:color="auto"/>
                        <w:left w:val="none" w:sz="0" w:space="0" w:color="auto"/>
                        <w:bottom w:val="none" w:sz="0" w:space="0" w:color="auto"/>
                        <w:right w:val="none" w:sz="0" w:space="0" w:color="auto"/>
                      </w:divBdr>
                    </w:div>
                  </w:divsChild>
                </w:div>
                <w:div w:id="1257403503">
                  <w:marLeft w:val="0"/>
                  <w:marRight w:val="0"/>
                  <w:marTop w:val="0"/>
                  <w:marBottom w:val="0"/>
                  <w:divBdr>
                    <w:top w:val="none" w:sz="0" w:space="0" w:color="auto"/>
                    <w:left w:val="none" w:sz="0" w:space="0" w:color="auto"/>
                    <w:bottom w:val="none" w:sz="0" w:space="0" w:color="auto"/>
                    <w:right w:val="none" w:sz="0" w:space="0" w:color="auto"/>
                  </w:divBdr>
                  <w:divsChild>
                    <w:div w:id="1476684709">
                      <w:marLeft w:val="0"/>
                      <w:marRight w:val="0"/>
                      <w:marTop w:val="0"/>
                      <w:marBottom w:val="0"/>
                      <w:divBdr>
                        <w:top w:val="none" w:sz="0" w:space="0" w:color="auto"/>
                        <w:left w:val="none" w:sz="0" w:space="0" w:color="auto"/>
                        <w:bottom w:val="none" w:sz="0" w:space="0" w:color="auto"/>
                        <w:right w:val="none" w:sz="0" w:space="0" w:color="auto"/>
                      </w:divBdr>
                    </w:div>
                  </w:divsChild>
                </w:div>
                <w:div w:id="292829741">
                  <w:marLeft w:val="0"/>
                  <w:marRight w:val="0"/>
                  <w:marTop w:val="0"/>
                  <w:marBottom w:val="0"/>
                  <w:divBdr>
                    <w:top w:val="none" w:sz="0" w:space="0" w:color="auto"/>
                    <w:left w:val="none" w:sz="0" w:space="0" w:color="auto"/>
                    <w:bottom w:val="none" w:sz="0" w:space="0" w:color="auto"/>
                    <w:right w:val="none" w:sz="0" w:space="0" w:color="auto"/>
                  </w:divBdr>
                  <w:divsChild>
                    <w:div w:id="2099398785">
                      <w:marLeft w:val="0"/>
                      <w:marRight w:val="0"/>
                      <w:marTop w:val="0"/>
                      <w:marBottom w:val="0"/>
                      <w:divBdr>
                        <w:top w:val="none" w:sz="0" w:space="0" w:color="auto"/>
                        <w:left w:val="none" w:sz="0" w:space="0" w:color="auto"/>
                        <w:bottom w:val="none" w:sz="0" w:space="0" w:color="auto"/>
                        <w:right w:val="none" w:sz="0" w:space="0" w:color="auto"/>
                      </w:divBdr>
                    </w:div>
                  </w:divsChild>
                </w:div>
                <w:div w:id="1614247389">
                  <w:marLeft w:val="0"/>
                  <w:marRight w:val="0"/>
                  <w:marTop w:val="0"/>
                  <w:marBottom w:val="0"/>
                  <w:divBdr>
                    <w:top w:val="none" w:sz="0" w:space="0" w:color="auto"/>
                    <w:left w:val="none" w:sz="0" w:space="0" w:color="auto"/>
                    <w:bottom w:val="none" w:sz="0" w:space="0" w:color="auto"/>
                    <w:right w:val="none" w:sz="0" w:space="0" w:color="auto"/>
                  </w:divBdr>
                  <w:divsChild>
                    <w:div w:id="1924028178">
                      <w:marLeft w:val="0"/>
                      <w:marRight w:val="0"/>
                      <w:marTop w:val="0"/>
                      <w:marBottom w:val="0"/>
                      <w:divBdr>
                        <w:top w:val="none" w:sz="0" w:space="0" w:color="auto"/>
                        <w:left w:val="none" w:sz="0" w:space="0" w:color="auto"/>
                        <w:bottom w:val="none" w:sz="0" w:space="0" w:color="auto"/>
                        <w:right w:val="none" w:sz="0" w:space="0" w:color="auto"/>
                      </w:divBdr>
                    </w:div>
                  </w:divsChild>
                </w:div>
                <w:div w:id="40906964">
                  <w:marLeft w:val="0"/>
                  <w:marRight w:val="0"/>
                  <w:marTop w:val="0"/>
                  <w:marBottom w:val="0"/>
                  <w:divBdr>
                    <w:top w:val="none" w:sz="0" w:space="0" w:color="auto"/>
                    <w:left w:val="none" w:sz="0" w:space="0" w:color="auto"/>
                    <w:bottom w:val="none" w:sz="0" w:space="0" w:color="auto"/>
                    <w:right w:val="none" w:sz="0" w:space="0" w:color="auto"/>
                  </w:divBdr>
                  <w:divsChild>
                    <w:div w:id="1242518457">
                      <w:marLeft w:val="0"/>
                      <w:marRight w:val="0"/>
                      <w:marTop w:val="0"/>
                      <w:marBottom w:val="0"/>
                      <w:divBdr>
                        <w:top w:val="none" w:sz="0" w:space="0" w:color="auto"/>
                        <w:left w:val="none" w:sz="0" w:space="0" w:color="auto"/>
                        <w:bottom w:val="none" w:sz="0" w:space="0" w:color="auto"/>
                        <w:right w:val="none" w:sz="0" w:space="0" w:color="auto"/>
                      </w:divBdr>
                    </w:div>
                  </w:divsChild>
                </w:div>
                <w:div w:id="1950693646">
                  <w:marLeft w:val="0"/>
                  <w:marRight w:val="0"/>
                  <w:marTop w:val="0"/>
                  <w:marBottom w:val="0"/>
                  <w:divBdr>
                    <w:top w:val="none" w:sz="0" w:space="0" w:color="auto"/>
                    <w:left w:val="none" w:sz="0" w:space="0" w:color="auto"/>
                    <w:bottom w:val="none" w:sz="0" w:space="0" w:color="auto"/>
                    <w:right w:val="none" w:sz="0" w:space="0" w:color="auto"/>
                  </w:divBdr>
                  <w:divsChild>
                    <w:div w:id="1503857908">
                      <w:marLeft w:val="0"/>
                      <w:marRight w:val="0"/>
                      <w:marTop w:val="0"/>
                      <w:marBottom w:val="0"/>
                      <w:divBdr>
                        <w:top w:val="none" w:sz="0" w:space="0" w:color="auto"/>
                        <w:left w:val="none" w:sz="0" w:space="0" w:color="auto"/>
                        <w:bottom w:val="none" w:sz="0" w:space="0" w:color="auto"/>
                        <w:right w:val="none" w:sz="0" w:space="0" w:color="auto"/>
                      </w:divBdr>
                    </w:div>
                  </w:divsChild>
                </w:div>
                <w:div w:id="917784986">
                  <w:marLeft w:val="0"/>
                  <w:marRight w:val="0"/>
                  <w:marTop w:val="0"/>
                  <w:marBottom w:val="0"/>
                  <w:divBdr>
                    <w:top w:val="none" w:sz="0" w:space="0" w:color="auto"/>
                    <w:left w:val="none" w:sz="0" w:space="0" w:color="auto"/>
                    <w:bottom w:val="none" w:sz="0" w:space="0" w:color="auto"/>
                    <w:right w:val="none" w:sz="0" w:space="0" w:color="auto"/>
                  </w:divBdr>
                  <w:divsChild>
                    <w:div w:id="1885942205">
                      <w:marLeft w:val="0"/>
                      <w:marRight w:val="0"/>
                      <w:marTop w:val="0"/>
                      <w:marBottom w:val="0"/>
                      <w:divBdr>
                        <w:top w:val="none" w:sz="0" w:space="0" w:color="auto"/>
                        <w:left w:val="none" w:sz="0" w:space="0" w:color="auto"/>
                        <w:bottom w:val="none" w:sz="0" w:space="0" w:color="auto"/>
                        <w:right w:val="none" w:sz="0" w:space="0" w:color="auto"/>
                      </w:divBdr>
                    </w:div>
                  </w:divsChild>
                </w:div>
                <w:div w:id="1626815471">
                  <w:marLeft w:val="0"/>
                  <w:marRight w:val="0"/>
                  <w:marTop w:val="0"/>
                  <w:marBottom w:val="0"/>
                  <w:divBdr>
                    <w:top w:val="none" w:sz="0" w:space="0" w:color="auto"/>
                    <w:left w:val="none" w:sz="0" w:space="0" w:color="auto"/>
                    <w:bottom w:val="none" w:sz="0" w:space="0" w:color="auto"/>
                    <w:right w:val="none" w:sz="0" w:space="0" w:color="auto"/>
                  </w:divBdr>
                  <w:divsChild>
                    <w:div w:id="835068869">
                      <w:marLeft w:val="0"/>
                      <w:marRight w:val="0"/>
                      <w:marTop w:val="0"/>
                      <w:marBottom w:val="0"/>
                      <w:divBdr>
                        <w:top w:val="none" w:sz="0" w:space="0" w:color="auto"/>
                        <w:left w:val="none" w:sz="0" w:space="0" w:color="auto"/>
                        <w:bottom w:val="none" w:sz="0" w:space="0" w:color="auto"/>
                        <w:right w:val="none" w:sz="0" w:space="0" w:color="auto"/>
                      </w:divBdr>
                    </w:div>
                  </w:divsChild>
                </w:div>
                <w:div w:id="471215716">
                  <w:marLeft w:val="0"/>
                  <w:marRight w:val="0"/>
                  <w:marTop w:val="0"/>
                  <w:marBottom w:val="0"/>
                  <w:divBdr>
                    <w:top w:val="none" w:sz="0" w:space="0" w:color="auto"/>
                    <w:left w:val="none" w:sz="0" w:space="0" w:color="auto"/>
                    <w:bottom w:val="none" w:sz="0" w:space="0" w:color="auto"/>
                    <w:right w:val="none" w:sz="0" w:space="0" w:color="auto"/>
                  </w:divBdr>
                  <w:divsChild>
                    <w:div w:id="1238058813">
                      <w:marLeft w:val="0"/>
                      <w:marRight w:val="0"/>
                      <w:marTop w:val="0"/>
                      <w:marBottom w:val="0"/>
                      <w:divBdr>
                        <w:top w:val="none" w:sz="0" w:space="0" w:color="auto"/>
                        <w:left w:val="none" w:sz="0" w:space="0" w:color="auto"/>
                        <w:bottom w:val="none" w:sz="0" w:space="0" w:color="auto"/>
                        <w:right w:val="none" w:sz="0" w:space="0" w:color="auto"/>
                      </w:divBdr>
                    </w:div>
                  </w:divsChild>
                </w:div>
                <w:div w:id="423303817">
                  <w:marLeft w:val="0"/>
                  <w:marRight w:val="0"/>
                  <w:marTop w:val="0"/>
                  <w:marBottom w:val="0"/>
                  <w:divBdr>
                    <w:top w:val="none" w:sz="0" w:space="0" w:color="auto"/>
                    <w:left w:val="none" w:sz="0" w:space="0" w:color="auto"/>
                    <w:bottom w:val="none" w:sz="0" w:space="0" w:color="auto"/>
                    <w:right w:val="none" w:sz="0" w:space="0" w:color="auto"/>
                  </w:divBdr>
                  <w:divsChild>
                    <w:div w:id="1123042900">
                      <w:marLeft w:val="0"/>
                      <w:marRight w:val="0"/>
                      <w:marTop w:val="0"/>
                      <w:marBottom w:val="0"/>
                      <w:divBdr>
                        <w:top w:val="none" w:sz="0" w:space="0" w:color="auto"/>
                        <w:left w:val="none" w:sz="0" w:space="0" w:color="auto"/>
                        <w:bottom w:val="none" w:sz="0" w:space="0" w:color="auto"/>
                        <w:right w:val="none" w:sz="0" w:space="0" w:color="auto"/>
                      </w:divBdr>
                    </w:div>
                  </w:divsChild>
                </w:div>
                <w:div w:id="658462134">
                  <w:marLeft w:val="0"/>
                  <w:marRight w:val="0"/>
                  <w:marTop w:val="0"/>
                  <w:marBottom w:val="0"/>
                  <w:divBdr>
                    <w:top w:val="none" w:sz="0" w:space="0" w:color="auto"/>
                    <w:left w:val="none" w:sz="0" w:space="0" w:color="auto"/>
                    <w:bottom w:val="none" w:sz="0" w:space="0" w:color="auto"/>
                    <w:right w:val="none" w:sz="0" w:space="0" w:color="auto"/>
                  </w:divBdr>
                  <w:divsChild>
                    <w:div w:id="2059207207">
                      <w:marLeft w:val="0"/>
                      <w:marRight w:val="0"/>
                      <w:marTop w:val="0"/>
                      <w:marBottom w:val="0"/>
                      <w:divBdr>
                        <w:top w:val="none" w:sz="0" w:space="0" w:color="auto"/>
                        <w:left w:val="none" w:sz="0" w:space="0" w:color="auto"/>
                        <w:bottom w:val="none" w:sz="0" w:space="0" w:color="auto"/>
                        <w:right w:val="none" w:sz="0" w:space="0" w:color="auto"/>
                      </w:divBdr>
                    </w:div>
                  </w:divsChild>
                </w:div>
                <w:div w:id="908468321">
                  <w:marLeft w:val="0"/>
                  <w:marRight w:val="0"/>
                  <w:marTop w:val="0"/>
                  <w:marBottom w:val="0"/>
                  <w:divBdr>
                    <w:top w:val="none" w:sz="0" w:space="0" w:color="auto"/>
                    <w:left w:val="none" w:sz="0" w:space="0" w:color="auto"/>
                    <w:bottom w:val="none" w:sz="0" w:space="0" w:color="auto"/>
                    <w:right w:val="none" w:sz="0" w:space="0" w:color="auto"/>
                  </w:divBdr>
                  <w:divsChild>
                    <w:div w:id="965428270">
                      <w:marLeft w:val="0"/>
                      <w:marRight w:val="0"/>
                      <w:marTop w:val="0"/>
                      <w:marBottom w:val="0"/>
                      <w:divBdr>
                        <w:top w:val="none" w:sz="0" w:space="0" w:color="auto"/>
                        <w:left w:val="none" w:sz="0" w:space="0" w:color="auto"/>
                        <w:bottom w:val="none" w:sz="0" w:space="0" w:color="auto"/>
                        <w:right w:val="none" w:sz="0" w:space="0" w:color="auto"/>
                      </w:divBdr>
                    </w:div>
                  </w:divsChild>
                </w:div>
                <w:div w:id="1373534722">
                  <w:marLeft w:val="0"/>
                  <w:marRight w:val="0"/>
                  <w:marTop w:val="0"/>
                  <w:marBottom w:val="0"/>
                  <w:divBdr>
                    <w:top w:val="none" w:sz="0" w:space="0" w:color="auto"/>
                    <w:left w:val="none" w:sz="0" w:space="0" w:color="auto"/>
                    <w:bottom w:val="none" w:sz="0" w:space="0" w:color="auto"/>
                    <w:right w:val="none" w:sz="0" w:space="0" w:color="auto"/>
                  </w:divBdr>
                  <w:divsChild>
                    <w:div w:id="1304389428">
                      <w:marLeft w:val="0"/>
                      <w:marRight w:val="0"/>
                      <w:marTop w:val="0"/>
                      <w:marBottom w:val="0"/>
                      <w:divBdr>
                        <w:top w:val="none" w:sz="0" w:space="0" w:color="auto"/>
                        <w:left w:val="none" w:sz="0" w:space="0" w:color="auto"/>
                        <w:bottom w:val="none" w:sz="0" w:space="0" w:color="auto"/>
                        <w:right w:val="none" w:sz="0" w:space="0" w:color="auto"/>
                      </w:divBdr>
                    </w:div>
                  </w:divsChild>
                </w:div>
                <w:div w:id="88891914">
                  <w:marLeft w:val="0"/>
                  <w:marRight w:val="0"/>
                  <w:marTop w:val="0"/>
                  <w:marBottom w:val="0"/>
                  <w:divBdr>
                    <w:top w:val="none" w:sz="0" w:space="0" w:color="auto"/>
                    <w:left w:val="none" w:sz="0" w:space="0" w:color="auto"/>
                    <w:bottom w:val="none" w:sz="0" w:space="0" w:color="auto"/>
                    <w:right w:val="none" w:sz="0" w:space="0" w:color="auto"/>
                  </w:divBdr>
                  <w:divsChild>
                    <w:div w:id="1380202974">
                      <w:marLeft w:val="0"/>
                      <w:marRight w:val="0"/>
                      <w:marTop w:val="0"/>
                      <w:marBottom w:val="0"/>
                      <w:divBdr>
                        <w:top w:val="none" w:sz="0" w:space="0" w:color="auto"/>
                        <w:left w:val="none" w:sz="0" w:space="0" w:color="auto"/>
                        <w:bottom w:val="none" w:sz="0" w:space="0" w:color="auto"/>
                        <w:right w:val="none" w:sz="0" w:space="0" w:color="auto"/>
                      </w:divBdr>
                    </w:div>
                  </w:divsChild>
                </w:div>
                <w:div w:id="952828258">
                  <w:marLeft w:val="0"/>
                  <w:marRight w:val="0"/>
                  <w:marTop w:val="0"/>
                  <w:marBottom w:val="0"/>
                  <w:divBdr>
                    <w:top w:val="none" w:sz="0" w:space="0" w:color="auto"/>
                    <w:left w:val="none" w:sz="0" w:space="0" w:color="auto"/>
                    <w:bottom w:val="none" w:sz="0" w:space="0" w:color="auto"/>
                    <w:right w:val="none" w:sz="0" w:space="0" w:color="auto"/>
                  </w:divBdr>
                  <w:divsChild>
                    <w:div w:id="890649762">
                      <w:marLeft w:val="0"/>
                      <w:marRight w:val="0"/>
                      <w:marTop w:val="0"/>
                      <w:marBottom w:val="0"/>
                      <w:divBdr>
                        <w:top w:val="none" w:sz="0" w:space="0" w:color="auto"/>
                        <w:left w:val="none" w:sz="0" w:space="0" w:color="auto"/>
                        <w:bottom w:val="none" w:sz="0" w:space="0" w:color="auto"/>
                        <w:right w:val="none" w:sz="0" w:space="0" w:color="auto"/>
                      </w:divBdr>
                    </w:div>
                  </w:divsChild>
                </w:div>
                <w:div w:id="206260345">
                  <w:marLeft w:val="0"/>
                  <w:marRight w:val="0"/>
                  <w:marTop w:val="0"/>
                  <w:marBottom w:val="0"/>
                  <w:divBdr>
                    <w:top w:val="none" w:sz="0" w:space="0" w:color="auto"/>
                    <w:left w:val="none" w:sz="0" w:space="0" w:color="auto"/>
                    <w:bottom w:val="none" w:sz="0" w:space="0" w:color="auto"/>
                    <w:right w:val="none" w:sz="0" w:space="0" w:color="auto"/>
                  </w:divBdr>
                  <w:divsChild>
                    <w:div w:id="90513327">
                      <w:marLeft w:val="0"/>
                      <w:marRight w:val="0"/>
                      <w:marTop w:val="0"/>
                      <w:marBottom w:val="0"/>
                      <w:divBdr>
                        <w:top w:val="none" w:sz="0" w:space="0" w:color="auto"/>
                        <w:left w:val="none" w:sz="0" w:space="0" w:color="auto"/>
                        <w:bottom w:val="none" w:sz="0" w:space="0" w:color="auto"/>
                        <w:right w:val="none" w:sz="0" w:space="0" w:color="auto"/>
                      </w:divBdr>
                    </w:div>
                  </w:divsChild>
                </w:div>
                <w:div w:id="1411805360">
                  <w:marLeft w:val="0"/>
                  <w:marRight w:val="0"/>
                  <w:marTop w:val="0"/>
                  <w:marBottom w:val="0"/>
                  <w:divBdr>
                    <w:top w:val="none" w:sz="0" w:space="0" w:color="auto"/>
                    <w:left w:val="none" w:sz="0" w:space="0" w:color="auto"/>
                    <w:bottom w:val="none" w:sz="0" w:space="0" w:color="auto"/>
                    <w:right w:val="none" w:sz="0" w:space="0" w:color="auto"/>
                  </w:divBdr>
                  <w:divsChild>
                    <w:div w:id="1421293404">
                      <w:marLeft w:val="0"/>
                      <w:marRight w:val="0"/>
                      <w:marTop w:val="0"/>
                      <w:marBottom w:val="0"/>
                      <w:divBdr>
                        <w:top w:val="none" w:sz="0" w:space="0" w:color="auto"/>
                        <w:left w:val="none" w:sz="0" w:space="0" w:color="auto"/>
                        <w:bottom w:val="none" w:sz="0" w:space="0" w:color="auto"/>
                        <w:right w:val="none" w:sz="0" w:space="0" w:color="auto"/>
                      </w:divBdr>
                    </w:div>
                  </w:divsChild>
                </w:div>
                <w:div w:id="48889882">
                  <w:marLeft w:val="0"/>
                  <w:marRight w:val="0"/>
                  <w:marTop w:val="0"/>
                  <w:marBottom w:val="0"/>
                  <w:divBdr>
                    <w:top w:val="none" w:sz="0" w:space="0" w:color="auto"/>
                    <w:left w:val="none" w:sz="0" w:space="0" w:color="auto"/>
                    <w:bottom w:val="none" w:sz="0" w:space="0" w:color="auto"/>
                    <w:right w:val="none" w:sz="0" w:space="0" w:color="auto"/>
                  </w:divBdr>
                  <w:divsChild>
                    <w:div w:id="940723319">
                      <w:marLeft w:val="0"/>
                      <w:marRight w:val="0"/>
                      <w:marTop w:val="0"/>
                      <w:marBottom w:val="0"/>
                      <w:divBdr>
                        <w:top w:val="none" w:sz="0" w:space="0" w:color="auto"/>
                        <w:left w:val="none" w:sz="0" w:space="0" w:color="auto"/>
                        <w:bottom w:val="none" w:sz="0" w:space="0" w:color="auto"/>
                        <w:right w:val="none" w:sz="0" w:space="0" w:color="auto"/>
                      </w:divBdr>
                    </w:div>
                  </w:divsChild>
                </w:div>
                <w:div w:id="1584410944">
                  <w:marLeft w:val="0"/>
                  <w:marRight w:val="0"/>
                  <w:marTop w:val="0"/>
                  <w:marBottom w:val="0"/>
                  <w:divBdr>
                    <w:top w:val="none" w:sz="0" w:space="0" w:color="auto"/>
                    <w:left w:val="none" w:sz="0" w:space="0" w:color="auto"/>
                    <w:bottom w:val="none" w:sz="0" w:space="0" w:color="auto"/>
                    <w:right w:val="none" w:sz="0" w:space="0" w:color="auto"/>
                  </w:divBdr>
                  <w:divsChild>
                    <w:div w:id="1996759672">
                      <w:marLeft w:val="0"/>
                      <w:marRight w:val="0"/>
                      <w:marTop w:val="0"/>
                      <w:marBottom w:val="0"/>
                      <w:divBdr>
                        <w:top w:val="none" w:sz="0" w:space="0" w:color="auto"/>
                        <w:left w:val="none" w:sz="0" w:space="0" w:color="auto"/>
                        <w:bottom w:val="none" w:sz="0" w:space="0" w:color="auto"/>
                        <w:right w:val="none" w:sz="0" w:space="0" w:color="auto"/>
                      </w:divBdr>
                    </w:div>
                  </w:divsChild>
                </w:div>
                <w:div w:id="1523519796">
                  <w:marLeft w:val="0"/>
                  <w:marRight w:val="0"/>
                  <w:marTop w:val="0"/>
                  <w:marBottom w:val="0"/>
                  <w:divBdr>
                    <w:top w:val="none" w:sz="0" w:space="0" w:color="auto"/>
                    <w:left w:val="none" w:sz="0" w:space="0" w:color="auto"/>
                    <w:bottom w:val="none" w:sz="0" w:space="0" w:color="auto"/>
                    <w:right w:val="none" w:sz="0" w:space="0" w:color="auto"/>
                  </w:divBdr>
                  <w:divsChild>
                    <w:div w:id="2103136911">
                      <w:marLeft w:val="0"/>
                      <w:marRight w:val="0"/>
                      <w:marTop w:val="0"/>
                      <w:marBottom w:val="0"/>
                      <w:divBdr>
                        <w:top w:val="none" w:sz="0" w:space="0" w:color="auto"/>
                        <w:left w:val="none" w:sz="0" w:space="0" w:color="auto"/>
                        <w:bottom w:val="none" w:sz="0" w:space="0" w:color="auto"/>
                        <w:right w:val="none" w:sz="0" w:space="0" w:color="auto"/>
                      </w:divBdr>
                    </w:div>
                  </w:divsChild>
                </w:div>
                <w:div w:id="5718293">
                  <w:marLeft w:val="0"/>
                  <w:marRight w:val="0"/>
                  <w:marTop w:val="0"/>
                  <w:marBottom w:val="0"/>
                  <w:divBdr>
                    <w:top w:val="none" w:sz="0" w:space="0" w:color="auto"/>
                    <w:left w:val="none" w:sz="0" w:space="0" w:color="auto"/>
                    <w:bottom w:val="none" w:sz="0" w:space="0" w:color="auto"/>
                    <w:right w:val="none" w:sz="0" w:space="0" w:color="auto"/>
                  </w:divBdr>
                  <w:divsChild>
                    <w:div w:id="328022307">
                      <w:marLeft w:val="0"/>
                      <w:marRight w:val="0"/>
                      <w:marTop w:val="0"/>
                      <w:marBottom w:val="0"/>
                      <w:divBdr>
                        <w:top w:val="none" w:sz="0" w:space="0" w:color="auto"/>
                        <w:left w:val="none" w:sz="0" w:space="0" w:color="auto"/>
                        <w:bottom w:val="none" w:sz="0" w:space="0" w:color="auto"/>
                        <w:right w:val="none" w:sz="0" w:space="0" w:color="auto"/>
                      </w:divBdr>
                    </w:div>
                  </w:divsChild>
                </w:div>
                <w:div w:id="1423724248">
                  <w:marLeft w:val="0"/>
                  <w:marRight w:val="0"/>
                  <w:marTop w:val="0"/>
                  <w:marBottom w:val="0"/>
                  <w:divBdr>
                    <w:top w:val="none" w:sz="0" w:space="0" w:color="auto"/>
                    <w:left w:val="none" w:sz="0" w:space="0" w:color="auto"/>
                    <w:bottom w:val="none" w:sz="0" w:space="0" w:color="auto"/>
                    <w:right w:val="none" w:sz="0" w:space="0" w:color="auto"/>
                  </w:divBdr>
                  <w:divsChild>
                    <w:div w:id="1851334106">
                      <w:marLeft w:val="0"/>
                      <w:marRight w:val="0"/>
                      <w:marTop w:val="0"/>
                      <w:marBottom w:val="0"/>
                      <w:divBdr>
                        <w:top w:val="none" w:sz="0" w:space="0" w:color="auto"/>
                        <w:left w:val="none" w:sz="0" w:space="0" w:color="auto"/>
                        <w:bottom w:val="none" w:sz="0" w:space="0" w:color="auto"/>
                        <w:right w:val="none" w:sz="0" w:space="0" w:color="auto"/>
                      </w:divBdr>
                    </w:div>
                  </w:divsChild>
                </w:div>
                <w:div w:id="1973562284">
                  <w:marLeft w:val="0"/>
                  <w:marRight w:val="0"/>
                  <w:marTop w:val="0"/>
                  <w:marBottom w:val="0"/>
                  <w:divBdr>
                    <w:top w:val="none" w:sz="0" w:space="0" w:color="auto"/>
                    <w:left w:val="none" w:sz="0" w:space="0" w:color="auto"/>
                    <w:bottom w:val="none" w:sz="0" w:space="0" w:color="auto"/>
                    <w:right w:val="none" w:sz="0" w:space="0" w:color="auto"/>
                  </w:divBdr>
                  <w:divsChild>
                    <w:div w:id="1555387935">
                      <w:marLeft w:val="0"/>
                      <w:marRight w:val="0"/>
                      <w:marTop w:val="0"/>
                      <w:marBottom w:val="0"/>
                      <w:divBdr>
                        <w:top w:val="none" w:sz="0" w:space="0" w:color="auto"/>
                        <w:left w:val="none" w:sz="0" w:space="0" w:color="auto"/>
                        <w:bottom w:val="none" w:sz="0" w:space="0" w:color="auto"/>
                        <w:right w:val="none" w:sz="0" w:space="0" w:color="auto"/>
                      </w:divBdr>
                    </w:div>
                  </w:divsChild>
                </w:div>
                <w:div w:id="180048998">
                  <w:marLeft w:val="0"/>
                  <w:marRight w:val="0"/>
                  <w:marTop w:val="0"/>
                  <w:marBottom w:val="0"/>
                  <w:divBdr>
                    <w:top w:val="none" w:sz="0" w:space="0" w:color="auto"/>
                    <w:left w:val="none" w:sz="0" w:space="0" w:color="auto"/>
                    <w:bottom w:val="none" w:sz="0" w:space="0" w:color="auto"/>
                    <w:right w:val="none" w:sz="0" w:space="0" w:color="auto"/>
                  </w:divBdr>
                  <w:divsChild>
                    <w:div w:id="1834953574">
                      <w:marLeft w:val="0"/>
                      <w:marRight w:val="0"/>
                      <w:marTop w:val="0"/>
                      <w:marBottom w:val="0"/>
                      <w:divBdr>
                        <w:top w:val="none" w:sz="0" w:space="0" w:color="auto"/>
                        <w:left w:val="none" w:sz="0" w:space="0" w:color="auto"/>
                        <w:bottom w:val="none" w:sz="0" w:space="0" w:color="auto"/>
                        <w:right w:val="none" w:sz="0" w:space="0" w:color="auto"/>
                      </w:divBdr>
                    </w:div>
                  </w:divsChild>
                </w:div>
                <w:div w:id="1826117848">
                  <w:marLeft w:val="0"/>
                  <w:marRight w:val="0"/>
                  <w:marTop w:val="0"/>
                  <w:marBottom w:val="0"/>
                  <w:divBdr>
                    <w:top w:val="none" w:sz="0" w:space="0" w:color="auto"/>
                    <w:left w:val="none" w:sz="0" w:space="0" w:color="auto"/>
                    <w:bottom w:val="none" w:sz="0" w:space="0" w:color="auto"/>
                    <w:right w:val="none" w:sz="0" w:space="0" w:color="auto"/>
                  </w:divBdr>
                  <w:divsChild>
                    <w:div w:id="1544828895">
                      <w:marLeft w:val="0"/>
                      <w:marRight w:val="0"/>
                      <w:marTop w:val="0"/>
                      <w:marBottom w:val="0"/>
                      <w:divBdr>
                        <w:top w:val="none" w:sz="0" w:space="0" w:color="auto"/>
                        <w:left w:val="none" w:sz="0" w:space="0" w:color="auto"/>
                        <w:bottom w:val="none" w:sz="0" w:space="0" w:color="auto"/>
                        <w:right w:val="none" w:sz="0" w:space="0" w:color="auto"/>
                      </w:divBdr>
                    </w:div>
                  </w:divsChild>
                </w:div>
                <w:div w:id="954410806">
                  <w:marLeft w:val="0"/>
                  <w:marRight w:val="0"/>
                  <w:marTop w:val="0"/>
                  <w:marBottom w:val="0"/>
                  <w:divBdr>
                    <w:top w:val="none" w:sz="0" w:space="0" w:color="auto"/>
                    <w:left w:val="none" w:sz="0" w:space="0" w:color="auto"/>
                    <w:bottom w:val="none" w:sz="0" w:space="0" w:color="auto"/>
                    <w:right w:val="none" w:sz="0" w:space="0" w:color="auto"/>
                  </w:divBdr>
                  <w:divsChild>
                    <w:div w:id="2081705994">
                      <w:marLeft w:val="0"/>
                      <w:marRight w:val="0"/>
                      <w:marTop w:val="0"/>
                      <w:marBottom w:val="0"/>
                      <w:divBdr>
                        <w:top w:val="none" w:sz="0" w:space="0" w:color="auto"/>
                        <w:left w:val="none" w:sz="0" w:space="0" w:color="auto"/>
                        <w:bottom w:val="none" w:sz="0" w:space="0" w:color="auto"/>
                        <w:right w:val="none" w:sz="0" w:space="0" w:color="auto"/>
                      </w:divBdr>
                    </w:div>
                  </w:divsChild>
                </w:div>
                <w:div w:id="784663588">
                  <w:marLeft w:val="0"/>
                  <w:marRight w:val="0"/>
                  <w:marTop w:val="0"/>
                  <w:marBottom w:val="0"/>
                  <w:divBdr>
                    <w:top w:val="none" w:sz="0" w:space="0" w:color="auto"/>
                    <w:left w:val="none" w:sz="0" w:space="0" w:color="auto"/>
                    <w:bottom w:val="none" w:sz="0" w:space="0" w:color="auto"/>
                    <w:right w:val="none" w:sz="0" w:space="0" w:color="auto"/>
                  </w:divBdr>
                  <w:divsChild>
                    <w:div w:id="1731071375">
                      <w:marLeft w:val="0"/>
                      <w:marRight w:val="0"/>
                      <w:marTop w:val="0"/>
                      <w:marBottom w:val="0"/>
                      <w:divBdr>
                        <w:top w:val="none" w:sz="0" w:space="0" w:color="auto"/>
                        <w:left w:val="none" w:sz="0" w:space="0" w:color="auto"/>
                        <w:bottom w:val="none" w:sz="0" w:space="0" w:color="auto"/>
                        <w:right w:val="none" w:sz="0" w:space="0" w:color="auto"/>
                      </w:divBdr>
                    </w:div>
                  </w:divsChild>
                </w:div>
                <w:div w:id="1164514647">
                  <w:marLeft w:val="0"/>
                  <w:marRight w:val="0"/>
                  <w:marTop w:val="0"/>
                  <w:marBottom w:val="0"/>
                  <w:divBdr>
                    <w:top w:val="none" w:sz="0" w:space="0" w:color="auto"/>
                    <w:left w:val="none" w:sz="0" w:space="0" w:color="auto"/>
                    <w:bottom w:val="none" w:sz="0" w:space="0" w:color="auto"/>
                    <w:right w:val="none" w:sz="0" w:space="0" w:color="auto"/>
                  </w:divBdr>
                  <w:divsChild>
                    <w:div w:id="1716388859">
                      <w:marLeft w:val="0"/>
                      <w:marRight w:val="0"/>
                      <w:marTop w:val="0"/>
                      <w:marBottom w:val="0"/>
                      <w:divBdr>
                        <w:top w:val="none" w:sz="0" w:space="0" w:color="auto"/>
                        <w:left w:val="none" w:sz="0" w:space="0" w:color="auto"/>
                        <w:bottom w:val="none" w:sz="0" w:space="0" w:color="auto"/>
                        <w:right w:val="none" w:sz="0" w:space="0" w:color="auto"/>
                      </w:divBdr>
                    </w:div>
                  </w:divsChild>
                </w:div>
                <w:div w:id="914359849">
                  <w:marLeft w:val="0"/>
                  <w:marRight w:val="0"/>
                  <w:marTop w:val="0"/>
                  <w:marBottom w:val="0"/>
                  <w:divBdr>
                    <w:top w:val="none" w:sz="0" w:space="0" w:color="auto"/>
                    <w:left w:val="none" w:sz="0" w:space="0" w:color="auto"/>
                    <w:bottom w:val="none" w:sz="0" w:space="0" w:color="auto"/>
                    <w:right w:val="none" w:sz="0" w:space="0" w:color="auto"/>
                  </w:divBdr>
                  <w:divsChild>
                    <w:div w:id="1142818481">
                      <w:marLeft w:val="0"/>
                      <w:marRight w:val="0"/>
                      <w:marTop w:val="0"/>
                      <w:marBottom w:val="0"/>
                      <w:divBdr>
                        <w:top w:val="none" w:sz="0" w:space="0" w:color="auto"/>
                        <w:left w:val="none" w:sz="0" w:space="0" w:color="auto"/>
                        <w:bottom w:val="none" w:sz="0" w:space="0" w:color="auto"/>
                        <w:right w:val="none" w:sz="0" w:space="0" w:color="auto"/>
                      </w:divBdr>
                    </w:div>
                  </w:divsChild>
                </w:div>
                <w:div w:id="228465330">
                  <w:marLeft w:val="0"/>
                  <w:marRight w:val="0"/>
                  <w:marTop w:val="0"/>
                  <w:marBottom w:val="0"/>
                  <w:divBdr>
                    <w:top w:val="none" w:sz="0" w:space="0" w:color="auto"/>
                    <w:left w:val="none" w:sz="0" w:space="0" w:color="auto"/>
                    <w:bottom w:val="none" w:sz="0" w:space="0" w:color="auto"/>
                    <w:right w:val="none" w:sz="0" w:space="0" w:color="auto"/>
                  </w:divBdr>
                  <w:divsChild>
                    <w:div w:id="1856070580">
                      <w:marLeft w:val="0"/>
                      <w:marRight w:val="0"/>
                      <w:marTop w:val="0"/>
                      <w:marBottom w:val="0"/>
                      <w:divBdr>
                        <w:top w:val="none" w:sz="0" w:space="0" w:color="auto"/>
                        <w:left w:val="none" w:sz="0" w:space="0" w:color="auto"/>
                        <w:bottom w:val="none" w:sz="0" w:space="0" w:color="auto"/>
                        <w:right w:val="none" w:sz="0" w:space="0" w:color="auto"/>
                      </w:divBdr>
                    </w:div>
                  </w:divsChild>
                </w:div>
                <w:div w:id="1140270434">
                  <w:marLeft w:val="0"/>
                  <w:marRight w:val="0"/>
                  <w:marTop w:val="0"/>
                  <w:marBottom w:val="0"/>
                  <w:divBdr>
                    <w:top w:val="none" w:sz="0" w:space="0" w:color="auto"/>
                    <w:left w:val="none" w:sz="0" w:space="0" w:color="auto"/>
                    <w:bottom w:val="none" w:sz="0" w:space="0" w:color="auto"/>
                    <w:right w:val="none" w:sz="0" w:space="0" w:color="auto"/>
                  </w:divBdr>
                  <w:divsChild>
                    <w:div w:id="709309352">
                      <w:marLeft w:val="0"/>
                      <w:marRight w:val="0"/>
                      <w:marTop w:val="0"/>
                      <w:marBottom w:val="0"/>
                      <w:divBdr>
                        <w:top w:val="none" w:sz="0" w:space="0" w:color="auto"/>
                        <w:left w:val="none" w:sz="0" w:space="0" w:color="auto"/>
                        <w:bottom w:val="none" w:sz="0" w:space="0" w:color="auto"/>
                        <w:right w:val="none" w:sz="0" w:space="0" w:color="auto"/>
                      </w:divBdr>
                    </w:div>
                  </w:divsChild>
                </w:div>
                <w:div w:id="963924996">
                  <w:marLeft w:val="0"/>
                  <w:marRight w:val="0"/>
                  <w:marTop w:val="0"/>
                  <w:marBottom w:val="0"/>
                  <w:divBdr>
                    <w:top w:val="none" w:sz="0" w:space="0" w:color="auto"/>
                    <w:left w:val="none" w:sz="0" w:space="0" w:color="auto"/>
                    <w:bottom w:val="none" w:sz="0" w:space="0" w:color="auto"/>
                    <w:right w:val="none" w:sz="0" w:space="0" w:color="auto"/>
                  </w:divBdr>
                  <w:divsChild>
                    <w:div w:id="778065093">
                      <w:marLeft w:val="0"/>
                      <w:marRight w:val="0"/>
                      <w:marTop w:val="0"/>
                      <w:marBottom w:val="0"/>
                      <w:divBdr>
                        <w:top w:val="none" w:sz="0" w:space="0" w:color="auto"/>
                        <w:left w:val="none" w:sz="0" w:space="0" w:color="auto"/>
                        <w:bottom w:val="none" w:sz="0" w:space="0" w:color="auto"/>
                        <w:right w:val="none" w:sz="0" w:space="0" w:color="auto"/>
                      </w:divBdr>
                    </w:div>
                  </w:divsChild>
                </w:div>
                <w:div w:id="1874928104">
                  <w:marLeft w:val="0"/>
                  <w:marRight w:val="0"/>
                  <w:marTop w:val="0"/>
                  <w:marBottom w:val="0"/>
                  <w:divBdr>
                    <w:top w:val="none" w:sz="0" w:space="0" w:color="auto"/>
                    <w:left w:val="none" w:sz="0" w:space="0" w:color="auto"/>
                    <w:bottom w:val="none" w:sz="0" w:space="0" w:color="auto"/>
                    <w:right w:val="none" w:sz="0" w:space="0" w:color="auto"/>
                  </w:divBdr>
                  <w:divsChild>
                    <w:div w:id="1032923535">
                      <w:marLeft w:val="0"/>
                      <w:marRight w:val="0"/>
                      <w:marTop w:val="0"/>
                      <w:marBottom w:val="0"/>
                      <w:divBdr>
                        <w:top w:val="none" w:sz="0" w:space="0" w:color="auto"/>
                        <w:left w:val="none" w:sz="0" w:space="0" w:color="auto"/>
                        <w:bottom w:val="none" w:sz="0" w:space="0" w:color="auto"/>
                        <w:right w:val="none" w:sz="0" w:space="0" w:color="auto"/>
                      </w:divBdr>
                    </w:div>
                  </w:divsChild>
                </w:div>
                <w:div w:id="2026012458">
                  <w:marLeft w:val="0"/>
                  <w:marRight w:val="0"/>
                  <w:marTop w:val="0"/>
                  <w:marBottom w:val="0"/>
                  <w:divBdr>
                    <w:top w:val="none" w:sz="0" w:space="0" w:color="auto"/>
                    <w:left w:val="none" w:sz="0" w:space="0" w:color="auto"/>
                    <w:bottom w:val="none" w:sz="0" w:space="0" w:color="auto"/>
                    <w:right w:val="none" w:sz="0" w:space="0" w:color="auto"/>
                  </w:divBdr>
                  <w:divsChild>
                    <w:div w:id="1171481223">
                      <w:marLeft w:val="0"/>
                      <w:marRight w:val="0"/>
                      <w:marTop w:val="0"/>
                      <w:marBottom w:val="0"/>
                      <w:divBdr>
                        <w:top w:val="none" w:sz="0" w:space="0" w:color="auto"/>
                        <w:left w:val="none" w:sz="0" w:space="0" w:color="auto"/>
                        <w:bottom w:val="none" w:sz="0" w:space="0" w:color="auto"/>
                        <w:right w:val="none" w:sz="0" w:space="0" w:color="auto"/>
                      </w:divBdr>
                    </w:div>
                  </w:divsChild>
                </w:div>
                <w:div w:id="1166744166">
                  <w:marLeft w:val="0"/>
                  <w:marRight w:val="0"/>
                  <w:marTop w:val="0"/>
                  <w:marBottom w:val="0"/>
                  <w:divBdr>
                    <w:top w:val="none" w:sz="0" w:space="0" w:color="auto"/>
                    <w:left w:val="none" w:sz="0" w:space="0" w:color="auto"/>
                    <w:bottom w:val="none" w:sz="0" w:space="0" w:color="auto"/>
                    <w:right w:val="none" w:sz="0" w:space="0" w:color="auto"/>
                  </w:divBdr>
                  <w:divsChild>
                    <w:div w:id="163978127">
                      <w:marLeft w:val="0"/>
                      <w:marRight w:val="0"/>
                      <w:marTop w:val="0"/>
                      <w:marBottom w:val="0"/>
                      <w:divBdr>
                        <w:top w:val="none" w:sz="0" w:space="0" w:color="auto"/>
                        <w:left w:val="none" w:sz="0" w:space="0" w:color="auto"/>
                        <w:bottom w:val="none" w:sz="0" w:space="0" w:color="auto"/>
                        <w:right w:val="none" w:sz="0" w:space="0" w:color="auto"/>
                      </w:divBdr>
                    </w:div>
                  </w:divsChild>
                </w:div>
                <w:div w:id="1277559786">
                  <w:marLeft w:val="0"/>
                  <w:marRight w:val="0"/>
                  <w:marTop w:val="0"/>
                  <w:marBottom w:val="0"/>
                  <w:divBdr>
                    <w:top w:val="none" w:sz="0" w:space="0" w:color="auto"/>
                    <w:left w:val="none" w:sz="0" w:space="0" w:color="auto"/>
                    <w:bottom w:val="none" w:sz="0" w:space="0" w:color="auto"/>
                    <w:right w:val="none" w:sz="0" w:space="0" w:color="auto"/>
                  </w:divBdr>
                  <w:divsChild>
                    <w:div w:id="1381904556">
                      <w:marLeft w:val="0"/>
                      <w:marRight w:val="0"/>
                      <w:marTop w:val="0"/>
                      <w:marBottom w:val="0"/>
                      <w:divBdr>
                        <w:top w:val="none" w:sz="0" w:space="0" w:color="auto"/>
                        <w:left w:val="none" w:sz="0" w:space="0" w:color="auto"/>
                        <w:bottom w:val="none" w:sz="0" w:space="0" w:color="auto"/>
                        <w:right w:val="none" w:sz="0" w:space="0" w:color="auto"/>
                      </w:divBdr>
                    </w:div>
                  </w:divsChild>
                </w:div>
                <w:div w:id="1699621139">
                  <w:marLeft w:val="0"/>
                  <w:marRight w:val="0"/>
                  <w:marTop w:val="0"/>
                  <w:marBottom w:val="0"/>
                  <w:divBdr>
                    <w:top w:val="none" w:sz="0" w:space="0" w:color="auto"/>
                    <w:left w:val="none" w:sz="0" w:space="0" w:color="auto"/>
                    <w:bottom w:val="none" w:sz="0" w:space="0" w:color="auto"/>
                    <w:right w:val="none" w:sz="0" w:space="0" w:color="auto"/>
                  </w:divBdr>
                  <w:divsChild>
                    <w:div w:id="589659467">
                      <w:marLeft w:val="0"/>
                      <w:marRight w:val="0"/>
                      <w:marTop w:val="0"/>
                      <w:marBottom w:val="0"/>
                      <w:divBdr>
                        <w:top w:val="none" w:sz="0" w:space="0" w:color="auto"/>
                        <w:left w:val="none" w:sz="0" w:space="0" w:color="auto"/>
                        <w:bottom w:val="none" w:sz="0" w:space="0" w:color="auto"/>
                        <w:right w:val="none" w:sz="0" w:space="0" w:color="auto"/>
                      </w:divBdr>
                    </w:div>
                  </w:divsChild>
                </w:div>
                <w:div w:id="1384401408">
                  <w:marLeft w:val="0"/>
                  <w:marRight w:val="0"/>
                  <w:marTop w:val="0"/>
                  <w:marBottom w:val="0"/>
                  <w:divBdr>
                    <w:top w:val="none" w:sz="0" w:space="0" w:color="auto"/>
                    <w:left w:val="none" w:sz="0" w:space="0" w:color="auto"/>
                    <w:bottom w:val="none" w:sz="0" w:space="0" w:color="auto"/>
                    <w:right w:val="none" w:sz="0" w:space="0" w:color="auto"/>
                  </w:divBdr>
                  <w:divsChild>
                    <w:div w:id="1172570231">
                      <w:marLeft w:val="0"/>
                      <w:marRight w:val="0"/>
                      <w:marTop w:val="0"/>
                      <w:marBottom w:val="0"/>
                      <w:divBdr>
                        <w:top w:val="none" w:sz="0" w:space="0" w:color="auto"/>
                        <w:left w:val="none" w:sz="0" w:space="0" w:color="auto"/>
                        <w:bottom w:val="none" w:sz="0" w:space="0" w:color="auto"/>
                        <w:right w:val="none" w:sz="0" w:space="0" w:color="auto"/>
                      </w:divBdr>
                    </w:div>
                  </w:divsChild>
                </w:div>
                <w:div w:id="50273468">
                  <w:marLeft w:val="0"/>
                  <w:marRight w:val="0"/>
                  <w:marTop w:val="0"/>
                  <w:marBottom w:val="0"/>
                  <w:divBdr>
                    <w:top w:val="none" w:sz="0" w:space="0" w:color="auto"/>
                    <w:left w:val="none" w:sz="0" w:space="0" w:color="auto"/>
                    <w:bottom w:val="none" w:sz="0" w:space="0" w:color="auto"/>
                    <w:right w:val="none" w:sz="0" w:space="0" w:color="auto"/>
                  </w:divBdr>
                  <w:divsChild>
                    <w:div w:id="1948389574">
                      <w:marLeft w:val="0"/>
                      <w:marRight w:val="0"/>
                      <w:marTop w:val="0"/>
                      <w:marBottom w:val="0"/>
                      <w:divBdr>
                        <w:top w:val="none" w:sz="0" w:space="0" w:color="auto"/>
                        <w:left w:val="none" w:sz="0" w:space="0" w:color="auto"/>
                        <w:bottom w:val="none" w:sz="0" w:space="0" w:color="auto"/>
                        <w:right w:val="none" w:sz="0" w:space="0" w:color="auto"/>
                      </w:divBdr>
                    </w:div>
                  </w:divsChild>
                </w:div>
                <w:div w:id="1593201319">
                  <w:marLeft w:val="0"/>
                  <w:marRight w:val="0"/>
                  <w:marTop w:val="0"/>
                  <w:marBottom w:val="0"/>
                  <w:divBdr>
                    <w:top w:val="none" w:sz="0" w:space="0" w:color="auto"/>
                    <w:left w:val="none" w:sz="0" w:space="0" w:color="auto"/>
                    <w:bottom w:val="none" w:sz="0" w:space="0" w:color="auto"/>
                    <w:right w:val="none" w:sz="0" w:space="0" w:color="auto"/>
                  </w:divBdr>
                  <w:divsChild>
                    <w:div w:id="1637834077">
                      <w:marLeft w:val="0"/>
                      <w:marRight w:val="0"/>
                      <w:marTop w:val="0"/>
                      <w:marBottom w:val="0"/>
                      <w:divBdr>
                        <w:top w:val="none" w:sz="0" w:space="0" w:color="auto"/>
                        <w:left w:val="none" w:sz="0" w:space="0" w:color="auto"/>
                        <w:bottom w:val="none" w:sz="0" w:space="0" w:color="auto"/>
                        <w:right w:val="none" w:sz="0" w:space="0" w:color="auto"/>
                      </w:divBdr>
                    </w:div>
                  </w:divsChild>
                </w:div>
                <w:div w:id="356547669">
                  <w:marLeft w:val="0"/>
                  <w:marRight w:val="0"/>
                  <w:marTop w:val="0"/>
                  <w:marBottom w:val="0"/>
                  <w:divBdr>
                    <w:top w:val="none" w:sz="0" w:space="0" w:color="auto"/>
                    <w:left w:val="none" w:sz="0" w:space="0" w:color="auto"/>
                    <w:bottom w:val="none" w:sz="0" w:space="0" w:color="auto"/>
                    <w:right w:val="none" w:sz="0" w:space="0" w:color="auto"/>
                  </w:divBdr>
                  <w:divsChild>
                    <w:div w:id="1648318214">
                      <w:marLeft w:val="0"/>
                      <w:marRight w:val="0"/>
                      <w:marTop w:val="0"/>
                      <w:marBottom w:val="0"/>
                      <w:divBdr>
                        <w:top w:val="none" w:sz="0" w:space="0" w:color="auto"/>
                        <w:left w:val="none" w:sz="0" w:space="0" w:color="auto"/>
                        <w:bottom w:val="none" w:sz="0" w:space="0" w:color="auto"/>
                        <w:right w:val="none" w:sz="0" w:space="0" w:color="auto"/>
                      </w:divBdr>
                    </w:div>
                  </w:divsChild>
                </w:div>
                <w:div w:id="2069188384">
                  <w:marLeft w:val="0"/>
                  <w:marRight w:val="0"/>
                  <w:marTop w:val="0"/>
                  <w:marBottom w:val="0"/>
                  <w:divBdr>
                    <w:top w:val="none" w:sz="0" w:space="0" w:color="auto"/>
                    <w:left w:val="none" w:sz="0" w:space="0" w:color="auto"/>
                    <w:bottom w:val="none" w:sz="0" w:space="0" w:color="auto"/>
                    <w:right w:val="none" w:sz="0" w:space="0" w:color="auto"/>
                  </w:divBdr>
                  <w:divsChild>
                    <w:div w:id="8796219">
                      <w:marLeft w:val="0"/>
                      <w:marRight w:val="0"/>
                      <w:marTop w:val="0"/>
                      <w:marBottom w:val="0"/>
                      <w:divBdr>
                        <w:top w:val="none" w:sz="0" w:space="0" w:color="auto"/>
                        <w:left w:val="none" w:sz="0" w:space="0" w:color="auto"/>
                        <w:bottom w:val="none" w:sz="0" w:space="0" w:color="auto"/>
                        <w:right w:val="none" w:sz="0" w:space="0" w:color="auto"/>
                      </w:divBdr>
                    </w:div>
                    <w:div w:id="1455363827">
                      <w:marLeft w:val="0"/>
                      <w:marRight w:val="0"/>
                      <w:marTop w:val="0"/>
                      <w:marBottom w:val="0"/>
                      <w:divBdr>
                        <w:top w:val="none" w:sz="0" w:space="0" w:color="auto"/>
                        <w:left w:val="none" w:sz="0" w:space="0" w:color="auto"/>
                        <w:bottom w:val="none" w:sz="0" w:space="0" w:color="auto"/>
                        <w:right w:val="none" w:sz="0" w:space="0" w:color="auto"/>
                      </w:divBdr>
                    </w:div>
                    <w:div w:id="1888301720">
                      <w:marLeft w:val="0"/>
                      <w:marRight w:val="0"/>
                      <w:marTop w:val="0"/>
                      <w:marBottom w:val="0"/>
                      <w:divBdr>
                        <w:top w:val="none" w:sz="0" w:space="0" w:color="auto"/>
                        <w:left w:val="none" w:sz="0" w:space="0" w:color="auto"/>
                        <w:bottom w:val="none" w:sz="0" w:space="0" w:color="auto"/>
                        <w:right w:val="none" w:sz="0" w:space="0" w:color="auto"/>
                      </w:divBdr>
                    </w:div>
                  </w:divsChild>
                </w:div>
                <w:div w:id="1458794903">
                  <w:marLeft w:val="0"/>
                  <w:marRight w:val="0"/>
                  <w:marTop w:val="0"/>
                  <w:marBottom w:val="0"/>
                  <w:divBdr>
                    <w:top w:val="none" w:sz="0" w:space="0" w:color="auto"/>
                    <w:left w:val="none" w:sz="0" w:space="0" w:color="auto"/>
                    <w:bottom w:val="none" w:sz="0" w:space="0" w:color="auto"/>
                    <w:right w:val="none" w:sz="0" w:space="0" w:color="auto"/>
                  </w:divBdr>
                  <w:divsChild>
                    <w:div w:id="611208675">
                      <w:marLeft w:val="0"/>
                      <w:marRight w:val="0"/>
                      <w:marTop w:val="0"/>
                      <w:marBottom w:val="0"/>
                      <w:divBdr>
                        <w:top w:val="none" w:sz="0" w:space="0" w:color="auto"/>
                        <w:left w:val="none" w:sz="0" w:space="0" w:color="auto"/>
                        <w:bottom w:val="none" w:sz="0" w:space="0" w:color="auto"/>
                        <w:right w:val="none" w:sz="0" w:space="0" w:color="auto"/>
                      </w:divBdr>
                    </w:div>
                    <w:div w:id="333261401">
                      <w:marLeft w:val="0"/>
                      <w:marRight w:val="0"/>
                      <w:marTop w:val="0"/>
                      <w:marBottom w:val="0"/>
                      <w:divBdr>
                        <w:top w:val="none" w:sz="0" w:space="0" w:color="auto"/>
                        <w:left w:val="none" w:sz="0" w:space="0" w:color="auto"/>
                        <w:bottom w:val="none" w:sz="0" w:space="0" w:color="auto"/>
                        <w:right w:val="none" w:sz="0" w:space="0" w:color="auto"/>
                      </w:divBdr>
                    </w:div>
                    <w:div w:id="9089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9188">
      <w:bodyDiv w:val="1"/>
      <w:marLeft w:val="0"/>
      <w:marRight w:val="0"/>
      <w:marTop w:val="0"/>
      <w:marBottom w:val="0"/>
      <w:divBdr>
        <w:top w:val="none" w:sz="0" w:space="0" w:color="auto"/>
        <w:left w:val="none" w:sz="0" w:space="0" w:color="auto"/>
        <w:bottom w:val="none" w:sz="0" w:space="0" w:color="auto"/>
        <w:right w:val="none" w:sz="0" w:space="0" w:color="auto"/>
      </w:divBdr>
    </w:div>
    <w:div w:id="1907569132">
      <w:bodyDiv w:val="1"/>
      <w:marLeft w:val="0"/>
      <w:marRight w:val="0"/>
      <w:marTop w:val="0"/>
      <w:marBottom w:val="0"/>
      <w:divBdr>
        <w:top w:val="none" w:sz="0" w:space="0" w:color="auto"/>
        <w:left w:val="none" w:sz="0" w:space="0" w:color="auto"/>
        <w:bottom w:val="none" w:sz="0" w:space="0" w:color="auto"/>
        <w:right w:val="none" w:sz="0" w:space="0" w:color="auto"/>
      </w:divBdr>
    </w:div>
    <w:div w:id="1911891200">
      <w:bodyDiv w:val="1"/>
      <w:marLeft w:val="0"/>
      <w:marRight w:val="0"/>
      <w:marTop w:val="0"/>
      <w:marBottom w:val="0"/>
      <w:divBdr>
        <w:top w:val="none" w:sz="0" w:space="0" w:color="auto"/>
        <w:left w:val="none" w:sz="0" w:space="0" w:color="auto"/>
        <w:bottom w:val="none" w:sz="0" w:space="0" w:color="auto"/>
        <w:right w:val="none" w:sz="0" w:space="0" w:color="auto"/>
      </w:divBdr>
    </w:div>
    <w:div w:id="1914467721">
      <w:bodyDiv w:val="1"/>
      <w:marLeft w:val="0"/>
      <w:marRight w:val="0"/>
      <w:marTop w:val="0"/>
      <w:marBottom w:val="0"/>
      <w:divBdr>
        <w:top w:val="none" w:sz="0" w:space="0" w:color="auto"/>
        <w:left w:val="none" w:sz="0" w:space="0" w:color="auto"/>
        <w:bottom w:val="none" w:sz="0" w:space="0" w:color="auto"/>
        <w:right w:val="none" w:sz="0" w:space="0" w:color="auto"/>
      </w:divBdr>
    </w:div>
    <w:div w:id="1922642754">
      <w:bodyDiv w:val="1"/>
      <w:marLeft w:val="0"/>
      <w:marRight w:val="0"/>
      <w:marTop w:val="0"/>
      <w:marBottom w:val="0"/>
      <w:divBdr>
        <w:top w:val="none" w:sz="0" w:space="0" w:color="auto"/>
        <w:left w:val="none" w:sz="0" w:space="0" w:color="auto"/>
        <w:bottom w:val="none" w:sz="0" w:space="0" w:color="auto"/>
        <w:right w:val="none" w:sz="0" w:space="0" w:color="auto"/>
      </w:divBdr>
    </w:div>
    <w:div w:id="1953005317">
      <w:bodyDiv w:val="1"/>
      <w:marLeft w:val="0"/>
      <w:marRight w:val="0"/>
      <w:marTop w:val="0"/>
      <w:marBottom w:val="0"/>
      <w:divBdr>
        <w:top w:val="none" w:sz="0" w:space="0" w:color="auto"/>
        <w:left w:val="none" w:sz="0" w:space="0" w:color="auto"/>
        <w:bottom w:val="none" w:sz="0" w:space="0" w:color="auto"/>
        <w:right w:val="none" w:sz="0" w:space="0" w:color="auto"/>
      </w:divBdr>
    </w:div>
    <w:div w:id="1953124637">
      <w:bodyDiv w:val="1"/>
      <w:marLeft w:val="0"/>
      <w:marRight w:val="0"/>
      <w:marTop w:val="0"/>
      <w:marBottom w:val="0"/>
      <w:divBdr>
        <w:top w:val="none" w:sz="0" w:space="0" w:color="auto"/>
        <w:left w:val="none" w:sz="0" w:space="0" w:color="auto"/>
        <w:bottom w:val="none" w:sz="0" w:space="0" w:color="auto"/>
        <w:right w:val="none" w:sz="0" w:space="0" w:color="auto"/>
      </w:divBdr>
    </w:div>
    <w:div w:id="1974213828">
      <w:bodyDiv w:val="1"/>
      <w:marLeft w:val="0"/>
      <w:marRight w:val="0"/>
      <w:marTop w:val="0"/>
      <w:marBottom w:val="0"/>
      <w:divBdr>
        <w:top w:val="none" w:sz="0" w:space="0" w:color="auto"/>
        <w:left w:val="none" w:sz="0" w:space="0" w:color="auto"/>
        <w:bottom w:val="none" w:sz="0" w:space="0" w:color="auto"/>
        <w:right w:val="none" w:sz="0" w:space="0" w:color="auto"/>
      </w:divBdr>
    </w:div>
    <w:div w:id="1995334715">
      <w:bodyDiv w:val="1"/>
      <w:marLeft w:val="0"/>
      <w:marRight w:val="0"/>
      <w:marTop w:val="0"/>
      <w:marBottom w:val="0"/>
      <w:divBdr>
        <w:top w:val="none" w:sz="0" w:space="0" w:color="auto"/>
        <w:left w:val="none" w:sz="0" w:space="0" w:color="auto"/>
        <w:bottom w:val="none" w:sz="0" w:space="0" w:color="auto"/>
        <w:right w:val="none" w:sz="0" w:space="0" w:color="auto"/>
      </w:divBdr>
    </w:div>
    <w:div w:id="2045058850">
      <w:bodyDiv w:val="1"/>
      <w:marLeft w:val="0"/>
      <w:marRight w:val="0"/>
      <w:marTop w:val="0"/>
      <w:marBottom w:val="0"/>
      <w:divBdr>
        <w:top w:val="none" w:sz="0" w:space="0" w:color="auto"/>
        <w:left w:val="none" w:sz="0" w:space="0" w:color="auto"/>
        <w:bottom w:val="none" w:sz="0" w:space="0" w:color="auto"/>
        <w:right w:val="none" w:sz="0" w:space="0" w:color="auto"/>
      </w:divBdr>
    </w:div>
    <w:div w:id="2046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685F-38E9-46FA-BFBA-052E9096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14792</Words>
  <Characters>81361</Characters>
  <Application>Microsoft Office Word</Application>
  <DocSecurity>0</DocSecurity>
  <Lines>678</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Lizandro Laderos</dc:creator>
  <cp:lastModifiedBy>Gisela Balam Pérez</cp:lastModifiedBy>
  <cp:revision>2</cp:revision>
  <cp:lastPrinted>2020-12-17T00:37:00Z</cp:lastPrinted>
  <dcterms:created xsi:type="dcterms:W3CDTF">2020-12-17T06:25:00Z</dcterms:created>
  <dcterms:modified xsi:type="dcterms:W3CDTF">2020-12-17T06:25:00Z</dcterms:modified>
</cp:coreProperties>
</file>